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EF" w:rsidRDefault="002518D4" w:rsidP="004E58EF">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220E1096" wp14:editId="109F1C2B">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0F1F0E" w:rsidP="00742F57">
                            <w:pPr>
                              <w:rPr>
                                <w:b/>
                                <w:color w:val="FFFFFF" w:themeColor="background1"/>
                                <w:sz w:val="48"/>
                                <w:szCs w:val="48"/>
                              </w:rPr>
                            </w:pPr>
                            <w:r>
                              <w:rPr>
                                <w:b/>
                                <w:color w:val="FFFFFF" w:themeColor="background1"/>
                                <w:sz w:val="48"/>
                                <w:szCs w:val="48"/>
                              </w:rPr>
                              <w:t xml:space="preserve">Recommended AAC </w:t>
                            </w:r>
                            <w:r w:rsidR="00435F35">
                              <w:rPr>
                                <w:b/>
                                <w:color w:val="FFFFFF" w:themeColor="background1"/>
                                <w:sz w:val="48"/>
                                <w:szCs w:val="48"/>
                              </w:rPr>
                              <w:t>a</w:t>
                            </w:r>
                            <w:r>
                              <w:rPr>
                                <w:b/>
                                <w:color w:val="FFFFFF" w:themeColor="background1"/>
                                <w:sz w:val="48"/>
                                <w:szCs w:val="48"/>
                              </w:rPr>
                              <w:t>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0F1F0E" w:rsidP="00742F57">
                      <w:pPr>
                        <w:rPr>
                          <w:b/>
                          <w:color w:val="FFFFFF" w:themeColor="background1"/>
                          <w:sz w:val="48"/>
                          <w:szCs w:val="48"/>
                        </w:rPr>
                      </w:pPr>
                      <w:r>
                        <w:rPr>
                          <w:b/>
                          <w:color w:val="FFFFFF" w:themeColor="background1"/>
                          <w:sz w:val="48"/>
                          <w:szCs w:val="48"/>
                        </w:rPr>
                        <w:t xml:space="preserve">Recommended AAC </w:t>
                      </w:r>
                      <w:r w:rsidR="00435F35">
                        <w:rPr>
                          <w:b/>
                          <w:color w:val="FFFFFF" w:themeColor="background1"/>
                          <w:sz w:val="48"/>
                          <w:szCs w:val="48"/>
                        </w:rPr>
                        <w:t>a</w:t>
                      </w:r>
                      <w:r>
                        <w:rPr>
                          <w:b/>
                          <w:color w:val="FFFFFF" w:themeColor="background1"/>
                          <w:sz w:val="48"/>
                          <w:szCs w:val="48"/>
                        </w:rPr>
                        <w:t>pp</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430850A6" wp14:editId="310ABE88">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4E58EF">
        <w:rPr>
          <w:rFonts w:cs="Times New Roman"/>
          <w:noProof/>
          <w:sz w:val="24"/>
          <w:szCs w:val="24"/>
          <w:lang w:eastAsia="en-GB"/>
        </w:rPr>
        <w:drawing>
          <wp:inline distT="0" distB="0" distL="0" distR="0" wp14:anchorId="043C332A" wp14:editId="148377E0">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4E58EF" w:rsidRPr="00C73FF2" w:rsidRDefault="004E58EF" w:rsidP="004E58EF">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7950D5" w:rsidRDefault="007950D5" w:rsidP="00F52CCE">
      <w:pPr>
        <w:rPr>
          <w:rFonts w:ascii="Times New Roman" w:hAnsi="Times New Roman" w:cs="Times New Roman"/>
          <w:b/>
          <w:szCs w:val="24"/>
        </w:rPr>
      </w:pPr>
      <w:r>
        <w:rPr>
          <w:rFonts w:cs="Times New Roman"/>
          <w:b/>
          <w:sz w:val="28"/>
          <w:szCs w:val="24"/>
        </w:rPr>
        <w:t>About this document</w:t>
      </w:r>
    </w:p>
    <w:p w:rsidR="00F52CCE" w:rsidRPr="00E07144" w:rsidRDefault="00F52CCE" w:rsidP="00B52544">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52544">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eg</w:t>
      </w:r>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52544">
      <w:pPr>
        <w:spacing w:line="360" w:lineRule="auto"/>
        <w:rPr>
          <w:rFonts w:cs="Times New Roman"/>
          <w:sz w:val="24"/>
        </w:rPr>
      </w:pPr>
      <w:r w:rsidRPr="00E07144">
        <w:rPr>
          <w:rFonts w:cs="Times New Roman"/>
          <w:sz w:val="24"/>
        </w:rPr>
        <w:t xml:space="preserve">This document is broken into </w:t>
      </w:r>
      <w:r w:rsidR="00EB1D86">
        <w:rPr>
          <w:rFonts w:cs="Times New Roman"/>
          <w:sz w:val="24"/>
        </w:rPr>
        <w:t>six</w:t>
      </w:r>
      <w:r w:rsidRPr="00E07144">
        <w:rPr>
          <w:rFonts w:cs="Times New Roman"/>
          <w:sz w:val="24"/>
        </w:rPr>
        <w:t xml:space="preserve"> parts:</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570B51">
        <w:rPr>
          <w:rFonts w:cs="Times New Roman"/>
          <w:sz w:val="24"/>
        </w:rPr>
        <w:t>links to professional guidance</w:t>
      </w:r>
    </w:p>
    <w:p w:rsidR="002533B9" w:rsidRPr="00E07144" w:rsidRDefault="002533B9" w:rsidP="00B52544">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A92252" w:rsidRDefault="00A92252"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742683B1" wp14:editId="04971710">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35C7ABC" wp14:editId="7DDD416E">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435F35" w:rsidRPr="006202E1" w:rsidRDefault="00435F35" w:rsidP="00435F35">
      <w:pPr>
        <w:spacing w:line="360" w:lineRule="auto"/>
        <w:rPr>
          <w:rFonts w:cs="Times New Roman"/>
          <w:b/>
          <w:sz w:val="24"/>
          <w:szCs w:val="24"/>
        </w:rPr>
      </w:pPr>
      <w:r w:rsidRPr="006202E1">
        <w:rPr>
          <w:rFonts w:cs="Times New Roman"/>
          <w:b/>
          <w:sz w:val="24"/>
          <w:szCs w:val="24"/>
        </w:rPr>
        <w:t xml:space="preserve">You are treating a patient with a severe communication impairment following a stroke </w:t>
      </w:r>
      <w:r w:rsidR="0021350A" w:rsidRPr="006202E1">
        <w:rPr>
          <w:rFonts w:cs="Times New Roman"/>
          <w:b/>
          <w:sz w:val="24"/>
          <w:szCs w:val="24"/>
        </w:rPr>
        <w:t xml:space="preserve">which is </w:t>
      </w:r>
      <w:r w:rsidRPr="006202E1">
        <w:rPr>
          <w:rFonts w:cs="Times New Roman"/>
          <w:b/>
          <w:sz w:val="24"/>
          <w:szCs w:val="24"/>
        </w:rPr>
        <w:t xml:space="preserve">affecting their expressive and receptive language, reading and writing. </w:t>
      </w:r>
    </w:p>
    <w:p w:rsidR="00435F35" w:rsidRDefault="00435F35" w:rsidP="00435F35">
      <w:pPr>
        <w:spacing w:line="360" w:lineRule="auto"/>
        <w:rPr>
          <w:rFonts w:cs="Times New Roman"/>
          <w:b/>
          <w:sz w:val="24"/>
          <w:szCs w:val="24"/>
        </w:rPr>
      </w:pPr>
      <w:r w:rsidRPr="006202E1">
        <w:rPr>
          <w:rFonts w:cs="Times New Roman"/>
          <w:b/>
          <w:sz w:val="24"/>
          <w:szCs w:val="24"/>
        </w:rPr>
        <w:t>A family member would like you to recommend an AAC app they could use to communicate but you feel that this may be inappropriate given the severity of the patient’s communication difficulties and their cognitive deficits.</w:t>
      </w:r>
    </w:p>
    <w:p w:rsidR="006202E1" w:rsidRPr="006202E1" w:rsidRDefault="006202E1" w:rsidP="00435F35">
      <w:pPr>
        <w:spacing w:line="360" w:lineRule="auto"/>
        <w:rPr>
          <w:rFonts w:cs="Times New Roman"/>
          <w:b/>
          <w:sz w:val="24"/>
          <w:szCs w:val="24"/>
        </w:rPr>
      </w:pPr>
    </w:p>
    <w:p w:rsidR="009B47B8" w:rsidRPr="002404FF" w:rsidRDefault="0021350A" w:rsidP="00F12223">
      <w:pPr>
        <w:spacing w:line="360" w:lineRule="auto"/>
        <w:jc w:val="center"/>
        <w:rPr>
          <w:rFonts w:cs="Times New Roman"/>
          <w:sz w:val="24"/>
          <w:szCs w:val="24"/>
        </w:rPr>
      </w:pPr>
      <w:r>
        <w:rPr>
          <w:rFonts w:ascii="Trebuchet MS Bold"/>
          <w:noProof/>
          <w:color w:val="FFFFFF"/>
          <w:sz w:val="36"/>
          <w:szCs w:val="36"/>
          <w:u w:color="FFFFFF"/>
          <w:lang w:eastAsia="en-GB"/>
        </w:rPr>
        <w:drawing>
          <wp:inline distT="0" distB="0" distL="0" distR="0" wp14:anchorId="042467C2" wp14:editId="03AD42A4">
            <wp:extent cx="2161425" cy="31142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9641907_s-2015.jpg"/>
                    <pic:cNvPicPr/>
                  </pic:nvPicPr>
                  <pic:blipFill>
                    <a:blip r:embed="rId9">
                      <a:extLst>
                        <a:ext uri="{28A0092B-C50C-407E-A947-70E740481C1C}">
                          <a14:useLocalDpi xmlns:a14="http://schemas.microsoft.com/office/drawing/2010/main" val="0"/>
                        </a:ext>
                      </a:extLst>
                    </a:blip>
                    <a:stretch>
                      <a:fillRect/>
                    </a:stretch>
                  </pic:blipFill>
                  <pic:spPr>
                    <a:xfrm>
                      <a:off x="0" y="0"/>
                      <a:ext cx="2168327" cy="3124235"/>
                    </a:xfrm>
                    <a:prstGeom prst="rect">
                      <a:avLst/>
                    </a:prstGeom>
                  </pic:spPr>
                </pic:pic>
              </a:graphicData>
            </a:graphic>
          </wp:inline>
        </w:drawing>
      </w: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E625CF">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0D0D60F6" wp14:editId="554D7C3B">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8A3CC7C" wp14:editId="5EE87DD9">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1830CEA4" wp14:editId="23743722">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3C73C6C1" wp14:editId="409CA4D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46BC36F" wp14:editId="45356D8A">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B81669" wp14:editId="0A40745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7E53E6" w:rsidRDefault="004C27D9" w:rsidP="004C27D9">
      <w:pPr>
        <w:spacing w:line="360" w:lineRule="auto"/>
        <w:rPr>
          <w:rFonts w:cs="Times New Roman"/>
          <w:sz w:val="24"/>
        </w:rPr>
      </w:pPr>
      <w:r w:rsidRPr="004C27D9">
        <w:rPr>
          <w:rFonts w:cs="Times New Roman"/>
          <w:sz w:val="24"/>
        </w:rPr>
        <w:t>The use of AAC can be challenging for individuals with aphasia due to language impairment and often a difficulty understanding categories. It is likely that individuals with cognitive difficulti</w:t>
      </w:r>
      <w:r>
        <w:rPr>
          <w:rFonts w:cs="Times New Roman"/>
          <w:sz w:val="24"/>
        </w:rPr>
        <w:t>es may have further issues</w:t>
      </w:r>
      <w:r w:rsidRPr="004C27D9">
        <w:rPr>
          <w:rFonts w:cs="Times New Roman"/>
          <w:sz w:val="24"/>
        </w:rPr>
        <w:t xml:space="preserve">. </w:t>
      </w:r>
    </w:p>
    <w:p w:rsidR="004C27D9" w:rsidRPr="004C27D9" w:rsidRDefault="004C27D9" w:rsidP="004C27D9">
      <w:pPr>
        <w:spacing w:line="360" w:lineRule="auto"/>
        <w:rPr>
          <w:rFonts w:cs="Times New Roman"/>
          <w:sz w:val="24"/>
        </w:rPr>
      </w:pPr>
      <w:r w:rsidRPr="004C27D9">
        <w:rPr>
          <w:rFonts w:cs="Times New Roman"/>
          <w:sz w:val="24"/>
        </w:rPr>
        <w:t xml:space="preserve">Apps with simple grids and a reduced need for intact categorisation skills, visual scene display apps as well as apps with pre-stored phrases may be better options for individuals with language and/or cognitive impairments.  </w:t>
      </w:r>
    </w:p>
    <w:p w:rsidR="004C27D9" w:rsidRPr="004C27D9" w:rsidRDefault="004C27D9" w:rsidP="004C27D9">
      <w:pPr>
        <w:spacing w:line="360" w:lineRule="auto"/>
        <w:rPr>
          <w:rFonts w:cs="Times New Roman"/>
          <w:sz w:val="24"/>
        </w:rPr>
      </w:pPr>
      <w:r w:rsidRPr="004C27D9">
        <w:rPr>
          <w:rFonts w:cs="Times New Roman"/>
          <w:sz w:val="24"/>
        </w:rPr>
        <w:t xml:space="preserve">An AAC assessment should be carried out to determine if the individual may be able to use a form of AAC. Training should be given to the individual with aphasia and family members. </w:t>
      </w:r>
    </w:p>
    <w:p w:rsidR="004C27D9" w:rsidRPr="004C27D9" w:rsidRDefault="004C27D9" w:rsidP="004C27D9">
      <w:pPr>
        <w:spacing w:line="360" w:lineRule="auto"/>
        <w:rPr>
          <w:rFonts w:cs="Times New Roman"/>
          <w:sz w:val="24"/>
        </w:rPr>
      </w:pPr>
      <w:r w:rsidRPr="004C27D9">
        <w:rPr>
          <w:rFonts w:cs="Times New Roman"/>
          <w:sz w:val="24"/>
        </w:rPr>
        <w:t xml:space="preserve">High-tech AAC is not appropriate for every individual and in some cases low-tech AAC such as simple communication charts, talking photo albums and topic boards are more suitable. </w:t>
      </w:r>
    </w:p>
    <w:p w:rsidR="008522EC" w:rsidRPr="00846244" w:rsidRDefault="008522EC" w:rsidP="008522EC">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8522EC" w:rsidRDefault="008522EC" w:rsidP="008522EC">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p>
    <w:p w:rsidR="00C60695" w:rsidRPr="00C60695" w:rsidRDefault="00F22D51" w:rsidP="008522EC">
      <w:pPr>
        <w:spacing w:line="360" w:lineRule="auto"/>
        <w:rPr>
          <w:rFonts w:cs="Times New Roman"/>
          <w:sz w:val="24"/>
          <w:szCs w:val="20"/>
        </w:rPr>
      </w:pPr>
      <w:r w:rsidRPr="0018159F">
        <w:rPr>
          <w:rFonts w:cs="Times New Roman"/>
          <w:sz w:val="24"/>
          <w:szCs w:val="20"/>
        </w:rPr>
        <w:t>Please note that this list is not exhaustive and does not constitute legal advice.</w:t>
      </w:r>
    </w:p>
    <w:p w:rsidR="00F2237A" w:rsidRPr="00DA7642" w:rsidRDefault="00C60695" w:rsidP="00DA7642">
      <w:pPr>
        <w:spacing w:line="360" w:lineRule="auto"/>
        <w:rPr>
          <w:rFonts w:cs="Times New Roman"/>
          <w:b/>
          <w:sz w:val="28"/>
          <w:szCs w:val="28"/>
        </w:rPr>
      </w:pPr>
      <w:r w:rsidRPr="00DA7642">
        <w:rPr>
          <w:rFonts w:cs="Times New Roman"/>
          <w:b/>
          <w:sz w:val="28"/>
          <w:szCs w:val="28"/>
        </w:rPr>
        <w:t>Prompt questions to consider</w:t>
      </w:r>
    </w:p>
    <w:p w:rsidR="002B2BC0" w:rsidRPr="002B2BC0" w:rsidRDefault="002B2BC0" w:rsidP="002B2BC0">
      <w:pPr>
        <w:pStyle w:val="ListParagraph"/>
        <w:numPr>
          <w:ilvl w:val="0"/>
          <w:numId w:val="40"/>
        </w:numPr>
        <w:spacing w:line="360" w:lineRule="auto"/>
        <w:rPr>
          <w:rFonts w:cs="Times New Roman"/>
          <w:sz w:val="24"/>
          <w:szCs w:val="20"/>
        </w:rPr>
      </w:pPr>
      <w:r w:rsidRPr="002B2BC0">
        <w:rPr>
          <w:rFonts w:cs="Times New Roman"/>
          <w:sz w:val="24"/>
          <w:szCs w:val="20"/>
        </w:rPr>
        <w:t>Does the family member have a good understanding of the patient’s communication difficulties?</w:t>
      </w:r>
    </w:p>
    <w:p w:rsidR="002B2BC0" w:rsidRPr="002B2BC0" w:rsidRDefault="002B2BC0" w:rsidP="002B2BC0">
      <w:pPr>
        <w:pStyle w:val="ListParagraph"/>
        <w:numPr>
          <w:ilvl w:val="0"/>
          <w:numId w:val="40"/>
        </w:numPr>
        <w:spacing w:line="360" w:lineRule="auto"/>
        <w:rPr>
          <w:rFonts w:cs="Times New Roman"/>
          <w:sz w:val="24"/>
          <w:szCs w:val="20"/>
        </w:rPr>
      </w:pPr>
      <w:r w:rsidRPr="002B2BC0">
        <w:rPr>
          <w:rFonts w:cs="Times New Roman"/>
          <w:sz w:val="24"/>
          <w:szCs w:val="20"/>
        </w:rPr>
        <w:t>Has the family member observed a treatment session with the individual to gain a better understanding of their communication difficulties?</w:t>
      </w:r>
    </w:p>
    <w:p w:rsidR="002B2BC0" w:rsidRPr="002B2BC0" w:rsidRDefault="002B2BC0" w:rsidP="002B2BC0">
      <w:pPr>
        <w:pStyle w:val="ListParagraph"/>
        <w:numPr>
          <w:ilvl w:val="0"/>
          <w:numId w:val="40"/>
        </w:numPr>
        <w:spacing w:line="360" w:lineRule="auto"/>
        <w:rPr>
          <w:rFonts w:cs="Times New Roman"/>
          <w:sz w:val="24"/>
          <w:szCs w:val="20"/>
        </w:rPr>
      </w:pPr>
      <w:r w:rsidRPr="002B2BC0">
        <w:rPr>
          <w:rFonts w:cs="Times New Roman"/>
          <w:sz w:val="24"/>
          <w:szCs w:val="20"/>
        </w:rPr>
        <w:t>Does the family member have an understanding of the abilities/skills the patient would need to have in order to successfully use an AAC app?</w:t>
      </w:r>
    </w:p>
    <w:p w:rsidR="002B2BC0" w:rsidRPr="002B2BC0" w:rsidRDefault="002B2BC0" w:rsidP="002B2BC0">
      <w:pPr>
        <w:pStyle w:val="ListParagraph"/>
        <w:numPr>
          <w:ilvl w:val="0"/>
          <w:numId w:val="40"/>
        </w:numPr>
        <w:spacing w:line="360" w:lineRule="auto"/>
        <w:rPr>
          <w:rFonts w:cs="Times New Roman"/>
          <w:sz w:val="24"/>
          <w:szCs w:val="20"/>
        </w:rPr>
      </w:pPr>
      <w:r w:rsidRPr="002B2BC0">
        <w:rPr>
          <w:rFonts w:cs="Times New Roman"/>
          <w:sz w:val="24"/>
          <w:szCs w:val="20"/>
        </w:rPr>
        <w:t xml:space="preserve">Has the patient been </w:t>
      </w:r>
      <w:r w:rsidR="00B95229" w:rsidRPr="002B2BC0">
        <w:rPr>
          <w:rFonts w:cs="Times New Roman"/>
          <w:sz w:val="24"/>
          <w:szCs w:val="20"/>
        </w:rPr>
        <w:t>trialled</w:t>
      </w:r>
      <w:r w:rsidRPr="002B2BC0">
        <w:rPr>
          <w:rFonts w:cs="Times New Roman"/>
          <w:sz w:val="24"/>
          <w:szCs w:val="20"/>
        </w:rPr>
        <w:t xml:space="preserve"> with low-tech AAC? </w:t>
      </w:r>
    </w:p>
    <w:p w:rsidR="002B2BC0" w:rsidRPr="002B2BC0" w:rsidRDefault="002B2BC0" w:rsidP="002B2BC0">
      <w:pPr>
        <w:pStyle w:val="ListParagraph"/>
        <w:numPr>
          <w:ilvl w:val="0"/>
          <w:numId w:val="40"/>
        </w:numPr>
        <w:spacing w:line="360" w:lineRule="auto"/>
        <w:rPr>
          <w:rFonts w:cs="Times New Roman"/>
          <w:sz w:val="24"/>
          <w:szCs w:val="20"/>
        </w:rPr>
      </w:pPr>
      <w:r w:rsidRPr="002B2BC0">
        <w:rPr>
          <w:rFonts w:cs="Times New Roman"/>
          <w:sz w:val="24"/>
          <w:szCs w:val="20"/>
        </w:rPr>
        <w:t>Has an AAC assessment been carried out?</w:t>
      </w:r>
    </w:p>
    <w:p w:rsidR="00EC720E" w:rsidRPr="005D5E12" w:rsidRDefault="005D5E12" w:rsidP="005D5E12">
      <w:pPr>
        <w:spacing w:line="360" w:lineRule="auto"/>
        <w:rPr>
          <w:rFonts w:cs="Times New Roman"/>
          <w:b/>
          <w:sz w:val="28"/>
          <w:szCs w:val="28"/>
        </w:rPr>
      </w:pPr>
      <w:r w:rsidRPr="005D5E12">
        <w:rPr>
          <w:rFonts w:cs="Times New Roman"/>
          <w:b/>
          <w:sz w:val="28"/>
          <w:szCs w:val="28"/>
        </w:rPr>
        <w:lastRenderedPageBreak/>
        <w:t>Po</w:t>
      </w:r>
      <w:r>
        <w:rPr>
          <w:rFonts w:cs="Times New Roman"/>
          <w:b/>
          <w:sz w:val="28"/>
          <w:szCs w:val="28"/>
        </w:rPr>
        <w:t>ssible next steps</w:t>
      </w:r>
    </w:p>
    <w:p w:rsidR="002B2BC0" w:rsidRPr="002B2BC0" w:rsidRDefault="002B2BC0" w:rsidP="002B2BC0">
      <w:pPr>
        <w:pStyle w:val="ListParagraph"/>
        <w:numPr>
          <w:ilvl w:val="0"/>
          <w:numId w:val="42"/>
        </w:numPr>
        <w:spacing w:line="360" w:lineRule="auto"/>
        <w:rPr>
          <w:rFonts w:cs="Times New Roman"/>
          <w:sz w:val="24"/>
          <w:szCs w:val="20"/>
        </w:rPr>
      </w:pPr>
      <w:r w:rsidRPr="002B2BC0">
        <w:rPr>
          <w:rFonts w:cs="Times New Roman"/>
          <w:sz w:val="24"/>
          <w:szCs w:val="20"/>
        </w:rPr>
        <w:t>Provide more education to family</w:t>
      </w:r>
      <w:r>
        <w:rPr>
          <w:rFonts w:cs="Times New Roman"/>
          <w:sz w:val="24"/>
          <w:szCs w:val="20"/>
        </w:rPr>
        <w:t>,</w:t>
      </w:r>
      <w:r w:rsidRPr="002B2BC0">
        <w:rPr>
          <w:rFonts w:cs="Times New Roman"/>
          <w:sz w:val="24"/>
          <w:szCs w:val="20"/>
        </w:rPr>
        <w:t xml:space="preserve"> including supported conversation strategies</w:t>
      </w:r>
      <w:r>
        <w:rPr>
          <w:rFonts w:cs="Times New Roman"/>
          <w:sz w:val="24"/>
          <w:szCs w:val="20"/>
        </w:rPr>
        <w:t>.</w:t>
      </w:r>
      <w:r w:rsidRPr="002B2BC0">
        <w:rPr>
          <w:rFonts w:cs="Times New Roman"/>
          <w:sz w:val="24"/>
          <w:szCs w:val="20"/>
        </w:rPr>
        <w:t xml:space="preserve"> </w:t>
      </w:r>
    </w:p>
    <w:p w:rsidR="002B2BC0" w:rsidRPr="002B2BC0" w:rsidRDefault="002B2BC0" w:rsidP="002B2BC0">
      <w:pPr>
        <w:pStyle w:val="ListParagraph"/>
        <w:numPr>
          <w:ilvl w:val="0"/>
          <w:numId w:val="42"/>
        </w:numPr>
        <w:spacing w:line="360" w:lineRule="auto"/>
        <w:rPr>
          <w:rFonts w:cs="Times New Roman"/>
          <w:sz w:val="24"/>
          <w:szCs w:val="20"/>
        </w:rPr>
      </w:pPr>
      <w:r w:rsidRPr="002B2BC0">
        <w:rPr>
          <w:rFonts w:cs="Times New Roman"/>
          <w:sz w:val="24"/>
          <w:szCs w:val="20"/>
        </w:rPr>
        <w:t xml:space="preserve">Suggest a low-tech option that could be </w:t>
      </w:r>
      <w:r w:rsidR="002E7360" w:rsidRPr="002B2BC0">
        <w:rPr>
          <w:rFonts w:cs="Times New Roman"/>
          <w:sz w:val="24"/>
          <w:szCs w:val="20"/>
        </w:rPr>
        <w:t>trialled</w:t>
      </w:r>
      <w:r w:rsidR="002E7360">
        <w:rPr>
          <w:rFonts w:cs="Times New Roman"/>
          <w:sz w:val="24"/>
          <w:szCs w:val="20"/>
        </w:rPr>
        <w:t>, eg</w:t>
      </w:r>
      <w:r w:rsidRPr="002B2BC0">
        <w:rPr>
          <w:rFonts w:cs="Times New Roman"/>
          <w:sz w:val="24"/>
          <w:szCs w:val="20"/>
        </w:rPr>
        <w:t xml:space="preserve"> photo book, simple communication chart, topic board</w:t>
      </w:r>
      <w:r w:rsidR="002E7360">
        <w:rPr>
          <w:rFonts w:cs="Times New Roman"/>
          <w:sz w:val="24"/>
          <w:szCs w:val="20"/>
        </w:rPr>
        <w:t>.</w:t>
      </w:r>
    </w:p>
    <w:p w:rsidR="002B2BC0" w:rsidRPr="002B2BC0" w:rsidRDefault="002B2BC0" w:rsidP="002B2BC0">
      <w:pPr>
        <w:pStyle w:val="ListParagraph"/>
        <w:numPr>
          <w:ilvl w:val="0"/>
          <w:numId w:val="42"/>
        </w:numPr>
        <w:spacing w:line="360" w:lineRule="auto"/>
        <w:rPr>
          <w:rFonts w:cs="Times New Roman"/>
          <w:sz w:val="24"/>
          <w:szCs w:val="20"/>
        </w:rPr>
      </w:pPr>
      <w:r w:rsidRPr="002B2BC0">
        <w:rPr>
          <w:rFonts w:cs="Times New Roman"/>
          <w:sz w:val="24"/>
          <w:szCs w:val="20"/>
        </w:rPr>
        <w:t>Carry out an AAC assessment to help determine what may be most appropriate.</w:t>
      </w:r>
    </w:p>
    <w:p w:rsidR="002B2BC0" w:rsidRPr="002B2BC0" w:rsidRDefault="002B2BC0" w:rsidP="002B2BC0">
      <w:pPr>
        <w:pStyle w:val="ListParagraph"/>
        <w:numPr>
          <w:ilvl w:val="0"/>
          <w:numId w:val="42"/>
        </w:numPr>
        <w:spacing w:line="360" w:lineRule="auto"/>
        <w:rPr>
          <w:rFonts w:cs="Times New Roman"/>
          <w:sz w:val="24"/>
          <w:szCs w:val="20"/>
        </w:rPr>
      </w:pPr>
      <w:r w:rsidRPr="002B2BC0">
        <w:rPr>
          <w:rFonts w:cs="Times New Roman"/>
          <w:sz w:val="24"/>
          <w:szCs w:val="20"/>
        </w:rPr>
        <w:t>Explain the types of high-tech AAC apps that are available, and why they may be difficult for the patient to use</w:t>
      </w:r>
      <w:r w:rsidR="002E7360">
        <w:rPr>
          <w:rFonts w:cs="Times New Roman"/>
          <w:sz w:val="24"/>
          <w:szCs w:val="20"/>
        </w:rPr>
        <w:t>.</w:t>
      </w:r>
      <w:r w:rsidRPr="002B2BC0">
        <w:rPr>
          <w:rFonts w:cs="Times New Roman"/>
          <w:sz w:val="24"/>
          <w:szCs w:val="20"/>
        </w:rPr>
        <w:t xml:space="preserve"> </w:t>
      </w:r>
    </w:p>
    <w:p w:rsidR="002B2BC0" w:rsidRPr="002B2BC0" w:rsidRDefault="002B2BC0" w:rsidP="002B2BC0">
      <w:pPr>
        <w:pStyle w:val="ListParagraph"/>
        <w:numPr>
          <w:ilvl w:val="0"/>
          <w:numId w:val="42"/>
        </w:numPr>
        <w:spacing w:line="360" w:lineRule="auto"/>
        <w:rPr>
          <w:rFonts w:cs="Times New Roman"/>
          <w:sz w:val="24"/>
          <w:szCs w:val="20"/>
        </w:rPr>
      </w:pPr>
      <w:r w:rsidRPr="002B2BC0">
        <w:rPr>
          <w:rFonts w:cs="Times New Roman"/>
          <w:sz w:val="24"/>
          <w:szCs w:val="20"/>
        </w:rPr>
        <w:t xml:space="preserve">Explain to the relative that using an inappropriate app may be detrimental to the individual’s general </w:t>
      </w:r>
      <w:r w:rsidR="002E7360">
        <w:rPr>
          <w:rFonts w:cs="Times New Roman"/>
          <w:sz w:val="24"/>
          <w:szCs w:val="20"/>
        </w:rPr>
        <w:t>well</w:t>
      </w:r>
      <w:r w:rsidRPr="002B2BC0">
        <w:rPr>
          <w:rFonts w:cs="Times New Roman"/>
          <w:sz w:val="24"/>
          <w:szCs w:val="20"/>
        </w:rPr>
        <w:t>being and confidence if they are unable to use this</w:t>
      </w:r>
      <w:r w:rsidR="003B602A">
        <w:rPr>
          <w:rFonts w:cs="Times New Roman"/>
          <w:sz w:val="24"/>
          <w:szCs w:val="20"/>
        </w:rPr>
        <w:t>.</w:t>
      </w:r>
    </w:p>
    <w:p w:rsidR="002B2BC0" w:rsidRPr="002B2BC0" w:rsidRDefault="002B2BC0" w:rsidP="002B2BC0">
      <w:pPr>
        <w:pStyle w:val="ListParagraph"/>
        <w:numPr>
          <w:ilvl w:val="0"/>
          <w:numId w:val="42"/>
        </w:numPr>
        <w:spacing w:line="360" w:lineRule="auto"/>
        <w:rPr>
          <w:rFonts w:cs="Times New Roman"/>
          <w:sz w:val="24"/>
          <w:szCs w:val="20"/>
        </w:rPr>
      </w:pPr>
      <w:r w:rsidRPr="002B2BC0">
        <w:rPr>
          <w:rFonts w:cs="Times New Roman"/>
          <w:sz w:val="24"/>
          <w:szCs w:val="20"/>
        </w:rPr>
        <w:t>If appropriate, explore possible AAC apps that may best meet the needs of the individual and provide a trial</w:t>
      </w:r>
      <w:r w:rsidR="003B602A">
        <w:rPr>
          <w:rFonts w:cs="Times New Roman"/>
          <w:sz w:val="24"/>
          <w:szCs w:val="20"/>
        </w:rPr>
        <w:t>.</w:t>
      </w:r>
      <w:r w:rsidRPr="002B2BC0">
        <w:rPr>
          <w:rFonts w:cs="Times New Roman"/>
          <w:sz w:val="24"/>
          <w:szCs w:val="20"/>
        </w:rPr>
        <w:t xml:space="preserve"> </w:t>
      </w:r>
    </w:p>
    <w:p w:rsidR="002B2BC0" w:rsidRPr="002B2BC0" w:rsidRDefault="002B2BC0" w:rsidP="002B2BC0">
      <w:pPr>
        <w:pStyle w:val="ListParagraph"/>
        <w:numPr>
          <w:ilvl w:val="0"/>
          <w:numId w:val="42"/>
        </w:numPr>
        <w:spacing w:line="360" w:lineRule="auto"/>
        <w:rPr>
          <w:rFonts w:cs="Times New Roman"/>
          <w:sz w:val="24"/>
          <w:szCs w:val="20"/>
        </w:rPr>
      </w:pPr>
      <w:r w:rsidRPr="002B2BC0">
        <w:rPr>
          <w:rFonts w:cs="Times New Roman"/>
          <w:sz w:val="24"/>
          <w:szCs w:val="20"/>
        </w:rPr>
        <w:t>Provide training to the individual and the family member if an AAC app is chosen following a successful trial</w:t>
      </w:r>
      <w:r w:rsidR="003B602A">
        <w:rPr>
          <w:rFonts w:cs="Times New Roman"/>
          <w:sz w:val="24"/>
          <w:szCs w:val="20"/>
        </w:rPr>
        <w:t>.</w:t>
      </w:r>
      <w:r w:rsidRPr="002B2BC0">
        <w:rPr>
          <w:rFonts w:cs="Times New Roman"/>
          <w:sz w:val="24"/>
          <w:szCs w:val="20"/>
        </w:rPr>
        <w:t xml:space="preserve"> </w:t>
      </w:r>
    </w:p>
    <w:p w:rsidR="002518D4" w:rsidRDefault="002518D4" w:rsidP="00572818">
      <w:pPr>
        <w:pStyle w:val="ListParagraph"/>
        <w:rPr>
          <w:rFonts w:ascii="Trebuchet MS" w:hAnsi="Trebuchet MS"/>
          <w:bCs/>
          <w:noProof/>
          <w:sz w:val="24"/>
          <w:szCs w:val="24"/>
          <w:lang w:eastAsia="en-GB"/>
        </w:rPr>
      </w:pPr>
    </w:p>
    <w:p w:rsidR="002518D4" w:rsidRDefault="002518D4"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394DC5" w:rsidRDefault="00394DC5" w:rsidP="00DC44FC">
      <w:pPr>
        <w:rPr>
          <w:rFonts w:ascii="Trebuchet MS" w:hAnsi="Trebuchet MS"/>
          <w:bCs/>
          <w:noProof/>
          <w:sz w:val="24"/>
          <w:szCs w:val="24"/>
          <w:lang w:eastAsia="en-GB"/>
        </w:rPr>
      </w:pPr>
    </w:p>
    <w:p w:rsidR="00394DC5" w:rsidRDefault="00394DC5" w:rsidP="00DC44FC">
      <w:pPr>
        <w:rPr>
          <w:rFonts w:ascii="Trebuchet MS" w:hAnsi="Trebuchet MS"/>
          <w:bCs/>
          <w:noProof/>
          <w:sz w:val="24"/>
          <w:szCs w:val="24"/>
          <w:lang w:eastAsia="en-GB"/>
        </w:rPr>
      </w:pPr>
    </w:p>
    <w:p w:rsidR="00FD7096" w:rsidRPr="00DC44FC" w:rsidRDefault="00FD7096" w:rsidP="00DC44FC">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3BFB05E3" wp14:editId="281D9934">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128B1B29" wp14:editId="7D9DC15E">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F12223" w:rsidRPr="007D7F7D" w:rsidRDefault="00F12223" w:rsidP="00F12223">
      <w:pPr>
        <w:spacing w:line="360" w:lineRule="auto"/>
        <w:rPr>
          <w:rFonts w:cs="Times New Roman"/>
          <w:b/>
          <w:bCs/>
          <w:noProof/>
          <w:sz w:val="24"/>
          <w:szCs w:val="24"/>
          <w:lang w:eastAsia="en-GB"/>
        </w:rPr>
      </w:pPr>
      <w:r w:rsidRPr="007D7F7D">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B95229" w:rsidRPr="00251B28" w:rsidRDefault="00B95229" w:rsidP="00B95229">
      <w:pPr>
        <w:spacing w:line="360" w:lineRule="auto"/>
        <w:rPr>
          <w:rFonts w:cs="Times New Roman"/>
          <w:bCs/>
          <w:noProof/>
          <w:sz w:val="24"/>
          <w:szCs w:val="24"/>
          <w:lang w:eastAsia="en-GB"/>
        </w:rPr>
      </w:pPr>
      <w:r>
        <w:rPr>
          <w:rFonts w:cs="Times New Roman"/>
          <w:bCs/>
          <w:noProof/>
          <w:sz w:val="24"/>
          <w:szCs w:val="24"/>
          <w:lang w:eastAsia="en-GB"/>
        </w:rPr>
        <w:t xml:space="preserve">1 – </w:t>
      </w:r>
      <w:hyperlink r:id="rId10" w:anchor="section-5" w:history="1">
        <w:r w:rsidRPr="005369B4">
          <w:rPr>
            <w:rStyle w:val="Hyperlink"/>
            <w:rFonts w:cs="Times New Roman"/>
            <w:bCs/>
            <w:noProof/>
            <w:sz w:val="24"/>
            <w:szCs w:val="24"/>
            <w:lang w:eastAsia="en-GB"/>
          </w:rPr>
          <w:t>Promote and safeguard the interests of service users and carers</w:t>
        </w:r>
      </w:hyperlink>
    </w:p>
    <w:p w:rsidR="00B95229" w:rsidRDefault="00B95229" w:rsidP="00B95229">
      <w:pPr>
        <w:spacing w:line="360" w:lineRule="auto"/>
        <w:rPr>
          <w:rFonts w:cs="Times New Roman"/>
          <w:bCs/>
          <w:noProof/>
          <w:sz w:val="24"/>
          <w:szCs w:val="24"/>
          <w:lang w:eastAsia="en-GB"/>
        </w:rPr>
      </w:pPr>
      <w:r>
        <w:rPr>
          <w:rFonts w:cs="Times New Roman"/>
          <w:bCs/>
          <w:noProof/>
          <w:sz w:val="24"/>
          <w:szCs w:val="24"/>
          <w:lang w:eastAsia="en-GB"/>
        </w:rPr>
        <w:t xml:space="preserve">2 - </w:t>
      </w:r>
      <w:hyperlink r:id="rId11" w:anchor="section-6" w:history="1">
        <w:r w:rsidRPr="005369B4">
          <w:rPr>
            <w:rStyle w:val="Hyperlink"/>
            <w:rFonts w:cs="Times New Roman"/>
            <w:bCs/>
            <w:noProof/>
            <w:sz w:val="24"/>
            <w:szCs w:val="24"/>
            <w:lang w:eastAsia="en-GB"/>
          </w:rPr>
          <w:t>Communicate appropriately and effectively</w:t>
        </w:r>
      </w:hyperlink>
    </w:p>
    <w:p w:rsidR="00972FCA" w:rsidRDefault="00AF145F" w:rsidP="00791211">
      <w:pPr>
        <w:spacing w:line="360" w:lineRule="auto"/>
        <w:rPr>
          <w:rFonts w:cs="Times New Roman"/>
          <w:bCs/>
          <w:noProof/>
          <w:sz w:val="24"/>
          <w:szCs w:val="24"/>
          <w:lang w:eastAsia="en-GB"/>
        </w:rPr>
      </w:pPr>
      <w:hyperlink r:id="rId12" w:anchor="section-1" w:history="1">
        <w:r w:rsidR="00972FCA" w:rsidRPr="00B95229">
          <w:rPr>
            <w:rStyle w:val="Hyperlink"/>
            <w:rFonts w:cs="Times New Roman"/>
            <w:bCs/>
            <w:noProof/>
            <w:sz w:val="24"/>
            <w:szCs w:val="24"/>
            <w:lang w:eastAsia="en-GB"/>
          </w:rPr>
          <w:t>Apps</w:t>
        </w:r>
        <w:r w:rsidR="003A2829" w:rsidRPr="00B95229">
          <w:rPr>
            <w:rStyle w:val="Hyperlink"/>
            <w:rFonts w:cs="Times New Roman"/>
            <w:bCs/>
            <w:noProof/>
            <w:sz w:val="24"/>
            <w:szCs w:val="24"/>
            <w:lang w:eastAsia="en-GB"/>
          </w:rPr>
          <w:t>:</w:t>
        </w:r>
        <w:r w:rsidR="00972FCA" w:rsidRPr="00B95229">
          <w:rPr>
            <w:rStyle w:val="Hyperlink"/>
            <w:rFonts w:cs="Times New Roman"/>
            <w:bCs/>
            <w:noProof/>
            <w:sz w:val="24"/>
            <w:szCs w:val="24"/>
            <w:lang w:eastAsia="en-GB"/>
          </w:rPr>
          <w:t xml:space="preserve"> overview</w:t>
        </w:r>
      </w:hyperlink>
      <w:bookmarkStart w:id="0" w:name="_GoBack"/>
      <w:bookmarkEnd w:id="0"/>
    </w:p>
    <w:p w:rsidR="00B95229" w:rsidRPr="00972FCA" w:rsidRDefault="007D7F7D" w:rsidP="007D7F7D">
      <w:pPr>
        <w:rPr>
          <w:rFonts w:cs="Times New Roman"/>
          <w:bCs/>
          <w:noProof/>
          <w:sz w:val="24"/>
          <w:szCs w:val="24"/>
          <w:lang w:eastAsia="en-GB"/>
        </w:rPr>
      </w:pPr>
      <w:r>
        <w:rPr>
          <w:rFonts w:cs="Times New Roman"/>
          <w:bCs/>
          <w:noProof/>
          <w:sz w:val="24"/>
          <w:szCs w:val="24"/>
          <w:lang w:eastAsia="en-GB"/>
        </w:rPr>
        <w:br w:type="page"/>
      </w:r>
    </w:p>
    <w:p w:rsidR="004E48B7" w:rsidRPr="00A011B8" w:rsidRDefault="004E48B7" w:rsidP="00791211">
      <w:pPr>
        <w:spacing w:line="360" w:lineRule="auto"/>
        <w:rPr>
          <w:bCs/>
          <w:noProof/>
          <w:sz w:val="24"/>
          <w:szCs w:val="24"/>
          <w:lang w:eastAsia="en-GB"/>
        </w:rPr>
      </w:pPr>
      <w:r w:rsidRPr="004E48B7">
        <w:rPr>
          <w:noProof/>
          <w:sz w:val="24"/>
          <w:szCs w:val="24"/>
          <w:lang w:eastAsia="en-GB"/>
        </w:rPr>
        <w:lastRenderedPageBreak/>
        <mc:AlternateContent>
          <mc:Choice Requires="wps">
            <w:drawing>
              <wp:anchor distT="0" distB="0" distL="114300" distR="114300" simplePos="0" relativeHeight="251769856" behindDoc="0" locked="0" layoutInCell="1" allowOverlap="1" wp14:anchorId="61441118" wp14:editId="0B50B344">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30D0966" wp14:editId="262E40C8">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4E48B7" w:rsidRDefault="004E48B7" w:rsidP="005D54A5">
      <w:pPr>
        <w:spacing w:after="240" w:line="360" w:lineRule="auto"/>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B95229">
    <w:pPr>
      <w:pStyle w:val="Footer"/>
    </w:pPr>
    <w:r>
      <w:t xml:space="preserve">Practice based scenario – </w:t>
    </w:r>
    <w:r w:rsidR="00923C42">
      <w:t xml:space="preserve">#18 </w:t>
    </w:r>
    <w:r w:rsidR="00FD7096">
      <w:t>Recommended</w:t>
    </w:r>
    <w:r>
      <w:t xml:space="preserve"> </w:t>
    </w:r>
    <w:r w:rsidR="00FD7096">
      <w:t>AAC</w:t>
    </w:r>
    <w:r>
      <w:t xml:space="preserve"> app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55F76"/>
    <w:multiLevelType w:val="multilevel"/>
    <w:tmpl w:val="1C02026C"/>
    <w:styleLink w:val="Numbered"/>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
    <w:nsid w:val="075868D3"/>
    <w:multiLevelType w:val="hybridMultilevel"/>
    <w:tmpl w:val="73F858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75643"/>
    <w:multiLevelType w:val="hybridMultilevel"/>
    <w:tmpl w:val="3F2E5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3A00B49"/>
    <w:multiLevelType w:val="hybridMultilevel"/>
    <w:tmpl w:val="4BA0B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8615352"/>
    <w:multiLevelType w:val="hybridMultilevel"/>
    <w:tmpl w:val="55AE4CAC"/>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673658"/>
    <w:multiLevelType w:val="hybridMultilevel"/>
    <w:tmpl w:val="7342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BC0D0F"/>
    <w:multiLevelType w:val="hybridMultilevel"/>
    <w:tmpl w:val="3A541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B657F5"/>
    <w:multiLevelType w:val="hybridMultilevel"/>
    <w:tmpl w:val="41107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B224C2"/>
    <w:multiLevelType w:val="multilevel"/>
    <w:tmpl w:val="9FC25B4C"/>
    <w:styleLink w:val="List2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18">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0910C07"/>
    <w:multiLevelType w:val="multilevel"/>
    <w:tmpl w:val="25BAD696"/>
    <w:styleLink w:val="List3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5">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232CC0"/>
    <w:multiLevelType w:val="hybridMultilevel"/>
    <w:tmpl w:val="072EE306"/>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92B5850"/>
    <w:multiLevelType w:val="hybridMultilevel"/>
    <w:tmpl w:val="75D4AD54"/>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4F3EC5"/>
    <w:multiLevelType w:val="hybridMultilevel"/>
    <w:tmpl w:val="880C9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D905AE"/>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21"/>
  </w:num>
  <w:num w:numId="4">
    <w:abstractNumId w:val="25"/>
  </w:num>
  <w:num w:numId="5">
    <w:abstractNumId w:val="31"/>
  </w:num>
  <w:num w:numId="6">
    <w:abstractNumId w:val="13"/>
  </w:num>
  <w:num w:numId="7">
    <w:abstractNumId w:val="33"/>
  </w:num>
  <w:num w:numId="8">
    <w:abstractNumId w:val="30"/>
  </w:num>
  <w:num w:numId="9">
    <w:abstractNumId w:val="9"/>
  </w:num>
  <w:num w:numId="10">
    <w:abstractNumId w:val="34"/>
  </w:num>
  <w:num w:numId="11">
    <w:abstractNumId w:val="19"/>
  </w:num>
  <w:num w:numId="12">
    <w:abstractNumId w:val="26"/>
  </w:num>
  <w:num w:numId="13">
    <w:abstractNumId w:val="28"/>
  </w:num>
  <w:num w:numId="14">
    <w:abstractNumId w:val="23"/>
  </w:num>
  <w:num w:numId="15">
    <w:abstractNumId w:val="35"/>
  </w:num>
  <w:num w:numId="16">
    <w:abstractNumId w:val="0"/>
  </w:num>
  <w:num w:numId="17">
    <w:abstractNumId w:val="7"/>
  </w:num>
  <w:num w:numId="18">
    <w:abstractNumId w:val="39"/>
  </w:num>
  <w:num w:numId="19">
    <w:abstractNumId w:val="18"/>
  </w:num>
  <w:num w:numId="20">
    <w:abstractNumId w:val="16"/>
  </w:num>
  <w:num w:numId="21">
    <w:abstractNumId w:val="4"/>
  </w:num>
  <w:num w:numId="22">
    <w:abstractNumId w:val="27"/>
  </w:num>
  <w:num w:numId="23">
    <w:abstractNumId w:val="20"/>
  </w:num>
  <w:num w:numId="24">
    <w:abstractNumId w:val="40"/>
  </w:num>
  <w:num w:numId="25">
    <w:abstractNumId w:val="6"/>
  </w:num>
  <w:num w:numId="26">
    <w:abstractNumId w:val="11"/>
  </w:num>
  <w:num w:numId="27">
    <w:abstractNumId w:val="32"/>
  </w:num>
  <w:num w:numId="28">
    <w:abstractNumId w:val="22"/>
  </w:num>
  <w:num w:numId="29">
    <w:abstractNumId w:val="2"/>
  </w:num>
  <w:num w:numId="30">
    <w:abstractNumId w:val="41"/>
  </w:num>
  <w:num w:numId="31">
    <w:abstractNumId w:val="36"/>
  </w:num>
  <w:num w:numId="32">
    <w:abstractNumId w:val="17"/>
  </w:num>
  <w:num w:numId="33">
    <w:abstractNumId w:val="29"/>
  </w:num>
  <w:num w:numId="34">
    <w:abstractNumId w:val="8"/>
  </w:num>
  <w:num w:numId="35">
    <w:abstractNumId w:val="10"/>
  </w:num>
  <w:num w:numId="36">
    <w:abstractNumId w:val="12"/>
  </w:num>
  <w:num w:numId="37">
    <w:abstractNumId w:val="5"/>
  </w:num>
  <w:num w:numId="38">
    <w:abstractNumId w:val="24"/>
  </w:num>
  <w:num w:numId="39">
    <w:abstractNumId w:val="37"/>
  </w:num>
  <w:num w:numId="40">
    <w:abstractNumId w:val="3"/>
  </w:num>
  <w:num w:numId="41">
    <w:abstractNumId w:val="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32925"/>
    <w:rsid w:val="00040C66"/>
    <w:rsid w:val="00056945"/>
    <w:rsid w:val="00071665"/>
    <w:rsid w:val="00083084"/>
    <w:rsid w:val="000834D4"/>
    <w:rsid w:val="00090073"/>
    <w:rsid w:val="000959CF"/>
    <w:rsid w:val="00095F59"/>
    <w:rsid w:val="000E1D88"/>
    <w:rsid w:val="000F0C2C"/>
    <w:rsid w:val="000F1F0E"/>
    <w:rsid w:val="001008E3"/>
    <w:rsid w:val="001034C2"/>
    <w:rsid w:val="00106C09"/>
    <w:rsid w:val="0011139B"/>
    <w:rsid w:val="00122A89"/>
    <w:rsid w:val="00127D63"/>
    <w:rsid w:val="00150DCB"/>
    <w:rsid w:val="0018159F"/>
    <w:rsid w:val="001863D5"/>
    <w:rsid w:val="00192110"/>
    <w:rsid w:val="00194E49"/>
    <w:rsid w:val="00196EBC"/>
    <w:rsid w:val="001A0D3E"/>
    <w:rsid w:val="001A1B75"/>
    <w:rsid w:val="001B4299"/>
    <w:rsid w:val="001B65D1"/>
    <w:rsid w:val="001C3EF9"/>
    <w:rsid w:val="001D0146"/>
    <w:rsid w:val="001D01ED"/>
    <w:rsid w:val="001E452F"/>
    <w:rsid w:val="001E6F49"/>
    <w:rsid w:val="001F6C7E"/>
    <w:rsid w:val="0020687F"/>
    <w:rsid w:val="0021350A"/>
    <w:rsid w:val="002404FF"/>
    <w:rsid w:val="002466F0"/>
    <w:rsid w:val="00250A41"/>
    <w:rsid w:val="002518D4"/>
    <w:rsid w:val="002533B9"/>
    <w:rsid w:val="00267D44"/>
    <w:rsid w:val="0029411E"/>
    <w:rsid w:val="002A182F"/>
    <w:rsid w:val="002A3A64"/>
    <w:rsid w:val="002B2BC0"/>
    <w:rsid w:val="002C3CC4"/>
    <w:rsid w:val="002D4A84"/>
    <w:rsid w:val="002E1690"/>
    <w:rsid w:val="002E2031"/>
    <w:rsid w:val="002E7360"/>
    <w:rsid w:val="00302632"/>
    <w:rsid w:val="00321C3C"/>
    <w:rsid w:val="00325161"/>
    <w:rsid w:val="00336550"/>
    <w:rsid w:val="00351C7D"/>
    <w:rsid w:val="003701AD"/>
    <w:rsid w:val="00394DC5"/>
    <w:rsid w:val="003A2829"/>
    <w:rsid w:val="003A4F8D"/>
    <w:rsid w:val="003B602A"/>
    <w:rsid w:val="003C0752"/>
    <w:rsid w:val="003D1CE1"/>
    <w:rsid w:val="003D1D28"/>
    <w:rsid w:val="003D25F8"/>
    <w:rsid w:val="003D5152"/>
    <w:rsid w:val="003E195B"/>
    <w:rsid w:val="00435F35"/>
    <w:rsid w:val="00441820"/>
    <w:rsid w:val="00451427"/>
    <w:rsid w:val="00460CD6"/>
    <w:rsid w:val="00467B08"/>
    <w:rsid w:val="00481688"/>
    <w:rsid w:val="004A1795"/>
    <w:rsid w:val="004C27D9"/>
    <w:rsid w:val="004C58E2"/>
    <w:rsid w:val="004D6900"/>
    <w:rsid w:val="004E48B7"/>
    <w:rsid w:val="004E58EF"/>
    <w:rsid w:val="004F7EAA"/>
    <w:rsid w:val="00501E4D"/>
    <w:rsid w:val="00503CB2"/>
    <w:rsid w:val="00515370"/>
    <w:rsid w:val="00544670"/>
    <w:rsid w:val="005542B9"/>
    <w:rsid w:val="00570B51"/>
    <w:rsid w:val="00572818"/>
    <w:rsid w:val="005A5846"/>
    <w:rsid w:val="005B03DE"/>
    <w:rsid w:val="005B1DB0"/>
    <w:rsid w:val="005D1792"/>
    <w:rsid w:val="005D2B53"/>
    <w:rsid w:val="005D54A5"/>
    <w:rsid w:val="005D5E12"/>
    <w:rsid w:val="00603B56"/>
    <w:rsid w:val="00612FBB"/>
    <w:rsid w:val="006202E1"/>
    <w:rsid w:val="006324A6"/>
    <w:rsid w:val="00633C79"/>
    <w:rsid w:val="00634D60"/>
    <w:rsid w:val="006410D0"/>
    <w:rsid w:val="00646C32"/>
    <w:rsid w:val="00662ABA"/>
    <w:rsid w:val="006714EA"/>
    <w:rsid w:val="006838F3"/>
    <w:rsid w:val="006870E4"/>
    <w:rsid w:val="00694F6D"/>
    <w:rsid w:val="006B266B"/>
    <w:rsid w:val="006B274E"/>
    <w:rsid w:val="006C4123"/>
    <w:rsid w:val="006D66C4"/>
    <w:rsid w:val="006F542E"/>
    <w:rsid w:val="00713547"/>
    <w:rsid w:val="007155AE"/>
    <w:rsid w:val="00721A4D"/>
    <w:rsid w:val="0072268D"/>
    <w:rsid w:val="00722DE3"/>
    <w:rsid w:val="007230C6"/>
    <w:rsid w:val="007353D9"/>
    <w:rsid w:val="00736FE9"/>
    <w:rsid w:val="00742F57"/>
    <w:rsid w:val="00746299"/>
    <w:rsid w:val="007550C1"/>
    <w:rsid w:val="00757173"/>
    <w:rsid w:val="007761BC"/>
    <w:rsid w:val="00776ADF"/>
    <w:rsid w:val="00780F97"/>
    <w:rsid w:val="00791211"/>
    <w:rsid w:val="007950D5"/>
    <w:rsid w:val="007A17B1"/>
    <w:rsid w:val="007A793F"/>
    <w:rsid w:val="007C0D8F"/>
    <w:rsid w:val="007D687F"/>
    <w:rsid w:val="007D7F7D"/>
    <w:rsid w:val="007E53E6"/>
    <w:rsid w:val="007F33B6"/>
    <w:rsid w:val="007F3824"/>
    <w:rsid w:val="007F4DC8"/>
    <w:rsid w:val="007F7106"/>
    <w:rsid w:val="008043D0"/>
    <w:rsid w:val="00813E74"/>
    <w:rsid w:val="0082443F"/>
    <w:rsid w:val="00847D9C"/>
    <w:rsid w:val="00851DB2"/>
    <w:rsid w:val="0085208A"/>
    <w:rsid w:val="008522EC"/>
    <w:rsid w:val="00866843"/>
    <w:rsid w:val="008716E4"/>
    <w:rsid w:val="0088216A"/>
    <w:rsid w:val="00882595"/>
    <w:rsid w:val="00894AD0"/>
    <w:rsid w:val="008B5333"/>
    <w:rsid w:val="008C35E4"/>
    <w:rsid w:val="008C4C94"/>
    <w:rsid w:val="008E02AB"/>
    <w:rsid w:val="008E69AD"/>
    <w:rsid w:val="008F187F"/>
    <w:rsid w:val="00914EF1"/>
    <w:rsid w:val="00923C42"/>
    <w:rsid w:val="00927B25"/>
    <w:rsid w:val="009358AF"/>
    <w:rsid w:val="009366C7"/>
    <w:rsid w:val="00936756"/>
    <w:rsid w:val="009468F2"/>
    <w:rsid w:val="0095546C"/>
    <w:rsid w:val="009628C3"/>
    <w:rsid w:val="00972F30"/>
    <w:rsid w:val="00972FCA"/>
    <w:rsid w:val="0098381C"/>
    <w:rsid w:val="009A1C23"/>
    <w:rsid w:val="009A581A"/>
    <w:rsid w:val="009A6E36"/>
    <w:rsid w:val="009B47B8"/>
    <w:rsid w:val="009B6061"/>
    <w:rsid w:val="009C3892"/>
    <w:rsid w:val="009C3DF1"/>
    <w:rsid w:val="009C4345"/>
    <w:rsid w:val="009C7B66"/>
    <w:rsid w:val="009E6BD1"/>
    <w:rsid w:val="00A011B8"/>
    <w:rsid w:val="00A013AA"/>
    <w:rsid w:val="00A22540"/>
    <w:rsid w:val="00A50235"/>
    <w:rsid w:val="00A50B11"/>
    <w:rsid w:val="00A538AB"/>
    <w:rsid w:val="00A551EA"/>
    <w:rsid w:val="00A56A0B"/>
    <w:rsid w:val="00A60CB5"/>
    <w:rsid w:val="00A75D4D"/>
    <w:rsid w:val="00A851BD"/>
    <w:rsid w:val="00A92252"/>
    <w:rsid w:val="00A95552"/>
    <w:rsid w:val="00AA0BDB"/>
    <w:rsid w:val="00AA56BA"/>
    <w:rsid w:val="00AB4591"/>
    <w:rsid w:val="00AB5B07"/>
    <w:rsid w:val="00AC04BE"/>
    <w:rsid w:val="00AD3924"/>
    <w:rsid w:val="00AE1680"/>
    <w:rsid w:val="00AE2B97"/>
    <w:rsid w:val="00AF145F"/>
    <w:rsid w:val="00B154F3"/>
    <w:rsid w:val="00B15A29"/>
    <w:rsid w:val="00B24110"/>
    <w:rsid w:val="00B341F2"/>
    <w:rsid w:val="00B35B31"/>
    <w:rsid w:val="00B41894"/>
    <w:rsid w:val="00B464E7"/>
    <w:rsid w:val="00B52544"/>
    <w:rsid w:val="00B54130"/>
    <w:rsid w:val="00B701ED"/>
    <w:rsid w:val="00B95229"/>
    <w:rsid w:val="00BA515C"/>
    <w:rsid w:val="00BB28B2"/>
    <w:rsid w:val="00BD0D03"/>
    <w:rsid w:val="00BF3B9C"/>
    <w:rsid w:val="00BF7A83"/>
    <w:rsid w:val="00C11979"/>
    <w:rsid w:val="00C13993"/>
    <w:rsid w:val="00C60695"/>
    <w:rsid w:val="00C62E93"/>
    <w:rsid w:val="00C7257F"/>
    <w:rsid w:val="00C80859"/>
    <w:rsid w:val="00CB0F58"/>
    <w:rsid w:val="00CB4C09"/>
    <w:rsid w:val="00CB7F9E"/>
    <w:rsid w:val="00CC3D13"/>
    <w:rsid w:val="00CE1DEC"/>
    <w:rsid w:val="00CF0BF1"/>
    <w:rsid w:val="00D145C3"/>
    <w:rsid w:val="00D20209"/>
    <w:rsid w:val="00D23BE4"/>
    <w:rsid w:val="00D244A7"/>
    <w:rsid w:val="00D27EC4"/>
    <w:rsid w:val="00D507F2"/>
    <w:rsid w:val="00D5799D"/>
    <w:rsid w:val="00D6067C"/>
    <w:rsid w:val="00D632D3"/>
    <w:rsid w:val="00D750BE"/>
    <w:rsid w:val="00D820F7"/>
    <w:rsid w:val="00D94AA9"/>
    <w:rsid w:val="00D979C6"/>
    <w:rsid w:val="00DA7642"/>
    <w:rsid w:val="00DC44FC"/>
    <w:rsid w:val="00DC5D6A"/>
    <w:rsid w:val="00DD4DEC"/>
    <w:rsid w:val="00DE1100"/>
    <w:rsid w:val="00DE7AEC"/>
    <w:rsid w:val="00E07144"/>
    <w:rsid w:val="00E12E4D"/>
    <w:rsid w:val="00E17F3F"/>
    <w:rsid w:val="00E465A6"/>
    <w:rsid w:val="00E5324B"/>
    <w:rsid w:val="00E625CF"/>
    <w:rsid w:val="00E660F0"/>
    <w:rsid w:val="00E70A33"/>
    <w:rsid w:val="00E75300"/>
    <w:rsid w:val="00E85472"/>
    <w:rsid w:val="00E867B9"/>
    <w:rsid w:val="00E97D31"/>
    <w:rsid w:val="00EA2EF4"/>
    <w:rsid w:val="00EB1D86"/>
    <w:rsid w:val="00EB23F2"/>
    <w:rsid w:val="00EC720E"/>
    <w:rsid w:val="00ED69AB"/>
    <w:rsid w:val="00EE774B"/>
    <w:rsid w:val="00EE783D"/>
    <w:rsid w:val="00EF7464"/>
    <w:rsid w:val="00EF7C2F"/>
    <w:rsid w:val="00F00D44"/>
    <w:rsid w:val="00F12223"/>
    <w:rsid w:val="00F12758"/>
    <w:rsid w:val="00F14004"/>
    <w:rsid w:val="00F2237A"/>
    <w:rsid w:val="00F22D51"/>
    <w:rsid w:val="00F32565"/>
    <w:rsid w:val="00F509C4"/>
    <w:rsid w:val="00F52CCE"/>
    <w:rsid w:val="00F55A04"/>
    <w:rsid w:val="00F60217"/>
    <w:rsid w:val="00F65E9E"/>
    <w:rsid w:val="00F704B4"/>
    <w:rsid w:val="00F725FF"/>
    <w:rsid w:val="00F745DE"/>
    <w:rsid w:val="00F85674"/>
    <w:rsid w:val="00FB4C3D"/>
    <w:rsid w:val="00FB7B6F"/>
    <w:rsid w:val="00FC08DA"/>
    <w:rsid w:val="00FC7894"/>
    <w:rsid w:val="00FD24E7"/>
    <w:rsid w:val="00FD51E6"/>
    <w:rsid w:val="00FD7096"/>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technology-apps-guid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11</cp:revision>
  <cp:lastPrinted>2016-03-15T10:56:00Z</cp:lastPrinted>
  <dcterms:created xsi:type="dcterms:W3CDTF">2018-03-09T15:56:00Z</dcterms:created>
  <dcterms:modified xsi:type="dcterms:W3CDTF">2018-11-07T17:00:00Z</dcterms:modified>
</cp:coreProperties>
</file>