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ED" w:rsidRDefault="002518D4" w:rsidP="007139ED">
      <w:pPr>
        <w:pBdr>
          <w:bottom w:val="single" w:sz="12" w:space="14" w:color="auto"/>
        </w:pBdr>
        <w:jc w:val="center"/>
      </w:pPr>
      <w:r>
        <w:rPr>
          <w:noProof/>
          <w:lang w:eastAsia="en-GB"/>
        </w:rPr>
        <mc:AlternateContent>
          <mc:Choice Requires="wps">
            <w:drawing>
              <wp:anchor distT="0" distB="0" distL="114300" distR="114300" simplePos="0" relativeHeight="251743232" behindDoc="0" locked="0" layoutInCell="1" allowOverlap="1" wp14:anchorId="7943173F" wp14:editId="1DDFC965">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A12CAF" w:rsidP="00742F57">
                            <w:pPr>
                              <w:rPr>
                                <w:b/>
                                <w:color w:val="FFFFFF" w:themeColor="background1"/>
                                <w:sz w:val="48"/>
                                <w:szCs w:val="48"/>
                              </w:rPr>
                            </w:pPr>
                            <w:r>
                              <w:rPr>
                                <w:b/>
                                <w:color w:val="FFFFFF" w:themeColor="background1"/>
                                <w:sz w:val="48"/>
                                <w:szCs w:val="48"/>
                              </w:rPr>
                              <w:t>T</w:t>
                            </w:r>
                            <w:r w:rsidR="00633598">
                              <w:rPr>
                                <w:b/>
                                <w:color w:val="FFFFFF" w:themeColor="background1"/>
                                <w:sz w:val="48"/>
                                <w:szCs w:val="48"/>
                              </w:rPr>
                              <w:t>herapies without</w:t>
                            </w:r>
                            <w:r>
                              <w:rPr>
                                <w:b/>
                                <w:color w:val="FFFFFF" w:themeColor="background1"/>
                                <w:sz w:val="48"/>
                                <w:szCs w:val="48"/>
                              </w:rPr>
                              <w:t xml:space="preserve"> evidence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A12CAF" w:rsidP="00742F57">
                      <w:pPr>
                        <w:rPr>
                          <w:b/>
                          <w:color w:val="FFFFFF" w:themeColor="background1"/>
                          <w:sz w:val="48"/>
                          <w:szCs w:val="48"/>
                        </w:rPr>
                      </w:pPr>
                      <w:r>
                        <w:rPr>
                          <w:b/>
                          <w:color w:val="FFFFFF" w:themeColor="background1"/>
                          <w:sz w:val="48"/>
                          <w:szCs w:val="48"/>
                        </w:rPr>
                        <w:t>T</w:t>
                      </w:r>
                      <w:r w:rsidR="00633598">
                        <w:rPr>
                          <w:b/>
                          <w:color w:val="FFFFFF" w:themeColor="background1"/>
                          <w:sz w:val="48"/>
                          <w:szCs w:val="48"/>
                        </w:rPr>
                        <w:t>herapies without</w:t>
                      </w:r>
                      <w:r>
                        <w:rPr>
                          <w:b/>
                          <w:color w:val="FFFFFF" w:themeColor="background1"/>
                          <w:sz w:val="48"/>
                          <w:szCs w:val="48"/>
                        </w:rPr>
                        <w:t xml:space="preserve"> evidence</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2D3DE4C2" wp14:editId="3A7DC1BD">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7139ED">
        <w:rPr>
          <w:rFonts w:cs="Times New Roman"/>
          <w:noProof/>
          <w:sz w:val="24"/>
          <w:szCs w:val="24"/>
          <w:lang w:eastAsia="en-GB"/>
        </w:rPr>
        <w:drawing>
          <wp:inline distT="0" distB="0" distL="0" distR="0" wp14:anchorId="057E52A5" wp14:editId="5A353565">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7139ED" w:rsidRPr="00C73FF2" w:rsidRDefault="007139ED" w:rsidP="007139ED">
      <w:pPr>
        <w:jc w:val="center"/>
        <w:rPr>
          <w:b/>
          <w:sz w:val="48"/>
          <w:szCs w:val="48"/>
        </w:rPr>
      </w:pPr>
      <w:r w:rsidRPr="00C73FF2">
        <w:rPr>
          <w:b/>
          <w:i/>
          <w:sz w:val="48"/>
          <w:szCs w:val="48"/>
        </w:rPr>
        <w:t>Practice</w:t>
      </w:r>
      <w:r w:rsidRPr="00C73FF2">
        <w:rPr>
          <w:b/>
          <w:sz w:val="48"/>
          <w:szCs w:val="48"/>
        </w:rPr>
        <w:t xml:space="preserve"> Based Scenario</w:t>
      </w:r>
    </w:p>
    <w:p w:rsidR="00B464E7" w:rsidRPr="007139ED" w:rsidRDefault="00B464E7" w:rsidP="00515370">
      <w:pPr>
        <w:jc w:val="center"/>
        <w:rPr>
          <w:b/>
        </w:rPr>
      </w:pPr>
    </w:p>
    <w:p w:rsidR="00D507F2" w:rsidRDefault="00D507F2" w:rsidP="00D507F2">
      <w:pPr>
        <w:pStyle w:val="ListParagraph"/>
        <w:rPr>
          <w:b/>
        </w:rPr>
      </w:pPr>
    </w:p>
    <w:p w:rsidR="00127D63" w:rsidRDefault="00127D63" w:rsidP="00F52CCE">
      <w:pPr>
        <w:rPr>
          <w:rFonts w:cs="Times New Roman"/>
          <w:b/>
          <w:sz w:val="28"/>
          <w:szCs w:val="24"/>
        </w:rPr>
      </w:pPr>
    </w:p>
    <w:p w:rsidR="00E2368A" w:rsidRDefault="00E2368A" w:rsidP="00E2368A">
      <w:pPr>
        <w:rPr>
          <w:rFonts w:ascii="Times New Roman" w:hAnsi="Times New Roman" w:cs="Times New Roman"/>
          <w:b/>
          <w:szCs w:val="24"/>
        </w:rPr>
      </w:pPr>
      <w:r>
        <w:rPr>
          <w:rFonts w:cs="Times New Roman"/>
          <w:b/>
          <w:sz w:val="28"/>
          <w:szCs w:val="24"/>
        </w:rPr>
        <w:t>About this document</w:t>
      </w:r>
    </w:p>
    <w:p w:rsidR="00E2368A" w:rsidRPr="00E07144" w:rsidRDefault="00E2368A" w:rsidP="00E2368A">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rsidR="00E2368A" w:rsidRPr="00E07144" w:rsidRDefault="00E2368A" w:rsidP="00E2368A">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w:t>
      </w:r>
      <w:proofErr w:type="spellStart"/>
      <w:r w:rsidRPr="00E07144">
        <w:rPr>
          <w:rFonts w:cs="Times New Roman"/>
          <w:sz w:val="24"/>
          <w:szCs w:val="24"/>
        </w:rPr>
        <w:t>eg</w:t>
      </w:r>
      <w:proofErr w:type="spellEnd"/>
      <w:r w:rsidRPr="00E07144">
        <w:rPr>
          <w:rFonts w:cs="Times New Roman"/>
          <w:sz w:val="24"/>
          <w:szCs w:val="24"/>
        </w:rPr>
        <w:t xml:space="preserve">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rsidR="00E2368A" w:rsidRPr="00E07144" w:rsidRDefault="00E2368A" w:rsidP="00E2368A">
      <w:pPr>
        <w:spacing w:line="360" w:lineRule="auto"/>
        <w:rPr>
          <w:rFonts w:cs="Times New Roman"/>
          <w:sz w:val="24"/>
        </w:rPr>
      </w:pPr>
      <w:r w:rsidRPr="00E07144">
        <w:rPr>
          <w:rFonts w:cs="Times New Roman"/>
          <w:sz w:val="24"/>
        </w:rPr>
        <w:t xml:space="preserve">This document is broken into </w:t>
      </w:r>
      <w:r w:rsidR="00746FB3">
        <w:rPr>
          <w:rFonts w:cs="Times New Roman"/>
          <w:sz w:val="24"/>
        </w:rPr>
        <w:t>six</w:t>
      </w:r>
      <w:r w:rsidRPr="00E07144">
        <w:rPr>
          <w:rFonts w:cs="Times New Roman"/>
          <w:sz w:val="24"/>
        </w:rPr>
        <w:t xml:space="preserve"> parts:</w:t>
      </w:r>
    </w:p>
    <w:p w:rsidR="00E2368A" w:rsidRPr="00E07144" w:rsidRDefault="00E2368A" w:rsidP="00E2368A">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E2368A" w:rsidRPr="00E07144" w:rsidRDefault="00E2368A" w:rsidP="00E2368A">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E2368A" w:rsidRPr="00E07144" w:rsidRDefault="00E2368A" w:rsidP="00E2368A">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E2368A" w:rsidRPr="00E07144" w:rsidRDefault="00E2368A" w:rsidP="00E2368A">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E2368A" w:rsidRDefault="00E2368A" w:rsidP="00E2368A">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ED7411">
        <w:rPr>
          <w:rFonts w:cs="Times New Roman"/>
          <w:sz w:val="24"/>
        </w:rPr>
        <w:t>links to professional guidance</w:t>
      </w:r>
    </w:p>
    <w:p w:rsidR="00E2368A" w:rsidRPr="00E07144" w:rsidRDefault="00E2368A" w:rsidP="00E2368A">
      <w:pPr>
        <w:pStyle w:val="ListParagraph"/>
        <w:numPr>
          <w:ilvl w:val="0"/>
          <w:numId w:val="4"/>
        </w:numPr>
        <w:spacing w:line="360" w:lineRule="auto"/>
        <w:rPr>
          <w:rFonts w:cs="Times New Roman"/>
          <w:sz w:val="24"/>
        </w:rPr>
      </w:pPr>
      <w:r>
        <w:rPr>
          <w:rFonts w:cs="Times New Roman"/>
          <w:b/>
          <w:sz w:val="24"/>
        </w:rPr>
        <w:t xml:space="preserve">Update your CPD diary: </w:t>
      </w:r>
      <w:r w:rsidRPr="00460CD6">
        <w:rPr>
          <w:rFonts w:cs="Times New Roman"/>
          <w:sz w:val="24"/>
        </w:rPr>
        <w:t>for you to do</w:t>
      </w:r>
    </w:p>
    <w:p w:rsidR="00B41894" w:rsidRDefault="00B41894" w:rsidP="00F52CCE">
      <w:pPr>
        <w:rPr>
          <w:rFonts w:ascii="Times New Roman" w:hAnsi="Times New Roman" w:cs="Times New Roman"/>
        </w:rPr>
      </w:pPr>
    </w:p>
    <w:p w:rsidR="006870E4" w:rsidRDefault="006870E4" w:rsidP="00F52CCE">
      <w:pPr>
        <w:rPr>
          <w:rFonts w:ascii="Times New Roman" w:hAnsi="Times New Roman" w:cs="Times New Roman"/>
        </w:rPr>
      </w:pPr>
    </w:p>
    <w:p w:rsidR="00F52CCE" w:rsidRPr="003A455F" w:rsidRDefault="0088216A"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10508C75" wp14:editId="7D290EAF">
                <wp:simplePos x="0" y="0"/>
                <wp:positionH relativeFrom="column">
                  <wp:posOffset>-152400</wp:posOffset>
                </wp:positionH>
                <wp:positionV relativeFrom="paragraph">
                  <wp:posOffset>0</wp:posOffset>
                </wp:positionV>
                <wp:extent cx="5734050"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0;width:451.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7E078E5F" wp14:editId="02EDCCF3">
                <wp:simplePos x="0" y="0"/>
                <wp:positionH relativeFrom="column">
                  <wp:posOffset>-200025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5.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" fillcolor="#00b050" strokecolor="white [3212]" strokeweight="2pt"/>
            </w:pict>
          </mc:Fallback>
        </mc:AlternateContent>
      </w:r>
    </w:p>
    <w:p w:rsidR="00F52CCE" w:rsidRPr="00F875AC" w:rsidRDefault="00F52CCE" w:rsidP="00F875AC">
      <w:pPr>
        <w:spacing w:line="360" w:lineRule="auto"/>
        <w:ind w:left="360"/>
        <w:rPr>
          <w:rFonts w:cs="Times New Roman"/>
          <w:b/>
          <w:sz w:val="24"/>
          <w:szCs w:val="24"/>
        </w:rPr>
      </w:pPr>
    </w:p>
    <w:p w:rsidR="00F875AC" w:rsidRPr="0039613E" w:rsidRDefault="00F875AC" w:rsidP="00272CDA">
      <w:pPr>
        <w:spacing w:line="360" w:lineRule="auto"/>
        <w:rPr>
          <w:b/>
          <w:sz w:val="24"/>
          <w:szCs w:val="24"/>
        </w:rPr>
      </w:pPr>
      <w:r w:rsidRPr="0039613E">
        <w:rPr>
          <w:rFonts w:cs="Times New Roman"/>
          <w:b/>
          <w:sz w:val="24"/>
          <w:szCs w:val="24"/>
        </w:rPr>
        <w:t>Some members of the public are sharing links extolling the benefits of an intervention that you know has no scientific basis and which may actually cause harm if carried out incorrectly.</w:t>
      </w:r>
    </w:p>
    <w:p w:rsidR="0088216A" w:rsidRDefault="00F875AC" w:rsidP="004B3C6F">
      <w:pPr>
        <w:jc w:val="center"/>
        <w:rPr>
          <w:rFonts w:cs="Times New Roman"/>
          <w:b/>
          <w:sz w:val="28"/>
        </w:rPr>
      </w:pPr>
      <w:r w:rsidRPr="003A455F">
        <w:rPr>
          <w:rFonts w:ascii="Times New Roman" w:hAnsi="Times New Roman" w:cs="Times New Roman"/>
          <w:noProof/>
          <w:lang w:eastAsia="en-GB"/>
        </w:rPr>
        <w:drawing>
          <wp:inline distT="0" distB="0" distL="0" distR="0" wp14:anchorId="3E52B075" wp14:editId="05485FD5">
            <wp:extent cx="3009900" cy="200448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top_and_phone_Depositphotos_55904025_s-2015.jpg"/>
                    <pic:cNvPicPr/>
                  </pic:nvPicPr>
                  <pic:blipFill>
                    <a:blip r:embed="rId9">
                      <a:extLst>
                        <a:ext uri="{28A0092B-C50C-407E-A947-70E740481C1C}">
                          <a14:useLocalDpi xmlns:a14="http://schemas.microsoft.com/office/drawing/2010/main" val="0"/>
                        </a:ext>
                      </a:extLst>
                    </a:blip>
                    <a:stretch>
                      <a:fillRect/>
                    </a:stretch>
                  </pic:blipFill>
                  <pic:spPr>
                    <a:xfrm>
                      <a:off x="0" y="0"/>
                      <a:ext cx="3009900" cy="2004487"/>
                    </a:xfrm>
                    <a:prstGeom prst="rect">
                      <a:avLst/>
                    </a:prstGeom>
                  </pic:spPr>
                </pic:pic>
              </a:graphicData>
            </a:graphic>
          </wp:inline>
        </w:drawing>
      </w:r>
    </w:p>
    <w:p w:rsidR="004B3C6F" w:rsidRDefault="004B3C6F" w:rsidP="009C7B66">
      <w:pPr>
        <w:rPr>
          <w:rFonts w:cs="Times New Roman"/>
          <w:b/>
          <w:bCs/>
          <w:sz w:val="28"/>
        </w:rPr>
      </w:pPr>
    </w:p>
    <w:p w:rsidR="009C7B66" w:rsidRPr="003A455F" w:rsidRDefault="00AA0BDB" w:rsidP="009C7B66">
      <w:pPr>
        <w:rPr>
          <w:rFonts w:cs="Times New Roman"/>
          <w:b/>
          <w:bCs/>
          <w:sz w:val="28"/>
        </w:rPr>
      </w:pPr>
      <w:r w:rsidRPr="009C7B66">
        <w:rPr>
          <w:rFonts w:ascii="Trebuchet MS" w:hAnsi="Trebuchet MS" w:cs="Arial"/>
          <w:noProof/>
          <w:lang w:eastAsia="en-GB"/>
        </w:rPr>
        <mc:AlternateContent>
          <mc:Choice Requires="wps">
            <w:drawing>
              <wp:anchor distT="0" distB="0" distL="114300" distR="114300" simplePos="0" relativeHeight="251736064" behindDoc="0" locked="0" layoutInCell="1" allowOverlap="1" wp14:anchorId="5DE40992" wp14:editId="10501E74">
                <wp:simplePos x="0" y="0"/>
                <wp:positionH relativeFrom="column">
                  <wp:posOffset>2697480</wp:posOffset>
                </wp:positionH>
                <wp:positionV relativeFrom="paragraph">
                  <wp:posOffset>-1270</wp:posOffset>
                </wp:positionV>
                <wp:extent cx="3422650" cy="3093720"/>
                <wp:effectExtent l="0" t="0" r="635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093720"/>
                        </a:xfrm>
                        <a:prstGeom prst="rect">
                          <a:avLst/>
                        </a:prstGeom>
                        <a:solidFill>
                          <a:srgbClr val="FFFFFF"/>
                        </a:solidFill>
                        <a:ln w="9525">
                          <a:noFill/>
                          <a:miter lim="800000"/>
                          <a:headEnd/>
                          <a:tailEnd/>
                        </a:ln>
                      </wps:spPr>
                      <wps:txbx>
                        <w:txbxContent>
                          <w:p w:rsidR="009C7B66" w:rsidRDefault="009C7B66" w:rsidP="009C7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2.4pt;margin-top:-.1pt;width:269.5pt;height:24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" stroked="f">
                <v:textbox>
                  <w:txbxContent>
                    <w:p w:rsidR="009C7B66" w:rsidRDefault="009C7B66" w:rsidP="009C7B66"/>
                  </w:txbxContent>
                </v:textbox>
              </v:shape>
            </w:pict>
          </mc:Fallback>
        </mc:AlternateContent>
      </w:r>
      <w:r w:rsidR="00B701ED">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365E93" w:rsidRDefault="00365E93">
      <w:pPr>
        <w:rPr>
          <w:b/>
          <w:bCs/>
        </w:rPr>
      </w:pPr>
    </w:p>
    <w:p w:rsidR="00B41894" w:rsidRDefault="00B41894">
      <w:pPr>
        <w:rPr>
          <w:b/>
          <w:bCs/>
        </w:rPr>
      </w:pPr>
    </w:p>
    <w:p w:rsidR="00B41894" w:rsidRDefault="00DE1983">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09CE78A2" wp14:editId="50F69A45">
                <wp:simplePos x="0" y="0"/>
                <wp:positionH relativeFrom="column">
                  <wp:posOffset>-15875</wp:posOffset>
                </wp:positionH>
                <wp:positionV relativeFrom="paragraph">
                  <wp:posOffset>-180340</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5pt;margin-top:-14.2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23198364" wp14:editId="24D247EE">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A866EF0" wp14:editId="625AB5F1">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5B742D8" wp14:editId="728C46D6">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7AE722CE" wp14:editId="102F2A5B">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3558A07" wp14:editId="439D0C2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6F542E" w:rsidRPr="008B3F42" w:rsidRDefault="008B3F42" w:rsidP="008B3F42">
      <w:pPr>
        <w:spacing w:line="360" w:lineRule="auto"/>
        <w:rPr>
          <w:rFonts w:cs="Times New Roman"/>
          <w:sz w:val="24"/>
          <w:szCs w:val="20"/>
        </w:rPr>
      </w:pPr>
      <w:r w:rsidRPr="008B3F42">
        <w:rPr>
          <w:rFonts w:cs="Times New Roman"/>
          <w:sz w:val="24"/>
          <w:szCs w:val="20"/>
        </w:rPr>
        <w:t xml:space="preserve">As a professional you have a duty of care to your service users and so need to think if their sharing of links could result in possible harm. If it is likely to cause a problem then you may need to broach the subject with care and sensitivity.  </w:t>
      </w:r>
    </w:p>
    <w:p w:rsidR="001F3AF4" w:rsidRPr="00846244" w:rsidRDefault="001F3AF4" w:rsidP="001F3AF4">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1F3AF4" w:rsidRDefault="001F3AF4" w:rsidP="001F3AF4">
      <w:pPr>
        <w:spacing w:line="360" w:lineRule="auto"/>
        <w:rPr>
          <w:rFonts w:cs="Times New Roman"/>
          <w:sz w:val="24"/>
          <w:szCs w:val="20"/>
        </w:rPr>
      </w:pPr>
      <w:r w:rsidRPr="0018159F">
        <w:rPr>
          <w:rFonts w:cs="Times New Roman"/>
          <w:sz w:val="24"/>
        </w:rPr>
        <w:t>Remember that if you are faced with a similar situation you will need to think about it in relation to</w:t>
      </w:r>
      <w:r w:rsidRPr="0018159F">
        <w:rPr>
          <w:rFonts w:cs="Times New Roman"/>
          <w:sz w:val="24"/>
          <w:szCs w:val="20"/>
        </w:rPr>
        <w:t xml:space="preserve"> the frameworks within which you work, such as the Health and Care Professions Council (HCPC) Standards, RCSLT professional</w:t>
      </w:r>
      <w:r>
        <w:rPr>
          <w:rFonts w:cs="Times New Roman"/>
          <w:sz w:val="24"/>
          <w:szCs w:val="20"/>
        </w:rPr>
        <w:t xml:space="preserve"> guidance and resources</w:t>
      </w:r>
      <w:r w:rsidRPr="0018159F">
        <w:rPr>
          <w:rFonts w:cs="Times New Roman"/>
          <w:sz w:val="24"/>
          <w:szCs w:val="20"/>
        </w:rPr>
        <w:t xml:space="preserve">, local and national policies and also policies of your employer (or your own policies if practising independently). </w:t>
      </w:r>
    </w:p>
    <w:p w:rsidR="001F3AF4" w:rsidRPr="009F6F00" w:rsidRDefault="001F3AF4" w:rsidP="001F3AF4">
      <w:pPr>
        <w:spacing w:line="360" w:lineRule="auto"/>
        <w:rPr>
          <w:rFonts w:cs="Times New Roman"/>
          <w:sz w:val="24"/>
        </w:rPr>
      </w:pPr>
      <w:r w:rsidRPr="009F6F00">
        <w:rPr>
          <w:rFonts w:cs="Times New Roman"/>
          <w:sz w:val="24"/>
          <w:szCs w:val="20"/>
        </w:rPr>
        <w:t>Please note that this list is not exhaustive and does not constitute legal advice.</w:t>
      </w:r>
    </w:p>
    <w:p w:rsidR="00F2237A" w:rsidRPr="00C60695" w:rsidRDefault="00C60695" w:rsidP="00C60695">
      <w:pPr>
        <w:spacing w:line="360" w:lineRule="auto"/>
        <w:rPr>
          <w:rFonts w:cs="Times New Roman"/>
          <w:b/>
          <w:sz w:val="28"/>
          <w:szCs w:val="28"/>
        </w:rPr>
      </w:pPr>
      <w:r w:rsidRPr="00C60695">
        <w:rPr>
          <w:rFonts w:cs="Times New Roman"/>
          <w:b/>
          <w:sz w:val="28"/>
          <w:szCs w:val="28"/>
        </w:rPr>
        <w:t>Prompt questions to consider</w:t>
      </w:r>
    </w:p>
    <w:p w:rsidR="0035255F" w:rsidRPr="0035255F" w:rsidRDefault="0035255F" w:rsidP="0035255F">
      <w:pPr>
        <w:pStyle w:val="ListParagraph"/>
        <w:numPr>
          <w:ilvl w:val="0"/>
          <w:numId w:val="29"/>
        </w:numPr>
        <w:spacing w:line="360" w:lineRule="auto"/>
        <w:rPr>
          <w:rFonts w:cs="Times New Roman"/>
          <w:bCs/>
          <w:noProof/>
          <w:sz w:val="24"/>
          <w:szCs w:val="24"/>
          <w:lang w:eastAsia="en-GB"/>
        </w:rPr>
      </w:pPr>
      <w:r w:rsidRPr="0035255F">
        <w:rPr>
          <w:rFonts w:cs="Times New Roman"/>
          <w:bCs/>
          <w:noProof/>
          <w:sz w:val="24"/>
          <w:szCs w:val="24"/>
          <w:lang w:eastAsia="en-GB"/>
        </w:rPr>
        <w:t>How does this fit with the regulations under which you work?</w:t>
      </w:r>
    </w:p>
    <w:p w:rsidR="0035255F" w:rsidRPr="0035255F" w:rsidRDefault="0035255F" w:rsidP="0035255F">
      <w:pPr>
        <w:pStyle w:val="ListParagraph"/>
        <w:numPr>
          <w:ilvl w:val="0"/>
          <w:numId w:val="29"/>
        </w:numPr>
        <w:spacing w:line="360" w:lineRule="auto"/>
        <w:rPr>
          <w:rFonts w:cs="Times New Roman"/>
          <w:bCs/>
          <w:noProof/>
          <w:sz w:val="24"/>
          <w:szCs w:val="24"/>
          <w:lang w:eastAsia="en-GB"/>
        </w:rPr>
      </w:pPr>
      <w:r w:rsidRPr="0035255F">
        <w:rPr>
          <w:rFonts w:cs="Times New Roman"/>
          <w:bCs/>
          <w:noProof/>
          <w:sz w:val="24"/>
          <w:szCs w:val="24"/>
          <w:lang w:eastAsia="en-GB"/>
        </w:rPr>
        <w:t>What are the risks of you not intervening?</w:t>
      </w:r>
    </w:p>
    <w:p w:rsidR="0035255F" w:rsidRPr="0035255F" w:rsidRDefault="0035255F" w:rsidP="0035255F">
      <w:pPr>
        <w:pStyle w:val="ListParagraph"/>
        <w:numPr>
          <w:ilvl w:val="0"/>
          <w:numId w:val="29"/>
        </w:numPr>
        <w:spacing w:line="360" w:lineRule="auto"/>
        <w:rPr>
          <w:rFonts w:cs="Times New Roman"/>
          <w:bCs/>
          <w:noProof/>
          <w:sz w:val="24"/>
          <w:szCs w:val="24"/>
          <w:lang w:eastAsia="en-GB"/>
        </w:rPr>
      </w:pPr>
      <w:r w:rsidRPr="0035255F">
        <w:rPr>
          <w:rFonts w:cs="Times New Roman"/>
          <w:sz w:val="24"/>
          <w:szCs w:val="24"/>
        </w:rPr>
        <w:t>What are the risks to the service users from this intervention?</w:t>
      </w:r>
    </w:p>
    <w:p w:rsidR="0035255F" w:rsidRPr="0035255F" w:rsidRDefault="0035255F" w:rsidP="0035255F">
      <w:pPr>
        <w:pStyle w:val="ListParagraph"/>
        <w:numPr>
          <w:ilvl w:val="0"/>
          <w:numId w:val="29"/>
        </w:numPr>
        <w:spacing w:line="360" w:lineRule="auto"/>
        <w:rPr>
          <w:rFonts w:cs="Times New Roman"/>
          <w:bCs/>
          <w:noProof/>
          <w:sz w:val="24"/>
          <w:szCs w:val="24"/>
          <w:lang w:eastAsia="en-GB"/>
        </w:rPr>
      </w:pPr>
      <w:r w:rsidRPr="0035255F">
        <w:rPr>
          <w:rFonts w:cs="Times New Roman"/>
          <w:bCs/>
          <w:noProof/>
          <w:sz w:val="24"/>
          <w:szCs w:val="24"/>
          <w:lang w:eastAsia="en-GB"/>
        </w:rPr>
        <w:t xml:space="preserve">Is there an evidence base? </w:t>
      </w:r>
    </w:p>
    <w:p w:rsidR="0035255F" w:rsidRPr="0035255F" w:rsidRDefault="0035255F" w:rsidP="0035255F">
      <w:pPr>
        <w:pStyle w:val="ListParagraph"/>
        <w:numPr>
          <w:ilvl w:val="0"/>
          <w:numId w:val="29"/>
        </w:numPr>
        <w:spacing w:line="360" w:lineRule="auto"/>
        <w:rPr>
          <w:rFonts w:cs="Times New Roman"/>
          <w:bCs/>
          <w:noProof/>
          <w:sz w:val="24"/>
          <w:szCs w:val="24"/>
          <w:lang w:eastAsia="en-GB"/>
        </w:rPr>
      </w:pPr>
      <w:r w:rsidRPr="0035255F">
        <w:rPr>
          <w:rFonts w:cs="Times New Roman"/>
          <w:bCs/>
          <w:noProof/>
          <w:sz w:val="24"/>
          <w:szCs w:val="24"/>
          <w:lang w:eastAsia="en-GB"/>
        </w:rPr>
        <w:t>Is there counter-evidence for the approach showing it is ineffec</w:t>
      </w:r>
      <w:r>
        <w:rPr>
          <w:rFonts w:cs="Times New Roman"/>
          <w:bCs/>
          <w:noProof/>
          <w:sz w:val="24"/>
          <w:szCs w:val="24"/>
          <w:lang w:eastAsia="en-GB"/>
        </w:rPr>
        <w:t xml:space="preserve">tive or harmful? Are there side </w:t>
      </w:r>
      <w:r w:rsidRPr="0035255F">
        <w:rPr>
          <w:rFonts w:cs="Times New Roman"/>
          <w:bCs/>
          <w:noProof/>
          <w:sz w:val="24"/>
          <w:szCs w:val="24"/>
          <w:lang w:eastAsia="en-GB"/>
        </w:rPr>
        <w:t>effects?</w:t>
      </w:r>
    </w:p>
    <w:p w:rsidR="0035255F" w:rsidRPr="0035255F" w:rsidRDefault="0035255F" w:rsidP="0035255F">
      <w:pPr>
        <w:pStyle w:val="ListParagraph"/>
        <w:numPr>
          <w:ilvl w:val="0"/>
          <w:numId w:val="29"/>
        </w:numPr>
        <w:spacing w:line="360" w:lineRule="auto"/>
        <w:rPr>
          <w:rFonts w:cs="Times New Roman"/>
          <w:bCs/>
          <w:noProof/>
          <w:sz w:val="24"/>
          <w:szCs w:val="24"/>
          <w:lang w:eastAsia="en-GB"/>
        </w:rPr>
      </w:pPr>
      <w:r w:rsidRPr="0035255F">
        <w:rPr>
          <w:rFonts w:cs="Times New Roman"/>
          <w:sz w:val="24"/>
          <w:szCs w:val="24"/>
        </w:rPr>
        <w:t>What is the evidence base for alternative approaches?</w:t>
      </w:r>
    </w:p>
    <w:p w:rsidR="0035255F" w:rsidRPr="0035255F" w:rsidRDefault="0035255F" w:rsidP="0035255F">
      <w:pPr>
        <w:pStyle w:val="ListParagraph"/>
        <w:numPr>
          <w:ilvl w:val="0"/>
          <w:numId w:val="29"/>
        </w:numPr>
        <w:spacing w:line="360" w:lineRule="auto"/>
        <w:rPr>
          <w:rFonts w:cs="Times New Roman"/>
          <w:bCs/>
          <w:noProof/>
          <w:sz w:val="24"/>
          <w:szCs w:val="24"/>
          <w:lang w:eastAsia="en-GB"/>
        </w:rPr>
      </w:pPr>
      <w:r w:rsidRPr="0035255F">
        <w:rPr>
          <w:rFonts w:cs="Times New Roman"/>
          <w:bCs/>
          <w:noProof/>
          <w:sz w:val="24"/>
          <w:szCs w:val="24"/>
          <w:lang w:eastAsia="en-GB"/>
        </w:rPr>
        <w:t xml:space="preserve">Is there a need to report concerns? </w:t>
      </w:r>
    </w:p>
    <w:p w:rsidR="0035255F" w:rsidRPr="0035255F" w:rsidRDefault="0035255F" w:rsidP="0035255F">
      <w:pPr>
        <w:pStyle w:val="ListParagraph"/>
        <w:numPr>
          <w:ilvl w:val="0"/>
          <w:numId w:val="29"/>
        </w:numPr>
        <w:spacing w:line="360" w:lineRule="auto"/>
        <w:rPr>
          <w:rFonts w:cs="Times New Roman"/>
          <w:bCs/>
          <w:noProof/>
          <w:sz w:val="24"/>
          <w:szCs w:val="24"/>
          <w:lang w:eastAsia="en-GB"/>
        </w:rPr>
      </w:pPr>
      <w:r w:rsidRPr="0035255F">
        <w:rPr>
          <w:rFonts w:cs="Times New Roman"/>
          <w:bCs/>
          <w:noProof/>
          <w:sz w:val="24"/>
          <w:szCs w:val="24"/>
          <w:lang w:eastAsia="en-GB"/>
        </w:rPr>
        <w:t>Are you working within the limits of your knowledge and skills?</w:t>
      </w:r>
    </w:p>
    <w:p w:rsidR="0035255F" w:rsidRPr="0035255F" w:rsidRDefault="0035255F" w:rsidP="0035255F">
      <w:pPr>
        <w:pStyle w:val="ListParagraph"/>
        <w:numPr>
          <w:ilvl w:val="0"/>
          <w:numId w:val="29"/>
        </w:numPr>
        <w:spacing w:line="360" w:lineRule="auto"/>
        <w:rPr>
          <w:rFonts w:cs="Times New Roman"/>
          <w:bCs/>
          <w:noProof/>
          <w:sz w:val="24"/>
          <w:szCs w:val="24"/>
          <w:lang w:eastAsia="en-GB"/>
        </w:rPr>
      </w:pPr>
      <w:r w:rsidRPr="0035255F">
        <w:rPr>
          <w:rFonts w:cs="Times New Roman"/>
          <w:sz w:val="24"/>
          <w:szCs w:val="24"/>
        </w:rPr>
        <w:t>How well do you know the people concerned?</w:t>
      </w:r>
    </w:p>
    <w:p w:rsidR="00EC720E" w:rsidRPr="005D5E12" w:rsidRDefault="005D5E12" w:rsidP="005D5E12">
      <w:pPr>
        <w:spacing w:line="360" w:lineRule="auto"/>
        <w:rPr>
          <w:rFonts w:cs="Times New Roman"/>
          <w:b/>
          <w:sz w:val="28"/>
          <w:szCs w:val="28"/>
        </w:rPr>
      </w:pPr>
      <w:r w:rsidRPr="005D5E12">
        <w:rPr>
          <w:rFonts w:cs="Times New Roman"/>
          <w:b/>
          <w:sz w:val="28"/>
          <w:szCs w:val="28"/>
        </w:rPr>
        <w:t>Po</w:t>
      </w:r>
      <w:r>
        <w:rPr>
          <w:rFonts w:cs="Times New Roman"/>
          <w:b/>
          <w:sz w:val="28"/>
          <w:szCs w:val="28"/>
        </w:rPr>
        <w:t>ssible next steps</w:t>
      </w:r>
    </w:p>
    <w:p w:rsidR="006D67AD" w:rsidRPr="006D67AD" w:rsidRDefault="006D67AD" w:rsidP="006D67AD">
      <w:pPr>
        <w:pStyle w:val="ListParagraph"/>
        <w:numPr>
          <w:ilvl w:val="0"/>
          <w:numId w:val="30"/>
        </w:numPr>
        <w:spacing w:line="360" w:lineRule="auto"/>
        <w:rPr>
          <w:rFonts w:cs="Times New Roman"/>
          <w:sz w:val="24"/>
          <w:szCs w:val="24"/>
        </w:rPr>
      </w:pPr>
      <w:r w:rsidRPr="006D67AD">
        <w:rPr>
          <w:rFonts w:cs="Times New Roman"/>
          <w:sz w:val="24"/>
          <w:szCs w:val="24"/>
        </w:rPr>
        <w:t xml:space="preserve">Can you provide training or carer support to those involved? </w:t>
      </w:r>
    </w:p>
    <w:p w:rsidR="006D67AD" w:rsidRPr="006D67AD" w:rsidRDefault="006D67AD" w:rsidP="006D67AD">
      <w:pPr>
        <w:pStyle w:val="ListParagraph"/>
        <w:numPr>
          <w:ilvl w:val="0"/>
          <w:numId w:val="30"/>
        </w:numPr>
        <w:spacing w:line="360" w:lineRule="auto"/>
        <w:rPr>
          <w:rFonts w:cs="Times New Roman"/>
          <w:sz w:val="24"/>
          <w:szCs w:val="24"/>
        </w:rPr>
      </w:pPr>
      <w:r w:rsidRPr="006D67AD">
        <w:rPr>
          <w:rFonts w:cs="Times New Roman"/>
          <w:sz w:val="24"/>
          <w:szCs w:val="24"/>
        </w:rPr>
        <w:t>It is important to make service users and carers aware that interventions may not always have an evidence base and even if they do, the intervention has to be carefully matched to the service user needs.</w:t>
      </w:r>
    </w:p>
    <w:p w:rsidR="006D67AD" w:rsidRDefault="006D67AD" w:rsidP="006D67AD">
      <w:pPr>
        <w:pStyle w:val="ListParagraph"/>
        <w:numPr>
          <w:ilvl w:val="0"/>
          <w:numId w:val="30"/>
        </w:numPr>
        <w:spacing w:line="360" w:lineRule="auto"/>
        <w:rPr>
          <w:rFonts w:cs="Times New Roman"/>
          <w:sz w:val="24"/>
          <w:szCs w:val="24"/>
        </w:rPr>
      </w:pPr>
      <w:r w:rsidRPr="006D67AD">
        <w:rPr>
          <w:rFonts w:cs="Times New Roman"/>
          <w:sz w:val="24"/>
          <w:szCs w:val="24"/>
        </w:rPr>
        <w:lastRenderedPageBreak/>
        <w:t>Is there a source of evidence-based resources you can signpost the service users and carers to?</w:t>
      </w:r>
    </w:p>
    <w:p w:rsidR="004A50E3" w:rsidRPr="004A50E3" w:rsidRDefault="004A50E3" w:rsidP="004A50E3">
      <w:pPr>
        <w:rPr>
          <w:rFonts w:cs="Times New Roman"/>
          <w:sz w:val="24"/>
          <w:szCs w:val="24"/>
        </w:rPr>
      </w:pPr>
      <w:r>
        <w:rPr>
          <w:rFonts w:cs="Times New Roman"/>
          <w:sz w:val="24"/>
          <w:szCs w:val="24"/>
        </w:rPr>
        <w:br w:type="page"/>
      </w:r>
    </w:p>
    <w:p w:rsidR="002518D4" w:rsidRPr="00995A81" w:rsidRDefault="002518D4" w:rsidP="00995A81">
      <w:pPr>
        <w:rPr>
          <w:rFonts w:ascii="Trebuchet MS" w:hAnsi="Trebuchet MS"/>
          <w:bCs/>
          <w:noProof/>
          <w:sz w:val="24"/>
          <w:szCs w:val="24"/>
          <w:lang w:eastAsia="en-GB"/>
        </w:rPr>
      </w:pPr>
      <w:r w:rsidRPr="002518D4">
        <w:rPr>
          <w:noProof/>
          <w:lang w:eastAsia="en-GB"/>
        </w:rPr>
        <w:lastRenderedPageBreak/>
        <mc:AlternateContent>
          <mc:Choice Requires="wps">
            <w:drawing>
              <wp:anchor distT="0" distB="0" distL="114300" distR="114300" simplePos="0" relativeHeight="251766784" behindDoc="0" locked="0" layoutInCell="1" allowOverlap="1" wp14:anchorId="0D73B288" wp14:editId="2A94CEFE">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noProof/>
          <w:lang w:eastAsia="en-GB"/>
        </w:rPr>
        <mc:AlternateContent>
          <mc:Choice Requires="wps">
            <w:drawing>
              <wp:anchor distT="0" distB="0" distL="114300" distR="114300" simplePos="0" relativeHeight="251765760" behindDoc="0" locked="0" layoutInCell="1" allowOverlap="1" wp14:anchorId="29D5B9F8" wp14:editId="074C34D1">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D150E3">
      <w:pPr>
        <w:pStyle w:val="ListParagraph"/>
        <w:spacing w:line="360" w:lineRule="auto"/>
        <w:rPr>
          <w:rFonts w:ascii="Trebuchet MS" w:hAnsi="Trebuchet MS"/>
          <w:bCs/>
          <w:noProof/>
          <w:sz w:val="24"/>
          <w:szCs w:val="24"/>
          <w:lang w:eastAsia="en-GB"/>
        </w:rPr>
      </w:pPr>
    </w:p>
    <w:p w:rsidR="00196D5A" w:rsidRPr="00196D5A" w:rsidRDefault="00196D5A" w:rsidP="00D150E3">
      <w:pPr>
        <w:spacing w:line="360" w:lineRule="auto"/>
        <w:rPr>
          <w:rFonts w:cs="Times New Roman"/>
          <w:b/>
          <w:bCs/>
          <w:noProof/>
          <w:sz w:val="24"/>
          <w:szCs w:val="24"/>
          <w:lang w:eastAsia="en-GB"/>
        </w:rPr>
      </w:pPr>
      <w:r w:rsidRPr="00196D5A">
        <w:rPr>
          <w:rFonts w:cs="Times New Roman"/>
          <w:b/>
          <w:bCs/>
          <w:noProof/>
          <w:sz w:val="24"/>
          <w:szCs w:val="24"/>
          <w:lang w:eastAsia="en-GB"/>
        </w:rPr>
        <w:t>The following information in the professional accountability and autonomy, and professional guidance sections of the RCSLT website is also particularly relevant</w:t>
      </w:r>
      <w:r>
        <w:rPr>
          <w:rFonts w:cs="Times New Roman"/>
          <w:b/>
          <w:bCs/>
          <w:noProof/>
          <w:sz w:val="24"/>
          <w:szCs w:val="24"/>
          <w:lang w:eastAsia="en-GB"/>
        </w:rPr>
        <w:t>:</w:t>
      </w:r>
    </w:p>
    <w:p w:rsidR="00196D5A" w:rsidRPr="00272CDA" w:rsidRDefault="00196D5A" w:rsidP="00D150E3">
      <w:pPr>
        <w:spacing w:line="360" w:lineRule="auto"/>
        <w:rPr>
          <w:rFonts w:cs="Times New Roman"/>
          <w:bCs/>
          <w:noProof/>
          <w:sz w:val="24"/>
          <w:szCs w:val="24"/>
          <w:lang w:eastAsia="en-GB"/>
        </w:rPr>
      </w:pPr>
      <w:r w:rsidRPr="00272CDA">
        <w:rPr>
          <w:rFonts w:cs="Times New Roman"/>
          <w:bCs/>
          <w:noProof/>
          <w:sz w:val="24"/>
          <w:szCs w:val="24"/>
          <w:lang w:eastAsia="en-GB"/>
        </w:rPr>
        <w:t xml:space="preserve">1 - </w:t>
      </w:r>
      <w:hyperlink r:id="rId10" w:anchor="section-5" w:history="1">
        <w:r w:rsidRPr="00272CDA">
          <w:rPr>
            <w:rStyle w:val="Hyperlink"/>
            <w:rFonts w:cs="Times New Roman"/>
            <w:bCs/>
            <w:noProof/>
            <w:sz w:val="24"/>
            <w:szCs w:val="24"/>
            <w:lang w:eastAsia="en-GB"/>
          </w:rPr>
          <w:t>Promote and safeguard the interests of service users and carers</w:t>
        </w:r>
      </w:hyperlink>
    </w:p>
    <w:p w:rsidR="00196D5A" w:rsidRPr="00272CDA" w:rsidRDefault="00196D5A" w:rsidP="00D150E3">
      <w:pPr>
        <w:spacing w:line="360" w:lineRule="auto"/>
        <w:rPr>
          <w:rFonts w:cs="Times New Roman"/>
          <w:bCs/>
          <w:noProof/>
          <w:sz w:val="24"/>
          <w:szCs w:val="24"/>
          <w:lang w:eastAsia="en-GB"/>
        </w:rPr>
      </w:pPr>
      <w:r w:rsidRPr="00272CDA">
        <w:rPr>
          <w:rFonts w:cs="Times New Roman"/>
          <w:bCs/>
          <w:noProof/>
          <w:sz w:val="24"/>
          <w:szCs w:val="24"/>
          <w:lang w:eastAsia="en-GB"/>
        </w:rPr>
        <w:t xml:space="preserve">6 - </w:t>
      </w:r>
      <w:hyperlink r:id="rId11" w:anchor="section-10" w:history="1">
        <w:r w:rsidRPr="00272CDA">
          <w:rPr>
            <w:rStyle w:val="Hyperlink"/>
            <w:rFonts w:cs="Times New Roman"/>
            <w:bCs/>
            <w:noProof/>
            <w:sz w:val="24"/>
            <w:szCs w:val="24"/>
            <w:lang w:eastAsia="en-GB"/>
          </w:rPr>
          <w:t>Manage risk</w:t>
        </w:r>
      </w:hyperlink>
    </w:p>
    <w:p w:rsidR="00196D5A" w:rsidRPr="00272CDA" w:rsidRDefault="00196D5A" w:rsidP="00D150E3">
      <w:pPr>
        <w:spacing w:line="360" w:lineRule="auto"/>
        <w:rPr>
          <w:rFonts w:cs="Times New Roman"/>
          <w:bCs/>
          <w:noProof/>
          <w:sz w:val="24"/>
          <w:szCs w:val="24"/>
          <w:lang w:eastAsia="en-GB"/>
        </w:rPr>
      </w:pPr>
      <w:r w:rsidRPr="00272CDA">
        <w:rPr>
          <w:rFonts w:cs="Times New Roman"/>
          <w:bCs/>
          <w:noProof/>
          <w:sz w:val="24"/>
          <w:szCs w:val="24"/>
          <w:lang w:eastAsia="en-GB"/>
        </w:rPr>
        <w:t xml:space="preserve">7 - </w:t>
      </w:r>
      <w:hyperlink r:id="rId12" w:anchor="section-11" w:history="1">
        <w:r w:rsidRPr="00272CDA">
          <w:rPr>
            <w:rStyle w:val="Hyperlink"/>
            <w:rFonts w:cs="Times New Roman"/>
            <w:bCs/>
            <w:noProof/>
            <w:sz w:val="24"/>
            <w:szCs w:val="24"/>
            <w:lang w:eastAsia="en-GB"/>
          </w:rPr>
          <w:t>Report concerns about safety</w:t>
        </w:r>
      </w:hyperlink>
    </w:p>
    <w:p w:rsidR="00196D5A" w:rsidRPr="00272CDA" w:rsidRDefault="00196D5A" w:rsidP="00D150E3">
      <w:pPr>
        <w:spacing w:line="360" w:lineRule="auto"/>
        <w:rPr>
          <w:rFonts w:cs="Times New Roman"/>
          <w:bCs/>
          <w:noProof/>
          <w:sz w:val="24"/>
          <w:szCs w:val="24"/>
          <w:lang w:eastAsia="en-GB"/>
        </w:rPr>
      </w:pPr>
      <w:r w:rsidRPr="00272CDA">
        <w:rPr>
          <w:rFonts w:cs="Times New Roman"/>
          <w:bCs/>
          <w:noProof/>
          <w:sz w:val="24"/>
          <w:szCs w:val="24"/>
          <w:lang w:eastAsia="en-GB"/>
        </w:rPr>
        <w:t xml:space="preserve">9 – </w:t>
      </w:r>
      <w:hyperlink r:id="rId13" w:anchor="section-13" w:history="1">
        <w:r w:rsidRPr="00272CDA">
          <w:rPr>
            <w:rStyle w:val="Hyperlink"/>
            <w:rFonts w:cs="Times New Roman"/>
            <w:bCs/>
            <w:noProof/>
            <w:sz w:val="24"/>
            <w:szCs w:val="24"/>
            <w:lang w:eastAsia="en-GB"/>
          </w:rPr>
          <w:t>Be honest and trustworthy</w:t>
        </w:r>
      </w:hyperlink>
    </w:p>
    <w:p w:rsidR="00196D5A" w:rsidRPr="00272CDA" w:rsidRDefault="00D150E3" w:rsidP="00D150E3">
      <w:pPr>
        <w:spacing w:line="360" w:lineRule="auto"/>
        <w:rPr>
          <w:sz w:val="24"/>
          <w:szCs w:val="24"/>
        </w:rPr>
      </w:pPr>
      <w:hyperlink r:id="rId14" w:history="1">
        <w:r w:rsidR="00196D5A" w:rsidRPr="00272CDA">
          <w:rPr>
            <w:rStyle w:val="Hyperlink"/>
            <w:rFonts w:cs="Times New Roman"/>
            <w:bCs/>
            <w:noProof/>
            <w:sz w:val="24"/>
            <w:szCs w:val="24"/>
            <w:lang w:eastAsia="en-GB"/>
          </w:rPr>
          <w:t>Evidence based practice</w:t>
        </w:r>
      </w:hyperlink>
      <w:r w:rsidR="00196D5A" w:rsidRPr="00272CDA">
        <w:rPr>
          <w:sz w:val="24"/>
          <w:szCs w:val="24"/>
        </w:rPr>
        <w:t xml:space="preserve"> </w:t>
      </w:r>
    </w:p>
    <w:p w:rsidR="00196D5A" w:rsidRDefault="00196D5A" w:rsidP="00D150E3">
      <w:pPr>
        <w:spacing w:line="360" w:lineRule="auto"/>
        <w:rPr>
          <w:rFonts w:cs="Times New Roman"/>
          <w:b/>
          <w:bCs/>
          <w:noProof/>
          <w:sz w:val="24"/>
          <w:szCs w:val="24"/>
          <w:lang w:eastAsia="en-GB"/>
        </w:rPr>
      </w:pPr>
    </w:p>
    <w:p w:rsidR="00995A81" w:rsidRPr="00196D5A" w:rsidRDefault="00995A81" w:rsidP="00D150E3">
      <w:pPr>
        <w:spacing w:line="360" w:lineRule="auto"/>
        <w:rPr>
          <w:rFonts w:cs="Times New Roman"/>
          <w:b/>
          <w:bCs/>
          <w:noProof/>
          <w:sz w:val="24"/>
          <w:szCs w:val="24"/>
          <w:lang w:eastAsia="en-GB"/>
        </w:rPr>
      </w:pPr>
      <w:r w:rsidRPr="00196D5A">
        <w:rPr>
          <w:rFonts w:cs="Times New Roman"/>
          <w:b/>
          <w:bCs/>
          <w:noProof/>
          <w:sz w:val="24"/>
          <w:szCs w:val="24"/>
          <w:lang w:eastAsia="en-GB"/>
        </w:rPr>
        <w:t>RCSLT Evidence-based clinical decision making tool</w:t>
      </w:r>
    </w:p>
    <w:p w:rsidR="000226F1" w:rsidRDefault="00995A81" w:rsidP="00D150E3">
      <w:pPr>
        <w:spacing w:line="360" w:lineRule="auto"/>
        <w:rPr>
          <w:rFonts w:cs="Times New Roman"/>
          <w:bCs/>
          <w:noProof/>
          <w:sz w:val="24"/>
          <w:szCs w:val="24"/>
          <w:lang w:eastAsia="en-GB"/>
        </w:rPr>
      </w:pPr>
      <w:r w:rsidRPr="00995A81">
        <w:rPr>
          <w:rFonts w:cs="Times New Roman"/>
          <w:bCs/>
          <w:noProof/>
          <w:sz w:val="24"/>
          <w:szCs w:val="24"/>
          <w:lang w:eastAsia="en-GB"/>
        </w:rPr>
        <w:t>This</w:t>
      </w:r>
      <w:r w:rsidR="008D7A9E">
        <w:rPr>
          <w:rFonts w:cs="Times New Roman"/>
          <w:bCs/>
          <w:noProof/>
          <w:sz w:val="24"/>
          <w:szCs w:val="24"/>
          <w:lang w:eastAsia="en-GB"/>
        </w:rPr>
        <w:t xml:space="preserve"> interactive </w:t>
      </w:r>
      <w:hyperlink r:id="rId15" w:history="1">
        <w:r w:rsidR="008D7A9E" w:rsidRPr="00075C7E">
          <w:rPr>
            <w:rStyle w:val="Hyperlink"/>
            <w:rFonts w:cs="Times New Roman"/>
            <w:bCs/>
            <w:noProof/>
            <w:sz w:val="24"/>
            <w:szCs w:val="24"/>
            <w:lang w:eastAsia="en-GB"/>
          </w:rPr>
          <w:t>e</w:t>
        </w:r>
        <w:r w:rsidRPr="00075C7E">
          <w:rPr>
            <w:rStyle w:val="Hyperlink"/>
            <w:rFonts w:cs="Times New Roman"/>
            <w:bCs/>
            <w:noProof/>
            <w:sz w:val="24"/>
            <w:szCs w:val="24"/>
            <w:lang w:eastAsia="en-GB"/>
          </w:rPr>
          <w:t>vidence-based clinical decision-making tool</w:t>
        </w:r>
      </w:hyperlink>
      <w:r w:rsidRPr="00995A81">
        <w:rPr>
          <w:rFonts w:cs="Times New Roman"/>
          <w:bCs/>
          <w:noProof/>
          <w:sz w:val="24"/>
          <w:szCs w:val="24"/>
          <w:lang w:eastAsia="en-GB"/>
        </w:rPr>
        <w:t xml:space="preserve"> provides a step-by-step guide to the clinical decision-making process, taking you from assessment through to the selection and evaluation of interventions.</w:t>
      </w:r>
      <w:r w:rsidR="00F5025A">
        <w:rPr>
          <w:rFonts w:cs="Times New Roman"/>
          <w:bCs/>
          <w:noProof/>
          <w:sz w:val="24"/>
          <w:szCs w:val="24"/>
          <w:lang w:eastAsia="en-GB"/>
        </w:rPr>
        <w:t xml:space="preserve"> </w:t>
      </w:r>
      <w:r w:rsidRPr="00995A81">
        <w:rPr>
          <w:rFonts w:cs="Times New Roman"/>
          <w:bCs/>
          <w:noProof/>
          <w:sz w:val="24"/>
          <w:szCs w:val="24"/>
          <w:lang w:eastAsia="en-GB"/>
        </w:rPr>
        <w:t>It includes a decision tree to guide you through what to consider for interventions tha</w:t>
      </w:r>
      <w:r w:rsidR="00075C7E">
        <w:rPr>
          <w:rFonts w:cs="Times New Roman"/>
          <w:bCs/>
          <w:noProof/>
          <w:sz w:val="24"/>
          <w:szCs w:val="24"/>
          <w:lang w:eastAsia="en-GB"/>
        </w:rPr>
        <w:t>t have a limited evidence base.</w:t>
      </w:r>
    </w:p>
    <w:p w:rsidR="00075C7E" w:rsidRDefault="00075C7E" w:rsidP="00272CDA">
      <w:pPr>
        <w:rPr>
          <w:bCs/>
          <w:noProof/>
          <w:sz w:val="24"/>
          <w:szCs w:val="24"/>
          <w:lang w:eastAsia="en-GB"/>
        </w:rPr>
      </w:pPr>
    </w:p>
    <w:p w:rsidR="00272CDA" w:rsidRDefault="00272CDA" w:rsidP="00272CDA">
      <w:pPr>
        <w:rPr>
          <w:bCs/>
          <w:noProof/>
          <w:sz w:val="24"/>
          <w:szCs w:val="24"/>
          <w:lang w:eastAsia="en-GB"/>
        </w:rPr>
      </w:pPr>
      <w:r>
        <w:rPr>
          <w:bCs/>
          <w:noProof/>
          <w:sz w:val="24"/>
          <w:szCs w:val="24"/>
          <w:lang w:eastAsia="en-GB"/>
        </w:rPr>
        <w:br w:type="page"/>
      </w:r>
    </w:p>
    <w:p w:rsidR="00920BA0" w:rsidRDefault="00920BA0" w:rsidP="00920BA0">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920BA0" w:rsidRPr="00920BA0" w:rsidRDefault="00BA6E75" w:rsidP="00920BA0">
                            <w:pPr>
                              <w:pStyle w:val="ListParagraph"/>
                              <w:numPr>
                                <w:ilvl w:val="0"/>
                                <w:numId w:val="32"/>
                              </w:numPr>
                              <w:rPr>
                                <w:b/>
                                <w:color w:val="FFFFFF" w:themeColor="background1"/>
                                <w:sz w:val="48"/>
                                <w:szCs w:val="48"/>
                              </w:rPr>
                            </w:pPr>
                            <w:r>
                              <w:rPr>
                                <w:b/>
                                <w:color w:val="FFFFFF" w:themeColor="background1"/>
                                <w:sz w:val="48"/>
                                <w:szCs w:val="48"/>
                              </w:rPr>
                              <w:t>U</w:t>
                            </w:r>
                            <w:r w:rsidR="00920BA0" w:rsidRPr="00920BA0">
                              <w:rPr>
                                <w:b/>
                                <w:color w:val="FFFFFF" w:themeColor="background1"/>
                                <w:sz w:val="48"/>
                                <w:szCs w:val="48"/>
                              </w:rPr>
                              <w:t>pdate your CPD diary</w:t>
                            </w:r>
                          </w:p>
                          <w:p w:rsidR="00920BA0" w:rsidRDefault="00920BA0" w:rsidP="00920BA0">
                            <w:pPr>
                              <w:pStyle w:val="ListParagraph"/>
                              <w:numPr>
                                <w:ilvl w:val="0"/>
                                <w:numId w:val="31"/>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y3Glxw4CAAD7&#10;AwAADgAAAAAAAAAAAAAAAAAuAgAAZHJzL2Uyb0RvYy54bWxQSwECLQAUAAYACAAAACEAEAtTM9sA&#10;AAAHAQAADwAAAAAAAAAAAAAAAABoBAAAZHJzL2Rvd25yZXYueG1sUEsFBgAAAAAEAAQA8wAAAHAF&#10;AAAAAA==&#10;" filled="f" stroked="f">
                <v:textbox>
                  <w:txbxContent>
                    <w:p w:rsidR="00920BA0" w:rsidRPr="00920BA0" w:rsidRDefault="00BA6E75" w:rsidP="00920BA0">
                      <w:pPr>
                        <w:pStyle w:val="ListParagraph"/>
                        <w:numPr>
                          <w:ilvl w:val="0"/>
                          <w:numId w:val="32"/>
                        </w:numPr>
                        <w:rPr>
                          <w:b/>
                          <w:color w:val="FFFFFF" w:themeColor="background1"/>
                          <w:sz w:val="48"/>
                          <w:szCs w:val="48"/>
                        </w:rPr>
                      </w:pPr>
                      <w:r>
                        <w:rPr>
                          <w:b/>
                          <w:color w:val="FFFFFF" w:themeColor="background1"/>
                          <w:sz w:val="48"/>
                          <w:szCs w:val="48"/>
                        </w:rPr>
                        <w:t>U</w:t>
                      </w:r>
                      <w:r w:rsidR="00920BA0" w:rsidRPr="00920BA0">
                        <w:rPr>
                          <w:b/>
                          <w:color w:val="FFFFFF" w:themeColor="background1"/>
                          <w:sz w:val="48"/>
                          <w:szCs w:val="48"/>
                        </w:rPr>
                        <w:t>pdate your CPD diary</w:t>
                      </w:r>
                    </w:p>
                    <w:p w:rsidR="00920BA0" w:rsidRDefault="00920BA0" w:rsidP="00920BA0">
                      <w:pPr>
                        <w:pStyle w:val="ListParagraph"/>
                        <w:numPr>
                          <w:ilvl w:val="0"/>
                          <w:numId w:val="31"/>
                        </w:numPr>
                        <w:rPr>
                          <w:b/>
                          <w:color w:val="FFFFFF" w:themeColor="background1"/>
                          <w:sz w:val="48"/>
                          <w:szCs w:val="48"/>
                        </w:rPr>
                      </w:pPr>
                    </w:p>
                  </w:txbxContent>
                </v:textbox>
              </v:shape>
            </w:pict>
          </mc:Fallback>
        </mc:AlternateContent>
      </w:r>
    </w:p>
    <w:p w:rsidR="00920BA0" w:rsidRDefault="00920BA0" w:rsidP="00D150E3">
      <w:pPr>
        <w:spacing w:line="360" w:lineRule="auto"/>
        <w:rPr>
          <w:b/>
          <w:bCs/>
          <w:noProof/>
          <w:sz w:val="24"/>
          <w:szCs w:val="24"/>
          <w:lang w:eastAsia="en-GB"/>
        </w:rPr>
      </w:pPr>
    </w:p>
    <w:p w:rsidR="00920BA0" w:rsidRDefault="00920BA0" w:rsidP="00D150E3">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rsidR="00920BA0" w:rsidRPr="00A011B8" w:rsidRDefault="00920BA0" w:rsidP="00791211">
      <w:pPr>
        <w:spacing w:line="360" w:lineRule="auto"/>
        <w:rPr>
          <w:bCs/>
          <w:noProof/>
          <w:sz w:val="24"/>
          <w:szCs w:val="24"/>
          <w:lang w:eastAsia="en-GB"/>
        </w:rPr>
      </w:pPr>
    </w:p>
    <w:p w:rsidR="00F2237A" w:rsidRPr="006B274E" w:rsidRDefault="00F2237A" w:rsidP="004B3C6F">
      <w:pPr>
        <w:rPr>
          <w:bCs/>
          <w:noProof/>
          <w:sz w:val="24"/>
          <w:szCs w:val="24"/>
          <w:lang w:eastAsia="en-GB"/>
        </w:rPr>
      </w:pPr>
      <w:bookmarkStart w:id="0" w:name="_GoBack"/>
      <w:bookmarkEnd w:id="0"/>
    </w:p>
    <w:sectPr w:rsidR="00F2237A" w:rsidRPr="006B274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075C7E">
    <w:pPr>
      <w:pStyle w:val="Footer"/>
    </w:pPr>
    <w:r w:rsidRPr="00075C7E">
      <w:t>Practice based scenario</w:t>
    </w:r>
    <w:r>
      <w:t xml:space="preserve"> - </w:t>
    </w:r>
    <w:r w:rsidR="004E3F39">
      <w:t xml:space="preserve">#6 </w:t>
    </w:r>
    <w:r w:rsidR="00936756">
      <w:t>T</w:t>
    </w:r>
    <w:r w:rsidR="00365E93">
      <w:t>herapies</w:t>
    </w:r>
    <w:r>
      <w:t xml:space="preserve"> without evidence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A02E8"/>
    <w:multiLevelType w:val="hybridMultilevel"/>
    <w:tmpl w:val="1FA68EE6"/>
    <w:lvl w:ilvl="0" w:tplc="5B36942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38D1791"/>
    <w:multiLevelType w:val="hybridMultilevel"/>
    <w:tmpl w:val="EDFCA666"/>
    <w:lvl w:ilvl="0" w:tplc="E7AC63E6">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7110A0C"/>
    <w:multiLevelType w:val="hybridMultilevel"/>
    <w:tmpl w:val="37FAD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AF4E57"/>
    <w:multiLevelType w:val="hybridMultilevel"/>
    <w:tmpl w:val="A218DB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8"/>
  </w:num>
  <w:num w:numId="3">
    <w:abstractNumId w:val="14"/>
  </w:num>
  <w:num w:numId="4">
    <w:abstractNumId w:val="17"/>
  </w:num>
  <w:num w:numId="5">
    <w:abstractNumId w:val="23"/>
  </w:num>
  <w:num w:numId="6">
    <w:abstractNumId w:val="8"/>
  </w:num>
  <w:num w:numId="7">
    <w:abstractNumId w:val="25"/>
  </w:num>
  <w:num w:numId="8">
    <w:abstractNumId w:val="22"/>
  </w:num>
  <w:num w:numId="9">
    <w:abstractNumId w:val="6"/>
  </w:num>
  <w:num w:numId="10">
    <w:abstractNumId w:val="26"/>
  </w:num>
  <w:num w:numId="11">
    <w:abstractNumId w:val="12"/>
  </w:num>
  <w:num w:numId="12">
    <w:abstractNumId w:val="18"/>
  </w:num>
  <w:num w:numId="13">
    <w:abstractNumId w:val="20"/>
  </w:num>
  <w:num w:numId="14">
    <w:abstractNumId w:val="16"/>
  </w:num>
  <w:num w:numId="15">
    <w:abstractNumId w:val="27"/>
  </w:num>
  <w:num w:numId="16">
    <w:abstractNumId w:val="0"/>
  </w:num>
  <w:num w:numId="17">
    <w:abstractNumId w:val="4"/>
  </w:num>
  <w:num w:numId="18">
    <w:abstractNumId w:val="29"/>
  </w:num>
  <w:num w:numId="19">
    <w:abstractNumId w:val="11"/>
  </w:num>
  <w:num w:numId="20">
    <w:abstractNumId w:val="10"/>
  </w:num>
  <w:num w:numId="21">
    <w:abstractNumId w:val="2"/>
  </w:num>
  <w:num w:numId="22">
    <w:abstractNumId w:val="19"/>
  </w:num>
  <w:num w:numId="23">
    <w:abstractNumId w:val="13"/>
  </w:num>
  <w:num w:numId="24">
    <w:abstractNumId w:val="30"/>
  </w:num>
  <w:num w:numId="25">
    <w:abstractNumId w:val="3"/>
  </w:num>
  <w:num w:numId="26">
    <w:abstractNumId w:val="7"/>
  </w:num>
  <w:num w:numId="27">
    <w:abstractNumId w:val="24"/>
  </w:num>
  <w:num w:numId="28">
    <w:abstractNumId w:val="1"/>
  </w:num>
  <w:num w:numId="29">
    <w:abstractNumId w:val="15"/>
  </w:num>
  <w:num w:numId="30">
    <w:abstractNumId w:val="21"/>
  </w:num>
  <w:num w:numId="3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26F1"/>
    <w:rsid w:val="00024A82"/>
    <w:rsid w:val="00040C66"/>
    <w:rsid w:val="00071665"/>
    <w:rsid w:val="00075C7E"/>
    <w:rsid w:val="00083084"/>
    <w:rsid w:val="00090073"/>
    <w:rsid w:val="00095F59"/>
    <w:rsid w:val="000E1D88"/>
    <w:rsid w:val="001008E3"/>
    <w:rsid w:val="001034C2"/>
    <w:rsid w:val="00106C09"/>
    <w:rsid w:val="0011139B"/>
    <w:rsid w:val="00122A89"/>
    <w:rsid w:val="00127D63"/>
    <w:rsid w:val="0018159F"/>
    <w:rsid w:val="00192110"/>
    <w:rsid w:val="00194E49"/>
    <w:rsid w:val="00196D5A"/>
    <w:rsid w:val="00196EBC"/>
    <w:rsid w:val="001B65D1"/>
    <w:rsid w:val="001C3EF9"/>
    <w:rsid w:val="001D0146"/>
    <w:rsid w:val="001D01ED"/>
    <w:rsid w:val="001E452F"/>
    <w:rsid w:val="001E6F49"/>
    <w:rsid w:val="001F3AF4"/>
    <w:rsid w:val="001F6C7E"/>
    <w:rsid w:val="0020687F"/>
    <w:rsid w:val="00250A41"/>
    <w:rsid w:val="002518D4"/>
    <w:rsid w:val="00267D44"/>
    <w:rsid w:val="00272CDA"/>
    <w:rsid w:val="0029411E"/>
    <w:rsid w:val="002A182F"/>
    <w:rsid w:val="002A3A64"/>
    <w:rsid w:val="002C3CC4"/>
    <w:rsid w:val="002D4A84"/>
    <w:rsid w:val="002E1690"/>
    <w:rsid w:val="002E2031"/>
    <w:rsid w:val="002E32DA"/>
    <w:rsid w:val="00321C3C"/>
    <w:rsid w:val="00325161"/>
    <w:rsid w:val="00336550"/>
    <w:rsid w:val="00351C7D"/>
    <w:rsid w:val="0035255F"/>
    <w:rsid w:val="00365E93"/>
    <w:rsid w:val="0039613E"/>
    <w:rsid w:val="003A4F8D"/>
    <w:rsid w:val="003C0752"/>
    <w:rsid w:val="003D1CE1"/>
    <w:rsid w:val="003D1D28"/>
    <w:rsid w:val="003D5152"/>
    <w:rsid w:val="003E195B"/>
    <w:rsid w:val="00445C12"/>
    <w:rsid w:val="00451427"/>
    <w:rsid w:val="00467B08"/>
    <w:rsid w:val="00481688"/>
    <w:rsid w:val="004A1795"/>
    <w:rsid w:val="004A50E3"/>
    <w:rsid w:val="004B3C6F"/>
    <w:rsid w:val="004C58E2"/>
    <w:rsid w:val="004D6900"/>
    <w:rsid w:val="004E3F39"/>
    <w:rsid w:val="004F7EAA"/>
    <w:rsid w:val="00501E4D"/>
    <w:rsid w:val="00503CB2"/>
    <w:rsid w:val="00515370"/>
    <w:rsid w:val="00544670"/>
    <w:rsid w:val="005542B9"/>
    <w:rsid w:val="00572818"/>
    <w:rsid w:val="005A5846"/>
    <w:rsid w:val="005B03DE"/>
    <w:rsid w:val="005B1DB0"/>
    <w:rsid w:val="005D1792"/>
    <w:rsid w:val="005D2B53"/>
    <w:rsid w:val="005D5E12"/>
    <w:rsid w:val="00603B56"/>
    <w:rsid w:val="00612FBB"/>
    <w:rsid w:val="006324A6"/>
    <w:rsid w:val="00633598"/>
    <w:rsid w:val="00633C79"/>
    <w:rsid w:val="00634D60"/>
    <w:rsid w:val="006410D0"/>
    <w:rsid w:val="00646C32"/>
    <w:rsid w:val="00662ABA"/>
    <w:rsid w:val="006714EA"/>
    <w:rsid w:val="006838F3"/>
    <w:rsid w:val="006870E4"/>
    <w:rsid w:val="00694F6D"/>
    <w:rsid w:val="006B266B"/>
    <w:rsid w:val="006B274E"/>
    <w:rsid w:val="006D66C4"/>
    <w:rsid w:val="006D67AD"/>
    <w:rsid w:val="006F542E"/>
    <w:rsid w:val="00713547"/>
    <w:rsid w:val="007139ED"/>
    <w:rsid w:val="007155AE"/>
    <w:rsid w:val="0072268D"/>
    <w:rsid w:val="00722DE3"/>
    <w:rsid w:val="007353D9"/>
    <w:rsid w:val="00736FE9"/>
    <w:rsid w:val="00742F57"/>
    <w:rsid w:val="00746299"/>
    <w:rsid w:val="00746FB3"/>
    <w:rsid w:val="00757173"/>
    <w:rsid w:val="007761BC"/>
    <w:rsid w:val="00776ADF"/>
    <w:rsid w:val="00785C9D"/>
    <w:rsid w:val="00791211"/>
    <w:rsid w:val="007950D5"/>
    <w:rsid w:val="00796632"/>
    <w:rsid w:val="007A793F"/>
    <w:rsid w:val="007C0D8F"/>
    <w:rsid w:val="007D687F"/>
    <w:rsid w:val="007F33B6"/>
    <w:rsid w:val="007F3824"/>
    <w:rsid w:val="007F4DC8"/>
    <w:rsid w:val="007F7106"/>
    <w:rsid w:val="0082443F"/>
    <w:rsid w:val="00847D9C"/>
    <w:rsid w:val="00851DB2"/>
    <w:rsid w:val="0085208A"/>
    <w:rsid w:val="008716E4"/>
    <w:rsid w:val="0088216A"/>
    <w:rsid w:val="00894AD0"/>
    <w:rsid w:val="008B3F42"/>
    <w:rsid w:val="008C35E4"/>
    <w:rsid w:val="008C4C94"/>
    <w:rsid w:val="008D7A9E"/>
    <w:rsid w:val="008E02AB"/>
    <w:rsid w:val="008E69AD"/>
    <w:rsid w:val="008F187F"/>
    <w:rsid w:val="00914EF1"/>
    <w:rsid w:val="00920BA0"/>
    <w:rsid w:val="00927B25"/>
    <w:rsid w:val="009366C7"/>
    <w:rsid w:val="00936756"/>
    <w:rsid w:val="0093717B"/>
    <w:rsid w:val="009468F2"/>
    <w:rsid w:val="0095546C"/>
    <w:rsid w:val="009628C3"/>
    <w:rsid w:val="00972F30"/>
    <w:rsid w:val="0098381C"/>
    <w:rsid w:val="00995A81"/>
    <w:rsid w:val="009A581A"/>
    <w:rsid w:val="009A6E36"/>
    <w:rsid w:val="009C3892"/>
    <w:rsid w:val="009C3DF1"/>
    <w:rsid w:val="009C7B66"/>
    <w:rsid w:val="009E6BD1"/>
    <w:rsid w:val="009E7AA4"/>
    <w:rsid w:val="00A011B8"/>
    <w:rsid w:val="00A013AA"/>
    <w:rsid w:val="00A12CAF"/>
    <w:rsid w:val="00A21834"/>
    <w:rsid w:val="00A22540"/>
    <w:rsid w:val="00A538AB"/>
    <w:rsid w:val="00A551EA"/>
    <w:rsid w:val="00A56A0B"/>
    <w:rsid w:val="00A60CB5"/>
    <w:rsid w:val="00A851BD"/>
    <w:rsid w:val="00A95552"/>
    <w:rsid w:val="00AA0BDB"/>
    <w:rsid w:val="00AC04BE"/>
    <w:rsid w:val="00AD3924"/>
    <w:rsid w:val="00AE1680"/>
    <w:rsid w:val="00AE2B97"/>
    <w:rsid w:val="00B154F3"/>
    <w:rsid w:val="00B24110"/>
    <w:rsid w:val="00B35B31"/>
    <w:rsid w:val="00B41894"/>
    <w:rsid w:val="00B464E7"/>
    <w:rsid w:val="00B52544"/>
    <w:rsid w:val="00B54130"/>
    <w:rsid w:val="00B701ED"/>
    <w:rsid w:val="00B90230"/>
    <w:rsid w:val="00BA6E75"/>
    <w:rsid w:val="00BB28B2"/>
    <w:rsid w:val="00BD0D03"/>
    <w:rsid w:val="00BF3B9C"/>
    <w:rsid w:val="00BF7A83"/>
    <w:rsid w:val="00C07DCD"/>
    <w:rsid w:val="00C11979"/>
    <w:rsid w:val="00C13993"/>
    <w:rsid w:val="00C60695"/>
    <w:rsid w:val="00C62E93"/>
    <w:rsid w:val="00C7257F"/>
    <w:rsid w:val="00C80859"/>
    <w:rsid w:val="00CB0F58"/>
    <w:rsid w:val="00CB4C09"/>
    <w:rsid w:val="00CB7F9E"/>
    <w:rsid w:val="00CC3D13"/>
    <w:rsid w:val="00CE1DEC"/>
    <w:rsid w:val="00CF0BF1"/>
    <w:rsid w:val="00D11D26"/>
    <w:rsid w:val="00D145C3"/>
    <w:rsid w:val="00D150E3"/>
    <w:rsid w:val="00D20DE6"/>
    <w:rsid w:val="00D23BE4"/>
    <w:rsid w:val="00D244A7"/>
    <w:rsid w:val="00D421D6"/>
    <w:rsid w:val="00D507F2"/>
    <w:rsid w:val="00D5799D"/>
    <w:rsid w:val="00D6067C"/>
    <w:rsid w:val="00D632D3"/>
    <w:rsid w:val="00D750BE"/>
    <w:rsid w:val="00D820F7"/>
    <w:rsid w:val="00D94AA9"/>
    <w:rsid w:val="00D979C6"/>
    <w:rsid w:val="00DC5D6A"/>
    <w:rsid w:val="00DD4DEC"/>
    <w:rsid w:val="00DE1100"/>
    <w:rsid w:val="00DE1983"/>
    <w:rsid w:val="00DE7AEC"/>
    <w:rsid w:val="00E07144"/>
    <w:rsid w:val="00E12E4D"/>
    <w:rsid w:val="00E17F3F"/>
    <w:rsid w:val="00E2368A"/>
    <w:rsid w:val="00E40675"/>
    <w:rsid w:val="00E465A6"/>
    <w:rsid w:val="00E660F0"/>
    <w:rsid w:val="00E70A33"/>
    <w:rsid w:val="00E75300"/>
    <w:rsid w:val="00E85472"/>
    <w:rsid w:val="00E867B9"/>
    <w:rsid w:val="00E97D31"/>
    <w:rsid w:val="00EA2EF4"/>
    <w:rsid w:val="00EB23F2"/>
    <w:rsid w:val="00EC720E"/>
    <w:rsid w:val="00ED7411"/>
    <w:rsid w:val="00EE774B"/>
    <w:rsid w:val="00EE783D"/>
    <w:rsid w:val="00EF7C2F"/>
    <w:rsid w:val="00F00D44"/>
    <w:rsid w:val="00F12758"/>
    <w:rsid w:val="00F14004"/>
    <w:rsid w:val="00F2237A"/>
    <w:rsid w:val="00F22D51"/>
    <w:rsid w:val="00F32565"/>
    <w:rsid w:val="00F5025A"/>
    <w:rsid w:val="00F52CCE"/>
    <w:rsid w:val="00F55A04"/>
    <w:rsid w:val="00F60217"/>
    <w:rsid w:val="00F65E9E"/>
    <w:rsid w:val="00F745DE"/>
    <w:rsid w:val="00F74AAD"/>
    <w:rsid w:val="00F85674"/>
    <w:rsid w:val="00F875AC"/>
    <w:rsid w:val="00FB4C3D"/>
    <w:rsid w:val="00FC7894"/>
    <w:rsid w:val="00FC7E2B"/>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paragraph" w:styleId="NormalWeb">
    <w:name w:val="Normal (Web)"/>
    <w:basedOn w:val="Normal"/>
    <w:uiPriority w:val="99"/>
    <w:rsid w:val="00995A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95A81"/>
    <w:rPr>
      <w:color w:val="0000FF" w:themeColor="hyperlink"/>
      <w:u w:val="single"/>
    </w:rPr>
  </w:style>
  <w:style w:type="character" w:styleId="FollowedHyperlink">
    <w:name w:val="FollowedHyperlink"/>
    <w:basedOn w:val="DefaultParagraphFont"/>
    <w:uiPriority w:val="99"/>
    <w:semiHidden/>
    <w:unhideWhenUsed/>
    <w:rsid w:val="007139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paragraph" w:styleId="NormalWeb">
    <w:name w:val="Normal (Web)"/>
    <w:basedOn w:val="Normal"/>
    <w:uiPriority w:val="99"/>
    <w:rsid w:val="00995A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95A81"/>
    <w:rPr>
      <w:color w:val="0000FF" w:themeColor="hyperlink"/>
      <w:u w:val="single"/>
    </w:rPr>
  </w:style>
  <w:style w:type="character" w:styleId="FollowedHyperlink">
    <w:name w:val="FollowedHyperlink"/>
    <w:basedOn w:val="DefaultParagraphFont"/>
    <w:uiPriority w:val="99"/>
    <w:semiHidden/>
    <w:unhideWhenUsed/>
    <w:rsid w:val="007139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 w:id="17842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cslt.org/professional-autonomy-and-accountability-guidan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hyperlink" Target="https://www.rcsltcpd.org.uk/" TargetMode="External"/><Relationship Id="rId10" Type="http://schemas.openxmlformats.org/officeDocument/2006/relationships/hyperlink" Target="https://www.rcslt.org/professional-autonomy-and-accountability-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www.rcslt.org/evidence-based-practi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15</cp:revision>
  <cp:lastPrinted>2016-03-01T11:23:00Z</cp:lastPrinted>
  <dcterms:created xsi:type="dcterms:W3CDTF">2018-03-09T13:16:00Z</dcterms:created>
  <dcterms:modified xsi:type="dcterms:W3CDTF">2018-11-09T15:02:00Z</dcterms:modified>
</cp:coreProperties>
</file>