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E9" w:rsidRDefault="007775E9"/>
    <w:p w:rsidR="00AA4419" w:rsidRDefault="00AA4419"/>
    <w:p w:rsidR="00AA4419" w:rsidRPr="00AA4419" w:rsidRDefault="00AA4419" w:rsidP="00AA4419">
      <w:pPr>
        <w:spacing w:before="400" w:after="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GB"/>
        </w:rPr>
      </w:pPr>
      <w:r w:rsidRPr="00AA4419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en-GB"/>
        </w:rPr>
        <w:t>FEES protocol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b/>
          <w:bCs/>
          <w:color w:val="000000"/>
          <w:lang w:eastAsia="en-GB"/>
        </w:rPr>
        <w:t> </w:t>
      </w:r>
    </w:p>
    <w:p w:rsidR="00B5424B" w:rsidRDefault="00B5424B" w:rsidP="00AA441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bookmarkStart w:id="0" w:name="_GoBack"/>
      <w:bookmarkEnd w:id="0"/>
    </w:p>
    <w:p w:rsidR="00AA4419" w:rsidRPr="00B5424B" w:rsidRDefault="00B5424B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Part A. </w:t>
      </w:r>
      <w:r w:rsidR="00AA4419" w:rsidRPr="00AA4419">
        <w:rPr>
          <w:rFonts w:ascii="Verdana" w:eastAsia="Times New Roman" w:hAnsi="Verdana" w:cs="Times New Roman"/>
          <w:b/>
          <w:bCs/>
          <w:color w:val="000000"/>
          <w:lang w:eastAsia="en-GB"/>
        </w:rPr>
        <w:t>Laryngopharyngeal structures - anatomy and physiology 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4419" w:rsidRDefault="00AA4419" w:rsidP="00AA441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AA4419">
        <w:rPr>
          <w:rFonts w:ascii="Verdana" w:eastAsia="Times New Roman" w:hAnsi="Verdana" w:cs="Times New Roman"/>
          <w:b/>
          <w:bCs/>
          <w:color w:val="000000"/>
          <w:lang w:eastAsia="en-GB"/>
        </w:rPr>
        <w:t>1. Velopharyngeal competency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AA4419" w:rsidTr="00AA4419">
        <w:tc>
          <w:tcPr>
            <w:tcW w:w="2660" w:type="dxa"/>
          </w:tcPr>
          <w:p w:rsidR="00AA4419" w:rsidRDefault="00AA4419" w:rsidP="00AA4419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Tasks: </w:t>
            </w:r>
          </w:p>
        </w:tc>
        <w:tc>
          <w:tcPr>
            <w:tcW w:w="6520" w:type="dxa"/>
          </w:tcPr>
          <w:p w:rsidR="00AA4419" w:rsidRPr="00AA4419" w:rsidRDefault="00AA4419" w:rsidP="00AA4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Oral and nasal sounds, sentences and dry swallow</w:t>
            </w:r>
          </w:p>
          <w:p w:rsidR="00AA4419" w:rsidRDefault="00AA4419" w:rsidP="00AA4419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</w:tbl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color w:val="000000"/>
          <w:lang w:eastAsia="en-GB"/>
        </w:rPr>
        <w:t> 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color w:val="000000"/>
          <w:sz w:val="14"/>
          <w:szCs w:val="14"/>
          <w:lang w:eastAsia="en-GB"/>
        </w:rPr>
        <w:t>                </w:t>
      </w:r>
      <w:r w:rsidRPr="00AA4419">
        <w:rPr>
          <w:rFonts w:ascii="Verdana" w:eastAsia="Times New Roman" w:hAnsi="Verdana" w:cs="Times New Roman"/>
          <w:color w:val="000000"/>
          <w:lang w:eastAsia="en-GB"/>
        </w:rPr>
        <w:t> 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2. Pharynx </w:t>
      </w:r>
      <w:r w:rsidRPr="00AA4419">
        <w:rPr>
          <w:rFonts w:ascii="Verdana" w:eastAsia="Times New Roman" w:hAnsi="Verdana" w:cs="Times New Roman"/>
          <w:color w:val="000000"/>
          <w:lang w:eastAsia="en-GB"/>
        </w:rPr>
        <w:t>(including base of tongue, epiglottis, valleculae, posterior and lateral pharyngeal walls, lateral channels, pyriform sinuses)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color w:val="000000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A4419" w:rsidTr="00AA4419">
        <w:tc>
          <w:tcPr>
            <w:tcW w:w="2660" w:type="dxa"/>
          </w:tcPr>
          <w:p w:rsidR="00AA4419" w:rsidRPr="00AA4419" w:rsidRDefault="00AA4419" w:rsidP="00AA4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Tasks:</w:t>
            </w:r>
          </w:p>
          <w:p w:rsidR="00AA4419" w:rsidRDefault="00AA4419" w:rsidP="00AA4419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6582" w:type="dxa"/>
          </w:tcPr>
          <w:p w:rsidR="00AA4419" w:rsidRPr="00B5424B" w:rsidRDefault="00AA4419" w:rsidP="00B5424B">
            <w:pPr>
              <w:pStyle w:val="ListParagraph"/>
              <w:numPr>
                <w:ilvl w:val="0"/>
                <w:numId w:val="4"/>
              </w:num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424B">
              <w:rPr>
                <w:rFonts w:ascii="Verdana" w:eastAsia="Times New Roman" w:hAnsi="Verdana" w:cs="Times New Roman"/>
                <w:color w:val="000000"/>
                <w:lang w:eastAsia="en-GB"/>
              </w:rPr>
              <w:t>Puff cheeks - dilate pharynx and open pyriform sinuses</w:t>
            </w:r>
          </w:p>
          <w:p w:rsidR="00AA4419" w:rsidRPr="00B5424B" w:rsidRDefault="00AA4419" w:rsidP="00B5424B">
            <w:pPr>
              <w:pStyle w:val="ListParagraph"/>
              <w:numPr>
                <w:ilvl w:val="0"/>
                <w:numId w:val="4"/>
              </w:num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424B">
              <w:rPr>
                <w:rFonts w:ascii="Verdana" w:eastAsia="Times New Roman" w:hAnsi="Verdana" w:cs="Times New Roman"/>
                <w:color w:val="000000"/>
                <w:lang w:eastAsia="en-GB"/>
              </w:rPr>
              <w:t>Post-vocalic “l”, “Paul is tall” - retract base of tongue</w:t>
            </w:r>
          </w:p>
          <w:p w:rsidR="00AA4419" w:rsidRPr="00B5424B" w:rsidRDefault="00AA4419" w:rsidP="00B5424B">
            <w:pPr>
              <w:pStyle w:val="ListParagraph"/>
              <w:numPr>
                <w:ilvl w:val="0"/>
                <w:numId w:val="4"/>
              </w:num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424B">
              <w:rPr>
                <w:rFonts w:ascii="Verdana" w:eastAsia="Times New Roman" w:hAnsi="Verdana" w:cs="Times New Roman"/>
                <w:color w:val="000000"/>
                <w:lang w:eastAsia="en-GB"/>
              </w:rPr>
              <w:t>Strained high pitch on /</w:t>
            </w:r>
            <w:proofErr w:type="spellStart"/>
            <w:r w:rsidRPr="00B5424B">
              <w:rPr>
                <w:rFonts w:ascii="Verdana" w:eastAsia="Times New Roman" w:hAnsi="Verdana" w:cs="Times New Roman"/>
                <w:color w:val="000000"/>
                <w:lang w:eastAsia="en-GB"/>
              </w:rPr>
              <w:t>i</w:t>
            </w:r>
            <w:proofErr w:type="spellEnd"/>
            <w:r w:rsidRPr="00B5424B">
              <w:rPr>
                <w:rFonts w:ascii="Verdana" w:eastAsia="Times New Roman" w:hAnsi="Verdana" w:cs="Times New Roman"/>
                <w:color w:val="000000"/>
                <w:lang w:eastAsia="en-GB"/>
              </w:rPr>
              <w:t>/ or pitch glide to top of pitch range - contraction of lateral pharyngeal walls</w:t>
            </w:r>
          </w:p>
          <w:p w:rsidR="00AA4419" w:rsidRPr="00B5424B" w:rsidRDefault="00AA4419" w:rsidP="00B5424B">
            <w:pPr>
              <w:pStyle w:val="ListParagraph"/>
              <w:numPr>
                <w:ilvl w:val="0"/>
                <w:numId w:val="4"/>
              </w:num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424B">
              <w:rPr>
                <w:rFonts w:ascii="Verdana" w:eastAsia="Times New Roman" w:hAnsi="Verdana" w:cs="Times New Roman"/>
                <w:color w:val="000000"/>
                <w:lang w:eastAsia="en-GB"/>
              </w:rPr>
              <w:t>Observe general movement during speech and dry swallowing</w:t>
            </w:r>
          </w:p>
        </w:tc>
      </w:tr>
    </w:tbl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color w:val="000000"/>
          <w:lang w:eastAsia="en-GB"/>
        </w:rPr>
        <w:t> 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3. Larynx and supraglottis </w:t>
      </w:r>
      <w:r w:rsidRPr="00AA4419">
        <w:rPr>
          <w:rFonts w:ascii="Verdana" w:eastAsia="Times New Roman" w:hAnsi="Verdana" w:cs="Times New Roman"/>
          <w:color w:val="000000"/>
          <w:lang w:eastAsia="en-GB"/>
        </w:rPr>
        <w:t>(including aryepiglottic folds, interarytenoid space, false and true vocal folds, subglottic shelf, proximal trachea)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color w:val="000000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A4419" w:rsidTr="00AA4419">
        <w:tc>
          <w:tcPr>
            <w:tcW w:w="2660" w:type="dxa"/>
          </w:tcPr>
          <w:p w:rsidR="00AA4419" w:rsidRPr="00AA4419" w:rsidRDefault="00AA4419" w:rsidP="00AA4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Tasks:</w:t>
            </w:r>
          </w:p>
          <w:p w:rsidR="00AA4419" w:rsidRDefault="00AA4419" w:rsidP="00AA4419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6582" w:type="dxa"/>
          </w:tcPr>
          <w:p w:rsidR="00AA4419" w:rsidRPr="00AA4419" w:rsidRDefault="00AA4419" w:rsidP="00AA4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Observe laryngeal movement and vocal fold mobility during:</w:t>
            </w:r>
          </w:p>
          <w:p w:rsidR="00AA4419" w:rsidRPr="00AA4419" w:rsidRDefault="00AA4419" w:rsidP="00B5424B">
            <w:pPr>
              <w:pStyle w:val="ListParagraph"/>
              <w:numPr>
                <w:ilvl w:val="1"/>
                <w:numId w:val="2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Breathing at rest</w:t>
            </w:r>
          </w:p>
          <w:p w:rsidR="00AA4419" w:rsidRPr="00AA4419" w:rsidRDefault="00AA4419" w:rsidP="00B5424B">
            <w:pPr>
              <w:pStyle w:val="ListParagraph"/>
              <w:numPr>
                <w:ilvl w:val="1"/>
                <w:numId w:val="2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Gentle and effortful breath hold</w:t>
            </w:r>
          </w:p>
          <w:p w:rsidR="00AA4419" w:rsidRPr="00AA4419" w:rsidRDefault="00AA4419" w:rsidP="00B5424B">
            <w:pPr>
              <w:pStyle w:val="ListParagraph"/>
              <w:numPr>
                <w:ilvl w:val="1"/>
                <w:numId w:val="2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Adduction on cough/throat clearing</w:t>
            </w:r>
          </w:p>
          <w:p w:rsidR="00AA4419" w:rsidRPr="00AA4419" w:rsidRDefault="00AA4419" w:rsidP="00B5424B">
            <w:pPr>
              <w:pStyle w:val="ListParagraph"/>
              <w:numPr>
                <w:ilvl w:val="1"/>
                <w:numId w:val="2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Sniff (abduction)</w:t>
            </w:r>
          </w:p>
          <w:p w:rsidR="00AA4419" w:rsidRPr="00AA4419" w:rsidRDefault="00AA4419" w:rsidP="00B5424B">
            <w:pPr>
              <w:pStyle w:val="ListParagraph"/>
              <w:numPr>
                <w:ilvl w:val="1"/>
                <w:numId w:val="2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Phonation on /</w:t>
            </w:r>
            <w:proofErr w:type="spellStart"/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i</w:t>
            </w:r>
            <w:proofErr w:type="spellEnd"/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/</w:t>
            </w:r>
          </w:p>
          <w:p w:rsidR="00AA4419" w:rsidRPr="00AA4419" w:rsidRDefault="00AA4419" w:rsidP="00AA4419">
            <w:pPr>
              <w:pStyle w:val="ListParagraph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A4419" w:rsidRPr="00AA4419" w:rsidRDefault="00AA4419" w:rsidP="00AA4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Observe epiglottic retroflexion on dry swallowing</w:t>
            </w:r>
          </w:p>
        </w:tc>
      </w:tr>
    </w:tbl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color w:val="000000"/>
          <w:lang w:eastAsia="en-GB"/>
        </w:rPr>
        <w:t> 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b/>
          <w:bCs/>
          <w:color w:val="000000"/>
          <w:lang w:eastAsia="en-GB"/>
        </w:rPr>
        <w:t>4. Laryngopharyngeal sensation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color w:val="000000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A4419" w:rsidTr="00AA4419">
        <w:tc>
          <w:tcPr>
            <w:tcW w:w="2660" w:type="dxa"/>
          </w:tcPr>
          <w:p w:rsidR="00AA4419" w:rsidRPr="00AA4419" w:rsidRDefault="00AA4419" w:rsidP="00AA4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Tasks:</w:t>
            </w:r>
          </w:p>
          <w:p w:rsidR="00AA4419" w:rsidRDefault="00AA4419" w:rsidP="00AA4419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6582" w:type="dxa"/>
          </w:tcPr>
          <w:p w:rsidR="00AA4419" w:rsidRDefault="00AA4419" w:rsidP="00AA4419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Observe briskness and adequacy of glottic closure (LAR laryngeal adductor reflex) or other response such as a cough, grunt or patient withdrawal in response to light touch of the scope against the base of tongue, posterior pharyngeal wall and/or the epiglottis.</w:t>
            </w:r>
          </w:p>
          <w:p w:rsidR="00AA4419" w:rsidRDefault="00AA4419" w:rsidP="00AA4419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  <w:p w:rsidR="00AA4419" w:rsidRPr="00AA4419" w:rsidRDefault="00AA4419" w:rsidP="00AA4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During the FEES observe response to secretions, residue, penetration and aspiration - inferences of sensation can be gained from this.</w:t>
            </w:r>
          </w:p>
        </w:tc>
      </w:tr>
    </w:tbl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b/>
          <w:bCs/>
          <w:color w:val="000000"/>
          <w:lang w:eastAsia="en-GB"/>
        </w:rPr>
        <w:t>5. Secretions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color w:val="000000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A4419" w:rsidTr="00AA4419">
        <w:tc>
          <w:tcPr>
            <w:tcW w:w="2660" w:type="dxa"/>
          </w:tcPr>
          <w:p w:rsidR="00AA4419" w:rsidRPr="00AA4419" w:rsidRDefault="00AA4419" w:rsidP="00AA4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Tasks:</w:t>
            </w:r>
          </w:p>
          <w:p w:rsidR="00AA4419" w:rsidRDefault="00AA4419" w:rsidP="00AA4419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6582" w:type="dxa"/>
          </w:tcPr>
          <w:p w:rsidR="00AA4419" w:rsidRPr="00AA4419" w:rsidRDefault="00AA4419" w:rsidP="00AA4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Use a secretion rating scale (samples available in Appendix G). </w:t>
            </w:r>
          </w:p>
          <w:p w:rsidR="00AA4419" w:rsidRPr="00AA4419" w:rsidRDefault="00AA4419" w:rsidP="00AA4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419">
              <w:rPr>
                <w:rFonts w:ascii="Verdana" w:eastAsia="Times New Roman" w:hAnsi="Verdana" w:cs="Times New Roman"/>
                <w:color w:val="000000"/>
                <w:lang w:eastAsia="en-GB"/>
              </w:rPr>
              <w:t>If the patient is unable to manage secretions you may introduce one drop of blue or green dye onto the tongue to enhance visibility and observe dry swallowing.</w:t>
            </w:r>
          </w:p>
          <w:p w:rsidR="00AA4419" w:rsidRDefault="00AA4419" w:rsidP="00AA4419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</w:tbl>
    <w:p w:rsidR="00AA4419" w:rsidRDefault="00AA4419" w:rsidP="00AA4419">
      <w:p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b/>
          <w:bCs/>
          <w:color w:val="000000"/>
          <w:lang w:eastAsia="en-GB"/>
        </w:rPr>
        <w:t>Part B. Bolus presentation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color w:val="000000"/>
          <w:lang w:eastAsia="en-GB"/>
        </w:rPr>
        <w:t>If safe, proceed with trials of the following: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color w:val="000000"/>
          <w:lang w:eastAsia="en-GB"/>
        </w:rPr>
        <w:t>Ice chips (according to local guidelines), thin liquids, modified liquids, regular and modified diet textures. The order and variety of trials administered should be tailored to the individual.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color w:val="000000"/>
          <w:lang w:eastAsia="en-GB"/>
        </w:rPr>
        <w:t>Observe:</w:t>
      </w:r>
    </w:p>
    <w:p w:rsidR="00AA4419" w:rsidRPr="00B5424B" w:rsidRDefault="00AA4419" w:rsidP="00B5424B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24B">
        <w:rPr>
          <w:rFonts w:ascii="Verdana" w:eastAsia="Times New Roman" w:hAnsi="Verdana" w:cs="Times New Roman"/>
          <w:color w:val="000000"/>
          <w:lang w:eastAsia="en-GB"/>
        </w:rPr>
        <w:t>Amount and location of premature spillage</w:t>
      </w:r>
    </w:p>
    <w:p w:rsidR="00AA4419" w:rsidRPr="00B5424B" w:rsidRDefault="00AA4419" w:rsidP="00B5424B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24B">
        <w:rPr>
          <w:rFonts w:ascii="Verdana" w:eastAsia="Times New Roman" w:hAnsi="Verdana" w:cs="Times New Roman"/>
          <w:color w:val="000000"/>
          <w:lang w:eastAsia="en-GB"/>
        </w:rPr>
        <w:t>Timing of swallowing</w:t>
      </w:r>
    </w:p>
    <w:p w:rsidR="00AA4419" w:rsidRPr="00B5424B" w:rsidRDefault="00AA4419" w:rsidP="00B5424B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24B">
        <w:rPr>
          <w:rFonts w:ascii="Verdana" w:eastAsia="Times New Roman" w:hAnsi="Verdana" w:cs="Times New Roman"/>
          <w:color w:val="000000"/>
          <w:lang w:eastAsia="en-GB"/>
        </w:rPr>
        <w:t>Overall strength of the swallow and whiteout (note: whiteout is not seen when using some types of nasendoscopes)</w:t>
      </w:r>
    </w:p>
    <w:p w:rsidR="00AA4419" w:rsidRPr="00B5424B" w:rsidRDefault="00AA4419" w:rsidP="00B5424B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24B">
        <w:rPr>
          <w:rFonts w:ascii="Verdana" w:eastAsia="Times New Roman" w:hAnsi="Verdana" w:cs="Times New Roman"/>
          <w:color w:val="000000"/>
          <w:lang w:eastAsia="en-GB"/>
        </w:rPr>
        <w:t>Pharyngeal residue</w:t>
      </w:r>
    </w:p>
    <w:p w:rsidR="00AA4419" w:rsidRPr="00B5424B" w:rsidRDefault="00AA4419" w:rsidP="00B5424B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24B">
        <w:rPr>
          <w:rFonts w:ascii="Verdana" w:eastAsia="Times New Roman" w:hAnsi="Verdana" w:cs="Times New Roman"/>
          <w:color w:val="000000"/>
          <w:lang w:eastAsia="en-GB"/>
        </w:rPr>
        <w:t>Penetration and aspiration</w:t>
      </w:r>
    </w:p>
    <w:p w:rsidR="00AA4419" w:rsidRPr="00B5424B" w:rsidRDefault="00AA4419" w:rsidP="00B5424B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24B">
        <w:rPr>
          <w:rFonts w:ascii="Verdana" w:eastAsia="Times New Roman" w:hAnsi="Verdana" w:cs="Times New Roman"/>
          <w:color w:val="000000"/>
          <w:lang w:eastAsia="en-GB"/>
        </w:rPr>
        <w:t>Evidence of fatigue</w:t>
      </w:r>
    </w:p>
    <w:p w:rsidR="00AA4419" w:rsidRPr="00B5424B" w:rsidRDefault="00AA4419" w:rsidP="00B5424B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24B">
        <w:rPr>
          <w:rFonts w:ascii="Verdana" w:eastAsia="Times New Roman" w:hAnsi="Verdana" w:cs="Times New Roman"/>
          <w:color w:val="000000"/>
          <w:lang w:eastAsia="en-GB"/>
        </w:rPr>
        <w:t>Regurgitation from proximal oesophagus to hypopharynx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color w:val="000000"/>
          <w:lang w:eastAsia="en-GB"/>
        </w:rPr>
        <w:t> 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b/>
          <w:bCs/>
          <w:color w:val="000000"/>
          <w:lang w:eastAsia="en-GB"/>
        </w:rPr>
        <w:t>Part C. Therapeutic interventions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color w:val="000000"/>
          <w:lang w:eastAsia="en-GB"/>
        </w:rPr>
        <w:t>Evaluate the effectiveness of postural modifications, manoeuvres, bolus modifications, compensatory strategies and sensory enhancement on the swallow.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b/>
          <w:bCs/>
          <w:color w:val="000000"/>
          <w:lang w:eastAsia="en-GB"/>
        </w:rPr>
        <w:t>Part D. Biofeedback</w:t>
      </w: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4419" w:rsidRPr="00AA4419" w:rsidRDefault="00AA4419" w:rsidP="00AA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419">
        <w:rPr>
          <w:rFonts w:ascii="Verdana" w:eastAsia="Times New Roman" w:hAnsi="Verdana" w:cs="Times New Roman"/>
          <w:color w:val="000000"/>
          <w:lang w:eastAsia="en-GB"/>
        </w:rPr>
        <w:t>Encourage the patient to observe the examination to facilitate understanding of swallowing, recommendations, and to learn therapeutic interventions.</w:t>
      </w:r>
    </w:p>
    <w:p w:rsidR="00AA4419" w:rsidRDefault="00AA4419"/>
    <w:sectPr w:rsidR="00AA4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7BD"/>
    <w:multiLevelType w:val="hybridMultilevel"/>
    <w:tmpl w:val="5DE6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84A7B"/>
    <w:multiLevelType w:val="hybridMultilevel"/>
    <w:tmpl w:val="500C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C72F8"/>
    <w:multiLevelType w:val="hybridMultilevel"/>
    <w:tmpl w:val="E4B0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61FB0"/>
    <w:multiLevelType w:val="hybridMultilevel"/>
    <w:tmpl w:val="C32E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19"/>
    <w:rsid w:val="007775E9"/>
    <w:rsid w:val="00AA4419"/>
    <w:rsid w:val="00B5424B"/>
    <w:rsid w:val="00F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41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A4419"/>
  </w:style>
  <w:style w:type="paragraph" w:styleId="ListParagraph">
    <w:name w:val="List Paragraph"/>
    <w:basedOn w:val="Normal"/>
    <w:uiPriority w:val="34"/>
    <w:qFormat/>
    <w:rsid w:val="00AA4419"/>
    <w:pPr>
      <w:ind w:left="720"/>
      <w:contextualSpacing/>
    </w:pPr>
  </w:style>
  <w:style w:type="table" w:styleId="TableGrid">
    <w:name w:val="Table Grid"/>
    <w:basedOn w:val="TableNormal"/>
    <w:uiPriority w:val="59"/>
    <w:rsid w:val="00AA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41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A4419"/>
  </w:style>
  <w:style w:type="paragraph" w:styleId="ListParagraph">
    <w:name w:val="List Paragraph"/>
    <w:basedOn w:val="Normal"/>
    <w:uiPriority w:val="34"/>
    <w:qFormat/>
    <w:rsid w:val="00AA4419"/>
    <w:pPr>
      <w:ind w:left="720"/>
      <w:contextualSpacing/>
    </w:pPr>
  </w:style>
  <w:style w:type="table" w:styleId="TableGrid">
    <w:name w:val="Table Grid"/>
    <w:basedOn w:val="TableNormal"/>
    <w:uiPriority w:val="59"/>
    <w:rsid w:val="00AA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8DE7E2-F3BA-4609-91C6-2A76F077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O'Meara</dc:creator>
  <cp:lastModifiedBy>Paul O'Meara</cp:lastModifiedBy>
  <cp:revision>1</cp:revision>
  <dcterms:created xsi:type="dcterms:W3CDTF">2020-02-04T11:39:00Z</dcterms:created>
  <dcterms:modified xsi:type="dcterms:W3CDTF">2020-02-04T12:15:00Z</dcterms:modified>
</cp:coreProperties>
</file>