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C1E7DD" w14:textId="77777777" w:rsidR="00AA02EA" w:rsidRDefault="006A5434">
      <w:pPr>
        <w:rPr>
          <w:rFonts w:ascii="Arial" w:hAnsi="Arial" w:cs="Arial"/>
          <w:b/>
          <w:color w:val="006B54"/>
          <w:sz w:val="36"/>
          <w:szCs w:val="36"/>
        </w:rPr>
      </w:pPr>
      <w:bookmarkStart w:id="0" w:name="_GoBack"/>
      <w:bookmarkEnd w:id="0"/>
      <w:r>
        <w:rPr>
          <w:noProof/>
          <w:lang w:eastAsia="en-GB"/>
        </w:rPr>
        <w:drawing>
          <wp:anchor distT="0" distB="0" distL="114300" distR="114300" simplePos="0" relativeHeight="251659264" behindDoc="0" locked="0" layoutInCell="1" allowOverlap="1" wp14:anchorId="7EFC13A7" wp14:editId="278AF870">
            <wp:simplePos x="0" y="0"/>
            <wp:positionH relativeFrom="column">
              <wp:posOffset>2635250</wp:posOffset>
            </wp:positionH>
            <wp:positionV relativeFrom="paragraph">
              <wp:posOffset>-73660</wp:posOffset>
            </wp:positionV>
            <wp:extent cx="4049395" cy="503555"/>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perial trust 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9395" cy="503555"/>
                    </a:xfrm>
                    <a:prstGeom prst="rect">
                      <a:avLst/>
                    </a:prstGeom>
                  </pic:spPr>
                </pic:pic>
              </a:graphicData>
            </a:graphic>
            <wp14:sizeRelH relativeFrom="margin">
              <wp14:pctWidth>0</wp14:pctWidth>
            </wp14:sizeRelH>
            <wp14:sizeRelV relativeFrom="margin">
              <wp14:pctHeight>0</wp14:pctHeight>
            </wp14:sizeRelV>
          </wp:anchor>
        </w:drawing>
      </w:r>
    </w:p>
    <w:p w14:paraId="65E8ED63" w14:textId="77777777" w:rsidR="00AA02EA" w:rsidRDefault="00AA02EA">
      <w:pPr>
        <w:pStyle w:val="BodyText2"/>
        <w:spacing w:after="120"/>
        <w:jc w:val="center"/>
        <w:rPr>
          <w:rFonts w:cs="Arial"/>
          <w:color w:val="007BC3"/>
          <w:sz w:val="36"/>
          <w:szCs w:val="36"/>
        </w:rPr>
      </w:pPr>
    </w:p>
    <w:p w14:paraId="33E7E295" w14:textId="77777777" w:rsidR="00AA02EA" w:rsidRDefault="006A5434">
      <w:pPr>
        <w:pStyle w:val="BodyText2"/>
        <w:spacing w:after="120"/>
        <w:jc w:val="center"/>
        <w:rPr>
          <w:rFonts w:cs="Arial"/>
          <w:color w:val="007BC3"/>
          <w:sz w:val="36"/>
          <w:szCs w:val="36"/>
        </w:rPr>
      </w:pPr>
      <w:r>
        <w:rPr>
          <w:rFonts w:cs="Arial"/>
          <w:color w:val="007BC3"/>
          <w:sz w:val="36"/>
          <w:szCs w:val="36"/>
        </w:rPr>
        <w:t>Fibreoptic Endoscopic Evaluation of Swallowing (FEES) Suitability and Safety Checklist</w:t>
      </w:r>
    </w:p>
    <w:p w14:paraId="06EADD61" w14:textId="77777777" w:rsidR="00AA02EA" w:rsidRDefault="00AA02EA">
      <w:pPr>
        <w:pStyle w:val="Default"/>
        <w:rPr>
          <w:rFonts w:ascii="Arial" w:eastAsia="Times New Roman" w:hAnsi="Arial" w:cs="Arial"/>
          <w:sz w:val="22"/>
          <w:szCs w:val="22"/>
        </w:rPr>
      </w:pPr>
    </w:p>
    <w:p w14:paraId="7B3B87CF" w14:textId="77777777" w:rsidR="00AA02EA" w:rsidRDefault="00AA02EA">
      <w:pPr>
        <w:pStyle w:val="Default"/>
        <w:rPr>
          <w:rFonts w:ascii="Arial" w:eastAsia="Times New Roman" w:hAnsi="Arial" w:cs="Arial"/>
          <w:b/>
          <w:sz w:val="22"/>
          <w:szCs w:val="22"/>
        </w:rPr>
      </w:pPr>
    </w:p>
    <w:p w14:paraId="35D60B88" w14:textId="77777777" w:rsidR="00AA02EA" w:rsidRDefault="006A5434">
      <w:pPr>
        <w:pStyle w:val="Default"/>
        <w:rPr>
          <w:rFonts w:ascii="Arial" w:eastAsia="Times New Roman" w:hAnsi="Arial" w:cs="Arial"/>
          <w:b/>
          <w:sz w:val="22"/>
          <w:szCs w:val="22"/>
        </w:rPr>
      </w:pPr>
      <w:r>
        <w:rPr>
          <w:rFonts w:ascii="Arial" w:eastAsia="Times New Roman" w:hAnsi="Arial" w:cs="Arial"/>
          <w:b/>
          <w:sz w:val="22"/>
          <w:szCs w:val="22"/>
        </w:rPr>
        <w:t>Background</w:t>
      </w:r>
    </w:p>
    <w:p w14:paraId="6F8539A5" w14:textId="77777777" w:rsidR="00AA02EA" w:rsidRDefault="006A5434">
      <w:pPr>
        <w:pStyle w:val="Default"/>
        <w:rPr>
          <w:rFonts w:ascii="Arial" w:eastAsia="Times New Roman" w:hAnsi="Arial" w:cs="Arial"/>
          <w:sz w:val="22"/>
          <w:szCs w:val="22"/>
        </w:rPr>
      </w:pPr>
      <w:r>
        <w:rPr>
          <w:rFonts w:ascii="Arial" w:eastAsia="Times New Roman" w:hAnsi="Arial" w:cs="Arial"/>
          <w:sz w:val="22"/>
          <w:szCs w:val="22"/>
        </w:rPr>
        <w:t xml:space="preserve">The suitability and safety of FEES should be assessed on an individual patient basis with careful consideration of the risks and benefits, paying particular attention to the need for medical assistance for high-risk patients. </w:t>
      </w:r>
    </w:p>
    <w:p w14:paraId="65015597" w14:textId="77777777" w:rsidR="00AA02EA" w:rsidRDefault="00AA02EA">
      <w:pPr>
        <w:pStyle w:val="Default"/>
        <w:rPr>
          <w:rFonts w:ascii="Arial" w:eastAsia="Times New Roman" w:hAnsi="Arial" w:cs="Arial"/>
          <w:sz w:val="22"/>
          <w:szCs w:val="22"/>
        </w:rPr>
      </w:pPr>
    </w:p>
    <w:p w14:paraId="7F3D7C5C" w14:textId="5D2FFFAA" w:rsidR="00AA02EA" w:rsidRDefault="006A5434">
      <w:pPr>
        <w:pStyle w:val="Default"/>
        <w:rPr>
          <w:rFonts w:ascii="Arial" w:eastAsia="Times New Roman" w:hAnsi="Arial" w:cs="Arial"/>
          <w:sz w:val="22"/>
          <w:szCs w:val="22"/>
        </w:rPr>
      </w:pPr>
      <w:r>
        <w:rPr>
          <w:rFonts w:ascii="Arial" w:eastAsia="Times New Roman" w:hAnsi="Arial" w:cs="Arial"/>
          <w:sz w:val="22"/>
          <w:szCs w:val="22"/>
        </w:rPr>
        <w:t>FEES is a</w:t>
      </w:r>
      <w:r w:rsidR="004F0EF5">
        <w:rPr>
          <w:rFonts w:ascii="Arial" w:eastAsia="Times New Roman" w:hAnsi="Arial" w:cs="Arial"/>
          <w:sz w:val="22"/>
          <w:szCs w:val="22"/>
        </w:rPr>
        <w:t xml:space="preserve"> minimally </w:t>
      </w:r>
      <w:r>
        <w:rPr>
          <w:rFonts w:ascii="Arial" w:eastAsia="Times New Roman" w:hAnsi="Arial" w:cs="Arial"/>
          <w:sz w:val="22"/>
          <w:szCs w:val="22"/>
        </w:rPr>
        <w:t xml:space="preserve">invasive procedure which carries some risks to the patient and therefore needs to be performed in a safe environment, in an appropriate clinical setting with suitable equipment and two appropriately trained personnel. </w:t>
      </w:r>
    </w:p>
    <w:p w14:paraId="74D8D4F2" w14:textId="77777777" w:rsidR="00AA02EA" w:rsidRDefault="00AA02EA">
      <w:pPr>
        <w:pStyle w:val="Default"/>
        <w:rPr>
          <w:rFonts w:ascii="Arial" w:eastAsia="Times New Roman" w:hAnsi="Arial" w:cs="Arial"/>
          <w:sz w:val="22"/>
          <w:szCs w:val="22"/>
        </w:rPr>
      </w:pPr>
    </w:p>
    <w:p w14:paraId="3D6E4E1C" w14:textId="1EC55790" w:rsidR="00AA02EA" w:rsidRDefault="006A5434">
      <w:pPr>
        <w:pStyle w:val="Default"/>
        <w:rPr>
          <w:rFonts w:ascii="Arial" w:eastAsia="Times New Roman" w:hAnsi="Arial" w:cs="Arial"/>
          <w:sz w:val="22"/>
          <w:szCs w:val="22"/>
        </w:rPr>
      </w:pPr>
      <w:r>
        <w:rPr>
          <w:rFonts w:ascii="Arial" w:eastAsia="Times New Roman" w:hAnsi="Arial" w:cs="Arial"/>
          <w:sz w:val="22"/>
          <w:szCs w:val="22"/>
        </w:rPr>
        <w:t xml:space="preserve">Due to the </w:t>
      </w:r>
      <w:r w:rsidR="00A32CD6">
        <w:rPr>
          <w:rFonts w:ascii="Arial" w:eastAsia="Times New Roman" w:hAnsi="Arial" w:cs="Arial"/>
          <w:sz w:val="22"/>
          <w:szCs w:val="22"/>
        </w:rPr>
        <w:t xml:space="preserve">minimally </w:t>
      </w:r>
      <w:r>
        <w:rPr>
          <w:rFonts w:ascii="Arial" w:eastAsia="Times New Roman" w:hAnsi="Arial" w:cs="Arial"/>
          <w:sz w:val="22"/>
          <w:szCs w:val="22"/>
        </w:rPr>
        <w:t xml:space="preserve">invasive nature and potential risk of choking, SLTs performing FEES must undergo regular training in basic life support and CPR. </w:t>
      </w:r>
    </w:p>
    <w:p w14:paraId="4BB76E4C" w14:textId="77777777" w:rsidR="00AA02EA" w:rsidRDefault="00AA02EA">
      <w:pPr>
        <w:pStyle w:val="Default"/>
        <w:rPr>
          <w:rFonts w:ascii="Arial" w:eastAsia="Times New Roman" w:hAnsi="Arial" w:cs="Arial"/>
          <w:sz w:val="22"/>
          <w:szCs w:val="22"/>
        </w:rPr>
      </w:pPr>
    </w:p>
    <w:p w14:paraId="570F498D" w14:textId="77777777" w:rsidR="00AA02EA" w:rsidRDefault="006A5434">
      <w:pPr>
        <w:pStyle w:val="Default"/>
        <w:rPr>
          <w:rFonts w:ascii="Arial" w:eastAsia="Times New Roman" w:hAnsi="Arial" w:cs="Arial"/>
          <w:sz w:val="22"/>
          <w:szCs w:val="22"/>
        </w:rPr>
      </w:pPr>
      <w:r>
        <w:rPr>
          <w:rFonts w:ascii="Arial" w:eastAsia="Times New Roman" w:hAnsi="Arial" w:cs="Arial"/>
          <w:sz w:val="22"/>
          <w:szCs w:val="22"/>
        </w:rPr>
        <w:t xml:space="preserve">SLTs must undertake appropriate training to perform FEES and have individual professional responsibility for achieving the appropriate level of training and for competency maintenance. </w:t>
      </w:r>
    </w:p>
    <w:p w14:paraId="00858E4D" w14:textId="77777777" w:rsidR="00AA02EA" w:rsidRDefault="00AA02EA">
      <w:pPr>
        <w:pStyle w:val="Default"/>
        <w:rPr>
          <w:rFonts w:ascii="Arial" w:eastAsia="Times New Roman" w:hAnsi="Arial" w:cs="Arial"/>
          <w:sz w:val="22"/>
          <w:szCs w:val="22"/>
        </w:rPr>
      </w:pPr>
    </w:p>
    <w:p w14:paraId="1EB0DEEA" w14:textId="77777777" w:rsidR="00AA02EA" w:rsidRDefault="006A5434">
      <w:pPr>
        <w:widowControl/>
        <w:rPr>
          <w:rFonts w:ascii="Arial" w:hAnsi="Arial" w:cs="Arial"/>
          <w:b/>
          <w:color w:val="000000"/>
          <w:sz w:val="22"/>
          <w:szCs w:val="22"/>
        </w:rPr>
      </w:pPr>
      <w:r>
        <w:rPr>
          <w:rFonts w:ascii="Arial" w:hAnsi="Arial" w:cs="Arial"/>
          <w:b/>
          <w:color w:val="000000"/>
          <w:sz w:val="22"/>
          <w:szCs w:val="22"/>
        </w:rPr>
        <w:t xml:space="preserve">High risk and vulnerable patient populations </w:t>
      </w:r>
    </w:p>
    <w:p w14:paraId="2549D9F0" w14:textId="380D261A" w:rsidR="00092A55" w:rsidRPr="00092A55" w:rsidRDefault="006A5434" w:rsidP="00092A55">
      <w:pPr>
        <w:widowControl/>
        <w:autoSpaceDE/>
        <w:autoSpaceDN/>
        <w:adjustRightInd/>
        <w:rPr>
          <w:rFonts w:ascii="Times New Roman" w:hAnsi="Times New Roman"/>
          <w:sz w:val="24"/>
          <w:lang w:eastAsia="en-GB"/>
        </w:rPr>
      </w:pPr>
      <w:r>
        <w:rPr>
          <w:rFonts w:ascii="Arial" w:hAnsi="Arial" w:cs="Arial"/>
          <w:color w:val="000000"/>
          <w:sz w:val="22"/>
          <w:szCs w:val="22"/>
        </w:rPr>
        <w:t>When considering performing a FEES examination, the SLT must always consider possible contraindication</w:t>
      </w:r>
      <w:r w:rsidRPr="00092A55">
        <w:rPr>
          <w:rFonts w:ascii="Arial" w:hAnsi="Arial" w:cs="Arial"/>
          <w:color w:val="000000"/>
          <w:sz w:val="22"/>
          <w:szCs w:val="22"/>
        </w:rPr>
        <w:t xml:space="preserve">s. </w:t>
      </w:r>
      <w:r w:rsidR="00092A55" w:rsidRPr="00092A55">
        <w:rPr>
          <w:rFonts w:ascii="Arial" w:hAnsi="Arial" w:cs="Arial"/>
          <w:color w:val="000000"/>
          <w:sz w:val="22"/>
          <w:szCs w:val="22"/>
          <w:lang w:eastAsia="en-GB"/>
        </w:rPr>
        <w:t>The rationale for proceeding with an ‘at-risk’ patient and the risks vs benefits should be documented in the patient record. Failure to do so may constitute a breach of acceptable professional conduct.</w:t>
      </w:r>
    </w:p>
    <w:p w14:paraId="026480AB" w14:textId="115F321C" w:rsidR="00AA02EA" w:rsidRDefault="00AA02EA">
      <w:pPr>
        <w:widowControl/>
        <w:rPr>
          <w:rFonts w:ascii="Arial" w:hAnsi="Arial" w:cs="Arial"/>
          <w:color w:val="000000"/>
          <w:sz w:val="22"/>
          <w:szCs w:val="22"/>
        </w:rPr>
      </w:pPr>
    </w:p>
    <w:p w14:paraId="64A8CDF0" w14:textId="77777777" w:rsidR="00AA02EA" w:rsidRDefault="00AA02EA">
      <w:pPr>
        <w:widowControl/>
        <w:rPr>
          <w:rFonts w:ascii="Arial" w:hAnsi="Arial" w:cs="Arial"/>
          <w:color w:val="000000"/>
          <w:sz w:val="22"/>
          <w:szCs w:val="22"/>
        </w:rPr>
      </w:pPr>
    </w:p>
    <w:p w14:paraId="7456B490" w14:textId="77777777" w:rsidR="00092A55" w:rsidRPr="00092A55" w:rsidRDefault="00092A55" w:rsidP="00092A55">
      <w:pPr>
        <w:widowControl/>
        <w:autoSpaceDE/>
        <w:autoSpaceDN/>
        <w:adjustRightInd/>
        <w:jc w:val="both"/>
        <w:rPr>
          <w:rFonts w:ascii="Arial" w:hAnsi="Arial" w:cs="Arial"/>
          <w:color w:val="000000"/>
          <w:sz w:val="24"/>
          <w:lang w:eastAsia="en-GB"/>
        </w:rPr>
      </w:pPr>
      <w:r w:rsidRPr="00092A55">
        <w:rPr>
          <w:rFonts w:ascii="Arial" w:hAnsi="Arial" w:cs="Arial"/>
          <w:color w:val="000000"/>
          <w:sz w:val="22"/>
          <w:szCs w:val="22"/>
          <w:lang w:eastAsia="en-GB"/>
        </w:rPr>
        <w:t>Possible contraindications for FEES due to scoping risks include the following:</w:t>
      </w:r>
    </w:p>
    <w:p w14:paraId="09A3EB9A" w14:textId="77777777" w:rsidR="00092A55" w:rsidRPr="00092A55" w:rsidRDefault="00092A55">
      <w:pPr>
        <w:widowControl/>
        <w:rPr>
          <w:rFonts w:ascii="Arial" w:hAnsi="Arial" w:cs="Arial"/>
          <w:color w:val="000000"/>
          <w:sz w:val="22"/>
          <w:szCs w:val="22"/>
        </w:rPr>
      </w:pPr>
    </w:p>
    <w:p w14:paraId="47D7AF1F" w14:textId="77777777" w:rsidR="00092A55" w:rsidRPr="00092A55" w:rsidRDefault="00092A55" w:rsidP="00092A55">
      <w:pPr>
        <w:pStyle w:val="NormalWeb"/>
        <w:numPr>
          <w:ilvl w:val="0"/>
          <w:numId w:val="4"/>
        </w:numPr>
        <w:spacing w:before="0" w:beforeAutospacing="0" w:after="0" w:afterAutospacing="0"/>
        <w:jc w:val="both"/>
        <w:textAlignment w:val="baseline"/>
        <w:rPr>
          <w:rFonts w:ascii="Arial" w:hAnsi="Arial" w:cs="Arial"/>
          <w:color w:val="000000"/>
          <w:sz w:val="22"/>
          <w:szCs w:val="22"/>
        </w:rPr>
      </w:pPr>
      <w:r w:rsidRPr="00092A55">
        <w:rPr>
          <w:rFonts w:ascii="Arial" w:hAnsi="Arial" w:cs="Arial"/>
          <w:color w:val="000000"/>
          <w:sz w:val="22"/>
          <w:szCs w:val="22"/>
        </w:rPr>
        <w:t>Skull Base/facial surgery or fracture within the last six weeks</w:t>
      </w:r>
    </w:p>
    <w:p w14:paraId="3866249C" w14:textId="77777777" w:rsidR="00092A55" w:rsidRPr="00092A55" w:rsidRDefault="00092A55" w:rsidP="00092A55">
      <w:pPr>
        <w:pStyle w:val="NormalWeb"/>
        <w:numPr>
          <w:ilvl w:val="0"/>
          <w:numId w:val="4"/>
        </w:numPr>
        <w:spacing w:before="0" w:beforeAutospacing="0" w:after="0" w:afterAutospacing="0"/>
        <w:jc w:val="both"/>
        <w:textAlignment w:val="baseline"/>
        <w:rPr>
          <w:rFonts w:ascii="Arial" w:hAnsi="Arial" w:cs="Arial"/>
          <w:color w:val="000000"/>
          <w:sz w:val="22"/>
          <w:szCs w:val="22"/>
        </w:rPr>
      </w:pPr>
      <w:r w:rsidRPr="00092A55">
        <w:rPr>
          <w:rFonts w:ascii="Arial" w:hAnsi="Arial" w:cs="Arial"/>
          <w:color w:val="000000"/>
          <w:sz w:val="22"/>
          <w:szCs w:val="22"/>
        </w:rPr>
        <w:t>Major or life threatening epistaxis within the last six weeks</w:t>
      </w:r>
    </w:p>
    <w:p w14:paraId="4197412D" w14:textId="77777777" w:rsidR="00092A55" w:rsidRPr="00092A55" w:rsidRDefault="00092A55" w:rsidP="00092A55">
      <w:pPr>
        <w:pStyle w:val="NormalWeb"/>
        <w:numPr>
          <w:ilvl w:val="0"/>
          <w:numId w:val="4"/>
        </w:numPr>
        <w:spacing w:before="0" w:beforeAutospacing="0" w:after="0" w:afterAutospacing="0"/>
        <w:jc w:val="both"/>
        <w:textAlignment w:val="baseline"/>
        <w:rPr>
          <w:rFonts w:ascii="Arial" w:hAnsi="Arial" w:cs="Arial"/>
          <w:color w:val="000000"/>
          <w:sz w:val="22"/>
          <w:szCs w:val="22"/>
        </w:rPr>
      </w:pPr>
      <w:r w:rsidRPr="00092A55">
        <w:rPr>
          <w:rFonts w:ascii="Arial" w:hAnsi="Arial" w:cs="Arial"/>
          <w:color w:val="000000"/>
          <w:sz w:val="22"/>
          <w:szCs w:val="22"/>
        </w:rPr>
        <w:t>Trauma to nasal cavity secondary to surgery or injury within the last six weeks</w:t>
      </w:r>
    </w:p>
    <w:p w14:paraId="62AC2048" w14:textId="77777777" w:rsidR="00092A55" w:rsidRPr="00092A55" w:rsidRDefault="00092A55" w:rsidP="00092A55">
      <w:pPr>
        <w:pStyle w:val="NormalWeb"/>
        <w:numPr>
          <w:ilvl w:val="0"/>
          <w:numId w:val="4"/>
        </w:numPr>
        <w:spacing w:before="0" w:beforeAutospacing="0" w:after="0" w:afterAutospacing="0"/>
        <w:jc w:val="both"/>
        <w:textAlignment w:val="baseline"/>
        <w:rPr>
          <w:rFonts w:ascii="Arial" w:hAnsi="Arial" w:cs="Arial"/>
          <w:color w:val="000000"/>
          <w:sz w:val="22"/>
          <w:szCs w:val="22"/>
        </w:rPr>
      </w:pPr>
      <w:r w:rsidRPr="00092A55">
        <w:rPr>
          <w:rFonts w:ascii="Arial" w:hAnsi="Arial" w:cs="Arial"/>
          <w:color w:val="000000"/>
          <w:sz w:val="22"/>
          <w:szCs w:val="22"/>
        </w:rPr>
        <w:t>Sino-nasal and anterior skull base tumours/surgery</w:t>
      </w:r>
    </w:p>
    <w:p w14:paraId="005F4832" w14:textId="77777777" w:rsidR="00092A55" w:rsidRPr="00092A55" w:rsidRDefault="00092A55" w:rsidP="00092A55">
      <w:pPr>
        <w:pStyle w:val="NormalWeb"/>
        <w:numPr>
          <w:ilvl w:val="0"/>
          <w:numId w:val="4"/>
        </w:numPr>
        <w:spacing w:before="0" w:beforeAutospacing="0" w:after="0" w:afterAutospacing="0"/>
        <w:jc w:val="both"/>
        <w:textAlignment w:val="baseline"/>
        <w:rPr>
          <w:rFonts w:ascii="Arial" w:hAnsi="Arial" w:cs="Arial"/>
          <w:color w:val="000000"/>
          <w:sz w:val="22"/>
          <w:szCs w:val="22"/>
        </w:rPr>
      </w:pPr>
      <w:r w:rsidRPr="00092A55">
        <w:rPr>
          <w:rFonts w:ascii="Arial" w:hAnsi="Arial" w:cs="Arial"/>
          <w:color w:val="000000"/>
          <w:sz w:val="22"/>
          <w:szCs w:val="22"/>
        </w:rPr>
        <w:t>Nasopharyngeal stenosis</w:t>
      </w:r>
    </w:p>
    <w:p w14:paraId="62615811" w14:textId="77777777" w:rsidR="00092A55" w:rsidRPr="00092A55" w:rsidRDefault="00092A55" w:rsidP="00092A55">
      <w:pPr>
        <w:pStyle w:val="NormalWeb"/>
        <w:numPr>
          <w:ilvl w:val="0"/>
          <w:numId w:val="4"/>
        </w:numPr>
        <w:spacing w:before="0" w:beforeAutospacing="0" w:after="0" w:afterAutospacing="0"/>
        <w:jc w:val="both"/>
        <w:textAlignment w:val="baseline"/>
        <w:rPr>
          <w:rFonts w:ascii="Arial" w:hAnsi="Arial" w:cs="Arial"/>
          <w:color w:val="000000"/>
          <w:sz w:val="22"/>
          <w:szCs w:val="22"/>
        </w:rPr>
      </w:pPr>
      <w:r w:rsidRPr="00092A55">
        <w:rPr>
          <w:rFonts w:ascii="Arial" w:hAnsi="Arial" w:cs="Arial"/>
          <w:color w:val="000000"/>
          <w:sz w:val="22"/>
          <w:szCs w:val="22"/>
        </w:rPr>
        <w:t>Craniofacial anomalies</w:t>
      </w:r>
    </w:p>
    <w:p w14:paraId="4B7C5CF8" w14:textId="77777777" w:rsidR="00092A55" w:rsidRPr="00092A55" w:rsidRDefault="00092A55" w:rsidP="00092A55">
      <w:pPr>
        <w:pStyle w:val="NormalWeb"/>
        <w:numPr>
          <w:ilvl w:val="0"/>
          <w:numId w:val="4"/>
        </w:numPr>
        <w:spacing w:before="0" w:beforeAutospacing="0" w:after="0" w:afterAutospacing="0"/>
        <w:jc w:val="both"/>
        <w:textAlignment w:val="baseline"/>
        <w:rPr>
          <w:rFonts w:ascii="Arial" w:hAnsi="Arial" w:cs="Arial"/>
          <w:color w:val="000000"/>
          <w:sz w:val="22"/>
          <w:szCs w:val="22"/>
        </w:rPr>
      </w:pPr>
      <w:r w:rsidRPr="00092A55">
        <w:rPr>
          <w:rFonts w:ascii="Arial" w:hAnsi="Arial" w:cs="Arial"/>
          <w:color w:val="000000"/>
          <w:sz w:val="22"/>
          <w:szCs w:val="22"/>
        </w:rPr>
        <w:t>Hereditary haemorrhagic telangiectasia</w:t>
      </w:r>
    </w:p>
    <w:p w14:paraId="7D076151" w14:textId="77777777" w:rsidR="00092A55" w:rsidRPr="00092A55" w:rsidRDefault="00092A55" w:rsidP="00092A55">
      <w:pPr>
        <w:pStyle w:val="NormalWeb"/>
        <w:numPr>
          <w:ilvl w:val="0"/>
          <w:numId w:val="4"/>
        </w:numPr>
        <w:spacing w:before="0" w:beforeAutospacing="0" w:after="0" w:afterAutospacing="0"/>
        <w:jc w:val="both"/>
        <w:textAlignment w:val="baseline"/>
        <w:rPr>
          <w:rFonts w:ascii="Arial" w:hAnsi="Arial" w:cs="Arial"/>
          <w:color w:val="000000"/>
          <w:sz w:val="22"/>
          <w:szCs w:val="22"/>
        </w:rPr>
      </w:pPr>
      <w:r w:rsidRPr="00092A55">
        <w:rPr>
          <w:rFonts w:ascii="Arial" w:hAnsi="Arial" w:cs="Arial"/>
          <w:color w:val="000000"/>
          <w:sz w:val="22"/>
          <w:szCs w:val="22"/>
        </w:rPr>
        <w:t>Choanal atresia</w:t>
      </w:r>
    </w:p>
    <w:p w14:paraId="1F2D6EB8" w14:textId="742B19F0" w:rsidR="00092A55" w:rsidRPr="00092A55" w:rsidRDefault="00092A55" w:rsidP="00092A55">
      <w:pPr>
        <w:pStyle w:val="NormalWeb"/>
        <w:numPr>
          <w:ilvl w:val="0"/>
          <w:numId w:val="4"/>
        </w:numPr>
        <w:spacing w:before="0" w:beforeAutospacing="0" w:after="0" w:afterAutospacing="0"/>
        <w:jc w:val="both"/>
        <w:textAlignment w:val="baseline"/>
        <w:rPr>
          <w:rFonts w:ascii="Arial" w:hAnsi="Arial" w:cs="Arial"/>
          <w:color w:val="000000"/>
          <w:sz w:val="22"/>
          <w:szCs w:val="22"/>
        </w:rPr>
      </w:pPr>
      <w:r w:rsidRPr="00092A55">
        <w:rPr>
          <w:rFonts w:ascii="Arial" w:hAnsi="Arial" w:cs="Arial"/>
          <w:color w:val="000000"/>
          <w:sz w:val="22"/>
          <w:szCs w:val="22"/>
        </w:rPr>
        <w:t>Laryngectomy within the last 2 weeks</w:t>
      </w:r>
    </w:p>
    <w:p w14:paraId="30AFE654" w14:textId="77777777" w:rsidR="00092A55" w:rsidRDefault="00092A55" w:rsidP="00092A55">
      <w:pPr>
        <w:widowControl/>
        <w:autoSpaceDE/>
        <w:autoSpaceDN/>
        <w:adjustRightInd/>
        <w:ind w:left="360"/>
        <w:rPr>
          <w:rFonts w:ascii="Verdana" w:hAnsi="Verdana"/>
          <w:color w:val="000000"/>
          <w:sz w:val="22"/>
          <w:szCs w:val="22"/>
          <w:lang w:eastAsia="en-GB"/>
        </w:rPr>
      </w:pPr>
    </w:p>
    <w:p w14:paraId="1644AEFF" w14:textId="505D91D1" w:rsidR="00092A55" w:rsidRPr="00092A55" w:rsidRDefault="00092A55" w:rsidP="00092A55">
      <w:pPr>
        <w:widowControl/>
        <w:autoSpaceDE/>
        <w:autoSpaceDN/>
        <w:adjustRightInd/>
        <w:rPr>
          <w:rFonts w:ascii="Arial" w:hAnsi="Arial" w:cs="Arial"/>
          <w:sz w:val="24"/>
          <w:lang w:eastAsia="en-GB"/>
        </w:rPr>
      </w:pPr>
      <w:r w:rsidRPr="00092A55">
        <w:rPr>
          <w:rFonts w:ascii="Arial" w:hAnsi="Arial" w:cs="Arial"/>
          <w:color w:val="000000"/>
          <w:sz w:val="22"/>
          <w:szCs w:val="22"/>
          <w:lang w:eastAsia="en-GB"/>
        </w:rPr>
        <w:t>An ENT surgeon should be consulted with these patients prior to proceeding and the timing of FEES discussed if a decision is made to proceed. ENT should be present for the FEES as these patients present technical scoping challenges and risk of harm. It may be appropriate to consult Oral and Maxillofacial surgeons in certain cases.</w:t>
      </w:r>
    </w:p>
    <w:p w14:paraId="348F148F" w14:textId="77777777" w:rsidR="00092A55" w:rsidRPr="00092A55" w:rsidRDefault="00092A55" w:rsidP="00092A55">
      <w:pPr>
        <w:pStyle w:val="NormalWeb"/>
        <w:spacing w:before="0" w:beforeAutospacing="0" w:after="0" w:afterAutospacing="0"/>
        <w:jc w:val="both"/>
        <w:textAlignment w:val="baseline"/>
        <w:rPr>
          <w:rFonts w:ascii="Arial" w:hAnsi="Arial" w:cs="Arial"/>
          <w:color w:val="000000"/>
          <w:sz w:val="22"/>
          <w:szCs w:val="22"/>
        </w:rPr>
      </w:pPr>
    </w:p>
    <w:p w14:paraId="26A44EE1" w14:textId="77777777" w:rsidR="00092A55" w:rsidRPr="00092A55" w:rsidRDefault="00092A55" w:rsidP="00092A55">
      <w:pPr>
        <w:widowControl/>
        <w:autoSpaceDE/>
        <w:autoSpaceDN/>
        <w:adjustRightInd/>
        <w:rPr>
          <w:rFonts w:ascii="Arial" w:hAnsi="Arial" w:cs="Arial"/>
          <w:sz w:val="24"/>
          <w:lang w:eastAsia="en-GB"/>
        </w:rPr>
      </w:pPr>
      <w:r w:rsidRPr="00092A55">
        <w:rPr>
          <w:rFonts w:ascii="Arial" w:hAnsi="Arial" w:cs="Arial"/>
          <w:color w:val="000000"/>
          <w:sz w:val="22"/>
          <w:szCs w:val="22"/>
          <w:lang w:eastAsia="en-GB"/>
        </w:rPr>
        <w:t>Proceed with caution for the following high risk patients:</w:t>
      </w:r>
    </w:p>
    <w:p w14:paraId="344B72B7" w14:textId="4D7C9FD6" w:rsidR="00092A55" w:rsidRPr="00092A55" w:rsidRDefault="00092A55">
      <w:pPr>
        <w:widowControl/>
        <w:rPr>
          <w:rFonts w:ascii="Arial" w:hAnsi="Arial" w:cs="Arial"/>
          <w:color w:val="000000"/>
          <w:sz w:val="22"/>
          <w:szCs w:val="22"/>
        </w:rPr>
      </w:pPr>
    </w:p>
    <w:p w14:paraId="785ED136" w14:textId="77777777" w:rsidR="00092A55" w:rsidRPr="00092A55" w:rsidRDefault="00092A55" w:rsidP="00092A55">
      <w:pPr>
        <w:widowControl/>
        <w:numPr>
          <w:ilvl w:val="0"/>
          <w:numId w:val="5"/>
        </w:numPr>
        <w:autoSpaceDE/>
        <w:autoSpaceDN/>
        <w:adjustRightInd/>
        <w:jc w:val="both"/>
        <w:textAlignment w:val="baseline"/>
        <w:rPr>
          <w:rFonts w:ascii="Arial" w:hAnsi="Arial" w:cs="Arial"/>
          <w:color w:val="000000"/>
          <w:sz w:val="22"/>
          <w:szCs w:val="22"/>
          <w:lang w:eastAsia="en-GB"/>
        </w:rPr>
      </w:pPr>
      <w:r w:rsidRPr="00092A55">
        <w:rPr>
          <w:rFonts w:ascii="Arial" w:hAnsi="Arial" w:cs="Arial"/>
          <w:color w:val="000000"/>
          <w:sz w:val="22"/>
          <w:szCs w:val="22"/>
          <w:lang w:eastAsia="en-GB"/>
        </w:rPr>
        <w:t>Limited pharyngeal or laryngeal space</w:t>
      </w:r>
    </w:p>
    <w:p w14:paraId="688CF89B" w14:textId="77777777" w:rsidR="00092A55" w:rsidRPr="00092A55" w:rsidRDefault="00092A55" w:rsidP="00092A55">
      <w:pPr>
        <w:widowControl/>
        <w:numPr>
          <w:ilvl w:val="0"/>
          <w:numId w:val="5"/>
        </w:numPr>
        <w:autoSpaceDE/>
        <w:autoSpaceDN/>
        <w:adjustRightInd/>
        <w:jc w:val="both"/>
        <w:textAlignment w:val="baseline"/>
        <w:rPr>
          <w:rFonts w:ascii="Arial" w:hAnsi="Arial" w:cs="Arial"/>
          <w:color w:val="000000"/>
          <w:sz w:val="22"/>
          <w:szCs w:val="22"/>
          <w:lang w:eastAsia="en-GB"/>
        </w:rPr>
      </w:pPr>
      <w:r w:rsidRPr="00092A55">
        <w:rPr>
          <w:rFonts w:ascii="Arial" w:hAnsi="Arial" w:cs="Arial"/>
          <w:color w:val="000000"/>
          <w:sz w:val="22"/>
          <w:szCs w:val="22"/>
          <w:lang w:eastAsia="en-GB"/>
        </w:rPr>
        <w:t>Significant airway limitation due to the presence of large volume disease, such as cancer.</w:t>
      </w:r>
    </w:p>
    <w:p w14:paraId="032A330C" w14:textId="77777777" w:rsidR="00092A55" w:rsidRPr="00092A55" w:rsidRDefault="00092A55" w:rsidP="00092A55">
      <w:pPr>
        <w:widowControl/>
        <w:numPr>
          <w:ilvl w:val="0"/>
          <w:numId w:val="5"/>
        </w:numPr>
        <w:autoSpaceDE/>
        <w:autoSpaceDN/>
        <w:adjustRightInd/>
        <w:jc w:val="both"/>
        <w:textAlignment w:val="baseline"/>
        <w:rPr>
          <w:rFonts w:ascii="Arial" w:hAnsi="Arial" w:cs="Arial"/>
          <w:color w:val="000000"/>
          <w:sz w:val="22"/>
          <w:szCs w:val="22"/>
          <w:lang w:eastAsia="en-GB"/>
        </w:rPr>
      </w:pPr>
      <w:r w:rsidRPr="00092A55">
        <w:rPr>
          <w:rFonts w:ascii="Arial" w:hAnsi="Arial" w:cs="Arial"/>
          <w:color w:val="000000"/>
          <w:sz w:val="22"/>
          <w:szCs w:val="22"/>
          <w:lang w:eastAsia="en-GB"/>
        </w:rPr>
        <w:t>Severe movement disorders and/or severe agitation</w:t>
      </w:r>
    </w:p>
    <w:p w14:paraId="04F4F395" w14:textId="77777777" w:rsidR="00092A55" w:rsidRPr="00092A55" w:rsidRDefault="00092A55" w:rsidP="00092A55">
      <w:pPr>
        <w:widowControl/>
        <w:numPr>
          <w:ilvl w:val="0"/>
          <w:numId w:val="5"/>
        </w:numPr>
        <w:autoSpaceDE/>
        <w:autoSpaceDN/>
        <w:adjustRightInd/>
        <w:jc w:val="both"/>
        <w:textAlignment w:val="baseline"/>
        <w:rPr>
          <w:rFonts w:ascii="Arial" w:hAnsi="Arial" w:cs="Arial"/>
          <w:color w:val="000000"/>
          <w:sz w:val="22"/>
          <w:szCs w:val="22"/>
          <w:lang w:eastAsia="en-GB"/>
        </w:rPr>
      </w:pPr>
      <w:r w:rsidRPr="00092A55">
        <w:rPr>
          <w:rFonts w:ascii="Arial" w:hAnsi="Arial" w:cs="Arial"/>
          <w:color w:val="000000"/>
          <w:sz w:val="22"/>
          <w:szCs w:val="22"/>
          <w:lang w:eastAsia="en-GB"/>
        </w:rPr>
        <w:t>Vasovagal history</w:t>
      </w:r>
    </w:p>
    <w:p w14:paraId="443152A7" w14:textId="440A2ED5" w:rsidR="00092A55" w:rsidRPr="00092A55" w:rsidRDefault="00092A55" w:rsidP="00092A55">
      <w:pPr>
        <w:widowControl/>
        <w:numPr>
          <w:ilvl w:val="0"/>
          <w:numId w:val="5"/>
        </w:numPr>
        <w:autoSpaceDE/>
        <w:autoSpaceDN/>
        <w:adjustRightInd/>
        <w:jc w:val="both"/>
        <w:textAlignment w:val="baseline"/>
        <w:rPr>
          <w:rFonts w:ascii="Arial" w:hAnsi="Arial" w:cs="Arial"/>
          <w:color w:val="000000"/>
          <w:sz w:val="22"/>
          <w:szCs w:val="22"/>
          <w:lang w:eastAsia="en-GB"/>
        </w:rPr>
      </w:pPr>
      <w:r w:rsidRPr="00092A55">
        <w:rPr>
          <w:rFonts w:ascii="Arial" w:hAnsi="Arial" w:cs="Arial"/>
          <w:color w:val="000000"/>
          <w:sz w:val="22"/>
          <w:szCs w:val="22"/>
          <w:lang w:eastAsia="en-GB"/>
        </w:rPr>
        <w:t xml:space="preserve">Bleeding risks </w:t>
      </w:r>
    </w:p>
    <w:p w14:paraId="333CB1FE" w14:textId="55B38C73" w:rsidR="00092A55" w:rsidRPr="00092A55" w:rsidRDefault="00092A55" w:rsidP="00092A55">
      <w:pPr>
        <w:widowControl/>
        <w:numPr>
          <w:ilvl w:val="0"/>
          <w:numId w:val="5"/>
        </w:numPr>
        <w:autoSpaceDE/>
        <w:autoSpaceDN/>
        <w:adjustRightInd/>
        <w:jc w:val="both"/>
        <w:textAlignment w:val="baseline"/>
        <w:rPr>
          <w:rFonts w:ascii="Arial" w:hAnsi="Arial" w:cs="Arial"/>
          <w:color w:val="000000"/>
          <w:sz w:val="22"/>
          <w:szCs w:val="22"/>
          <w:lang w:eastAsia="en-GB"/>
        </w:rPr>
      </w:pPr>
      <w:r w:rsidRPr="00092A55">
        <w:rPr>
          <w:rFonts w:ascii="Arial" w:hAnsi="Arial" w:cs="Arial"/>
          <w:color w:val="000000"/>
          <w:sz w:val="22"/>
          <w:szCs w:val="22"/>
          <w:lang w:eastAsia="en-GB"/>
        </w:rPr>
        <w:t>Patients with positioning limitations </w:t>
      </w:r>
    </w:p>
    <w:p w14:paraId="48C4ED50" w14:textId="417C8D5F" w:rsidR="00092A55" w:rsidRPr="00092A55" w:rsidRDefault="00092A55" w:rsidP="00092A55">
      <w:pPr>
        <w:widowControl/>
        <w:autoSpaceDE/>
        <w:autoSpaceDN/>
        <w:adjustRightInd/>
        <w:ind w:left="360"/>
        <w:rPr>
          <w:rFonts w:ascii="Arial" w:hAnsi="Arial" w:cs="Arial"/>
          <w:sz w:val="24"/>
          <w:lang w:eastAsia="en-GB"/>
        </w:rPr>
      </w:pPr>
    </w:p>
    <w:p w14:paraId="64200745" w14:textId="77777777" w:rsidR="00092A55" w:rsidRPr="00092A55" w:rsidRDefault="00092A55" w:rsidP="00092A55">
      <w:pPr>
        <w:widowControl/>
        <w:autoSpaceDE/>
        <w:autoSpaceDN/>
        <w:adjustRightInd/>
        <w:ind w:left="360"/>
        <w:jc w:val="both"/>
        <w:textAlignment w:val="baseline"/>
        <w:rPr>
          <w:rFonts w:ascii="Arial" w:hAnsi="Arial" w:cs="Arial"/>
          <w:color w:val="000000"/>
          <w:sz w:val="22"/>
          <w:szCs w:val="22"/>
          <w:lang w:eastAsia="en-GB"/>
        </w:rPr>
      </w:pPr>
    </w:p>
    <w:p w14:paraId="3A8525F4" w14:textId="77777777" w:rsidR="00092A55" w:rsidRPr="00092A55" w:rsidRDefault="00092A55" w:rsidP="00092A55">
      <w:pPr>
        <w:widowControl/>
        <w:autoSpaceDE/>
        <w:autoSpaceDN/>
        <w:adjustRightInd/>
        <w:ind w:left="360"/>
        <w:jc w:val="both"/>
        <w:rPr>
          <w:rFonts w:ascii="Arial" w:hAnsi="Arial" w:cs="Arial"/>
          <w:color w:val="000000"/>
          <w:sz w:val="24"/>
          <w:lang w:eastAsia="en-GB"/>
        </w:rPr>
      </w:pPr>
      <w:r w:rsidRPr="00092A55">
        <w:rPr>
          <w:rFonts w:ascii="Arial" w:hAnsi="Arial" w:cs="Arial"/>
          <w:color w:val="000000"/>
          <w:sz w:val="24"/>
          <w:lang w:eastAsia="en-GB"/>
        </w:rPr>
        <w:t> </w:t>
      </w:r>
    </w:p>
    <w:p w14:paraId="210DE2D3" w14:textId="77777777" w:rsidR="00092A55" w:rsidRPr="00092A55" w:rsidRDefault="00092A55" w:rsidP="00092A55">
      <w:pPr>
        <w:widowControl/>
        <w:autoSpaceDE/>
        <w:autoSpaceDN/>
        <w:adjustRightInd/>
        <w:jc w:val="both"/>
        <w:rPr>
          <w:rFonts w:ascii="Arial" w:hAnsi="Arial" w:cs="Arial"/>
          <w:color w:val="000000"/>
          <w:sz w:val="24"/>
          <w:lang w:eastAsia="en-GB"/>
        </w:rPr>
      </w:pPr>
      <w:r w:rsidRPr="00092A55">
        <w:rPr>
          <w:rFonts w:ascii="Arial" w:hAnsi="Arial" w:cs="Arial"/>
          <w:color w:val="000000"/>
          <w:sz w:val="22"/>
          <w:szCs w:val="22"/>
          <w:lang w:eastAsia="en-GB"/>
        </w:rPr>
        <w:lastRenderedPageBreak/>
        <w:t>The SLT should consult the appropriate physician prior to proceeding and request their presence if deemed necessary for safe practice.</w:t>
      </w:r>
    </w:p>
    <w:p w14:paraId="2CC382AF" w14:textId="77777777" w:rsidR="00092A55" w:rsidRPr="00092A55" w:rsidRDefault="00092A55" w:rsidP="00092A55">
      <w:pPr>
        <w:widowControl/>
        <w:autoSpaceDE/>
        <w:autoSpaceDN/>
        <w:adjustRightInd/>
        <w:spacing w:after="240"/>
        <w:rPr>
          <w:rFonts w:ascii="Times New Roman" w:hAnsi="Times New Roman"/>
          <w:sz w:val="24"/>
          <w:lang w:eastAsia="en-GB"/>
        </w:rPr>
      </w:pPr>
    </w:p>
    <w:p w14:paraId="4F795B40" w14:textId="77777777" w:rsidR="00AA02EA" w:rsidRDefault="00AA02EA">
      <w:pPr>
        <w:jc w:val="both"/>
        <w:rPr>
          <w:rFonts w:ascii="Arial" w:hAnsi="Arial" w:cs="Arial"/>
          <w:color w:val="000000"/>
          <w:sz w:val="22"/>
          <w:szCs w:val="22"/>
        </w:rPr>
      </w:pPr>
    </w:p>
    <w:p w14:paraId="7DAE839B" w14:textId="77777777" w:rsidR="00AA02EA" w:rsidRDefault="00AA02EA">
      <w:pPr>
        <w:widowControl/>
        <w:autoSpaceDE/>
        <w:autoSpaceDN/>
        <w:adjustRightInd/>
        <w:spacing w:after="200" w:line="276" w:lineRule="auto"/>
        <w:rPr>
          <w:rFonts w:ascii="Arial" w:hAnsi="Arial" w:cs="Arial"/>
          <w:b/>
          <w:color w:val="000000"/>
          <w:sz w:val="22"/>
          <w:szCs w:val="22"/>
        </w:rPr>
      </w:pPr>
    </w:p>
    <w:p w14:paraId="2AFBDDF3" w14:textId="77777777" w:rsidR="00AA02EA" w:rsidRDefault="006A5434">
      <w:pPr>
        <w:pStyle w:val="Default"/>
        <w:rPr>
          <w:rFonts w:ascii="Arial" w:eastAsia="Times New Roman" w:hAnsi="Arial" w:cs="Arial"/>
          <w:b/>
          <w:sz w:val="22"/>
          <w:szCs w:val="22"/>
        </w:rPr>
      </w:pPr>
      <w:r>
        <w:rPr>
          <w:rFonts w:ascii="Arial" w:eastAsia="Times New Roman" w:hAnsi="Arial" w:cs="Arial"/>
          <w:b/>
          <w:sz w:val="22"/>
          <w:szCs w:val="22"/>
        </w:rPr>
        <w:t xml:space="preserve">Adverse effects of the procedure </w:t>
      </w:r>
    </w:p>
    <w:p w14:paraId="1B7E8ADF" w14:textId="77777777" w:rsidR="00AA02EA" w:rsidRDefault="006A5434">
      <w:pPr>
        <w:pStyle w:val="Default"/>
        <w:rPr>
          <w:rFonts w:ascii="Arial" w:eastAsia="Times New Roman" w:hAnsi="Arial" w:cs="Arial"/>
          <w:sz w:val="22"/>
          <w:szCs w:val="22"/>
        </w:rPr>
      </w:pPr>
      <w:r>
        <w:rPr>
          <w:rFonts w:ascii="Arial" w:eastAsia="Times New Roman" w:hAnsi="Arial" w:cs="Arial"/>
          <w:sz w:val="22"/>
          <w:szCs w:val="22"/>
        </w:rPr>
        <w:t xml:space="preserve">FEES is a safe procedure when performed by appropriately trained personnel in a safe environment. There are possible complications. The following have been reported: </w:t>
      </w:r>
    </w:p>
    <w:p w14:paraId="60A24D73" w14:textId="77777777" w:rsidR="00AA02EA" w:rsidRDefault="00AA02EA">
      <w:pPr>
        <w:pStyle w:val="NoSpacing"/>
        <w:rPr>
          <w:rFonts w:ascii="Arial" w:hAnsi="Arial" w:cs="Arial"/>
          <w:sz w:val="22"/>
          <w:szCs w:val="22"/>
        </w:rPr>
      </w:pPr>
    </w:p>
    <w:p w14:paraId="4D8216B5" w14:textId="77777777" w:rsidR="00AA02EA" w:rsidRDefault="006A5434">
      <w:pPr>
        <w:pStyle w:val="NoSpacing"/>
        <w:numPr>
          <w:ilvl w:val="0"/>
          <w:numId w:val="3"/>
        </w:numPr>
        <w:rPr>
          <w:rFonts w:ascii="Arial" w:hAnsi="Arial" w:cs="Arial"/>
          <w:sz w:val="22"/>
          <w:szCs w:val="22"/>
        </w:rPr>
      </w:pPr>
      <w:r>
        <w:rPr>
          <w:rFonts w:ascii="Arial" w:hAnsi="Arial" w:cs="Arial"/>
          <w:i/>
          <w:sz w:val="22"/>
          <w:szCs w:val="22"/>
        </w:rPr>
        <w:t>Patient discomfort</w:t>
      </w:r>
    </w:p>
    <w:p w14:paraId="12AE071B" w14:textId="77777777" w:rsidR="00AA02EA" w:rsidRDefault="006A5434">
      <w:pPr>
        <w:pStyle w:val="NoSpacing"/>
        <w:ind w:left="720"/>
        <w:rPr>
          <w:rFonts w:ascii="Arial" w:hAnsi="Arial" w:cs="Arial"/>
          <w:sz w:val="22"/>
          <w:szCs w:val="22"/>
        </w:rPr>
      </w:pPr>
      <w:r>
        <w:rPr>
          <w:rFonts w:ascii="Arial" w:hAnsi="Arial" w:cs="Arial"/>
          <w:sz w:val="22"/>
          <w:szCs w:val="22"/>
        </w:rPr>
        <w:t xml:space="preserve">Although quite common, discomfort should be mild if the procedure is administered competently. </w:t>
      </w:r>
    </w:p>
    <w:p w14:paraId="3953591F" w14:textId="77777777" w:rsidR="00AA02EA" w:rsidRDefault="00AA02EA">
      <w:pPr>
        <w:pStyle w:val="NoSpacing"/>
        <w:ind w:left="720"/>
        <w:rPr>
          <w:rFonts w:ascii="Arial" w:hAnsi="Arial" w:cs="Arial"/>
          <w:sz w:val="22"/>
          <w:szCs w:val="22"/>
        </w:rPr>
      </w:pPr>
    </w:p>
    <w:p w14:paraId="4D8ECA96" w14:textId="77777777" w:rsidR="00AA02EA" w:rsidRDefault="006A5434">
      <w:pPr>
        <w:pStyle w:val="NoSpacing"/>
        <w:numPr>
          <w:ilvl w:val="0"/>
          <w:numId w:val="3"/>
        </w:numPr>
        <w:rPr>
          <w:rFonts w:ascii="Arial" w:hAnsi="Arial" w:cs="Arial"/>
          <w:sz w:val="22"/>
          <w:szCs w:val="22"/>
        </w:rPr>
      </w:pPr>
      <w:r>
        <w:rPr>
          <w:rFonts w:ascii="Arial" w:hAnsi="Arial" w:cs="Arial"/>
          <w:i/>
          <w:sz w:val="22"/>
          <w:szCs w:val="22"/>
        </w:rPr>
        <w:t>Epistaxis</w:t>
      </w:r>
    </w:p>
    <w:p w14:paraId="79FEAB8A" w14:textId="77777777" w:rsidR="00AA02EA" w:rsidRDefault="006A5434">
      <w:pPr>
        <w:pStyle w:val="NoSpacing"/>
        <w:ind w:left="720"/>
        <w:rPr>
          <w:rFonts w:ascii="Arial" w:hAnsi="Arial" w:cs="Arial"/>
          <w:sz w:val="22"/>
          <w:szCs w:val="22"/>
        </w:rPr>
      </w:pPr>
      <w:r>
        <w:rPr>
          <w:rFonts w:ascii="Arial" w:hAnsi="Arial" w:cs="Arial"/>
          <w:sz w:val="22"/>
          <w:szCs w:val="22"/>
        </w:rPr>
        <w:t>Nose bleeds are unusual despite FEES being performed on many patients on anticoagulant medications (Langmore, 2001).</w:t>
      </w:r>
    </w:p>
    <w:p w14:paraId="3A07BF2D" w14:textId="77777777" w:rsidR="00AA02EA" w:rsidRDefault="00AA02EA">
      <w:pPr>
        <w:pStyle w:val="NoSpacing"/>
        <w:ind w:left="720"/>
        <w:rPr>
          <w:rFonts w:ascii="Arial" w:hAnsi="Arial" w:cs="Arial"/>
          <w:sz w:val="22"/>
          <w:szCs w:val="22"/>
        </w:rPr>
      </w:pPr>
    </w:p>
    <w:p w14:paraId="563DE681" w14:textId="77777777" w:rsidR="00AA02EA" w:rsidRDefault="006A5434">
      <w:pPr>
        <w:pStyle w:val="NoSpacing"/>
        <w:numPr>
          <w:ilvl w:val="0"/>
          <w:numId w:val="3"/>
        </w:numPr>
        <w:rPr>
          <w:rFonts w:ascii="Arial" w:hAnsi="Arial" w:cs="Arial"/>
          <w:sz w:val="22"/>
          <w:szCs w:val="22"/>
        </w:rPr>
      </w:pPr>
      <w:r>
        <w:rPr>
          <w:rFonts w:ascii="Arial" w:hAnsi="Arial" w:cs="Arial"/>
          <w:i/>
          <w:sz w:val="22"/>
          <w:szCs w:val="22"/>
        </w:rPr>
        <w:t>Vasovagal response</w:t>
      </w:r>
    </w:p>
    <w:p w14:paraId="1FC0D5CE" w14:textId="77777777" w:rsidR="00AA02EA" w:rsidRDefault="006A5434">
      <w:pPr>
        <w:pStyle w:val="NoSpacing"/>
        <w:ind w:left="720"/>
        <w:rPr>
          <w:rFonts w:ascii="Arial" w:hAnsi="Arial" w:cs="Arial"/>
          <w:sz w:val="22"/>
          <w:szCs w:val="22"/>
        </w:rPr>
      </w:pPr>
      <w:r>
        <w:rPr>
          <w:rFonts w:ascii="Arial" w:hAnsi="Arial" w:cs="Arial"/>
          <w:sz w:val="22"/>
          <w:szCs w:val="22"/>
        </w:rPr>
        <w:t xml:space="preserve">This is unusual and may be related to very high levels of anxiety. Exercise caution if the patient has a history of fainting. </w:t>
      </w:r>
    </w:p>
    <w:p w14:paraId="43D70BBD" w14:textId="77777777" w:rsidR="00AA02EA" w:rsidRDefault="00AA02EA">
      <w:pPr>
        <w:pStyle w:val="NoSpacing"/>
        <w:ind w:left="720"/>
        <w:rPr>
          <w:rFonts w:ascii="Arial" w:hAnsi="Arial" w:cs="Arial"/>
          <w:sz w:val="22"/>
          <w:szCs w:val="22"/>
        </w:rPr>
      </w:pPr>
    </w:p>
    <w:p w14:paraId="2BEA2B93" w14:textId="77777777" w:rsidR="00AA02EA" w:rsidRDefault="006A5434">
      <w:pPr>
        <w:pStyle w:val="NoSpacing"/>
        <w:numPr>
          <w:ilvl w:val="0"/>
          <w:numId w:val="3"/>
        </w:numPr>
        <w:rPr>
          <w:rFonts w:ascii="Arial" w:hAnsi="Arial" w:cs="Arial"/>
          <w:sz w:val="22"/>
          <w:szCs w:val="22"/>
        </w:rPr>
      </w:pPr>
      <w:r>
        <w:rPr>
          <w:rFonts w:ascii="Arial" w:hAnsi="Arial" w:cs="Arial"/>
          <w:i/>
          <w:sz w:val="22"/>
          <w:szCs w:val="22"/>
        </w:rPr>
        <w:t>Reflex syncope</w:t>
      </w:r>
    </w:p>
    <w:p w14:paraId="51967F0B" w14:textId="77777777" w:rsidR="00AA02EA" w:rsidRDefault="006A5434">
      <w:pPr>
        <w:pStyle w:val="NoSpacing"/>
        <w:ind w:left="720"/>
        <w:rPr>
          <w:rFonts w:ascii="Arial" w:hAnsi="Arial" w:cs="Arial"/>
          <w:sz w:val="22"/>
          <w:szCs w:val="22"/>
        </w:rPr>
      </w:pPr>
      <w:r>
        <w:rPr>
          <w:rFonts w:ascii="Arial" w:hAnsi="Arial" w:cs="Arial"/>
          <w:sz w:val="22"/>
          <w:szCs w:val="22"/>
        </w:rPr>
        <w:t xml:space="preserve">Fainting can occur as a result of direct vigorous stimulation of the nasal/pharyngeal/laryngeal mucosa during endotracheal intubation. The type of stimulation occurring for FEES is much less forceful hence this complication is rare. However, caution must be exercised in patients with unstable cardiac conditions for whom reflex syncope would result in further risk (Langmore, 2001). </w:t>
      </w:r>
    </w:p>
    <w:p w14:paraId="15949E44" w14:textId="77777777" w:rsidR="00AA02EA" w:rsidRDefault="00AA02EA">
      <w:pPr>
        <w:pStyle w:val="NoSpacing"/>
        <w:ind w:left="720"/>
        <w:rPr>
          <w:rFonts w:ascii="Arial" w:hAnsi="Arial" w:cs="Arial"/>
          <w:sz w:val="22"/>
          <w:szCs w:val="22"/>
        </w:rPr>
      </w:pPr>
    </w:p>
    <w:p w14:paraId="0188654F" w14:textId="77777777" w:rsidR="00AA02EA" w:rsidRPr="006A5434" w:rsidRDefault="006A5434" w:rsidP="006A5434">
      <w:pPr>
        <w:pStyle w:val="NoSpacing"/>
        <w:numPr>
          <w:ilvl w:val="0"/>
          <w:numId w:val="3"/>
        </w:numPr>
        <w:rPr>
          <w:rFonts w:ascii="Arial" w:hAnsi="Arial" w:cs="Arial"/>
          <w:sz w:val="22"/>
          <w:szCs w:val="22"/>
        </w:rPr>
      </w:pPr>
      <w:r>
        <w:rPr>
          <w:rFonts w:ascii="Arial" w:hAnsi="Arial" w:cs="Arial"/>
          <w:i/>
          <w:sz w:val="22"/>
          <w:szCs w:val="22"/>
        </w:rPr>
        <w:t>Allergy to topical anaesthesia</w:t>
      </w:r>
    </w:p>
    <w:p w14:paraId="68A32991" w14:textId="77777777" w:rsidR="00AA02EA" w:rsidRDefault="00AA02EA">
      <w:pPr>
        <w:pStyle w:val="NoSpacing"/>
        <w:ind w:left="720"/>
        <w:rPr>
          <w:rFonts w:ascii="Arial" w:hAnsi="Arial" w:cs="Arial"/>
          <w:sz w:val="22"/>
          <w:szCs w:val="22"/>
        </w:rPr>
      </w:pPr>
    </w:p>
    <w:p w14:paraId="567E7D69" w14:textId="77777777" w:rsidR="00AA02EA" w:rsidRDefault="006A5434">
      <w:pPr>
        <w:pStyle w:val="NoSpacing"/>
        <w:numPr>
          <w:ilvl w:val="0"/>
          <w:numId w:val="3"/>
        </w:numPr>
        <w:rPr>
          <w:rFonts w:ascii="Arial" w:hAnsi="Arial" w:cs="Arial"/>
          <w:sz w:val="22"/>
          <w:szCs w:val="22"/>
        </w:rPr>
      </w:pPr>
      <w:r>
        <w:rPr>
          <w:rFonts w:ascii="Arial" w:hAnsi="Arial" w:cs="Arial"/>
          <w:i/>
          <w:sz w:val="22"/>
          <w:szCs w:val="22"/>
        </w:rPr>
        <w:t>Laryngospasm</w:t>
      </w:r>
    </w:p>
    <w:p w14:paraId="4D9E135D" w14:textId="77777777" w:rsidR="00AA02EA" w:rsidRDefault="006A5434">
      <w:pPr>
        <w:pStyle w:val="NoSpacing"/>
        <w:ind w:left="720"/>
        <w:rPr>
          <w:rFonts w:ascii="Arial" w:hAnsi="Arial" w:cs="Arial"/>
          <w:sz w:val="22"/>
          <w:szCs w:val="22"/>
        </w:rPr>
      </w:pPr>
      <w:r>
        <w:rPr>
          <w:rFonts w:ascii="Arial" w:hAnsi="Arial" w:cs="Arial"/>
          <w:sz w:val="22"/>
          <w:szCs w:val="22"/>
        </w:rPr>
        <w:t>This is unlikely if the nasendoscope is adequately distanced from the larynx (Langmore, 2001).</w:t>
      </w:r>
    </w:p>
    <w:p w14:paraId="4459B80B" w14:textId="77777777" w:rsidR="00AA02EA" w:rsidRDefault="006A5434">
      <w:pPr>
        <w:pStyle w:val="NoSpacing"/>
        <w:ind w:left="720"/>
        <w:rPr>
          <w:rFonts w:ascii="Arial" w:hAnsi="Arial" w:cs="Arial"/>
          <w:sz w:val="22"/>
          <w:szCs w:val="22"/>
        </w:rPr>
      </w:pPr>
      <w:r>
        <w:rPr>
          <w:rFonts w:ascii="Arial" w:hAnsi="Arial" w:cs="Arial"/>
          <w:sz w:val="22"/>
          <w:szCs w:val="22"/>
        </w:rPr>
        <w:t xml:space="preserve"> </w:t>
      </w:r>
    </w:p>
    <w:p w14:paraId="40F64EFE" w14:textId="77777777" w:rsidR="00AA02EA" w:rsidRDefault="006A5434">
      <w:pPr>
        <w:pStyle w:val="NoSpacing"/>
        <w:numPr>
          <w:ilvl w:val="0"/>
          <w:numId w:val="3"/>
        </w:numPr>
        <w:rPr>
          <w:rFonts w:ascii="Arial" w:hAnsi="Arial" w:cs="Arial"/>
          <w:i/>
          <w:sz w:val="22"/>
          <w:szCs w:val="22"/>
        </w:rPr>
      </w:pPr>
      <w:r>
        <w:rPr>
          <w:rFonts w:ascii="Arial" w:hAnsi="Arial" w:cs="Arial"/>
          <w:i/>
          <w:sz w:val="22"/>
          <w:szCs w:val="22"/>
        </w:rPr>
        <w:t xml:space="preserve">Gagging and/or vomiting </w:t>
      </w:r>
    </w:p>
    <w:p w14:paraId="44414DAD" w14:textId="77777777" w:rsidR="00AA02EA" w:rsidRDefault="00AA02EA">
      <w:pPr>
        <w:jc w:val="both"/>
        <w:rPr>
          <w:rFonts w:ascii="Arial" w:hAnsi="Arial" w:cs="Arial"/>
          <w:color w:val="000000"/>
          <w:sz w:val="22"/>
          <w:szCs w:val="22"/>
        </w:rPr>
      </w:pPr>
    </w:p>
    <w:p w14:paraId="184DB2CD" w14:textId="77777777" w:rsidR="00AA02EA" w:rsidRDefault="00AA02EA">
      <w:pPr>
        <w:jc w:val="both"/>
        <w:rPr>
          <w:rFonts w:ascii="Arial" w:hAnsi="Arial" w:cs="Arial"/>
          <w:color w:val="000000"/>
          <w:sz w:val="22"/>
          <w:szCs w:val="22"/>
        </w:rPr>
      </w:pPr>
    </w:p>
    <w:p w14:paraId="77D12ADA" w14:textId="77777777" w:rsidR="00AA02EA" w:rsidRDefault="006A5434">
      <w:pPr>
        <w:widowControl/>
        <w:autoSpaceDE/>
        <w:autoSpaceDN/>
        <w:adjustRightInd/>
        <w:spacing w:after="200" w:line="276" w:lineRule="auto"/>
        <w:rPr>
          <w:rFonts w:ascii="Arial" w:hAnsi="Arial" w:cs="Arial"/>
          <w:color w:val="000000"/>
          <w:sz w:val="22"/>
          <w:szCs w:val="22"/>
        </w:rPr>
      </w:pPr>
      <w:r>
        <w:rPr>
          <w:rFonts w:ascii="Arial" w:hAnsi="Arial" w:cs="Arial"/>
          <w:color w:val="000000"/>
          <w:sz w:val="22"/>
          <w:szCs w:val="22"/>
        </w:rPr>
        <w:br w:type="page"/>
      </w:r>
    </w:p>
    <w:p w14:paraId="2E65D8DE" w14:textId="77777777" w:rsidR="00AA02EA" w:rsidRDefault="006A5434">
      <w:pPr>
        <w:pStyle w:val="BodyText2"/>
        <w:spacing w:after="120"/>
        <w:rPr>
          <w:rFonts w:cs="Arial"/>
          <w:color w:val="007BC3"/>
          <w:sz w:val="36"/>
          <w:szCs w:val="36"/>
        </w:rPr>
      </w:pPr>
      <w:r>
        <w:rPr>
          <w:rFonts w:cs="Arial"/>
          <w:color w:val="007BC3"/>
          <w:sz w:val="36"/>
          <w:szCs w:val="36"/>
        </w:rPr>
        <w:lastRenderedPageBreak/>
        <w:t>FEES Suitability and Safety Checklist</w:t>
      </w:r>
    </w:p>
    <w:p w14:paraId="143D973D" w14:textId="77777777" w:rsidR="00AA02EA" w:rsidRDefault="00AA02EA">
      <w:pPr>
        <w:rPr>
          <w:rFonts w:ascii="Arial" w:hAnsi="Arial" w:cs="Arial"/>
          <w:color w:val="000000"/>
          <w:sz w:val="22"/>
          <w:szCs w:val="22"/>
        </w:rPr>
      </w:pPr>
    </w:p>
    <w:p w14:paraId="19DFC9CB" w14:textId="77777777" w:rsidR="00AA02EA" w:rsidRDefault="006A5434">
      <w:pPr>
        <w:rPr>
          <w:rFonts w:ascii="Arial" w:hAnsi="Arial" w:cs="Arial"/>
          <w:b/>
          <w:color w:val="000000"/>
          <w:sz w:val="28"/>
          <w:szCs w:val="28"/>
        </w:rPr>
      </w:pPr>
      <w:r>
        <w:rPr>
          <w:rFonts w:ascii="Arial" w:hAnsi="Arial" w:cs="Arial"/>
          <w:color w:val="000000"/>
          <w:sz w:val="22"/>
          <w:szCs w:val="22"/>
        </w:rPr>
        <w:t xml:space="preserve">A Time Out and Risk Assessment should be integrated into clinical practice and performed immediately before each FEES procedure </w:t>
      </w:r>
      <w:r w:rsidR="006967B3">
        <w:rPr>
          <w:rFonts w:ascii="Arial" w:hAnsi="Arial" w:cs="Arial"/>
          <w:color w:val="000000"/>
          <w:sz w:val="22"/>
          <w:szCs w:val="22"/>
        </w:rPr>
        <w:t>prior to seeing the patient</w:t>
      </w:r>
      <w:r>
        <w:rPr>
          <w:rFonts w:ascii="Arial" w:hAnsi="Arial" w:cs="Arial"/>
          <w:color w:val="000000"/>
          <w:sz w:val="22"/>
          <w:szCs w:val="22"/>
        </w:rPr>
        <w:t xml:space="preserve">. The checklist is intended to encourage dialogue between staff and the use of routine safety checks to minimize adverse events or risk of harm. Boxes </w:t>
      </w:r>
      <w:proofErr w:type="gramStart"/>
      <w:r>
        <w:rPr>
          <w:rFonts w:ascii="Arial" w:hAnsi="Arial" w:cs="Arial"/>
          <w:color w:val="000000"/>
          <w:sz w:val="22"/>
          <w:szCs w:val="22"/>
        </w:rPr>
        <w:t xml:space="preserve">marked  </w:t>
      </w:r>
      <w:r>
        <w:rPr>
          <w:rFonts w:ascii="Arial" w:hAnsi="Arial" w:cs="Arial"/>
          <w:b/>
          <w:color w:val="FF0000"/>
          <w:sz w:val="24"/>
        </w:rPr>
        <w:t>!</w:t>
      </w:r>
      <w:proofErr w:type="gramEnd"/>
      <w:r>
        <w:rPr>
          <w:rFonts w:ascii="Arial" w:hAnsi="Arial" w:cs="Arial"/>
          <w:color w:val="000000"/>
          <w:sz w:val="22"/>
          <w:szCs w:val="22"/>
        </w:rPr>
        <w:t xml:space="preserve"> indicate the need for further risk assessment, remedial action prior to starting, or not proceeding with the examination until further advice is sought. </w:t>
      </w:r>
    </w:p>
    <w:p w14:paraId="394D20ED" w14:textId="77777777" w:rsidR="00AA02EA" w:rsidRDefault="00AA02EA">
      <w:pPr>
        <w:jc w:val="both"/>
        <w:rPr>
          <w:rFonts w:ascii="Arial" w:hAnsi="Arial" w:cs="Arial"/>
          <w:color w:val="000000"/>
          <w:sz w:val="22"/>
          <w:szCs w:val="22"/>
        </w:rPr>
      </w:pPr>
    </w:p>
    <w:tbl>
      <w:tblPr>
        <w:tblStyle w:val="TableGrid"/>
        <w:tblW w:w="0" w:type="auto"/>
        <w:tblInd w:w="108" w:type="dxa"/>
        <w:tblLayout w:type="fixed"/>
        <w:tblLook w:val="04A0" w:firstRow="1" w:lastRow="0" w:firstColumn="1" w:lastColumn="0" w:noHBand="0" w:noVBand="1"/>
      </w:tblPr>
      <w:tblGrid>
        <w:gridCol w:w="9072"/>
        <w:gridCol w:w="709"/>
        <w:gridCol w:w="709"/>
      </w:tblGrid>
      <w:tr w:rsidR="00AA02EA" w14:paraId="49DCCBFF" w14:textId="77777777">
        <w:trPr>
          <w:trHeight w:val="340"/>
        </w:trPr>
        <w:tc>
          <w:tcPr>
            <w:tcW w:w="9072" w:type="dxa"/>
            <w:shd w:val="clear" w:color="auto" w:fill="D6E3BC" w:themeFill="accent3" w:themeFillTint="66"/>
            <w:vAlign w:val="center"/>
          </w:tcPr>
          <w:p w14:paraId="5EF4F611" w14:textId="77777777" w:rsidR="00AA02EA" w:rsidRDefault="006A5434">
            <w:pPr>
              <w:rPr>
                <w:rFonts w:ascii="Arial" w:hAnsi="Arial" w:cs="Arial"/>
                <w:color w:val="000000"/>
                <w:sz w:val="22"/>
                <w:szCs w:val="22"/>
              </w:rPr>
            </w:pPr>
            <w:r>
              <w:rPr>
                <w:rFonts w:ascii="Arial" w:hAnsi="Arial" w:cs="Arial"/>
                <w:color w:val="000000"/>
                <w:sz w:val="22"/>
                <w:szCs w:val="22"/>
              </w:rPr>
              <w:t>Are there contraindications to SLT performing endoscopy?</w:t>
            </w:r>
          </w:p>
        </w:tc>
        <w:tc>
          <w:tcPr>
            <w:tcW w:w="709" w:type="dxa"/>
            <w:shd w:val="clear" w:color="auto" w:fill="D6E3BC" w:themeFill="accent3" w:themeFillTint="66"/>
            <w:vAlign w:val="center"/>
          </w:tcPr>
          <w:p w14:paraId="7690DF70" w14:textId="77777777" w:rsidR="00AA02EA" w:rsidRDefault="006A5434">
            <w:pPr>
              <w:jc w:val="center"/>
              <w:rPr>
                <w:rFonts w:ascii="Arial" w:hAnsi="Arial" w:cs="Arial"/>
                <w:color w:val="000000"/>
                <w:sz w:val="22"/>
                <w:szCs w:val="22"/>
              </w:rPr>
            </w:pPr>
            <w:r>
              <w:rPr>
                <w:rFonts w:ascii="Arial" w:hAnsi="Arial" w:cs="Arial"/>
                <w:color w:val="000000"/>
                <w:sz w:val="22"/>
                <w:szCs w:val="22"/>
              </w:rPr>
              <w:t>Yes</w:t>
            </w:r>
          </w:p>
        </w:tc>
        <w:tc>
          <w:tcPr>
            <w:tcW w:w="709" w:type="dxa"/>
            <w:shd w:val="clear" w:color="auto" w:fill="D6E3BC" w:themeFill="accent3" w:themeFillTint="66"/>
            <w:vAlign w:val="center"/>
          </w:tcPr>
          <w:p w14:paraId="2ED8AFCB" w14:textId="77777777" w:rsidR="00AA02EA" w:rsidRDefault="006A5434">
            <w:pPr>
              <w:jc w:val="center"/>
              <w:rPr>
                <w:rFonts w:ascii="Arial" w:hAnsi="Arial" w:cs="Arial"/>
                <w:color w:val="000000"/>
                <w:sz w:val="22"/>
                <w:szCs w:val="22"/>
              </w:rPr>
            </w:pPr>
            <w:r>
              <w:rPr>
                <w:rFonts w:ascii="Arial" w:hAnsi="Arial" w:cs="Arial"/>
                <w:color w:val="000000"/>
                <w:sz w:val="22"/>
                <w:szCs w:val="22"/>
              </w:rPr>
              <w:t>No</w:t>
            </w:r>
          </w:p>
        </w:tc>
      </w:tr>
      <w:tr w:rsidR="00AA02EA" w14:paraId="5CF8252B" w14:textId="77777777">
        <w:trPr>
          <w:trHeight w:val="340"/>
        </w:trPr>
        <w:tc>
          <w:tcPr>
            <w:tcW w:w="9072" w:type="dxa"/>
            <w:vAlign w:val="center"/>
          </w:tcPr>
          <w:p w14:paraId="368AD9E4" w14:textId="1C492792" w:rsidR="00AA02EA" w:rsidRPr="003673F0" w:rsidRDefault="003673F0" w:rsidP="003673F0">
            <w:pPr>
              <w:pStyle w:val="NormalWeb"/>
              <w:numPr>
                <w:ilvl w:val="0"/>
                <w:numId w:val="2"/>
              </w:numPr>
              <w:spacing w:before="0" w:beforeAutospacing="0" w:after="0" w:afterAutospacing="0"/>
              <w:jc w:val="both"/>
              <w:textAlignment w:val="baseline"/>
              <w:rPr>
                <w:rFonts w:ascii="Arial" w:hAnsi="Arial" w:cs="Arial"/>
                <w:color w:val="000000"/>
                <w:sz w:val="22"/>
                <w:szCs w:val="22"/>
              </w:rPr>
            </w:pPr>
            <w:r w:rsidRPr="00092A55">
              <w:rPr>
                <w:rFonts w:ascii="Arial" w:hAnsi="Arial" w:cs="Arial"/>
                <w:color w:val="000000"/>
                <w:sz w:val="22"/>
                <w:szCs w:val="22"/>
              </w:rPr>
              <w:t>Skull Base/facial surgery or fracture within the last six weeks</w:t>
            </w:r>
          </w:p>
        </w:tc>
        <w:tc>
          <w:tcPr>
            <w:tcW w:w="709" w:type="dxa"/>
            <w:shd w:val="clear" w:color="auto" w:fill="auto"/>
            <w:vAlign w:val="center"/>
          </w:tcPr>
          <w:p w14:paraId="07D5DB05"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c>
          <w:tcPr>
            <w:tcW w:w="709" w:type="dxa"/>
            <w:vAlign w:val="center"/>
          </w:tcPr>
          <w:p w14:paraId="32400477" w14:textId="77777777" w:rsidR="00AA02EA" w:rsidRDefault="00AA02EA">
            <w:pPr>
              <w:jc w:val="center"/>
              <w:rPr>
                <w:rFonts w:ascii="Arial" w:hAnsi="Arial" w:cs="Arial"/>
                <w:color w:val="000000"/>
                <w:sz w:val="22"/>
                <w:szCs w:val="22"/>
              </w:rPr>
            </w:pPr>
          </w:p>
        </w:tc>
      </w:tr>
      <w:tr w:rsidR="00AA02EA" w14:paraId="31DCBCBA" w14:textId="77777777">
        <w:trPr>
          <w:trHeight w:val="340"/>
        </w:trPr>
        <w:tc>
          <w:tcPr>
            <w:tcW w:w="9072" w:type="dxa"/>
            <w:vAlign w:val="center"/>
          </w:tcPr>
          <w:p w14:paraId="36B6B797" w14:textId="06693693" w:rsidR="00AA02EA" w:rsidRDefault="003673F0">
            <w:pPr>
              <w:pStyle w:val="NoSpacing"/>
              <w:numPr>
                <w:ilvl w:val="0"/>
                <w:numId w:val="2"/>
              </w:numPr>
              <w:rPr>
                <w:rFonts w:ascii="Arial" w:hAnsi="Arial" w:cs="Arial"/>
                <w:sz w:val="22"/>
                <w:szCs w:val="22"/>
              </w:rPr>
            </w:pPr>
            <w:r>
              <w:rPr>
                <w:rFonts w:ascii="Arial" w:hAnsi="Arial" w:cs="Arial"/>
                <w:sz w:val="22"/>
                <w:szCs w:val="22"/>
              </w:rPr>
              <w:t>Major</w:t>
            </w:r>
            <w:r w:rsidR="006A5434">
              <w:rPr>
                <w:rFonts w:ascii="Arial" w:hAnsi="Arial" w:cs="Arial"/>
                <w:sz w:val="22"/>
                <w:szCs w:val="22"/>
              </w:rPr>
              <w:t xml:space="preserve">/life threatening epistaxis within the last six weeks </w:t>
            </w:r>
          </w:p>
        </w:tc>
        <w:tc>
          <w:tcPr>
            <w:tcW w:w="709" w:type="dxa"/>
            <w:shd w:val="clear" w:color="auto" w:fill="auto"/>
            <w:vAlign w:val="center"/>
          </w:tcPr>
          <w:p w14:paraId="1AADF4F3"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c>
          <w:tcPr>
            <w:tcW w:w="709" w:type="dxa"/>
            <w:vAlign w:val="center"/>
          </w:tcPr>
          <w:p w14:paraId="1E9AC0A2" w14:textId="77777777" w:rsidR="00AA02EA" w:rsidRDefault="00AA02EA">
            <w:pPr>
              <w:jc w:val="center"/>
              <w:rPr>
                <w:rFonts w:ascii="Arial" w:hAnsi="Arial" w:cs="Arial"/>
                <w:color w:val="000000"/>
                <w:sz w:val="22"/>
                <w:szCs w:val="22"/>
              </w:rPr>
            </w:pPr>
          </w:p>
        </w:tc>
      </w:tr>
      <w:tr w:rsidR="00AA02EA" w14:paraId="4D1E04F4" w14:textId="77777777">
        <w:trPr>
          <w:trHeight w:val="340"/>
        </w:trPr>
        <w:tc>
          <w:tcPr>
            <w:tcW w:w="9072" w:type="dxa"/>
            <w:vAlign w:val="center"/>
          </w:tcPr>
          <w:p w14:paraId="7C40F60C" w14:textId="77777777" w:rsidR="00AA02EA" w:rsidRDefault="006A5434">
            <w:pPr>
              <w:pStyle w:val="NoSpacing"/>
              <w:numPr>
                <w:ilvl w:val="0"/>
                <w:numId w:val="2"/>
              </w:numPr>
              <w:rPr>
                <w:rFonts w:ascii="Arial" w:hAnsi="Arial" w:cs="Arial"/>
                <w:sz w:val="22"/>
                <w:szCs w:val="22"/>
              </w:rPr>
            </w:pPr>
            <w:r>
              <w:rPr>
                <w:rFonts w:ascii="Arial" w:hAnsi="Arial" w:cs="Arial"/>
                <w:sz w:val="22"/>
                <w:szCs w:val="22"/>
              </w:rPr>
              <w:t xml:space="preserve">Trauma to nasal cavity secondary to surgery or injury within the last six weeks </w:t>
            </w:r>
          </w:p>
        </w:tc>
        <w:tc>
          <w:tcPr>
            <w:tcW w:w="709" w:type="dxa"/>
            <w:shd w:val="clear" w:color="auto" w:fill="auto"/>
            <w:vAlign w:val="center"/>
          </w:tcPr>
          <w:p w14:paraId="632C1954"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c>
          <w:tcPr>
            <w:tcW w:w="709" w:type="dxa"/>
            <w:vAlign w:val="center"/>
          </w:tcPr>
          <w:p w14:paraId="2DD485CE" w14:textId="77777777" w:rsidR="00AA02EA" w:rsidRDefault="00AA02EA">
            <w:pPr>
              <w:jc w:val="center"/>
              <w:rPr>
                <w:rFonts w:ascii="Arial" w:hAnsi="Arial" w:cs="Arial"/>
                <w:color w:val="000000"/>
                <w:sz w:val="22"/>
                <w:szCs w:val="22"/>
              </w:rPr>
            </w:pPr>
          </w:p>
        </w:tc>
      </w:tr>
      <w:tr w:rsidR="00AA02EA" w14:paraId="4E49CFB0" w14:textId="77777777">
        <w:trPr>
          <w:trHeight w:val="340"/>
        </w:trPr>
        <w:tc>
          <w:tcPr>
            <w:tcW w:w="9072" w:type="dxa"/>
            <w:vAlign w:val="center"/>
          </w:tcPr>
          <w:p w14:paraId="13B0EBAC" w14:textId="77777777" w:rsidR="00AA02EA" w:rsidRDefault="006A5434">
            <w:pPr>
              <w:pStyle w:val="NoSpacing"/>
              <w:numPr>
                <w:ilvl w:val="0"/>
                <w:numId w:val="2"/>
              </w:numPr>
              <w:rPr>
                <w:rFonts w:ascii="Arial" w:hAnsi="Arial" w:cs="Arial"/>
                <w:sz w:val="22"/>
                <w:szCs w:val="22"/>
              </w:rPr>
            </w:pPr>
            <w:r>
              <w:rPr>
                <w:rFonts w:ascii="Arial" w:hAnsi="Arial" w:cs="Arial"/>
                <w:sz w:val="22"/>
                <w:szCs w:val="22"/>
              </w:rPr>
              <w:t xml:space="preserve">Sino-nasal and anterior skull base tumours/surgery </w:t>
            </w:r>
          </w:p>
        </w:tc>
        <w:tc>
          <w:tcPr>
            <w:tcW w:w="709" w:type="dxa"/>
            <w:shd w:val="clear" w:color="auto" w:fill="auto"/>
            <w:vAlign w:val="center"/>
          </w:tcPr>
          <w:p w14:paraId="054DCF99"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c>
          <w:tcPr>
            <w:tcW w:w="709" w:type="dxa"/>
            <w:vAlign w:val="center"/>
          </w:tcPr>
          <w:p w14:paraId="1521D735" w14:textId="77777777" w:rsidR="00AA02EA" w:rsidRDefault="00AA02EA">
            <w:pPr>
              <w:jc w:val="center"/>
              <w:rPr>
                <w:rFonts w:ascii="Arial" w:hAnsi="Arial" w:cs="Arial"/>
                <w:color w:val="000000"/>
                <w:sz w:val="22"/>
                <w:szCs w:val="22"/>
              </w:rPr>
            </w:pPr>
          </w:p>
        </w:tc>
      </w:tr>
      <w:tr w:rsidR="00AA02EA" w14:paraId="17615077" w14:textId="77777777">
        <w:trPr>
          <w:trHeight w:val="340"/>
        </w:trPr>
        <w:tc>
          <w:tcPr>
            <w:tcW w:w="9072" w:type="dxa"/>
            <w:vAlign w:val="center"/>
          </w:tcPr>
          <w:p w14:paraId="00B17F10" w14:textId="77777777" w:rsidR="00AA02EA" w:rsidRDefault="006A5434">
            <w:pPr>
              <w:pStyle w:val="NoSpacing"/>
              <w:numPr>
                <w:ilvl w:val="0"/>
                <w:numId w:val="2"/>
              </w:numPr>
              <w:rPr>
                <w:rFonts w:ascii="Arial" w:hAnsi="Arial" w:cs="Arial"/>
                <w:sz w:val="22"/>
                <w:szCs w:val="22"/>
              </w:rPr>
            </w:pPr>
            <w:r>
              <w:rPr>
                <w:rFonts w:ascii="Arial" w:hAnsi="Arial" w:cs="Arial"/>
                <w:sz w:val="22"/>
                <w:szCs w:val="22"/>
              </w:rPr>
              <w:t xml:space="preserve">Nasopharyngeal stenosis </w:t>
            </w:r>
          </w:p>
        </w:tc>
        <w:tc>
          <w:tcPr>
            <w:tcW w:w="709" w:type="dxa"/>
            <w:shd w:val="clear" w:color="auto" w:fill="auto"/>
            <w:vAlign w:val="center"/>
          </w:tcPr>
          <w:p w14:paraId="34644069"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c>
          <w:tcPr>
            <w:tcW w:w="709" w:type="dxa"/>
            <w:vAlign w:val="center"/>
          </w:tcPr>
          <w:p w14:paraId="0507CD72" w14:textId="77777777" w:rsidR="00AA02EA" w:rsidRDefault="00AA02EA">
            <w:pPr>
              <w:jc w:val="center"/>
              <w:rPr>
                <w:rFonts w:ascii="Arial" w:hAnsi="Arial" w:cs="Arial"/>
                <w:color w:val="000000"/>
                <w:sz w:val="22"/>
                <w:szCs w:val="22"/>
              </w:rPr>
            </w:pPr>
          </w:p>
        </w:tc>
      </w:tr>
      <w:tr w:rsidR="00AA02EA" w14:paraId="6FF17725" w14:textId="77777777">
        <w:trPr>
          <w:trHeight w:val="340"/>
        </w:trPr>
        <w:tc>
          <w:tcPr>
            <w:tcW w:w="9072" w:type="dxa"/>
            <w:vAlign w:val="center"/>
          </w:tcPr>
          <w:p w14:paraId="0B58B05A" w14:textId="77777777" w:rsidR="00AA02EA" w:rsidRDefault="006A5434">
            <w:pPr>
              <w:pStyle w:val="NoSpacing"/>
              <w:numPr>
                <w:ilvl w:val="0"/>
                <w:numId w:val="2"/>
              </w:numPr>
              <w:rPr>
                <w:rFonts w:ascii="Arial" w:hAnsi="Arial" w:cs="Arial"/>
                <w:sz w:val="22"/>
                <w:szCs w:val="22"/>
              </w:rPr>
            </w:pPr>
            <w:r>
              <w:rPr>
                <w:rFonts w:ascii="Arial" w:hAnsi="Arial" w:cs="Arial"/>
                <w:sz w:val="22"/>
                <w:szCs w:val="22"/>
              </w:rPr>
              <w:t xml:space="preserve">Craniofacial anomalies </w:t>
            </w:r>
          </w:p>
        </w:tc>
        <w:tc>
          <w:tcPr>
            <w:tcW w:w="709" w:type="dxa"/>
            <w:shd w:val="clear" w:color="auto" w:fill="auto"/>
            <w:vAlign w:val="center"/>
          </w:tcPr>
          <w:p w14:paraId="6472109F"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c>
          <w:tcPr>
            <w:tcW w:w="709" w:type="dxa"/>
            <w:vAlign w:val="center"/>
          </w:tcPr>
          <w:p w14:paraId="06F4947F" w14:textId="77777777" w:rsidR="00AA02EA" w:rsidRDefault="00AA02EA">
            <w:pPr>
              <w:jc w:val="center"/>
              <w:rPr>
                <w:rFonts w:ascii="Arial" w:hAnsi="Arial" w:cs="Arial"/>
                <w:color w:val="000000"/>
                <w:sz w:val="22"/>
                <w:szCs w:val="22"/>
              </w:rPr>
            </w:pPr>
          </w:p>
        </w:tc>
      </w:tr>
      <w:tr w:rsidR="00AA02EA" w14:paraId="2A3D0212" w14:textId="77777777">
        <w:trPr>
          <w:trHeight w:val="340"/>
        </w:trPr>
        <w:tc>
          <w:tcPr>
            <w:tcW w:w="9072" w:type="dxa"/>
            <w:vAlign w:val="center"/>
          </w:tcPr>
          <w:p w14:paraId="1D74AA53" w14:textId="77777777" w:rsidR="00AA02EA" w:rsidRDefault="006A5434">
            <w:pPr>
              <w:pStyle w:val="NoSpacing"/>
              <w:numPr>
                <w:ilvl w:val="0"/>
                <w:numId w:val="2"/>
              </w:numPr>
              <w:rPr>
                <w:rFonts w:ascii="Arial" w:hAnsi="Arial" w:cs="Arial"/>
                <w:sz w:val="22"/>
                <w:szCs w:val="22"/>
              </w:rPr>
            </w:pPr>
            <w:r>
              <w:rPr>
                <w:rFonts w:ascii="Arial" w:hAnsi="Arial" w:cs="Arial"/>
                <w:sz w:val="22"/>
                <w:szCs w:val="22"/>
              </w:rPr>
              <w:t xml:space="preserve">Hereditary haemorrhagic telangiectasia </w:t>
            </w:r>
          </w:p>
        </w:tc>
        <w:tc>
          <w:tcPr>
            <w:tcW w:w="709" w:type="dxa"/>
            <w:shd w:val="clear" w:color="auto" w:fill="auto"/>
            <w:vAlign w:val="center"/>
          </w:tcPr>
          <w:p w14:paraId="1FB6EA93"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c>
          <w:tcPr>
            <w:tcW w:w="709" w:type="dxa"/>
            <w:vAlign w:val="center"/>
          </w:tcPr>
          <w:p w14:paraId="4751DAA0" w14:textId="77777777" w:rsidR="00AA02EA" w:rsidRDefault="00AA02EA">
            <w:pPr>
              <w:jc w:val="center"/>
              <w:rPr>
                <w:rFonts w:ascii="Arial" w:hAnsi="Arial" w:cs="Arial"/>
                <w:color w:val="000000"/>
                <w:sz w:val="22"/>
                <w:szCs w:val="22"/>
              </w:rPr>
            </w:pPr>
          </w:p>
        </w:tc>
      </w:tr>
      <w:tr w:rsidR="003673F0" w14:paraId="3EA3D8EB" w14:textId="77777777">
        <w:trPr>
          <w:trHeight w:val="340"/>
        </w:trPr>
        <w:tc>
          <w:tcPr>
            <w:tcW w:w="9072" w:type="dxa"/>
            <w:vAlign w:val="center"/>
          </w:tcPr>
          <w:p w14:paraId="52AA00C0" w14:textId="7B7BDFA6" w:rsidR="003673F0" w:rsidRDefault="003673F0">
            <w:pPr>
              <w:pStyle w:val="NoSpacing"/>
              <w:numPr>
                <w:ilvl w:val="0"/>
                <w:numId w:val="2"/>
              </w:numPr>
              <w:rPr>
                <w:rFonts w:ascii="Arial" w:hAnsi="Arial" w:cs="Arial"/>
                <w:sz w:val="22"/>
                <w:szCs w:val="22"/>
              </w:rPr>
            </w:pPr>
            <w:r>
              <w:rPr>
                <w:rFonts w:ascii="Arial" w:hAnsi="Arial" w:cs="Arial"/>
                <w:sz w:val="22"/>
                <w:szCs w:val="22"/>
              </w:rPr>
              <w:t>Laryngectomy surgery the past 2 weeks</w:t>
            </w:r>
          </w:p>
        </w:tc>
        <w:tc>
          <w:tcPr>
            <w:tcW w:w="709" w:type="dxa"/>
            <w:shd w:val="clear" w:color="auto" w:fill="auto"/>
            <w:vAlign w:val="center"/>
          </w:tcPr>
          <w:p w14:paraId="5EEBA150" w14:textId="5FD6E63F" w:rsidR="003673F0" w:rsidRDefault="003673F0">
            <w:pPr>
              <w:jc w:val="center"/>
              <w:rPr>
                <w:rFonts w:ascii="Arial" w:hAnsi="Arial" w:cs="Arial"/>
                <w:b/>
                <w:color w:val="FF0000"/>
                <w:sz w:val="28"/>
                <w:szCs w:val="28"/>
              </w:rPr>
            </w:pPr>
            <w:r>
              <w:rPr>
                <w:rFonts w:ascii="Arial" w:hAnsi="Arial" w:cs="Arial"/>
                <w:b/>
                <w:color w:val="FF0000"/>
                <w:sz w:val="28"/>
                <w:szCs w:val="28"/>
              </w:rPr>
              <w:t>!</w:t>
            </w:r>
          </w:p>
        </w:tc>
        <w:tc>
          <w:tcPr>
            <w:tcW w:w="709" w:type="dxa"/>
            <w:vAlign w:val="center"/>
          </w:tcPr>
          <w:p w14:paraId="1098528E" w14:textId="77777777" w:rsidR="003673F0" w:rsidRDefault="003673F0">
            <w:pPr>
              <w:jc w:val="center"/>
              <w:rPr>
                <w:rFonts w:ascii="Arial" w:hAnsi="Arial" w:cs="Arial"/>
                <w:color w:val="000000"/>
                <w:sz w:val="22"/>
                <w:szCs w:val="22"/>
              </w:rPr>
            </w:pPr>
          </w:p>
        </w:tc>
      </w:tr>
      <w:tr w:rsidR="00AA02EA" w14:paraId="3340DAB4" w14:textId="77777777">
        <w:trPr>
          <w:trHeight w:val="340"/>
        </w:trPr>
        <w:tc>
          <w:tcPr>
            <w:tcW w:w="9072" w:type="dxa"/>
            <w:shd w:val="clear" w:color="auto" w:fill="D6E3BC" w:themeFill="accent3" w:themeFillTint="66"/>
            <w:vAlign w:val="center"/>
          </w:tcPr>
          <w:p w14:paraId="01852D22" w14:textId="77777777" w:rsidR="00AA02EA" w:rsidRDefault="006A5434">
            <w:pPr>
              <w:rPr>
                <w:rFonts w:ascii="Arial" w:hAnsi="Arial" w:cs="Arial"/>
                <w:color w:val="000000"/>
                <w:sz w:val="22"/>
                <w:szCs w:val="22"/>
              </w:rPr>
            </w:pPr>
            <w:r>
              <w:rPr>
                <w:rFonts w:ascii="Arial" w:hAnsi="Arial" w:cs="Arial"/>
                <w:color w:val="000000"/>
                <w:sz w:val="22"/>
                <w:szCs w:val="22"/>
              </w:rPr>
              <w:t>Is this considered a ‘high risk patient’? (list is non-exhaustive)</w:t>
            </w:r>
          </w:p>
        </w:tc>
        <w:tc>
          <w:tcPr>
            <w:tcW w:w="709" w:type="dxa"/>
            <w:shd w:val="clear" w:color="auto" w:fill="D6E3BC" w:themeFill="accent3" w:themeFillTint="66"/>
            <w:vAlign w:val="center"/>
          </w:tcPr>
          <w:p w14:paraId="6D21147E" w14:textId="77777777" w:rsidR="00AA02EA" w:rsidRDefault="006A5434">
            <w:pPr>
              <w:jc w:val="center"/>
              <w:rPr>
                <w:rFonts w:ascii="Arial" w:hAnsi="Arial" w:cs="Arial"/>
                <w:color w:val="000000"/>
                <w:sz w:val="22"/>
                <w:szCs w:val="22"/>
              </w:rPr>
            </w:pPr>
            <w:r>
              <w:rPr>
                <w:rFonts w:ascii="Arial" w:hAnsi="Arial" w:cs="Arial"/>
                <w:color w:val="000000"/>
                <w:sz w:val="22"/>
                <w:szCs w:val="22"/>
              </w:rPr>
              <w:t>Yes</w:t>
            </w:r>
          </w:p>
        </w:tc>
        <w:tc>
          <w:tcPr>
            <w:tcW w:w="709" w:type="dxa"/>
            <w:shd w:val="clear" w:color="auto" w:fill="D6E3BC" w:themeFill="accent3" w:themeFillTint="66"/>
            <w:vAlign w:val="center"/>
          </w:tcPr>
          <w:p w14:paraId="291C06E2" w14:textId="77777777" w:rsidR="00AA02EA" w:rsidRDefault="006A5434">
            <w:pPr>
              <w:jc w:val="center"/>
              <w:rPr>
                <w:rFonts w:ascii="Arial" w:hAnsi="Arial" w:cs="Arial"/>
                <w:color w:val="000000"/>
                <w:sz w:val="22"/>
                <w:szCs w:val="22"/>
              </w:rPr>
            </w:pPr>
            <w:r>
              <w:rPr>
                <w:rFonts w:ascii="Arial" w:hAnsi="Arial" w:cs="Arial"/>
                <w:color w:val="000000"/>
                <w:sz w:val="22"/>
                <w:szCs w:val="22"/>
              </w:rPr>
              <w:t>No</w:t>
            </w:r>
          </w:p>
        </w:tc>
      </w:tr>
      <w:tr w:rsidR="00AA02EA" w14:paraId="0135CE1B" w14:textId="77777777">
        <w:trPr>
          <w:trHeight w:val="340"/>
        </w:trPr>
        <w:tc>
          <w:tcPr>
            <w:tcW w:w="9072" w:type="dxa"/>
            <w:vAlign w:val="center"/>
          </w:tcPr>
          <w:p w14:paraId="5A12F39F" w14:textId="3AF60536" w:rsidR="00AA02EA" w:rsidRDefault="003673F0">
            <w:pPr>
              <w:pStyle w:val="NoSpacing"/>
              <w:numPr>
                <w:ilvl w:val="0"/>
                <w:numId w:val="2"/>
              </w:numPr>
              <w:rPr>
                <w:rFonts w:ascii="Arial" w:hAnsi="Arial" w:cs="Arial"/>
                <w:sz w:val="22"/>
                <w:szCs w:val="22"/>
              </w:rPr>
            </w:pPr>
            <w:r>
              <w:rPr>
                <w:rFonts w:ascii="Arial" w:hAnsi="Arial" w:cs="Arial"/>
                <w:sz w:val="22"/>
                <w:szCs w:val="22"/>
              </w:rPr>
              <w:t>Limited pharyngeal or laryngeal space</w:t>
            </w:r>
          </w:p>
        </w:tc>
        <w:tc>
          <w:tcPr>
            <w:tcW w:w="709" w:type="dxa"/>
            <w:shd w:val="clear" w:color="auto" w:fill="auto"/>
            <w:vAlign w:val="center"/>
          </w:tcPr>
          <w:p w14:paraId="2418F880"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c>
          <w:tcPr>
            <w:tcW w:w="709" w:type="dxa"/>
            <w:vAlign w:val="center"/>
          </w:tcPr>
          <w:p w14:paraId="6D0202E4" w14:textId="77777777" w:rsidR="00AA02EA" w:rsidRDefault="00AA02EA">
            <w:pPr>
              <w:jc w:val="center"/>
              <w:rPr>
                <w:rFonts w:ascii="Arial" w:hAnsi="Arial" w:cs="Arial"/>
                <w:color w:val="000000"/>
                <w:sz w:val="22"/>
                <w:szCs w:val="22"/>
              </w:rPr>
            </w:pPr>
          </w:p>
        </w:tc>
      </w:tr>
      <w:tr w:rsidR="00AA02EA" w14:paraId="4A3E9FB4" w14:textId="77777777">
        <w:trPr>
          <w:trHeight w:val="340"/>
        </w:trPr>
        <w:tc>
          <w:tcPr>
            <w:tcW w:w="9072" w:type="dxa"/>
            <w:vAlign w:val="center"/>
          </w:tcPr>
          <w:p w14:paraId="08309D3B" w14:textId="7E56C029" w:rsidR="00AA02EA" w:rsidRDefault="003673F0">
            <w:pPr>
              <w:pStyle w:val="NoSpacing"/>
              <w:numPr>
                <w:ilvl w:val="0"/>
                <w:numId w:val="2"/>
              </w:numPr>
              <w:rPr>
                <w:rFonts w:ascii="Arial" w:hAnsi="Arial" w:cs="Arial"/>
                <w:sz w:val="22"/>
                <w:szCs w:val="22"/>
              </w:rPr>
            </w:pPr>
            <w:r>
              <w:rPr>
                <w:rFonts w:ascii="Arial" w:hAnsi="Arial" w:cs="Arial"/>
                <w:sz w:val="22"/>
                <w:szCs w:val="22"/>
              </w:rPr>
              <w:t xml:space="preserve">Significant airway limitation due to the presence of large volume disease </w:t>
            </w:r>
            <w:proofErr w:type="spellStart"/>
            <w:r>
              <w:rPr>
                <w:rFonts w:ascii="Arial" w:hAnsi="Arial" w:cs="Arial"/>
                <w:sz w:val="22"/>
                <w:szCs w:val="22"/>
              </w:rPr>
              <w:t>e.g</w:t>
            </w:r>
            <w:proofErr w:type="spellEnd"/>
            <w:r>
              <w:rPr>
                <w:rFonts w:ascii="Arial" w:hAnsi="Arial" w:cs="Arial"/>
                <w:sz w:val="22"/>
                <w:szCs w:val="22"/>
              </w:rPr>
              <w:t xml:space="preserve"> cancer</w:t>
            </w:r>
          </w:p>
        </w:tc>
        <w:tc>
          <w:tcPr>
            <w:tcW w:w="709" w:type="dxa"/>
            <w:shd w:val="clear" w:color="auto" w:fill="auto"/>
            <w:vAlign w:val="center"/>
          </w:tcPr>
          <w:p w14:paraId="4C0C957C"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c>
          <w:tcPr>
            <w:tcW w:w="709" w:type="dxa"/>
            <w:vAlign w:val="center"/>
          </w:tcPr>
          <w:p w14:paraId="19CF8C1B" w14:textId="77777777" w:rsidR="00AA02EA" w:rsidRDefault="00AA02EA">
            <w:pPr>
              <w:jc w:val="center"/>
              <w:rPr>
                <w:rFonts w:ascii="Arial" w:hAnsi="Arial" w:cs="Arial"/>
                <w:color w:val="000000"/>
                <w:sz w:val="22"/>
                <w:szCs w:val="22"/>
              </w:rPr>
            </w:pPr>
          </w:p>
        </w:tc>
      </w:tr>
      <w:tr w:rsidR="00AA02EA" w14:paraId="5A9D1711" w14:textId="77777777">
        <w:trPr>
          <w:trHeight w:val="340"/>
        </w:trPr>
        <w:tc>
          <w:tcPr>
            <w:tcW w:w="9072" w:type="dxa"/>
            <w:vAlign w:val="center"/>
          </w:tcPr>
          <w:p w14:paraId="1A97A409" w14:textId="77777777" w:rsidR="003673F0" w:rsidRPr="00092A55" w:rsidRDefault="003673F0" w:rsidP="003673F0">
            <w:pPr>
              <w:widowControl/>
              <w:numPr>
                <w:ilvl w:val="0"/>
                <w:numId w:val="2"/>
              </w:numPr>
              <w:autoSpaceDE/>
              <w:autoSpaceDN/>
              <w:adjustRightInd/>
              <w:jc w:val="both"/>
              <w:textAlignment w:val="baseline"/>
              <w:rPr>
                <w:rFonts w:ascii="Arial" w:hAnsi="Arial" w:cs="Arial"/>
                <w:color w:val="000000"/>
                <w:sz w:val="22"/>
                <w:szCs w:val="22"/>
                <w:lang w:eastAsia="en-GB"/>
              </w:rPr>
            </w:pPr>
            <w:r w:rsidRPr="00092A55">
              <w:rPr>
                <w:rFonts w:ascii="Arial" w:hAnsi="Arial" w:cs="Arial"/>
                <w:color w:val="000000"/>
                <w:sz w:val="22"/>
                <w:szCs w:val="22"/>
                <w:lang w:eastAsia="en-GB"/>
              </w:rPr>
              <w:t>Severe movement disorders and/or severe agitation</w:t>
            </w:r>
          </w:p>
          <w:p w14:paraId="5F81A98F" w14:textId="4FF28815" w:rsidR="00AA02EA" w:rsidRDefault="00AA02EA" w:rsidP="003673F0">
            <w:pPr>
              <w:pStyle w:val="NoSpacing"/>
              <w:ind w:left="720"/>
              <w:rPr>
                <w:rFonts w:ascii="Arial" w:hAnsi="Arial" w:cs="Arial"/>
                <w:sz w:val="22"/>
                <w:szCs w:val="22"/>
              </w:rPr>
            </w:pPr>
          </w:p>
        </w:tc>
        <w:tc>
          <w:tcPr>
            <w:tcW w:w="709" w:type="dxa"/>
            <w:shd w:val="clear" w:color="auto" w:fill="auto"/>
            <w:vAlign w:val="center"/>
          </w:tcPr>
          <w:p w14:paraId="0C52C5BE"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c>
          <w:tcPr>
            <w:tcW w:w="709" w:type="dxa"/>
            <w:vAlign w:val="center"/>
          </w:tcPr>
          <w:p w14:paraId="5E78C7FD" w14:textId="77777777" w:rsidR="00AA02EA" w:rsidRDefault="00AA02EA">
            <w:pPr>
              <w:jc w:val="center"/>
              <w:rPr>
                <w:rFonts w:ascii="Arial" w:hAnsi="Arial" w:cs="Arial"/>
                <w:color w:val="000000"/>
                <w:sz w:val="22"/>
                <w:szCs w:val="22"/>
              </w:rPr>
            </w:pPr>
          </w:p>
        </w:tc>
      </w:tr>
      <w:tr w:rsidR="003673F0" w14:paraId="0486674B" w14:textId="77777777">
        <w:trPr>
          <w:trHeight w:val="340"/>
        </w:trPr>
        <w:tc>
          <w:tcPr>
            <w:tcW w:w="9072" w:type="dxa"/>
            <w:vAlign w:val="center"/>
          </w:tcPr>
          <w:p w14:paraId="0F2D169E" w14:textId="62BCD5F4" w:rsidR="003673F0" w:rsidRPr="00092A55" w:rsidRDefault="003673F0" w:rsidP="003673F0">
            <w:pPr>
              <w:widowControl/>
              <w:numPr>
                <w:ilvl w:val="0"/>
                <w:numId w:val="2"/>
              </w:numPr>
              <w:autoSpaceDE/>
              <w:autoSpaceDN/>
              <w:adjustRightInd/>
              <w:jc w:val="both"/>
              <w:textAlignment w:val="baseline"/>
              <w:rPr>
                <w:rFonts w:ascii="Arial" w:hAnsi="Arial" w:cs="Arial"/>
                <w:color w:val="000000"/>
                <w:sz w:val="22"/>
                <w:szCs w:val="22"/>
                <w:lang w:eastAsia="en-GB"/>
              </w:rPr>
            </w:pPr>
            <w:r>
              <w:rPr>
                <w:rFonts w:ascii="Arial" w:hAnsi="Arial" w:cs="Arial"/>
                <w:color w:val="000000"/>
                <w:sz w:val="22"/>
                <w:szCs w:val="22"/>
                <w:lang w:eastAsia="en-GB"/>
              </w:rPr>
              <w:t>Vasovagal history</w:t>
            </w:r>
          </w:p>
        </w:tc>
        <w:tc>
          <w:tcPr>
            <w:tcW w:w="709" w:type="dxa"/>
            <w:shd w:val="clear" w:color="auto" w:fill="auto"/>
            <w:vAlign w:val="center"/>
          </w:tcPr>
          <w:p w14:paraId="4FC954E8" w14:textId="77777777" w:rsidR="003673F0" w:rsidRDefault="003673F0">
            <w:pPr>
              <w:jc w:val="center"/>
              <w:rPr>
                <w:rFonts w:ascii="Arial" w:hAnsi="Arial" w:cs="Arial"/>
                <w:b/>
                <w:color w:val="FF0000"/>
                <w:sz w:val="28"/>
                <w:szCs w:val="28"/>
              </w:rPr>
            </w:pPr>
          </w:p>
        </w:tc>
        <w:tc>
          <w:tcPr>
            <w:tcW w:w="709" w:type="dxa"/>
            <w:vAlign w:val="center"/>
          </w:tcPr>
          <w:p w14:paraId="79CB3A3E" w14:textId="77777777" w:rsidR="003673F0" w:rsidRDefault="003673F0">
            <w:pPr>
              <w:jc w:val="center"/>
              <w:rPr>
                <w:rFonts w:ascii="Arial" w:hAnsi="Arial" w:cs="Arial"/>
                <w:color w:val="000000"/>
                <w:sz w:val="22"/>
                <w:szCs w:val="22"/>
              </w:rPr>
            </w:pPr>
          </w:p>
        </w:tc>
      </w:tr>
      <w:tr w:rsidR="003673F0" w14:paraId="2E384CB1" w14:textId="77777777">
        <w:trPr>
          <w:trHeight w:val="340"/>
        </w:trPr>
        <w:tc>
          <w:tcPr>
            <w:tcW w:w="9072" w:type="dxa"/>
            <w:vAlign w:val="center"/>
          </w:tcPr>
          <w:p w14:paraId="6C2B7793" w14:textId="6FA47391" w:rsidR="003673F0" w:rsidRPr="00092A55" w:rsidRDefault="003673F0" w:rsidP="003673F0">
            <w:pPr>
              <w:widowControl/>
              <w:numPr>
                <w:ilvl w:val="0"/>
                <w:numId w:val="2"/>
              </w:numPr>
              <w:autoSpaceDE/>
              <w:autoSpaceDN/>
              <w:adjustRightInd/>
              <w:jc w:val="both"/>
              <w:textAlignment w:val="baseline"/>
              <w:rPr>
                <w:rFonts w:ascii="Arial" w:hAnsi="Arial" w:cs="Arial"/>
                <w:color w:val="000000"/>
                <w:sz w:val="22"/>
                <w:szCs w:val="22"/>
                <w:lang w:eastAsia="en-GB"/>
              </w:rPr>
            </w:pPr>
            <w:r>
              <w:rPr>
                <w:rFonts w:ascii="Arial" w:hAnsi="Arial" w:cs="Arial"/>
                <w:color w:val="000000"/>
                <w:sz w:val="22"/>
                <w:szCs w:val="22"/>
                <w:lang w:eastAsia="en-GB"/>
              </w:rPr>
              <w:t>Bleeding risks</w:t>
            </w:r>
          </w:p>
        </w:tc>
        <w:tc>
          <w:tcPr>
            <w:tcW w:w="709" w:type="dxa"/>
            <w:shd w:val="clear" w:color="auto" w:fill="auto"/>
            <w:vAlign w:val="center"/>
          </w:tcPr>
          <w:p w14:paraId="5A973F02" w14:textId="77777777" w:rsidR="003673F0" w:rsidRDefault="003673F0">
            <w:pPr>
              <w:jc w:val="center"/>
              <w:rPr>
                <w:rFonts w:ascii="Arial" w:hAnsi="Arial" w:cs="Arial"/>
                <w:b/>
                <w:color w:val="FF0000"/>
                <w:sz w:val="28"/>
                <w:szCs w:val="28"/>
              </w:rPr>
            </w:pPr>
          </w:p>
        </w:tc>
        <w:tc>
          <w:tcPr>
            <w:tcW w:w="709" w:type="dxa"/>
            <w:vAlign w:val="center"/>
          </w:tcPr>
          <w:p w14:paraId="77590C43" w14:textId="77777777" w:rsidR="003673F0" w:rsidRDefault="003673F0">
            <w:pPr>
              <w:jc w:val="center"/>
              <w:rPr>
                <w:rFonts w:ascii="Arial" w:hAnsi="Arial" w:cs="Arial"/>
                <w:color w:val="000000"/>
                <w:sz w:val="22"/>
                <w:szCs w:val="22"/>
              </w:rPr>
            </w:pPr>
          </w:p>
        </w:tc>
      </w:tr>
      <w:tr w:rsidR="003673F0" w14:paraId="467BB4E5" w14:textId="77777777">
        <w:trPr>
          <w:trHeight w:val="340"/>
        </w:trPr>
        <w:tc>
          <w:tcPr>
            <w:tcW w:w="9072" w:type="dxa"/>
            <w:vAlign w:val="center"/>
          </w:tcPr>
          <w:p w14:paraId="2B3D20D7" w14:textId="07290235" w:rsidR="003673F0" w:rsidRPr="003673F0" w:rsidRDefault="003673F0" w:rsidP="003673F0">
            <w:pPr>
              <w:widowControl/>
              <w:numPr>
                <w:ilvl w:val="0"/>
                <w:numId w:val="2"/>
              </w:numPr>
              <w:autoSpaceDE/>
              <w:autoSpaceDN/>
              <w:adjustRightInd/>
              <w:jc w:val="both"/>
              <w:textAlignment w:val="baseline"/>
              <w:rPr>
                <w:rFonts w:ascii="Arial" w:hAnsi="Arial" w:cs="Arial"/>
                <w:color w:val="000000"/>
                <w:sz w:val="22"/>
                <w:szCs w:val="22"/>
                <w:lang w:eastAsia="en-GB"/>
              </w:rPr>
            </w:pPr>
            <w:r w:rsidRPr="00092A55">
              <w:rPr>
                <w:rFonts w:ascii="Arial" w:hAnsi="Arial" w:cs="Arial"/>
                <w:color w:val="000000"/>
                <w:sz w:val="22"/>
                <w:szCs w:val="22"/>
                <w:lang w:eastAsia="en-GB"/>
              </w:rPr>
              <w:t>Patients with positioning limitations </w:t>
            </w:r>
          </w:p>
        </w:tc>
        <w:tc>
          <w:tcPr>
            <w:tcW w:w="709" w:type="dxa"/>
            <w:shd w:val="clear" w:color="auto" w:fill="auto"/>
            <w:vAlign w:val="center"/>
          </w:tcPr>
          <w:p w14:paraId="6321A907" w14:textId="77777777" w:rsidR="003673F0" w:rsidRDefault="003673F0">
            <w:pPr>
              <w:jc w:val="center"/>
              <w:rPr>
                <w:rFonts w:ascii="Arial" w:hAnsi="Arial" w:cs="Arial"/>
                <w:b/>
                <w:color w:val="FF0000"/>
                <w:sz w:val="28"/>
                <w:szCs w:val="28"/>
              </w:rPr>
            </w:pPr>
          </w:p>
        </w:tc>
        <w:tc>
          <w:tcPr>
            <w:tcW w:w="709" w:type="dxa"/>
            <w:vAlign w:val="center"/>
          </w:tcPr>
          <w:p w14:paraId="1D5E51FA" w14:textId="77777777" w:rsidR="003673F0" w:rsidRDefault="003673F0">
            <w:pPr>
              <w:jc w:val="center"/>
              <w:rPr>
                <w:rFonts w:ascii="Arial" w:hAnsi="Arial" w:cs="Arial"/>
                <w:color w:val="000000"/>
                <w:sz w:val="22"/>
                <w:szCs w:val="22"/>
              </w:rPr>
            </w:pPr>
          </w:p>
        </w:tc>
      </w:tr>
      <w:tr w:rsidR="00AA02EA" w14:paraId="6339FB68" w14:textId="77777777">
        <w:trPr>
          <w:trHeight w:val="340"/>
        </w:trPr>
        <w:tc>
          <w:tcPr>
            <w:tcW w:w="9072" w:type="dxa"/>
            <w:vAlign w:val="center"/>
          </w:tcPr>
          <w:p w14:paraId="578ABF11" w14:textId="77777777" w:rsidR="00AA02EA" w:rsidRDefault="006A5434">
            <w:pPr>
              <w:rPr>
                <w:rFonts w:ascii="Arial" w:hAnsi="Arial" w:cs="Arial"/>
                <w:color w:val="000000"/>
                <w:sz w:val="22"/>
                <w:szCs w:val="22"/>
              </w:rPr>
            </w:pPr>
            <w:r>
              <w:rPr>
                <w:rFonts w:ascii="Arial" w:hAnsi="Arial" w:cs="Arial"/>
                <w:color w:val="000000"/>
                <w:sz w:val="22"/>
                <w:szCs w:val="22"/>
              </w:rPr>
              <w:t>Do you have the correct skill mix for the patient’s level of care and airway?*</w:t>
            </w:r>
          </w:p>
        </w:tc>
        <w:tc>
          <w:tcPr>
            <w:tcW w:w="709" w:type="dxa"/>
            <w:vAlign w:val="center"/>
          </w:tcPr>
          <w:p w14:paraId="00D0CB7E" w14:textId="77777777" w:rsidR="00AA02EA" w:rsidRDefault="00AA02EA">
            <w:pPr>
              <w:jc w:val="center"/>
              <w:rPr>
                <w:rFonts w:ascii="Arial" w:hAnsi="Arial" w:cs="Arial"/>
                <w:color w:val="000000"/>
                <w:sz w:val="22"/>
                <w:szCs w:val="22"/>
              </w:rPr>
            </w:pPr>
          </w:p>
        </w:tc>
        <w:tc>
          <w:tcPr>
            <w:tcW w:w="709" w:type="dxa"/>
            <w:shd w:val="clear" w:color="auto" w:fill="auto"/>
            <w:vAlign w:val="center"/>
          </w:tcPr>
          <w:p w14:paraId="651B4BDB"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r>
      <w:tr w:rsidR="00AA02EA" w14:paraId="58E69DC1" w14:textId="77777777">
        <w:trPr>
          <w:trHeight w:val="340"/>
        </w:trPr>
        <w:tc>
          <w:tcPr>
            <w:tcW w:w="9072" w:type="dxa"/>
            <w:shd w:val="clear" w:color="auto" w:fill="D6E3BC" w:themeFill="accent3" w:themeFillTint="66"/>
            <w:vAlign w:val="center"/>
          </w:tcPr>
          <w:p w14:paraId="426EAAD5" w14:textId="77777777" w:rsidR="00AA02EA" w:rsidRDefault="006A5434">
            <w:pPr>
              <w:rPr>
                <w:rFonts w:ascii="Arial" w:hAnsi="Arial" w:cs="Arial"/>
                <w:color w:val="000000"/>
                <w:sz w:val="22"/>
                <w:szCs w:val="22"/>
              </w:rPr>
            </w:pPr>
            <w:r>
              <w:rPr>
                <w:rFonts w:ascii="Arial" w:hAnsi="Arial" w:cs="Arial"/>
                <w:color w:val="000000"/>
                <w:sz w:val="22"/>
                <w:szCs w:val="22"/>
              </w:rPr>
              <w:t>Consent</w:t>
            </w:r>
          </w:p>
        </w:tc>
        <w:tc>
          <w:tcPr>
            <w:tcW w:w="709" w:type="dxa"/>
            <w:shd w:val="clear" w:color="auto" w:fill="D6E3BC" w:themeFill="accent3" w:themeFillTint="66"/>
            <w:vAlign w:val="center"/>
          </w:tcPr>
          <w:p w14:paraId="2A9C965B" w14:textId="77777777" w:rsidR="00AA02EA" w:rsidRDefault="006A5434">
            <w:pPr>
              <w:jc w:val="center"/>
              <w:rPr>
                <w:rFonts w:ascii="Arial" w:hAnsi="Arial" w:cs="Arial"/>
                <w:color w:val="000000"/>
                <w:sz w:val="22"/>
                <w:szCs w:val="22"/>
              </w:rPr>
            </w:pPr>
            <w:r>
              <w:rPr>
                <w:rFonts w:ascii="Arial" w:hAnsi="Arial" w:cs="Arial"/>
                <w:color w:val="000000"/>
                <w:sz w:val="22"/>
                <w:szCs w:val="22"/>
              </w:rPr>
              <w:t>Yes</w:t>
            </w:r>
          </w:p>
        </w:tc>
        <w:tc>
          <w:tcPr>
            <w:tcW w:w="709" w:type="dxa"/>
            <w:shd w:val="clear" w:color="auto" w:fill="D6E3BC" w:themeFill="accent3" w:themeFillTint="66"/>
            <w:vAlign w:val="center"/>
          </w:tcPr>
          <w:p w14:paraId="5440E6E4" w14:textId="77777777" w:rsidR="00AA02EA" w:rsidRDefault="006A5434">
            <w:pPr>
              <w:jc w:val="center"/>
              <w:rPr>
                <w:rFonts w:ascii="Arial" w:hAnsi="Arial" w:cs="Arial"/>
                <w:color w:val="000000"/>
                <w:sz w:val="22"/>
                <w:szCs w:val="22"/>
              </w:rPr>
            </w:pPr>
            <w:r>
              <w:rPr>
                <w:rFonts w:ascii="Arial" w:hAnsi="Arial" w:cs="Arial"/>
                <w:color w:val="000000"/>
                <w:sz w:val="22"/>
                <w:szCs w:val="22"/>
              </w:rPr>
              <w:t>No</w:t>
            </w:r>
          </w:p>
        </w:tc>
      </w:tr>
      <w:tr w:rsidR="00AA02EA" w14:paraId="01715BEB" w14:textId="77777777">
        <w:trPr>
          <w:trHeight w:val="340"/>
        </w:trPr>
        <w:tc>
          <w:tcPr>
            <w:tcW w:w="9072" w:type="dxa"/>
            <w:vAlign w:val="center"/>
          </w:tcPr>
          <w:p w14:paraId="223EE8A8" w14:textId="77777777" w:rsidR="00AA02EA" w:rsidRDefault="006A5434">
            <w:pPr>
              <w:rPr>
                <w:rFonts w:ascii="Arial" w:hAnsi="Arial" w:cs="Arial"/>
                <w:color w:val="000000"/>
                <w:sz w:val="22"/>
                <w:szCs w:val="22"/>
              </w:rPr>
            </w:pPr>
            <w:r>
              <w:rPr>
                <w:rFonts w:ascii="Arial" w:hAnsi="Arial" w:cs="Arial"/>
                <w:color w:val="000000"/>
                <w:sz w:val="22"/>
                <w:szCs w:val="22"/>
              </w:rPr>
              <w:t xml:space="preserve">Positive Patient Identification – have you followed the 4 steps to identify the patient? </w:t>
            </w:r>
          </w:p>
        </w:tc>
        <w:tc>
          <w:tcPr>
            <w:tcW w:w="709" w:type="dxa"/>
            <w:vAlign w:val="center"/>
          </w:tcPr>
          <w:p w14:paraId="62702BF4" w14:textId="77777777" w:rsidR="00AA02EA" w:rsidRDefault="00AA02EA">
            <w:pPr>
              <w:jc w:val="center"/>
              <w:rPr>
                <w:rFonts w:ascii="Arial" w:hAnsi="Arial" w:cs="Arial"/>
                <w:color w:val="000000"/>
                <w:sz w:val="22"/>
                <w:szCs w:val="22"/>
              </w:rPr>
            </w:pPr>
          </w:p>
        </w:tc>
        <w:tc>
          <w:tcPr>
            <w:tcW w:w="709" w:type="dxa"/>
            <w:shd w:val="clear" w:color="auto" w:fill="auto"/>
            <w:vAlign w:val="center"/>
          </w:tcPr>
          <w:p w14:paraId="04530EF4"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r>
      <w:tr w:rsidR="00AA02EA" w14:paraId="2CB2B000" w14:textId="77777777">
        <w:trPr>
          <w:trHeight w:val="340"/>
        </w:trPr>
        <w:tc>
          <w:tcPr>
            <w:tcW w:w="9072" w:type="dxa"/>
            <w:vAlign w:val="center"/>
          </w:tcPr>
          <w:p w14:paraId="74DFFF77" w14:textId="77777777" w:rsidR="00AA02EA" w:rsidRDefault="006A5434">
            <w:pPr>
              <w:rPr>
                <w:rFonts w:ascii="Arial" w:hAnsi="Arial" w:cs="Arial"/>
                <w:color w:val="000000"/>
                <w:sz w:val="22"/>
                <w:szCs w:val="22"/>
              </w:rPr>
            </w:pPr>
            <w:r>
              <w:rPr>
                <w:rFonts w:ascii="Arial" w:hAnsi="Arial" w:cs="Arial"/>
                <w:color w:val="000000"/>
                <w:sz w:val="22"/>
                <w:szCs w:val="22"/>
              </w:rPr>
              <w:t>Does the patient have capacity to consent to the procedure?</w:t>
            </w:r>
          </w:p>
        </w:tc>
        <w:tc>
          <w:tcPr>
            <w:tcW w:w="709" w:type="dxa"/>
            <w:vAlign w:val="center"/>
          </w:tcPr>
          <w:p w14:paraId="505861CE" w14:textId="77777777" w:rsidR="00AA02EA" w:rsidRDefault="00AA02EA">
            <w:pPr>
              <w:jc w:val="center"/>
              <w:rPr>
                <w:rFonts w:ascii="Arial" w:hAnsi="Arial" w:cs="Arial"/>
                <w:color w:val="000000"/>
                <w:sz w:val="22"/>
                <w:szCs w:val="22"/>
              </w:rPr>
            </w:pPr>
          </w:p>
        </w:tc>
        <w:tc>
          <w:tcPr>
            <w:tcW w:w="709" w:type="dxa"/>
            <w:shd w:val="clear" w:color="auto" w:fill="auto"/>
            <w:vAlign w:val="center"/>
          </w:tcPr>
          <w:p w14:paraId="69ACFEAA"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r>
      <w:tr w:rsidR="00AA02EA" w14:paraId="0F6BCEF1" w14:textId="77777777">
        <w:trPr>
          <w:trHeight w:val="340"/>
        </w:trPr>
        <w:tc>
          <w:tcPr>
            <w:tcW w:w="9072" w:type="dxa"/>
            <w:vAlign w:val="center"/>
          </w:tcPr>
          <w:p w14:paraId="5E16CD95" w14:textId="77777777" w:rsidR="00AA02EA" w:rsidRPr="006967B3" w:rsidRDefault="006A5434" w:rsidP="006967B3">
            <w:pPr>
              <w:rPr>
                <w:rFonts w:ascii="Arial" w:hAnsi="Arial" w:cs="Arial"/>
                <w:color w:val="000000"/>
                <w:sz w:val="21"/>
                <w:szCs w:val="21"/>
              </w:rPr>
            </w:pPr>
            <w:r w:rsidRPr="006967B3">
              <w:rPr>
                <w:rFonts w:ascii="Arial" w:hAnsi="Arial" w:cs="Arial"/>
                <w:color w:val="000000"/>
                <w:sz w:val="21"/>
                <w:szCs w:val="21"/>
              </w:rPr>
              <w:t>Has patient consent been obtained after ex</w:t>
            </w:r>
            <w:r w:rsidR="006967B3" w:rsidRPr="006967B3">
              <w:rPr>
                <w:rFonts w:ascii="Arial" w:hAnsi="Arial" w:cs="Arial"/>
                <w:color w:val="000000"/>
                <w:sz w:val="21"/>
                <w:szCs w:val="21"/>
              </w:rPr>
              <w:t xml:space="preserve">plaining the procedure, purpose, </w:t>
            </w:r>
            <w:r w:rsidRPr="006967B3">
              <w:rPr>
                <w:rFonts w:ascii="Arial" w:hAnsi="Arial" w:cs="Arial"/>
                <w:color w:val="000000"/>
                <w:sz w:val="21"/>
                <w:szCs w:val="21"/>
              </w:rPr>
              <w:t>risks</w:t>
            </w:r>
            <w:r w:rsidR="006967B3" w:rsidRPr="006967B3">
              <w:rPr>
                <w:rFonts w:ascii="Arial" w:hAnsi="Arial" w:cs="Arial"/>
                <w:color w:val="000000"/>
                <w:sz w:val="21"/>
                <w:szCs w:val="21"/>
              </w:rPr>
              <w:t xml:space="preserve"> &amp; benefits</w:t>
            </w:r>
            <w:r w:rsidRPr="006967B3">
              <w:rPr>
                <w:rFonts w:ascii="Arial" w:hAnsi="Arial" w:cs="Arial"/>
                <w:color w:val="000000"/>
                <w:sz w:val="21"/>
                <w:szCs w:val="21"/>
              </w:rPr>
              <w:t>?</w:t>
            </w:r>
          </w:p>
        </w:tc>
        <w:tc>
          <w:tcPr>
            <w:tcW w:w="709" w:type="dxa"/>
            <w:vAlign w:val="center"/>
          </w:tcPr>
          <w:p w14:paraId="2BD9C850" w14:textId="77777777" w:rsidR="00AA02EA" w:rsidRDefault="00AA02EA">
            <w:pPr>
              <w:jc w:val="center"/>
              <w:rPr>
                <w:rFonts w:ascii="Arial" w:hAnsi="Arial" w:cs="Arial"/>
                <w:color w:val="000000"/>
                <w:sz w:val="22"/>
                <w:szCs w:val="22"/>
              </w:rPr>
            </w:pPr>
          </w:p>
        </w:tc>
        <w:tc>
          <w:tcPr>
            <w:tcW w:w="709" w:type="dxa"/>
            <w:shd w:val="clear" w:color="auto" w:fill="auto"/>
            <w:vAlign w:val="center"/>
          </w:tcPr>
          <w:p w14:paraId="5CE67037"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r>
      <w:tr w:rsidR="00AA02EA" w14:paraId="1DA7DB33" w14:textId="77777777">
        <w:trPr>
          <w:trHeight w:val="340"/>
        </w:trPr>
        <w:tc>
          <w:tcPr>
            <w:tcW w:w="9072" w:type="dxa"/>
            <w:vAlign w:val="center"/>
          </w:tcPr>
          <w:p w14:paraId="35EEA8AD" w14:textId="77777777" w:rsidR="00AA02EA" w:rsidRDefault="006A5434">
            <w:pPr>
              <w:rPr>
                <w:rFonts w:ascii="Arial" w:hAnsi="Arial" w:cs="Arial"/>
                <w:color w:val="000000"/>
                <w:sz w:val="22"/>
                <w:szCs w:val="22"/>
              </w:rPr>
            </w:pPr>
            <w:r>
              <w:rPr>
                <w:rFonts w:ascii="Arial" w:hAnsi="Arial" w:cs="Arial"/>
                <w:color w:val="000000"/>
                <w:sz w:val="22"/>
                <w:szCs w:val="22"/>
              </w:rPr>
              <w:t>If the patient lacks capacity, have the patient’s best interests been fully considered?</w:t>
            </w:r>
          </w:p>
        </w:tc>
        <w:tc>
          <w:tcPr>
            <w:tcW w:w="709" w:type="dxa"/>
            <w:vAlign w:val="center"/>
          </w:tcPr>
          <w:p w14:paraId="1FC9C65F" w14:textId="77777777" w:rsidR="00AA02EA" w:rsidRDefault="00AA02EA">
            <w:pPr>
              <w:jc w:val="center"/>
              <w:rPr>
                <w:rFonts w:ascii="Arial" w:hAnsi="Arial" w:cs="Arial"/>
                <w:color w:val="000000"/>
                <w:sz w:val="22"/>
                <w:szCs w:val="22"/>
              </w:rPr>
            </w:pPr>
          </w:p>
        </w:tc>
        <w:tc>
          <w:tcPr>
            <w:tcW w:w="709" w:type="dxa"/>
            <w:shd w:val="clear" w:color="auto" w:fill="auto"/>
            <w:vAlign w:val="center"/>
          </w:tcPr>
          <w:p w14:paraId="1ACBF5F8"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r>
      <w:tr w:rsidR="00AA02EA" w14:paraId="01E7E64B" w14:textId="77777777">
        <w:trPr>
          <w:trHeight w:val="340"/>
        </w:trPr>
        <w:tc>
          <w:tcPr>
            <w:tcW w:w="9072" w:type="dxa"/>
            <w:vAlign w:val="center"/>
          </w:tcPr>
          <w:p w14:paraId="4B90FE88" w14:textId="77777777" w:rsidR="00AA02EA" w:rsidRDefault="006A5434">
            <w:pPr>
              <w:rPr>
                <w:rFonts w:ascii="Arial" w:hAnsi="Arial" w:cs="Arial"/>
                <w:color w:val="000000"/>
                <w:sz w:val="22"/>
                <w:szCs w:val="22"/>
              </w:rPr>
            </w:pPr>
            <w:r>
              <w:rPr>
                <w:rFonts w:ascii="Arial" w:hAnsi="Arial" w:cs="Arial"/>
                <w:color w:val="000000"/>
                <w:sz w:val="22"/>
                <w:szCs w:val="22"/>
              </w:rPr>
              <w:t>Has medical approval from the managing team been obtained?</w:t>
            </w:r>
          </w:p>
        </w:tc>
        <w:tc>
          <w:tcPr>
            <w:tcW w:w="709" w:type="dxa"/>
            <w:vAlign w:val="center"/>
          </w:tcPr>
          <w:p w14:paraId="14817A6E" w14:textId="77777777" w:rsidR="00AA02EA" w:rsidRDefault="00AA02EA">
            <w:pPr>
              <w:jc w:val="center"/>
              <w:rPr>
                <w:rFonts w:ascii="Arial" w:hAnsi="Arial" w:cs="Arial"/>
                <w:color w:val="000000"/>
                <w:sz w:val="22"/>
                <w:szCs w:val="22"/>
              </w:rPr>
            </w:pPr>
          </w:p>
        </w:tc>
        <w:tc>
          <w:tcPr>
            <w:tcW w:w="709" w:type="dxa"/>
            <w:shd w:val="clear" w:color="auto" w:fill="auto"/>
            <w:vAlign w:val="center"/>
          </w:tcPr>
          <w:p w14:paraId="46428B54"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r>
      <w:tr w:rsidR="00AA02EA" w14:paraId="024901A5" w14:textId="77777777">
        <w:trPr>
          <w:trHeight w:val="340"/>
        </w:trPr>
        <w:tc>
          <w:tcPr>
            <w:tcW w:w="9072" w:type="dxa"/>
            <w:shd w:val="clear" w:color="auto" w:fill="D6E3BC" w:themeFill="accent3" w:themeFillTint="66"/>
            <w:vAlign w:val="center"/>
          </w:tcPr>
          <w:p w14:paraId="387A7761" w14:textId="77777777" w:rsidR="00AA02EA" w:rsidRDefault="006A5434">
            <w:pPr>
              <w:rPr>
                <w:rFonts w:ascii="Arial" w:hAnsi="Arial" w:cs="Arial"/>
                <w:color w:val="000000"/>
                <w:sz w:val="22"/>
                <w:szCs w:val="22"/>
              </w:rPr>
            </w:pPr>
            <w:r>
              <w:rPr>
                <w:rFonts w:ascii="Arial" w:hAnsi="Arial" w:cs="Arial"/>
                <w:color w:val="000000"/>
                <w:sz w:val="22"/>
                <w:szCs w:val="22"/>
              </w:rPr>
              <w:t>Pre-procedure</w:t>
            </w:r>
          </w:p>
        </w:tc>
        <w:tc>
          <w:tcPr>
            <w:tcW w:w="709" w:type="dxa"/>
            <w:shd w:val="clear" w:color="auto" w:fill="D6E3BC" w:themeFill="accent3" w:themeFillTint="66"/>
            <w:vAlign w:val="center"/>
          </w:tcPr>
          <w:p w14:paraId="4D429D8E" w14:textId="77777777" w:rsidR="00AA02EA" w:rsidRDefault="006A5434">
            <w:pPr>
              <w:jc w:val="center"/>
              <w:rPr>
                <w:rFonts w:ascii="Arial" w:hAnsi="Arial" w:cs="Arial"/>
                <w:color w:val="000000"/>
                <w:sz w:val="22"/>
                <w:szCs w:val="22"/>
              </w:rPr>
            </w:pPr>
            <w:r>
              <w:rPr>
                <w:rFonts w:ascii="Arial" w:hAnsi="Arial" w:cs="Arial"/>
                <w:color w:val="000000"/>
                <w:sz w:val="22"/>
                <w:szCs w:val="22"/>
              </w:rPr>
              <w:t>Yes</w:t>
            </w:r>
          </w:p>
        </w:tc>
        <w:tc>
          <w:tcPr>
            <w:tcW w:w="709" w:type="dxa"/>
            <w:shd w:val="clear" w:color="auto" w:fill="D6E3BC" w:themeFill="accent3" w:themeFillTint="66"/>
            <w:vAlign w:val="center"/>
          </w:tcPr>
          <w:p w14:paraId="0FA32ED9" w14:textId="77777777" w:rsidR="00AA02EA" w:rsidRDefault="006A5434">
            <w:pPr>
              <w:jc w:val="center"/>
              <w:rPr>
                <w:rFonts w:ascii="Arial" w:hAnsi="Arial" w:cs="Arial"/>
                <w:color w:val="000000"/>
                <w:sz w:val="22"/>
                <w:szCs w:val="22"/>
              </w:rPr>
            </w:pPr>
            <w:r>
              <w:rPr>
                <w:rFonts w:ascii="Arial" w:hAnsi="Arial" w:cs="Arial"/>
                <w:color w:val="000000"/>
                <w:sz w:val="22"/>
                <w:szCs w:val="22"/>
              </w:rPr>
              <w:t>No</w:t>
            </w:r>
          </w:p>
        </w:tc>
      </w:tr>
      <w:tr w:rsidR="00776B6F" w14:paraId="60AC2BC4" w14:textId="77777777" w:rsidTr="00CE7731">
        <w:trPr>
          <w:trHeight w:val="340"/>
        </w:trPr>
        <w:tc>
          <w:tcPr>
            <w:tcW w:w="9072" w:type="dxa"/>
            <w:shd w:val="clear" w:color="auto" w:fill="FFFFFF" w:themeFill="background1"/>
            <w:vAlign w:val="center"/>
          </w:tcPr>
          <w:p w14:paraId="45D0BD01" w14:textId="77777777" w:rsidR="00776B6F" w:rsidRDefault="00776B6F" w:rsidP="00776B6F">
            <w:pPr>
              <w:rPr>
                <w:rFonts w:ascii="Arial" w:hAnsi="Arial" w:cs="Arial"/>
                <w:color w:val="000000"/>
                <w:sz w:val="22"/>
                <w:szCs w:val="22"/>
              </w:rPr>
            </w:pPr>
            <w:r>
              <w:rPr>
                <w:rFonts w:ascii="Arial" w:hAnsi="Arial" w:cs="Arial"/>
                <w:color w:val="000000"/>
                <w:sz w:val="22"/>
                <w:szCs w:val="22"/>
              </w:rPr>
              <w:t>Is sterility of the endoscope packaging confirmed?</w:t>
            </w:r>
          </w:p>
        </w:tc>
        <w:tc>
          <w:tcPr>
            <w:tcW w:w="709" w:type="dxa"/>
            <w:shd w:val="clear" w:color="auto" w:fill="FFFFFF" w:themeFill="background1"/>
            <w:vAlign w:val="center"/>
          </w:tcPr>
          <w:p w14:paraId="73EFB3B1" w14:textId="77777777" w:rsidR="00776B6F" w:rsidRDefault="00776B6F" w:rsidP="00776B6F">
            <w:pPr>
              <w:jc w:val="center"/>
              <w:rPr>
                <w:rFonts w:ascii="Arial" w:hAnsi="Arial" w:cs="Arial"/>
                <w:color w:val="000000"/>
                <w:sz w:val="22"/>
                <w:szCs w:val="22"/>
              </w:rPr>
            </w:pPr>
          </w:p>
        </w:tc>
        <w:tc>
          <w:tcPr>
            <w:tcW w:w="709" w:type="dxa"/>
            <w:shd w:val="clear" w:color="auto" w:fill="FFFFFF" w:themeFill="background1"/>
          </w:tcPr>
          <w:p w14:paraId="4DCD8676" w14:textId="77777777" w:rsidR="00776B6F" w:rsidRDefault="00776B6F" w:rsidP="00776B6F">
            <w:pPr>
              <w:jc w:val="center"/>
            </w:pPr>
            <w:r w:rsidRPr="00627D38">
              <w:rPr>
                <w:rFonts w:ascii="Arial" w:hAnsi="Arial" w:cs="Arial"/>
                <w:b/>
                <w:color w:val="FF0000"/>
                <w:sz w:val="28"/>
                <w:szCs w:val="28"/>
              </w:rPr>
              <w:t>!</w:t>
            </w:r>
          </w:p>
        </w:tc>
      </w:tr>
      <w:tr w:rsidR="00776B6F" w14:paraId="3854F798" w14:textId="77777777" w:rsidTr="00CE7731">
        <w:trPr>
          <w:trHeight w:val="340"/>
        </w:trPr>
        <w:tc>
          <w:tcPr>
            <w:tcW w:w="9072" w:type="dxa"/>
            <w:shd w:val="clear" w:color="auto" w:fill="FFFFFF" w:themeFill="background1"/>
            <w:vAlign w:val="center"/>
          </w:tcPr>
          <w:p w14:paraId="4817E24F" w14:textId="77777777" w:rsidR="00776B6F" w:rsidRDefault="00776B6F" w:rsidP="00776B6F">
            <w:pPr>
              <w:rPr>
                <w:rFonts w:ascii="Arial" w:hAnsi="Arial" w:cs="Arial"/>
                <w:color w:val="000000"/>
                <w:sz w:val="22"/>
                <w:szCs w:val="22"/>
              </w:rPr>
            </w:pPr>
            <w:r>
              <w:rPr>
                <w:rFonts w:ascii="Arial" w:hAnsi="Arial" w:cs="Arial"/>
                <w:color w:val="000000"/>
                <w:sz w:val="22"/>
                <w:szCs w:val="22"/>
              </w:rPr>
              <w:t xml:space="preserve">Are hand hygiene and ANTT standards being </w:t>
            </w:r>
            <w:r w:rsidR="00811E4B">
              <w:rPr>
                <w:rFonts w:ascii="Arial" w:hAnsi="Arial" w:cs="Arial"/>
                <w:color w:val="000000"/>
                <w:sz w:val="22"/>
                <w:szCs w:val="22"/>
              </w:rPr>
              <w:t xml:space="preserve">fully </w:t>
            </w:r>
            <w:r>
              <w:rPr>
                <w:rFonts w:ascii="Arial" w:hAnsi="Arial" w:cs="Arial"/>
                <w:color w:val="000000"/>
                <w:sz w:val="22"/>
                <w:szCs w:val="22"/>
              </w:rPr>
              <w:t>adhered to?</w:t>
            </w:r>
          </w:p>
        </w:tc>
        <w:tc>
          <w:tcPr>
            <w:tcW w:w="709" w:type="dxa"/>
            <w:shd w:val="clear" w:color="auto" w:fill="FFFFFF" w:themeFill="background1"/>
            <w:vAlign w:val="center"/>
          </w:tcPr>
          <w:p w14:paraId="5751BDF3" w14:textId="77777777" w:rsidR="00776B6F" w:rsidRDefault="00776B6F" w:rsidP="00776B6F">
            <w:pPr>
              <w:jc w:val="center"/>
              <w:rPr>
                <w:rFonts w:ascii="Arial" w:hAnsi="Arial" w:cs="Arial"/>
                <w:color w:val="000000"/>
                <w:sz w:val="22"/>
                <w:szCs w:val="22"/>
              </w:rPr>
            </w:pPr>
          </w:p>
        </w:tc>
        <w:tc>
          <w:tcPr>
            <w:tcW w:w="709" w:type="dxa"/>
            <w:shd w:val="clear" w:color="auto" w:fill="FFFFFF" w:themeFill="background1"/>
          </w:tcPr>
          <w:p w14:paraId="75F0F787" w14:textId="77777777" w:rsidR="00776B6F" w:rsidRDefault="00776B6F" w:rsidP="00776B6F">
            <w:pPr>
              <w:jc w:val="center"/>
            </w:pPr>
            <w:r w:rsidRPr="00627D38">
              <w:rPr>
                <w:rFonts w:ascii="Arial" w:hAnsi="Arial" w:cs="Arial"/>
                <w:b/>
                <w:color w:val="FF0000"/>
                <w:sz w:val="28"/>
                <w:szCs w:val="28"/>
              </w:rPr>
              <w:t>!</w:t>
            </w:r>
          </w:p>
        </w:tc>
      </w:tr>
      <w:tr w:rsidR="00776B6F" w14:paraId="16C0260E" w14:textId="77777777" w:rsidTr="00776B6F">
        <w:trPr>
          <w:trHeight w:val="340"/>
        </w:trPr>
        <w:tc>
          <w:tcPr>
            <w:tcW w:w="9072" w:type="dxa"/>
            <w:shd w:val="clear" w:color="auto" w:fill="FFFFFF" w:themeFill="background1"/>
            <w:vAlign w:val="center"/>
          </w:tcPr>
          <w:p w14:paraId="2EAB5E4F" w14:textId="77777777" w:rsidR="00776B6F" w:rsidRDefault="00776B6F">
            <w:pPr>
              <w:rPr>
                <w:rFonts w:ascii="Arial" w:hAnsi="Arial" w:cs="Arial"/>
                <w:color w:val="000000"/>
                <w:sz w:val="22"/>
                <w:szCs w:val="22"/>
              </w:rPr>
            </w:pPr>
            <w:r>
              <w:rPr>
                <w:rFonts w:ascii="Arial" w:hAnsi="Arial" w:cs="Arial"/>
                <w:color w:val="000000"/>
                <w:sz w:val="22"/>
                <w:szCs w:val="22"/>
              </w:rPr>
              <w:t>Are there any known equipment problems, e.g. recording ability?</w:t>
            </w:r>
          </w:p>
        </w:tc>
        <w:tc>
          <w:tcPr>
            <w:tcW w:w="709" w:type="dxa"/>
            <w:shd w:val="clear" w:color="auto" w:fill="FFFFFF" w:themeFill="background1"/>
            <w:vAlign w:val="center"/>
          </w:tcPr>
          <w:p w14:paraId="7F4DB93D" w14:textId="77777777" w:rsidR="00776B6F" w:rsidRDefault="00776B6F">
            <w:pPr>
              <w:jc w:val="center"/>
              <w:rPr>
                <w:rFonts w:ascii="Arial" w:hAnsi="Arial" w:cs="Arial"/>
                <w:color w:val="000000"/>
                <w:sz w:val="22"/>
                <w:szCs w:val="22"/>
              </w:rPr>
            </w:pPr>
            <w:r>
              <w:rPr>
                <w:rFonts w:ascii="Arial" w:hAnsi="Arial" w:cs="Arial"/>
                <w:b/>
                <w:color w:val="FF0000"/>
                <w:sz w:val="28"/>
                <w:szCs w:val="28"/>
              </w:rPr>
              <w:t>!</w:t>
            </w:r>
          </w:p>
        </w:tc>
        <w:tc>
          <w:tcPr>
            <w:tcW w:w="709" w:type="dxa"/>
            <w:shd w:val="clear" w:color="auto" w:fill="FFFFFF" w:themeFill="background1"/>
            <w:vAlign w:val="center"/>
          </w:tcPr>
          <w:p w14:paraId="63C8505F" w14:textId="77777777" w:rsidR="00776B6F" w:rsidRDefault="00776B6F">
            <w:pPr>
              <w:jc w:val="center"/>
              <w:rPr>
                <w:rFonts w:ascii="Arial" w:hAnsi="Arial" w:cs="Arial"/>
                <w:color w:val="000000"/>
                <w:sz w:val="22"/>
                <w:szCs w:val="22"/>
              </w:rPr>
            </w:pPr>
          </w:p>
        </w:tc>
      </w:tr>
      <w:tr w:rsidR="00AA02EA" w14:paraId="505E76B3" w14:textId="77777777">
        <w:trPr>
          <w:trHeight w:val="340"/>
        </w:trPr>
        <w:tc>
          <w:tcPr>
            <w:tcW w:w="9072" w:type="dxa"/>
            <w:vAlign w:val="center"/>
          </w:tcPr>
          <w:p w14:paraId="64809CE2" w14:textId="77777777" w:rsidR="00AA02EA" w:rsidRDefault="006A5434">
            <w:pPr>
              <w:jc w:val="both"/>
              <w:rPr>
                <w:rFonts w:ascii="Arial" w:hAnsi="Arial" w:cs="Arial"/>
                <w:color w:val="000000"/>
                <w:sz w:val="22"/>
                <w:szCs w:val="22"/>
              </w:rPr>
            </w:pPr>
            <w:r>
              <w:rPr>
                <w:rFonts w:ascii="Arial" w:hAnsi="Arial" w:cs="Arial"/>
                <w:color w:val="000000"/>
                <w:sz w:val="22"/>
                <w:szCs w:val="22"/>
              </w:rPr>
              <w:t>Does the patient have known food allergies or intolerances?</w:t>
            </w:r>
          </w:p>
        </w:tc>
        <w:tc>
          <w:tcPr>
            <w:tcW w:w="709" w:type="dxa"/>
            <w:shd w:val="clear" w:color="auto" w:fill="auto"/>
            <w:vAlign w:val="center"/>
          </w:tcPr>
          <w:p w14:paraId="350F73FA"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c>
          <w:tcPr>
            <w:tcW w:w="709" w:type="dxa"/>
            <w:vAlign w:val="center"/>
          </w:tcPr>
          <w:p w14:paraId="2CE10A8C" w14:textId="77777777" w:rsidR="00AA02EA" w:rsidRDefault="00AA02EA">
            <w:pPr>
              <w:jc w:val="center"/>
              <w:rPr>
                <w:rFonts w:ascii="Arial" w:hAnsi="Arial" w:cs="Arial"/>
                <w:color w:val="000000"/>
                <w:sz w:val="22"/>
                <w:szCs w:val="22"/>
              </w:rPr>
            </w:pPr>
          </w:p>
        </w:tc>
      </w:tr>
      <w:tr w:rsidR="00AA02EA" w14:paraId="37153BD6" w14:textId="77777777">
        <w:trPr>
          <w:trHeight w:val="340"/>
        </w:trPr>
        <w:tc>
          <w:tcPr>
            <w:tcW w:w="9072" w:type="dxa"/>
            <w:vAlign w:val="center"/>
          </w:tcPr>
          <w:p w14:paraId="52FC82B3" w14:textId="77777777" w:rsidR="00AA02EA" w:rsidRDefault="006A5434">
            <w:pPr>
              <w:jc w:val="both"/>
              <w:rPr>
                <w:rFonts w:ascii="Arial" w:hAnsi="Arial" w:cs="Arial"/>
                <w:color w:val="000000"/>
                <w:sz w:val="22"/>
                <w:szCs w:val="22"/>
              </w:rPr>
            </w:pPr>
            <w:r>
              <w:rPr>
                <w:rFonts w:ascii="Arial" w:hAnsi="Arial" w:cs="Arial"/>
                <w:color w:val="000000"/>
                <w:sz w:val="22"/>
                <w:szCs w:val="22"/>
              </w:rPr>
              <w:t>For patients on supplemental oxygen, is the pulse oximeter attached and functioning?</w:t>
            </w:r>
          </w:p>
        </w:tc>
        <w:tc>
          <w:tcPr>
            <w:tcW w:w="709" w:type="dxa"/>
            <w:vAlign w:val="center"/>
          </w:tcPr>
          <w:p w14:paraId="3C2EE66B" w14:textId="77777777" w:rsidR="00AA02EA" w:rsidRDefault="00AA02EA">
            <w:pPr>
              <w:jc w:val="center"/>
              <w:rPr>
                <w:rFonts w:ascii="Arial" w:hAnsi="Arial" w:cs="Arial"/>
                <w:color w:val="000000"/>
                <w:sz w:val="22"/>
                <w:szCs w:val="22"/>
              </w:rPr>
            </w:pPr>
          </w:p>
        </w:tc>
        <w:tc>
          <w:tcPr>
            <w:tcW w:w="709" w:type="dxa"/>
            <w:shd w:val="clear" w:color="auto" w:fill="auto"/>
            <w:vAlign w:val="center"/>
          </w:tcPr>
          <w:p w14:paraId="6E4A6518"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r>
      <w:tr w:rsidR="00AA02EA" w14:paraId="2221C334" w14:textId="77777777">
        <w:trPr>
          <w:trHeight w:val="340"/>
        </w:trPr>
        <w:tc>
          <w:tcPr>
            <w:tcW w:w="9072" w:type="dxa"/>
            <w:vAlign w:val="center"/>
          </w:tcPr>
          <w:p w14:paraId="44A54CCB" w14:textId="77777777" w:rsidR="00AA02EA" w:rsidRDefault="006A5434">
            <w:pPr>
              <w:jc w:val="both"/>
              <w:rPr>
                <w:rFonts w:ascii="Arial" w:hAnsi="Arial" w:cs="Arial"/>
                <w:color w:val="000000"/>
                <w:sz w:val="22"/>
                <w:szCs w:val="22"/>
              </w:rPr>
            </w:pPr>
            <w:r>
              <w:rPr>
                <w:rFonts w:ascii="Arial" w:hAnsi="Arial" w:cs="Arial"/>
                <w:color w:val="000000"/>
                <w:sz w:val="22"/>
                <w:szCs w:val="22"/>
              </w:rPr>
              <w:t>For level 2 and 3 critical care patients, have baseline observations been reviewed?</w:t>
            </w:r>
          </w:p>
        </w:tc>
        <w:tc>
          <w:tcPr>
            <w:tcW w:w="709" w:type="dxa"/>
            <w:vAlign w:val="center"/>
          </w:tcPr>
          <w:p w14:paraId="147FEF9A" w14:textId="77777777" w:rsidR="00AA02EA" w:rsidRDefault="00AA02EA">
            <w:pPr>
              <w:jc w:val="center"/>
              <w:rPr>
                <w:rFonts w:ascii="Arial" w:hAnsi="Arial" w:cs="Arial"/>
                <w:color w:val="000000"/>
                <w:sz w:val="22"/>
                <w:szCs w:val="22"/>
              </w:rPr>
            </w:pPr>
          </w:p>
        </w:tc>
        <w:tc>
          <w:tcPr>
            <w:tcW w:w="709" w:type="dxa"/>
            <w:shd w:val="clear" w:color="auto" w:fill="auto"/>
            <w:vAlign w:val="center"/>
          </w:tcPr>
          <w:p w14:paraId="0B1790FC" w14:textId="77777777" w:rsidR="00AA02EA" w:rsidRDefault="00AA02EA">
            <w:pPr>
              <w:jc w:val="center"/>
              <w:rPr>
                <w:rFonts w:ascii="Arial" w:hAnsi="Arial" w:cs="Arial"/>
                <w:b/>
                <w:color w:val="FF0000"/>
                <w:sz w:val="28"/>
                <w:szCs w:val="28"/>
              </w:rPr>
            </w:pPr>
          </w:p>
        </w:tc>
      </w:tr>
      <w:tr w:rsidR="00AA02EA" w14:paraId="36B04CC7" w14:textId="77777777">
        <w:trPr>
          <w:trHeight w:val="340"/>
        </w:trPr>
        <w:tc>
          <w:tcPr>
            <w:tcW w:w="9072" w:type="dxa"/>
            <w:vAlign w:val="center"/>
          </w:tcPr>
          <w:p w14:paraId="044A6973" w14:textId="77777777" w:rsidR="00AA02EA" w:rsidRDefault="006A5434">
            <w:pPr>
              <w:jc w:val="both"/>
              <w:rPr>
                <w:rFonts w:ascii="Arial" w:hAnsi="Arial" w:cs="Arial"/>
                <w:color w:val="000000"/>
                <w:sz w:val="22"/>
                <w:szCs w:val="22"/>
              </w:rPr>
            </w:pPr>
            <w:r>
              <w:rPr>
                <w:rFonts w:ascii="Arial" w:hAnsi="Arial" w:cs="Arial"/>
                <w:color w:val="000000"/>
                <w:sz w:val="22"/>
                <w:szCs w:val="22"/>
              </w:rPr>
              <w:t>Have you anticipated risks associated with endoscope insertion and delivery of food/fluids?</w:t>
            </w:r>
          </w:p>
        </w:tc>
        <w:tc>
          <w:tcPr>
            <w:tcW w:w="709" w:type="dxa"/>
            <w:vAlign w:val="center"/>
          </w:tcPr>
          <w:p w14:paraId="35BC2629" w14:textId="77777777" w:rsidR="00AA02EA" w:rsidRDefault="00AA02EA">
            <w:pPr>
              <w:jc w:val="center"/>
              <w:rPr>
                <w:rFonts w:ascii="Arial" w:hAnsi="Arial" w:cs="Arial"/>
                <w:color w:val="000000"/>
                <w:sz w:val="22"/>
                <w:szCs w:val="22"/>
              </w:rPr>
            </w:pPr>
          </w:p>
        </w:tc>
        <w:tc>
          <w:tcPr>
            <w:tcW w:w="709" w:type="dxa"/>
            <w:shd w:val="clear" w:color="auto" w:fill="auto"/>
            <w:vAlign w:val="center"/>
          </w:tcPr>
          <w:p w14:paraId="0E10D461"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r>
      <w:tr w:rsidR="00AA02EA" w14:paraId="75CA3781" w14:textId="77777777">
        <w:trPr>
          <w:trHeight w:val="340"/>
        </w:trPr>
        <w:tc>
          <w:tcPr>
            <w:tcW w:w="9072" w:type="dxa"/>
            <w:shd w:val="clear" w:color="auto" w:fill="D6E3BC" w:themeFill="accent3" w:themeFillTint="66"/>
            <w:vAlign w:val="center"/>
          </w:tcPr>
          <w:p w14:paraId="247E4955" w14:textId="77777777" w:rsidR="00AA02EA" w:rsidRDefault="006A5434">
            <w:pPr>
              <w:rPr>
                <w:rFonts w:ascii="Arial" w:hAnsi="Arial" w:cs="Arial"/>
                <w:color w:val="000000"/>
                <w:sz w:val="22"/>
                <w:szCs w:val="22"/>
              </w:rPr>
            </w:pPr>
            <w:r>
              <w:rPr>
                <w:rFonts w:ascii="Arial" w:hAnsi="Arial" w:cs="Arial"/>
                <w:color w:val="000000"/>
                <w:sz w:val="22"/>
                <w:szCs w:val="22"/>
              </w:rPr>
              <w:t>Post-procedure</w:t>
            </w:r>
          </w:p>
        </w:tc>
        <w:tc>
          <w:tcPr>
            <w:tcW w:w="709" w:type="dxa"/>
            <w:shd w:val="clear" w:color="auto" w:fill="D6E3BC" w:themeFill="accent3" w:themeFillTint="66"/>
            <w:vAlign w:val="center"/>
          </w:tcPr>
          <w:p w14:paraId="1BD00FF5" w14:textId="77777777" w:rsidR="00AA02EA" w:rsidRDefault="006A5434">
            <w:pPr>
              <w:jc w:val="center"/>
              <w:rPr>
                <w:rFonts w:ascii="Arial" w:hAnsi="Arial" w:cs="Arial"/>
                <w:color w:val="000000"/>
                <w:sz w:val="22"/>
                <w:szCs w:val="22"/>
              </w:rPr>
            </w:pPr>
            <w:r>
              <w:rPr>
                <w:rFonts w:ascii="Arial" w:hAnsi="Arial" w:cs="Arial"/>
                <w:color w:val="000000"/>
                <w:sz w:val="22"/>
                <w:szCs w:val="22"/>
              </w:rPr>
              <w:t>Yes</w:t>
            </w:r>
          </w:p>
        </w:tc>
        <w:tc>
          <w:tcPr>
            <w:tcW w:w="709" w:type="dxa"/>
            <w:shd w:val="clear" w:color="auto" w:fill="D6E3BC" w:themeFill="accent3" w:themeFillTint="66"/>
            <w:vAlign w:val="center"/>
          </w:tcPr>
          <w:p w14:paraId="1800E7D3" w14:textId="77777777" w:rsidR="00AA02EA" w:rsidRDefault="006A5434">
            <w:pPr>
              <w:jc w:val="center"/>
              <w:rPr>
                <w:rFonts w:ascii="Arial" w:hAnsi="Arial" w:cs="Arial"/>
                <w:color w:val="000000"/>
                <w:sz w:val="22"/>
                <w:szCs w:val="22"/>
              </w:rPr>
            </w:pPr>
            <w:r>
              <w:rPr>
                <w:rFonts w:ascii="Arial" w:hAnsi="Arial" w:cs="Arial"/>
                <w:color w:val="000000"/>
                <w:sz w:val="22"/>
                <w:szCs w:val="22"/>
              </w:rPr>
              <w:t>No</w:t>
            </w:r>
          </w:p>
        </w:tc>
      </w:tr>
      <w:tr w:rsidR="00AA02EA" w14:paraId="72CFCEDA" w14:textId="77777777">
        <w:trPr>
          <w:trHeight w:val="340"/>
        </w:trPr>
        <w:tc>
          <w:tcPr>
            <w:tcW w:w="9072" w:type="dxa"/>
            <w:vAlign w:val="center"/>
          </w:tcPr>
          <w:p w14:paraId="69C0565B" w14:textId="77777777" w:rsidR="00AA02EA" w:rsidRDefault="006A5434">
            <w:pPr>
              <w:widowControl/>
              <w:rPr>
                <w:rFonts w:ascii="Arial" w:hAnsi="Arial" w:cs="Arial"/>
                <w:color w:val="000000"/>
                <w:sz w:val="22"/>
                <w:szCs w:val="22"/>
              </w:rPr>
            </w:pPr>
            <w:r>
              <w:rPr>
                <w:rFonts w:ascii="Arial" w:hAnsi="Arial" w:cs="Arial"/>
                <w:color w:val="000000"/>
                <w:sz w:val="22"/>
                <w:szCs w:val="22"/>
              </w:rPr>
              <w:t xml:space="preserve">Have you followed the SOP for processing of the used endoscope? </w:t>
            </w:r>
          </w:p>
        </w:tc>
        <w:tc>
          <w:tcPr>
            <w:tcW w:w="709" w:type="dxa"/>
            <w:vAlign w:val="center"/>
          </w:tcPr>
          <w:p w14:paraId="12BDE310" w14:textId="77777777" w:rsidR="00AA02EA" w:rsidRDefault="00AA02EA">
            <w:pPr>
              <w:jc w:val="center"/>
              <w:rPr>
                <w:rFonts w:ascii="Arial" w:hAnsi="Arial" w:cs="Arial"/>
                <w:color w:val="000000"/>
                <w:sz w:val="22"/>
                <w:szCs w:val="22"/>
              </w:rPr>
            </w:pPr>
          </w:p>
        </w:tc>
        <w:tc>
          <w:tcPr>
            <w:tcW w:w="709" w:type="dxa"/>
            <w:shd w:val="clear" w:color="auto" w:fill="auto"/>
            <w:vAlign w:val="center"/>
          </w:tcPr>
          <w:p w14:paraId="19BC95E9"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r>
      <w:tr w:rsidR="00AA02EA" w14:paraId="3D257B7F" w14:textId="77777777">
        <w:trPr>
          <w:trHeight w:val="340"/>
        </w:trPr>
        <w:tc>
          <w:tcPr>
            <w:tcW w:w="9072" w:type="dxa"/>
            <w:vAlign w:val="center"/>
          </w:tcPr>
          <w:p w14:paraId="293F7EC7" w14:textId="77777777" w:rsidR="00AA02EA" w:rsidRDefault="006A5434">
            <w:pPr>
              <w:widowControl/>
              <w:rPr>
                <w:rFonts w:ascii="Arial" w:hAnsi="Arial" w:cs="Arial"/>
                <w:color w:val="000000"/>
                <w:sz w:val="22"/>
                <w:szCs w:val="22"/>
              </w:rPr>
            </w:pPr>
            <w:r>
              <w:rPr>
                <w:rFonts w:ascii="Arial" w:hAnsi="Arial" w:cs="Arial"/>
                <w:color w:val="000000"/>
                <w:sz w:val="22"/>
                <w:szCs w:val="22"/>
              </w:rPr>
              <w:t>Have examination images been saved?</w:t>
            </w:r>
          </w:p>
        </w:tc>
        <w:tc>
          <w:tcPr>
            <w:tcW w:w="709" w:type="dxa"/>
            <w:vAlign w:val="center"/>
          </w:tcPr>
          <w:p w14:paraId="03EF5C42" w14:textId="77777777" w:rsidR="00AA02EA" w:rsidRDefault="00AA02EA">
            <w:pPr>
              <w:jc w:val="center"/>
              <w:rPr>
                <w:rFonts w:ascii="Arial" w:hAnsi="Arial" w:cs="Arial"/>
                <w:color w:val="000000"/>
                <w:sz w:val="22"/>
                <w:szCs w:val="22"/>
              </w:rPr>
            </w:pPr>
          </w:p>
        </w:tc>
        <w:tc>
          <w:tcPr>
            <w:tcW w:w="709" w:type="dxa"/>
            <w:shd w:val="clear" w:color="auto" w:fill="auto"/>
            <w:vAlign w:val="center"/>
          </w:tcPr>
          <w:p w14:paraId="10B2F9CA"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r>
      <w:tr w:rsidR="00AA02EA" w14:paraId="1AEFA078" w14:textId="77777777">
        <w:trPr>
          <w:trHeight w:val="340"/>
        </w:trPr>
        <w:tc>
          <w:tcPr>
            <w:tcW w:w="9072" w:type="dxa"/>
            <w:vAlign w:val="center"/>
          </w:tcPr>
          <w:p w14:paraId="61FF8B0E" w14:textId="77777777" w:rsidR="00AA02EA" w:rsidRDefault="006A5434">
            <w:pPr>
              <w:widowControl/>
              <w:rPr>
                <w:rFonts w:ascii="Arial" w:hAnsi="Arial" w:cs="Arial"/>
                <w:color w:val="000000"/>
                <w:sz w:val="22"/>
                <w:szCs w:val="22"/>
              </w:rPr>
            </w:pPr>
            <w:r>
              <w:rPr>
                <w:rFonts w:ascii="Arial" w:hAnsi="Arial" w:cs="Arial"/>
                <w:color w:val="000000"/>
                <w:sz w:val="22"/>
                <w:szCs w:val="22"/>
              </w:rPr>
              <w:t>Have equipment issues been escalated?</w:t>
            </w:r>
          </w:p>
        </w:tc>
        <w:tc>
          <w:tcPr>
            <w:tcW w:w="709" w:type="dxa"/>
            <w:vAlign w:val="center"/>
          </w:tcPr>
          <w:p w14:paraId="238682B6" w14:textId="77777777" w:rsidR="00AA02EA" w:rsidRDefault="00AA02EA">
            <w:pPr>
              <w:jc w:val="center"/>
              <w:rPr>
                <w:rFonts w:ascii="Arial" w:hAnsi="Arial" w:cs="Arial"/>
                <w:color w:val="000000"/>
                <w:sz w:val="22"/>
                <w:szCs w:val="22"/>
              </w:rPr>
            </w:pPr>
          </w:p>
        </w:tc>
        <w:tc>
          <w:tcPr>
            <w:tcW w:w="709" w:type="dxa"/>
            <w:shd w:val="clear" w:color="auto" w:fill="auto"/>
            <w:vAlign w:val="center"/>
          </w:tcPr>
          <w:p w14:paraId="7A5145CC"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r>
      <w:tr w:rsidR="00AA02EA" w14:paraId="221A2B45" w14:textId="77777777">
        <w:trPr>
          <w:trHeight w:val="340"/>
        </w:trPr>
        <w:tc>
          <w:tcPr>
            <w:tcW w:w="9072" w:type="dxa"/>
            <w:vAlign w:val="center"/>
          </w:tcPr>
          <w:p w14:paraId="75EBCAB8" w14:textId="77777777" w:rsidR="00AA02EA" w:rsidRDefault="006A5434">
            <w:pPr>
              <w:rPr>
                <w:rFonts w:ascii="Arial" w:hAnsi="Arial" w:cs="Arial"/>
                <w:color w:val="000000"/>
                <w:sz w:val="22"/>
                <w:szCs w:val="22"/>
              </w:rPr>
            </w:pPr>
            <w:r>
              <w:rPr>
                <w:rFonts w:ascii="Arial" w:hAnsi="Arial" w:cs="Arial"/>
                <w:color w:val="000000"/>
                <w:sz w:val="22"/>
                <w:szCs w:val="22"/>
              </w:rPr>
              <w:t>Have recommendations and plans been verbalised to nursing and medical teams?</w:t>
            </w:r>
          </w:p>
        </w:tc>
        <w:tc>
          <w:tcPr>
            <w:tcW w:w="709" w:type="dxa"/>
            <w:vAlign w:val="center"/>
          </w:tcPr>
          <w:p w14:paraId="71CCFEB6" w14:textId="77777777" w:rsidR="00AA02EA" w:rsidRDefault="00AA02EA">
            <w:pPr>
              <w:jc w:val="center"/>
              <w:rPr>
                <w:rFonts w:ascii="Arial" w:hAnsi="Arial" w:cs="Arial"/>
                <w:color w:val="000000"/>
                <w:sz w:val="22"/>
                <w:szCs w:val="22"/>
              </w:rPr>
            </w:pPr>
          </w:p>
        </w:tc>
        <w:tc>
          <w:tcPr>
            <w:tcW w:w="709" w:type="dxa"/>
            <w:shd w:val="clear" w:color="auto" w:fill="auto"/>
            <w:vAlign w:val="center"/>
          </w:tcPr>
          <w:p w14:paraId="60546E59"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r>
      <w:tr w:rsidR="00AA02EA" w14:paraId="3B4261B6" w14:textId="77777777">
        <w:trPr>
          <w:trHeight w:val="340"/>
        </w:trPr>
        <w:tc>
          <w:tcPr>
            <w:tcW w:w="9072" w:type="dxa"/>
            <w:vAlign w:val="center"/>
          </w:tcPr>
          <w:p w14:paraId="60FAAEDC" w14:textId="77777777" w:rsidR="00AA02EA" w:rsidRDefault="006A5434" w:rsidP="00811E4B">
            <w:pPr>
              <w:rPr>
                <w:rFonts w:ascii="Arial" w:hAnsi="Arial" w:cs="Arial"/>
                <w:color w:val="000000"/>
                <w:sz w:val="22"/>
                <w:szCs w:val="22"/>
              </w:rPr>
            </w:pPr>
            <w:r>
              <w:rPr>
                <w:rFonts w:ascii="Arial" w:hAnsi="Arial" w:cs="Arial"/>
                <w:color w:val="000000"/>
                <w:sz w:val="22"/>
                <w:szCs w:val="22"/>
              </w:rPr>
              <w:lastRenderedPageBreak/>
              <w:t xml:space="preserve">Have any concerns following the procedure been alerted to medical and nursing teams, e.g. large volume aspiration, </w:t>
            </w:r>
            <w:r w:rsidR="00811E4B">
              <w:rPr>
                <w:rFonts w:ascii="Arial" w:hAnsi="Arial" w:cs="Arial"/>
                <w:color w:val="000000"/>
                <w:sz w:val="22"/>
                <w:szCs w:val="22"/>
              </w:rPr>
              <w:t>respiratory or cardiac changes</w:t>
            </w:r>
            <w:r>
              <w:rPr>
                <w:rFonts w:ascii="Arial" w:hAnsi="Arial" w:cs="Arial"/>
                <w:color w:val="000000"/>
                <w:sz w:val="22"/>
                <w:szCs w:val="22"/>
              </w:rPr>
              <w:t>?</w:t>
            </w:r>
          </w:p>
        </w:tc>
        <w:tc>
          <w:tcPr>
            <w:tcW w:w="709" w:type="dxa"/>
            <w:vAlign w:val="center"/>
          </w:tcPr>
          <w:p w14:paraId="0C1321FD" w14:textId="77777777" w:rsidR="00AA02EA" w:rsidRDefault="00AA02EA">
            <w:pPr>
              <w:jc w:val="center"/>
              <w:rPr>
                <w:rFonts w:ascii="Arial" w:hAnsi="Arial" w:cs="Arial"/>
                <w:color w:val="000000"/>
                <w:sz w:val="22"/>
                <w:szCs w:val="22"/>
              </w:rPr>
            </w:pPr>
          </w:p>
        </w:tc>
        <w:tc>
          <w:tcPr>
            <w:tcW w:w="709" w:type="dxa"/>
            <w:shd w:val="clear" w:color="auto" w:fill="auto"/>
            <w:vAlign w:val="center"/>
          </w:tcPr>
          <w:p w14:paraId="550BA83F"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r>
      <w:tr w:rsidR="00AA02EA" w14:paraId="02ADD039" w14:textId="77777777">
        <w:trPr>
          <w:trHeight w:val="340"/>
        </w:trPr>
        <w:tc>
          <w:tcPr>
            <w:tcW w:w="9072" w:type="dxa"/>
            <w:vAlign w:val="center"/>
          </w:tcPr>
          <w:p w14:paraId="7CAB6160" w14:textId="77777777" w:rsidR="00AA02EA" w:rsidRDefault="006A5434">
            <w:pPr>
              <w:rPr>
                <w:rFonts w:ascii="Arial" w:hAnsi="Arial" w:cs="Arial"/>
                <w:color w:val="000000"/>
                <w:sz w:val="22"/>
                <w:szCs w:val="22"/>
              </w:rPr>
            </w:pPr>
            <w:r>
              <w:rPr>
                <w:rFonts w:ascii="Arial" w:hAnsi="Arial" w:cs="Arial"/>
                <w:color w:val="000000"/>
                <w:sz w:val="22"/>
                <w:szCs w:val="22"/>
              </w:rPr>
              <w:t>Have any adverse events been reported to the medical team and documented?</w:t>
            </w:r>
          </w:p>
        </w:tc>
        <w:tc>
          <w:tcPr>
            <w:tcW w:w="709" w:type="dxa"/>
            <w:vAlign w:val="center"/>
          </w:tcPr>
          <w:p w14:paraId="55C38D0B" w14:textId="77777777" w:rsidR="00AA02EA" w:rsidRDefault="00AA02EA">
            <w:pPr>
              <w:jc w:val="center"/>
              <w:rPr>
                <w:rFonts w:ascii="Arial" w:hAnsi="Arial" w:cs="Arial"/>
                <w:color w:val="000000"/>
                <w:sz w:val="22"/>
                <w:szCs w:val="22"/>
              </w:rPr>
            </w:pPr>
          </w:p>
        </w:tc>
        <w:tc>
          <w:tcPr>
            <w:tcW w:w="709" w:type="dxa"/>
            <w:shd w:val="clear" w:color="auto" w:fill="auto"/>
            <w:vAlign w:val="center"/>
          </w:tcPr>
          <w:p w14:paraId="4A06D1DC" w14:textId="77777777" w:rsidR="00AA02EA" w:rsidRDefault="006A5434">
            <w:pPr>
              <w:jc w:val="center"/>
              <w:rPr>
                <w:rFonts w:ascii="Arial" w:hAnsi="Arial" w:cs="Arial"/>
                <w:b/>
                <w:color w:val="000000"/>
                <w:sz w:val="28"/>
                <w:szCs w:val="28"/>
              </w:rPr>
            </w:pPr>
            <w:r>
              <w:rPr>
                <w:rFonts w:ascii="Arial" w:hAnsi="Arial" w:cs="Arial"/>
                <w:b/>
                <w:color w:val="FF0000"/>
                <w:sz w:val="28"/>
                <w:szCs w:val="28"/>
              </w:rPr>
              <w:t>!</w:t>
            </w:r>
          </w:p>
        </w:tc>
      </w:tr>
      <w:tr w:rsidR="006A5434" w14:paraId="45A3FE2C" w14:textId="77777777">
        <w:trPr>
          <w:trHeight w:val="340"/>
        </w:trPr>
        <w:tc>
          <w:tcPr>
            <w:tcW w:w="9072" w:type="dxa"/>
            <w:vAlign w:val="center"/>
          </w:tcPr>
          <w:p w14:paraId="6119D261" w14:textId="77777777" w:rsidR="006A5434" w:rsidRPr="00F30450" w:rsidRDefault="006A5434" w:rsidP="00F30450">
            <w:pPr>
              <w:rPr>
                <w:rFonts w:ascii="Arial" w:hAnsi="Arial" w:cs="Arial"/>
                <w:color w:val="000000"/>
                <w:sz w:val="21"/>
                <w:szCs w:val="21"/>
              </w:rPr>
            </w:pPr>
            <w:r w:rsidRPr="00F30450">
              <w:rPr>
                <w:rFonts w:ascii="Arial" w:hAnsi="Arial" w:cs="Arial"/>
                <w:color w:val="000000"/>
                <w:sz w:val="21"/>
                <w:szCs w:val="21"/>
              </w:rPr>
              <w:t xml:space="preserve">Have provisional findings </w:t>
            </w:r>
            <w:r w:rsidR="00F30450">
              <w:rPr>
                <w:rFonts w:ascii="Arial" w:hAnsi="Arial" w:cs="Arial"/>
                <w:color w:val="000000"/>
                <w:sz w:val="21"/>
                <w:szCs w:val="21"/>
              </w:rPr>
              <w:t>been documented in the</w:t>
            </w:r>
            <w:r w:rsidR="00675AB4" w:rsidRPr="00F30450">
              <w:rPr>
                <w:rFonts w:ascii="Arial" w:hAnsi="Arial" w:cs="Arial"/>
                <w:color w:val="000000"/>
                <w:sz w:val="21"/>
                <w:szCs w:val="21"/>
              </w:rPr>
              <w:t xml:space="preserve"> medical</w:t>
            </w:r>
            <w:r w:rsidRPr="00F30450">
              <w:rPr>
                <w:rFonts w:ascii="Arial" w:hAnsi="Arial" w:cs="Arial"/>
                <w:color w:val="000000"/>
                <w:sz w:val="21"/>
                <w:szCs w:val="21"/>
              </w:rPr>
              <w:t xml:space="preserve"> notes</w:t>
            </w:r>
            <w:r w:rsidR="00F30450" w:rsidRPr="00F30450">
              <w:rPr>
                <w:rFonts w:ascii="Arial" w:hAnsi="Arial" w:cs="Arial"/>
                <w:color w:val="000000"/>
                <w:sz w:val="21"/>
                <w:szCs w:val="21"/>
              </w:rPr>
              <w:t xml:space="preserve"> pending </w:t>
            </w:r>
            <w:r w:rsidR="00F30450">
              <w:rPr>
                <w:rFonts w:ascii="Arial" w:hAnsi="Arial" w:cs="Arial"/>
                <w:color w:val="000000"/>
                <w:sz w:val="21"/>
                <w:szCs w:val="21"/>
              </w:rPr>
              <w:t xml:space="preserve">the </w:t>
            </w:r>
            <w:r w:rsidR="00F30450" w:rsidRPr="00F30450">
              <w:rPr>
                <w:rFonts w:ascii="Arial" w:hAnsi="Arial" w:cs="Arial"/>
                <w:color w:val="000000"/>
                <w:sz w:val="21"/>
                <w:szCs w:val="21"/>
              </w:rPr>
              <w:t>formal report</w:t>
            </w:r>
            <w:r w:rsidRPr="00F30450">
              <w:rPr>
                <w:rFonts w:ascii="Arial" w:hAnsi="Arial" w:cs="Arial"/>
                <w:color w:val="000000"/>
                <w:sz w:val="21"/>
                <w:szCs w:val="21"/>
              </w:rPr>
              <w:t>?</w:t>
            </w:r>
          </w:p>
        </w:tc>
        <w:tc>
          <w:tcPr>
            <w:tcW w:w="709" w:type="dxa"/>
            <w:vAlign w:val="center"/>
          </w:tcPr>
          <w:p w14:paraId="36A8AB82" w14:textId="77777777" w:rsidR="006A5434" w:rsidRDefault="006A5434">
            <w:pPr>
              <w:jc w:val="center"/>
              <w:rPr>
                <w:rFonts w:ascii="Arial" w:hAnsi="Arial" w:cs="Arial"/>
                <w:color w:val="000000"/>
                <w:sz w:val="22"/>
                <w:szCs w:val="22"/>
              </w:rPr>
            </w:pPr>
          </w:p>
        </w:tc>
        <w:tc>
          <w:tcPr>
            <w:tcW w:w="709" w:type="dxa"/>
            <w:shd w:val="clear" w:color="auto" w:fill="auto"/>
            <w:vAlign w:val="center"/>
          </w:tcPr>
          <w:p w14:paraId="7FC863A7" w14:textId="77777777" w:rsidR="006A5434" w:rsidRDefault="006A5434">
            <w:pPr>
              <w:jc w:val="center"/>
              <w:rPr>
                <w:rFonts w:ascii="Arial" w:hAnsi="Arial" w:cs="Arial"/>
                <w:b/>
                <w:color w:val="FF0000"/>
                <w:sz w:val="28"/>
                <w:szCs w:val="28"/>
              </w:rPr>
            </w:pPr>
            <w:r>
              <w:rPr>
                <w:rFonts w:ascii="Arial" w:hAnsi="Arial" w:cs="Arial"/>
                <w:b/>
                <w:color w:val="FF0000"/>
                <w:sz w:val="28"/>
                <w:szCs w:val="28"/>
              </w:rPr>
              <w:t>!</w:t>
            </w:r>
          </w:p>
        </w:tc>
      </w:tr>
    </w:tbl>
    <w:p w14:paraId="3F5AA53E" w14:textId="77777777" w:rsidR="00AA02EA" w:rsidRDefault="00AA02EA">
      <w:pPr>
        <w:jc w:val="both"/>
        <w:rPr>
          <w:rFonts w:ascii="Arial" w:hAnsi="Arial" w:cs="Arial"/>
          <w:color w:val="000000"/>
          <w:sz w:val="22"/>
          <w:szCs w:val="22"/>
        </w:rPr>
      </w:pPr>
    </w:p>
    <w:p w14:paraId="13820B66" w14:textId="4B46694B" w:rsidR="00AA02EA" w:rsidRDefault="006A5434">
      <w:pPr>
        <w:jc w:val="both"/>
        <w:rPr>
          <w:rFonts w:ascii="Arial" w:hAnsi="Arial" w:cs="Arial"/>
          <w:color w:val="000000"/>
          <w:sz w:val="21"/>
          <w:szCs w:val="21"/>
        </w:rPr>
      </w:pPr>
      <w:r>
        <w:rPr>
          <w:rFonts w:ascii="Arial" w:hAnsi="Arial" w:cs="Arial"/>
          <w:color w:val="000000"/>
          <w:sz w:val="21"/>
          <w:szCs w:val="21"/>
        </w:rPr>
        <w:t xml:space="preserve">*If in doubt, consult guidance document on shared drive or discuss with Level 3 FEES clinician before starting. </w:t>
      </w:r>
    </w:p>
    <w:p w14:paraId="67424B5E" w14:textId="75524F47" w:rsidR="003673F0" w:rsidRDefault="003673F0">
      <w:pPr>
        <w:jc w:val="both"/>
        <w:rPr>
          <w:rFonts w:ascii="Arial" w:hAnsi="Arial" w:cs="Arial"/>
          <w:color w:val="000000"/>
          <w:sz w:val="21"/>
          <w:szCs w:val="21"/>
        </w:rPr>
      </w:pPr>
    </w:p>
    <w:p w14:paraId="71B859D7" w14:textId="485B8178" w:rsidR="003673F0" w:rsidRDefault="003673F0">
      <w:pPr>
        <w:jc w:val="both"/>
        <w:rPr>
          <w:rFonts w:ascii="Arial" w:hAnsi="Arial" w:cs="Arial"/>
          <w:color w:val="000000"/>
          <w:sz w:val="21"/>
          <w:szCs w:val="21"/>
        </w:rPr>
      </w:pPr>
    </w:p>
    <w:p w14:paraId="7982B5E0" w14:textId="6C6063B5" w:rsidR="003673F0" w:rsidRDefault="003673F0">
      <w:pPr>
        <w:jc w:val="both"/>
        <w:rPr>
          <w:rFonts w:ascii="Arial" w:hAnsi="Arial" w:cs="Arial"/>
          <w:color w:val="000000"/>
          <w:sz w:val="21"/>
          <w:szCs w:val="21"/>
        </w:rPr>
      </w:pPr>
      <w:r>
        <w:rPr>
          <w:rStyle w:val="FootnoteReference"/>
          <w:rFonts w:ascii="Arial" w:hAnsi="Arial" w:cs="Arial"/>
          <w:color w:val="000000"/>
          <w:sz w:val="21"/>
          <w:szCs w:val="21"/>
        </w:rPr>
        <w:footnoteReference w:id="1"/>
      </w:r>
      <w:r>
        <w:rPr>
          <w:rFonts w:ascii="Arial" w:hAnsi="Arial" w:cs="Arial"/>
          <w:color w:val="000000"/>
          <w:sz w:val="21"/>
          <w:szCs w:val="21"/>
        </w:rPr>
        <w:t>Adapted from FEES Suitability and Safety Checklist, Lee Bolton, Clinical Lead SLT, ICHT</w:t>
      </w:r>
    </w:p>
    <w:sectPr w:rsidR="003673F0">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F1EF1B" w14:textId="77777777" w:rsidR="000A67C0" w:rsidRDefault="000A67C0">
      <w:r>
        <w:separator/>
      </w:r>
    </w:p>
  </w:endnote>
  <w:endnote w:type="continuationSeparator" w:id="0">
    <w:p w14:paraId="388B31FB" w14:textId="77777777" w:rsidR="000A67C0" w:rsidRDefault="000A67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stem">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45551497"/>
      <w:docPartObj>
        <w:docPartGallery w:val="Page Numbers (Bottom of Page)"/>
        <w:docPartUnique/>
      </w:docPartObj>
    </w:sdtPr>
    <w:sdtEndPr>
      <w:rPr>
        <w:noProof/>
      </w:rPr>
    </w:sdtEndPr>
    <w:sdtContent>
      <w:p w14:paraId="0118618C" w14:textId="77777777" w:rsidR="00AA02EA" w:rsidRDefault="006A5434">
        <w:pPr>
          <w:pStyle w:val="Footer"/>
          <w:jc w:val="right"/>
        </w:pPr>
        <w:r>
          <w:fldChar w:fldCharType="begin"/>
        </w:r>
        <w:r>
          <w:instrText xml:space="preserve"> PAGE   \* MERGEFORMAT </w:instrText>
        </w:r>
        <w:r>
          <w:fldChar w:fldCharType="separate"/>
        </w:r>
        <w:r w:rsidR="00B42708">
          <w:rPr>
            <w:noProof/>
          </w:rPr>
          <w:t>4</w:t>
        </w:r>
        <w:r>
          <w:rPr>
            <w:noProof/>
          </w:rPr>
          <w:fldChar w:fldCharType="end"/>
        </w:r>
      </w:p>
    </w:sdtContent>
  </w:sdt>
  <w:p w14:paraId="1F62D7EE" w14:textId="77777777" w:rsidR="00AA02EA" w:rsidRDefault="00AA0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5D9CE7" w14:textId="77777777" w:rsidR="000A67C0" w:rsidRDefault="000A67C0">
      <w:r>
        <w:separator/>
      </w:r>
    </w:p>
  </w:footnote>
  <w:footnote w:type="continuationSeparator" w:id="0">
    <w:p w14:paraId="5818BD75" w14:textId="77777777" w:rsidR="000A67C0" w:rsidRDefault="000A67C0">
      <w:r>
        <w:continuationSeparator/>
      </w:r>
    </w:p>
  </w:footnote>
  <w:footnote w:id="1">
    <w:p w14:paraId="4F36AF76" w14:textId="220A23FA" w:rsidR="003673F0" w:rsidRDefault="003673F0">
      <w:pPr>
        <w:pStyle w:val="FootnoteText"/>
      </w:pPr>
      <w:r>
        <w:rPr>
          <w:rStyle w:val="FootnoteReference"/>
        </w:rPr>
        <w:footnoteRef/>
      </w:r>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330DEB"/>
    <w:multiLevelType w:val="hybridMultilevel"/>
    <w:tmpl w:val="232248B6"/>
    <w:lvl w:ilvl="0" w:tplc="B44A0B82">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F142A"/>
    <w:multiLevelType w:val="hybridMultilevel"/>
    <w:tmpl w:val="69045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1ED7BC4"/>
    <w:multiLevelType w:val="multilevel"/>
    <w:tmpl w:val="A0D20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F171D21"/>
    <w:multiLevelType w:val="multilevel"/>
    <w:tmpl w:val="720E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0D557C"/>
    <w:multiLevelType w:val="hybridMultilevel"/>
    <w:tmpl w:val="5FACE2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02EA"/>
    <w:rsid w:val="00092A55"/>
    <w:rsid w:val="000A67C0"/>
    <w:rsid w:val="003673F0"/>
    <w:rsid w:val="003E699D"/>
    <w:rsid w:val="004F0EF5"/>
    <w:rsid w:val="00675AB4"/>
    <w:rsid w:val="006967B3"/>
    <w:rsid w:val="006A5434"/>
    <w:rsid w:val="00776B6F"/>
    <w:rsid w:val="00811E4B"/>
    <w:rsid w:val="00A32CD6"/>
    <w:rsid w:val="00AA02EA"/>
    <w:rsid w:val="00B42708"/>
    <w:rsid w:val="00F304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4A38F"/>
  <w15:docId w15:val="{55FB6F55-B45E-43B2-9593-D7C775F5F3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rFonts w:ascii="System" w:eastAsia="Times New Roman" w:hAnsi="System"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autoSpaceDE w:val="0"/>
      <w:autoSpaceDN w:val="0"/>
      <w:adjustRightInd w:val="0"/>
      <w:spacing w:after="0" w:line="240" w:lineRule="auto"/>
    </w:pPr>
    <w:rPr>
      <w:rFonts w:ascii="Verdana" w:hAnsi="Verdana" w:cs="Verdana"/>
      <w:color w:val="000000"/>
      <w:sz w:val="24"/>
      <w:szCs w:val="24"/>
    </w:rPr>
  </w:style>
  <w:style w:type="paragraph" w:styleId="NoSpacing">
    <w:name w:val="No Spacing"/>
    <w:uiPriority w:val="1"/>
    <w:qFormat/>
    <w:pPr>
      <w:widowControl w:val="0"/>
      <w:autoSpaceDE w:val="0"/>
      <w:autoSpaceDN w:val="0"/>
      <w:adjustRightInd w:val="0"/>
      <w:spacing w:after="0" w:line="240" w:lineRule="auto"/>
    </w:pPr>
    <w:rPr>
      <w:rFonts w:ascii="System" w:eastAsia="Times New Roman" w:hAnsi="System"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System" w:eastAsia="Times New Roman" w:hAnsi="System" w:cs="Times New Roman"/>
      <w:sz w:val="20"/>
      <w:szCs w:val="24"/>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System" w:eastAsia="Times New Roman" w:hAnsi="System" w:cs="Times New Roman"/>
      <w:sz w:val="20"/>
      <w:szCs w:val="24"/>
    </w:rPr>
  </w:style>
  <w:style w:type="paragraph" w:styleId="BodyText2">
    <w:name w:val="Body Text 2"/>
    <w:basedOn w:val="Normal"/>
    <w:link w:val="BodyText2Char"/>
    <w:pPr>
      <w:widowControl/>
      <w:autoSpaceDE/>
      <w:autoSpaceDN/>
      <w:adjustRightInd/>
    </w:pPr>
    <w:rPr>
      <w:rFonts w:ascii="Arial" w:hAnsi="Arial"/>
      <w:sz w:val="24"/>
      <w:szCs w:val="20"/>
      <w:lang w:eastAsia="en-GB"/>
    </w:rPr>
  </w:style>
  <w:style w:type="character" w:customStyle="1" w:styleId="BodyText2Char">
    <w:name w:val="Body Text 2 Char"/>
    <w:basedOn w:val="DefaultParagraphFont"/>
    <w:link w:val="BodyText2"/>
    <w:rPr>
      <w:rFonts w:ascii="Arial" w:eastAsia="Times New Roman" w:hAnsi="Arial" w:cs="Times New Roman"/>
      <w:sz w:val="24"/>
      <w:szCs w:val="20"/>
      <w:lang w:eastAsia="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92A55"/>
    <w:pPr>
      <w:widowControl/>
      <w:autoSpaceDE/>
      <w:autoSpaceDN/>
      <w:adjustRightInd/>
      <w:spacing w:before="100" w:beforeAutospacing="1" w:after="100" w:afterAutospacing="1"/>
    </w:pPr>
    <w:rPr>
      <w:rFonts w:ascii="Times New Roman" w:hAnsi="Times New Roman"/>
      <w:sz w:val="24"/>
      <w:lang w:eastAsia="en-GB"/>
    </w:rPr>
  </w:style>
  <w:style w:type="paragraph" w:styleId="ListParagraph">
    <w:name w:val="List Paragraph"/>
    <w:basedOn w:val="Normal"/>
    <w:uiPriority w:val="34"/>
    <w:qFormat/>
    <w:rsid w:val="00092A55"/>
    <w:pPr>
      <w:ind w:left="720"/>
      <w:contextualSpacing/>
    </w:pPr>
  </w:style>
  <w:style w:type="paragraph" w:styleId="FootnoteText">
    <w:name w:val="footnote text"/>
    <w:basedOn w:val="Normal"/>
    <w:link w:val="FootnoteTextChar"/>
    <w:uiPriority w:val="99"/>
    <w:semiHidden/>
    <w:unhideWhenUsed/>
    <w:rsid w:val="003673F0"/>
    <w:rPr>
      <w:szCs w:val="20"/>
    </w:rPr>
  </w:style>
  <w:style w:type="character" w:customStyle="1" w:styleId="FootnoteTextChar">
    <w:name w:val="Footnote Text Char"/>
    <w:basedOn w:val="DefaultParagraphFont"/>
    <w:link w:val="FootnoteText"/>
    <w:uiPriority w:val="99"/>
    <w:semiHidden/>
    <w:rsid w:val="003673F0"/>
    <w:rPr>
      <w:rFonts w:ascii="System" w:eastAsia="Times New Roman" w:hAnsi="System" w:cs="Times New Roman"/>
      <w:sz w:val="20"/>
      <w:szCs w:val="20"/>
    </w:rPr>
  </w:style>
  <w:style w:type="character" w:styleId="FootnoteReference">
    <w:name w:val="footnote reference"/>
    <w:basedOn w:val="DefaultParagraphFont"/>
    <w:uiPriority w:val="99"/>
    <w:semiHidden/>
    <w:unhideWhenUsed/>
    <w:rsid w:val="003673F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616499">
      <w:bodyDiv w:val="1"/>
      <w:marLeft w:val="0"/>
      <w:marRight w:val="0"/>
      <w:marTop w:val="0"/>
      <w:marBottom w:val="0"/>
      <w:divBdr>
        <w:top w:val="none" w:sz="0" w:space="0" w:color="auto"/>
        <w:left w:val="none" w:sz="0" w:space="0" w:color="auto"/>
        <w:bottom w:val="none" w:sz="0" w:space="0" w:color="auto"/>
        <w:right w:val="none" w:sz="0" w:space="0" w:color="auto"/>
      </w:divBdr>
    </w:div>
    <w:div w:id="278685393">
      <w:bodyDiv w:val="1"/>
      <w:marLeft w:val="0"/>
      <w:marRight w:val="0"/>
      <w:marTop w:val="0"/>
      <w:marBottom w:val="0"/>
      <w:divBdr>
        <w:top w:val="none" w:sz="0" w:space="0" w:color="auto"/>
        <w:left w:val="none" w:sz="0" w:space="0" w:color="auto"/>
        <w:bottom w:val="none" w:sz="0" w:space="0" w:color="auto"/>
        <w:right w:val="none" w:sz="0" w:space="0" w:color="auto"/>
      </w:divBdr>
    </w:div>
    <w:div w:id="686247635">
      <w:bodyDiv w:val="1"/>
      <w:marLeft w:val="0"/>
      <w:marRight w:val="0"/>
      <w:marTop w:val="0"/>
      <w:marBottom w:val="0"/>
      <w:divBdr>
        <w:top w:val="none" w:sz="0" w:space="0" w:color="auto"/>
        <w:left w:val="none" w:sz="0" w:space="0" w:color="auto"/>
        <w:bottom w:val="none" w:sz="0" w:space="0" w:color="auto"/>
        <w:right w:val="none" w:sz="0" w:space="0" w:color="auto"/>
      </w:divBdr>
    </w:div>
    <w:div w:id="1364788047">
      <w:bodyDiv w:val="1"/>
      <w:marLeft w:val="0"/>
      <w:marRight w:val="0"/>
      <w:marTop w:val="0"/>
      <w:marBottom w:val="0"/>
      <w:divBdr>
        <w:top w:val="none" w:sz="0" w:space="0" w:color="auto"/>
        <w:left w:val="none" w:sz="0" w:space="0" w:color="auto"/>
        <w:bottom w:val="none" w:sz="0" w:space="0" w:color="auto"/>
        <w:right w:val="none" w:sz="0" w:space="0" w:color="auto"/>
      </w:divBdr>
    </w:div>
    <w:div w:id="1500850772">
      <w:bodyDiv w:val="1"/>
      <w:marLeft w:val="0"/>
      <w:marRight w:val="0"/>
      <w:marTop w:val="0"/>
      <w:marBottom w:val="0"/>
      <w:divBdr>
        <w:top w:val="none" w:sz="0" w:space="0" w:color="auto"/>
        <w:left w:val="none" w:sz="0" w:space="0" w:color="auto"/>
        <w:bottom w:val="none" w:sz="0" w:space="0" w:color="auto"/>
        <w:right w:val="none" w:sz="0" w:space="0" w:color="auto"/>
      </w:divBdr>
    </w:div>
    <w:div w:id="1694264700">
      <w:bodyDiv w:val="1"/>
      <w:marLeft w:val="0"/>
      <w:marRight w:val="0"/>
      <w:marTop w:val="0"/>
      <w:marBottom w:val="0"/>
      <w:divBdr>
        <w:top w:val="none" w:sz="0" w:space="0" w:color="auto"/>
        <w:left w:val="none" w:sz="0" w:space="0" w:color="auto"/>
        <w:bottom w:val="none" w:sz="0" w:space="0" w:color="auto"/>
        <w:right w:val="none" w:sz="0" w:space="0" w:color="auto"/>
      </w:divBdr>
    </w:div>
    <w:div w:id="1793548088">
      <w:bodyDiv w:val="1"/>
      <w:marLeft w:val="0"/>
      <w:marRight w:val="0"/>
      <w:marTop w:val="0"/>
      <w:marBottom w:val="0"/>
      <w:divBdr>
        <w:top w:val="none" w:sz="0" w:space="0" w:color="auto"/>
        <w:left w:val="none" w:sz="0" w:space="0" w:color="auto"/>
        <w:bottom w:val="none" w:sz="0" w:space="0" w:color="auto"/>
        <w:right w:val="none" w:sz="0" w:space="0" w:color="auto"/>
      </w:divBdr>
    </w:div>
    <w:div w:id="1821313052">
      <w:bodyDiv w:val="1"/>
      <w:marLeft w:val="0"/>
      <w:marRight w:val="0"/>
      <w:marTop w:val="0"/>
      <w:marBottom w:val="0"/>
      <w:divBdr>
        <w:top w:val="none" w:sz="0" w:space="0" w:color="auto"/>
        <w:left w:val="none" w:sz="0" w:space="0" w:color="auto"/>
        <w:bottom w:val="none" w:sz="0" w:space="0" w:color="auto"/>
        <w:right w:val="none" w:sz="0" w:space="0" w:color="auto"/>
      </w:divBdr>
    </w:div>
    <w:div w:id="1997800691">
      <w:bodyDiv w:val="1"/>
      <w:marLeft w:val="0"/>
      <w:marRight w:val="0"/>
      <w:marTop w:val="0"/>
      <w:marBottom w:val="0"/>
      <w:divBdr>
        <w:top w:val="none" w:sz="0" w:space="0" w:color="auto"/>
        <w:left w:val="none" w:sz="0" w:space="0" w:color="auto"/>
        <w:bottom w:val="none" w:sz="0" w:space="0" w:color="auto"/>
        <w:right w:val="none" w:sz="0" w:space="0" w:color="auto"/>
      </w:divBdr>
    </w:div>
    <w:div w:id="2091416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32E00B-B688-4EA3-BE89-14B8278EC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Imperial College Healthcare NHS Trust</Company>
  <LinksUpToDate>false</LinksUpToDate>
  <CharactersWithSpaces>6853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Bolton, Lee</dc:creator>
  <cp:lastModifiedBy>sarah wallace</cp:lastModifiedBy>
  <cp:revision>2</cp:revision>
  <dcterms:created xsi:type="dcterms:W3CDTF">2019-11-27T17:32:00Z</dcterms:created>
  <dcterms:modified xsi:type="dcterms:W3CDTF">2019-11-27T17:32:00Z</dcterms:modified>
</cp:coreProperties>
</file>