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FE" w:rsidRPr="00F23B09" w:rsidRDefault="006931FE" w:rsidP="00FC34DF">
      <w:pPr>
        <w:rPr>
          <w:rFonts w:asciiTheme="minorHAnsi" w:hAnsiTheme="minorHAnsi" w:cstheme="minorHAnsi"/>
          <w:b/>
          <w:u w:val="single"/>
        </w:rPr>
      </w:pPr>
      <w:bookmarkStart w:id="0" w:name="_GoBack"/>
      <w:bookmarkEnd w:id="0"/>
    </w:p>
    <w:p w:rsidR="00F23B09" w:rsidRPr="00F23B09" w:rsidRDefault="006931FE" w:rsidP="008B18C8">
      <w:pPr>
        <w:rPr>
          <w:rFonts w:asciiTheme="minorHAnsi" w:hAnsiTheme="minorHAnsi" w:cstheme="minorHAnsi"/>
          <w:b/>
        </w:rPr>
      </w:pPr>
      <w:r w:rsidRPr="00F23B09">
        <w:rPr>
          <w:rFonts w:asciiTheme="minorHAnsi" w:hAnsiTheme="minorHAnsi" w:cstheme="minorHAnsi"/>
          <w:b/>
        </w:rPr>
        <w:t>I</w:t>
      </w:r>
      <w:r w:rsidR="00192A3B" w:rsidRPr="00F23B09">
        <w:rPr>
          <w:rFonts w:asciiTheme="minorHAnsi" w:hAnsiTheme="minorHAnsi" w:cstheme="minorHAnsi"/>
          <w:b/>
        </w:rPr>
        <w:t>nformation about the</w:t>
      </w:r>
      <w:r w:rsidR="00F23B09">
        <w:rPr>
          <w:rFonts w:asciiTheme="minorHAnsi" w:hAnsiTheme="minorHAnsi" w:cstheme="minorHAnsi"/>
          <w:b/>
        </w:rPr>
        <w:t xml:space="preserve"> following r</w:t>
      </w:r>
      <w:r w:rsidR="00192A3B" w:rsidRPr="00F23B09">
        <w:rPr>
          <w:rFonts w:asciiTheme="minorHAnsi" w:hAnsiTheme="minorHAnsi" w:cstheme="minorHAnsi"/>
          <w:b/>
        </w:rPr>
        <w:t>ole</w:t>
      </w:r>
      <w:r w:rsidR="00F23B09" w:rsidRPr="00F23B09">
        <w:rPr>
          <w:rFonts w:asciiTheme="minorHAnsi" w:hAnsiTheme="minorHAnsi" w:cstheme="minorHAnsi"/>
          <w:b/>
        </w:rPr>
        <w:t>s</w:t>
      </w:r>
      <w:r w:rsidRPr="00F23B09">
        <w:rPr>
          <w:rFonts w:asciiTheme="minorHAnsi" w:hAnsiTheme="minorHAnsi" w:cstheme="minorHAnsi"/>
          <w:b/>
        </w:rPr>
        <w:t>:</w:t>
      </w:r>
    </w:p>
    <w:p w:rsidR="001052D3" w:rsidRPr="008B18C8" w:rsidRDefault="00F23B09" w:rsidP="008B18C8">
      <w:pPr>
        <w:pStyle w:val="ListParagraph"/>
        <w:numPr>
          <w:ilvl w:val="0"/>
          <w:numId w:val="32"/>
        </w:numPr>
        <w:rPr>
          <w:rFonts w:asciiTheme="minorHAnsi" w:hAnsiTheme="minorHAnsi" w:cstheme="minorHAnsi"/>
          <w:b/>
          <w:sz w:val="24"/>
          <w:szCs w:val="24"/>
        </w:rPr>
      </w:pPr>
      <w:r w:rsidRPr="008B18C8">
        <w:rPr>
          <w:rFonts w:asciiTheme="minorHAnsi" w:hAnsiTheme="minorHAnsi" w:cstheme="minorHAnsi"/>
          <w:b/>
          <w:sz w:val="24"/>
          <w:szCs w:val="24"/>
        </w:rPr>
        <w:t>Supporting a</w:t>
      </w:r>
      <w:r w:rsidR="006931FE" w:rsidRPr="008B18C8">
        <w:rPr>
          <w:rFonts w:asciiTheme="minorHAnsi" w:hAnsiTheme="minorHAnsi" w:cstheme="minorHAnsi"/>
          <w:b/>
          <w:sz w:val="24"/>
          <w:szCs w:val="24"/>
        </w:rPr>
        <w:t>uthor</w:t>
      </w:r>
    </w:p>
    <w:p w:rsidR="00DC33A6" w:rsidRDefault="008B18C8" w:rsidP="008B18C8">
      <w:pPr>
        <w:pStyle w:val="ListParagraph"/>
        <w:numPr>
          <w:ilvl w:val="0"/>
          <w:numId w:val="32"/>
        </w:numPr>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19877</wp:posOffset>
                </wp:positionH>
                <wp:positionV relativeFrom="paragraph">
                  <wp:posOffset>337406</wp:posOffset>
                </wp:positionV>
                <wp:extent cx="655187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551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26.55pt" to="517.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" strokecolor="#4579b8 [3044]"/>
            </w:pict>
          </mc:Fallback>
        </mc:AlternateContent>
      </w:r>
      <w:r w:rsidR="00F23B09" w:rsidRPr="008B18C8">
        <w:rPr>
          <w:rFonts w:asciiTheme="minorHAnsi" w:hAnsiTheme="minorHAnsi" w:cstheme="minorHAnsi"/>
          <w:b/>
          <w:sz w:val="24"/>
          <w:szCs w:val="24"/>
        </w:rPr>
        <w:t>Peer reviewer</w:t>
      </w:r>
    </w:p>
    <w:p w:rsidR="008B18C8" w:rsidRPr="008B18C8" w:rsidRDefault="008B18C8" w:rsidP="008B18C8">
      <w:pPr>
        <w:ind w:left="360"/>
        <w:rPr>
          <w:rFonts w:asciiTheme="minorHAnsi" w:hAnsiTheme="minorHAnsi" w:cstheme="minorHAnsi"/>
          <w:b/>
        </w:rPr>
      </w:pPr>
    </w:p>
    <w:p w:rsidR="00783B91" w:rsidRPr="00F23B09" w:rsidRDefault="00783B91" w:rsidP="00783B91">
      <w:pPr>
        <w:rPr>
          <w:rFonts w:asciiTheme="minorHAnsi" w:hAnsiTheme="minorHAnsi" w:cstheme="minorHAnsi"/>
          <w:b/>
        </w:rPr>
      </w:pPr>
      <w:r w:rsidRPr="00F23B09">
        <w:rPr>
          <w:rFonts w:asciiTheme="minorHAnsi" w:hAnsiTheme="minorHAnsi" w:cstheme="minorHAnsi"/>
          <w:b/>
        </w:rPr>
        <w:t xml:space="preserve">Context – </w:t>
      </w:r>
      <w:r w:rsidR="002A1885" w:rsidRPr="00F23B09">
        <w:rPr>
          <w:rFonts w:asciiTheme="minorHAnsi" w:hAnsiTheme="minorHAnsi" w:cstheme="minorHAnsi"/>
          <w:b/>
        </w:rPr>
        <w:t>Communication Access UK elearning</w:t>
      </w:r>
    </w:p>
    <w:p w:rsidR="000B7080" w:rsidRPr="00F23B09" w:rsidRDefault="000B7080" w:rsidP="00783B91">
      <w:pPr>
        <w:rPr>
          <w:rFonts w:asciiTheme="minorHAnsi" w:hAnsiTheme="minorHAnsi" w:cstheme="minorHAnsi"/>
          <w:b/>
        </w:rPr>
      </w:pPr>
    </w:p>
    <w:p w:rsidR="002A1885" w:rsidRPr="00F23B09" w:rsidRDefault="002A1885" w:rsidP="002A1885">
      <w:pPr>
        <w:rPr>
          <w:rFonts w:asciiTheme="minorHAnsi" w:eastAsia="Times New Roman" w:hAnsiTheme="minorHAnsi" w:cstheme="minorHAnsi"/>
          <w:lang w:val="en"/>
        </w:rPr>
      </w:pPr>
      <w:r w:rsidRPr="00F23B09">
        <w:rPr>
          <w:rFonts w:asciiTheme="minorHAnsi" w:eastAsia="Times New Roman" w:hAnsiTheme="minorHAnsi" w:cstheme="minorHAnsi"/>
          <w:lang w:val="en"/>
        </w:rPr>
        <w:t xml:space="preserve">The RCSLT is </w:t>
      </w:r>
      <w:r w:rsidRPr="00F23B09">
        <w:rPr>
          <w:rFonts w:asciiTheme="minorHAnsi" w:eastAsia="Times New Roman" w:hAnsiTheme="minorHAnsi" w:cstheme="minorHAnsi"/>
          <w:b/>
          <w:lang w:val="en"/>
        </w:rPr>
        <w:t>looking for members from across the UK</w:t>
      </w:r>
      <w:r w:rsidRPr="00F23B09">
        <w:rPr>
          <w:rFonts w:asciiTheme="minorHAnsi" w:eastAsia="Times New Roman" w:hAnsiTheme="minorHAnsi" w:cstheme="minorHAnsi"/>
          <w:lang w:val="en"/>
        </w:rPr>
        <w:t xml:space="preserve"> to help develop a piece of elearning to support the Communication Access UK project.</w:t>
      </w:r>
    </w:p>
    <w:p w:rsidR="002A1885" w:rsidRPr="00F23B09" w:rsidRDefault="002A1885" w:rsidP="002A1885">
      <w:pPr>
        <w:rPr>
          <w:rFonts w:asciiTheme="minorHAnsi" w:eastAsia="Times New Roman" w:hAnsiTheme="minorHAnsi" w:cstheme="minorHAnsi"/>
          <w:color w:val="333333"/>
        </w:rPr>
      </w:pPr>
    </w:p>
    <w:p w:rsidR="002A1885" w:rsidRPr="00F23B09" w:rsidRDefault="002A1885" w:rsidP="002A1885">
      <w:pPr>
        <w:spacing w:after="240"/>
        <w:textAlignment w:val="baseline"/>
        <w:rPr>
          <w:rFonts w:asciiTheme="minorHAnsi" w:eastAsia="Times New Roman" w:hAnsiTheme="minorHAnsi" w:cstheme="minorHAnsi"/>
          <w:lang w:val="en"/>
        </w:rPr>
      </w:pPr>
      <w:r w:rsidRPr="00F23B09">
        <w:rPr>
          <w:rFonts w:asciiTheme="minorHAnsi" w:eastAsia="Times New Roman" w:hAnsiTheme="minorHAnsi" w:cstheme="minorHAnsi"/>
          <w:lang w:val="en"/>
        </w:rPr>
        <w:t>Communication Access UK is a partnership between charities and organisations that share a vision to improve the lives of people living with communication disabilities. It includes the Royal College of Speech and Language Therapists, Communication Matters, the Motor Neurone Disease Association, the Stroke Association, Headway – the brain injury association, Disability Rights UK, the Business Disability Forum and the National Network of Parent Carer Forums.</w:t>
      </w:r>
    </w:p>
    <w:p w:rsidR="002A1885" w:rsidRPr="00F23B09" w:rsidRDefault="002A1885" w:rsidP="002A1885">
      <w:pPr>
        <w:spacing w:after="240"/>
        <w:textAlignment w:val="baseline"/>
        <w:rPr>
          <w:rFonts w:asciiTheme="minorHAnsi" w:eastAsia="Times New Roman" w:hAnsiTheme="minorHAnsi" w:cstheme="minorHAnsi"/>
          <w:lang w:val="en"/>
        </w:rPr>
      </w:pPr>
      <w:bookmarkStart w:id="1" w:name="_Hlk5218522"/>
      <w:r w:rsidRPr="00F23B09">
        <w:rPr>
          <w:rFonts w:asciiTheme="minorHAnsi" w:eastAsia="Times New Roman" w:hAnsiTheme="minorHAnsi" w:cstheme="minorHAnsi"/>
          <w:lang w:val="en"/>
        </w:rPr>
        <w:t xml:space="preserve">Together, we are working to </w:t>
      </w:r>
      <w:r w:rsidR="007B5646" w:rsidRPr="00F23B09">
        <w:rPr>
          <w:rFonts w:asciiTheme="minorHAnsi" w:eastAsia="Times New Roman" w:hAnsiTheme="minorHAnsi" w:cstheme="minorHAnsi"/>
          <w:lang w:val="en"/>
        </w:rPr>
        <w:t>increase the confidence and independence in those people living with communication difficulties.</w:t>
      </w:r>
      <w:r w:rsidR="00B80D4A" w:rsidRPr="00F23B09">
        <w:rPr>
          <w:rFonts w:asciiTheme="minorHAnsi" w:eastAsia="Times New Roman" w:hAnsiTheme="minorHAnsi" w:cstheme="minorHAnsi"/>
          <w:lang w:val="en"/>
        </w:rPr>
        <w:t xml:space="preserve"> </w:t>
      </w:r>
      <w:r w:rsidR="007B5646" w:rsidRPr="00F23B09">
        <w:rPr>
          <w:rFonts w:asciiTheme="minorHAnsi" w:eastAsia="Times New Roman" w:hAnsiTheme="minorHAnsi" w:cstheme="minorHAnsi"/>
          <w:lang w:val="en"/>
        </w:rPr>
        <w:t xml:space="preserve">Following an extensive consultation, a new communication access symbol with underpinning standards has been developed. By raising awareness and providing training, we hope to increase the confidence and skills of staff in organisations so they can more effectively support people with communication difficulties. </w:t>
      </w:r>
    </w:p>
    <w:bookmarkEnd w:id="1"/>
    <w:p w:rsidR="002A1885" w:rsidRPr="00F23B09" w:rsidRDefault="002A1885" w:rsidP="00776CCF">
      <w:pPr>
        <w:rPr>
          <w:rFonts w:asciiTheme="minorHAnsi" w:eastAsia="Times New Roman" w:hAnsiTheme="minorHAnsi" w:cstheme="minorHAnsi"/>
          <w:color w:val="333333"/>
        </w:rPr>
      </w:pPr>
      <w:r w:rsidRPr="00F23B09">
        <w:rPr>
          <w:rFonts w:asciiTheme="minorHAnsi" w:hAnsiTheme="minorHAnsi" w:cstheme="minorHAnsi"/>
        </w:rPr>
        <w:t>Find out more about Communication Access UK</w:t>
      </w:r>
      <w:r w:rsidR="00776CCF" w:rsidRPr="00F23B09">
        <w:rPr>
          <w:rFonts w:asciiTheme="minorHAnsi" w:hAnsiTheme="minorHAnsi" w:cstheme="minorHAnsi"/>
        </w:rPr>
        <w:t xml:space="preserve"> on the </w:t>
      </w:r>
      <w:hyperlink r:id="rId8" w:anchor="section-3" w:history="1">
        <w:r w:rsidR="00776CCF" w:rsidRPr="00F23B09">
          <w:rPr>
            <w:rStyle w:val="Hyperlink"/>
            <w:rFonts w:asciiTheme="minorHAnsi" w:hAnsiTheme="minorHAnsi" w:cstheme="minorHAnsi"/>
          </w:rPr>
          <w:t>RCSLT</w:t>
        </w:r>
      </w:hyperlink>
      <w:r w:rsidR="00776CCF" w:rsidRPr="00F23B09">
        <w:rPr>
          <w:rFonts w:asciiTheme="minorHAnsi" w:hAnsiTheme="minorHAnsi" w:cstheme="minorHAnsi"/>
        </w:rPr>
        <w:t xml:space="preserve"> and </w:t>
      </w:r>
      <w:hyperlink r:id="rId9" w:history="1">
        <w:r w:rsidR="00776CCF" w:rsidRPr="00F23B09">
          <w:rPr>
            <w:rStyle w:val="Hyperlink"/>
            <w:rFonts w:asciiTheme="minorHAnsi" w:hAnsiTheme="minorHAnsi" w:cstheme="minorHAnsi"/>
          </w:rPr>
          <w:t>Communication Matters website</w:t>
        </w:r>
      </w:hyperlink>
      <w:r w:rsidRPr="00F23B09">
        <w:rPr>
          <w:rFonts w:asciiTheme="minorHAnsi" w:hAnsiTheme="minorHAnsi" w:cstheme="minorHAnsi"/>
        </w:rPr>
        <w:t xml:space="preserve"> </w:t>
      </w:r>
    </w:p>
    <w:p w:rsidR="008B43D7" w:rsidRPr="00F23B09" w:rsidRDefault="008B43D7" w:rsidP="00783B91">
      <w:pPr>
        <w:rPr>
          <w:rFonts w:asciiTheme="minorHAnsi" w:hAnsiTheme="minorHAnsi" w:cstheme="minorHAnsi"/>
          <w:b/>
        </w:rPr>
      </w:pPr>
    </w:p>
    <w:p w:rsidR="002A1885" w:rsidRPr="00F23B09" w:rsidRDefault="002A1885" w:rsidP="002A1885">
      <w:pPr>
        <w:rPr>
          <w:rFonts w:asciiTheme="minorHAnsi" w:hAnsiTheme="minorHAnsi" w:cstheme="minorHAnsi"/>
          <w:b/>
        </w:rPr>
      </w:pPr>
      <w:r w:rsidRPr="00F23B09">
        <w:rPr>
          <w:rFonts w:asciiTheme="minorHAnsi" w:hAnsiTheme="minorHAnsi" w:cstheme="minorHAnsi"/>
          <w:b/>
        </w:rPr>
        <w:t>Aim of this project</w:t>
      </w:r>
    </w:p>
    <w:p w:rsidR="00783B91" w:rsidRPr="00F23B09" w:rsidRDefault="002A1885" w:rsidP="00783B91">
      <w:pPr>
        <w:rPr>
          <w:rFonts w:asciiTheme="minorHAnsi" w:eastAsia="Times New Roman" w:hAnsiTheme="minorHAnsi" w:cstheme="minorHAnsi"/>
          <w:lang w:val="en"/>
        </w:rPr>
      </w:pPr>
      <w:r w:rsidRPr="00F23B09">
        <w:rPr>
          <w:rFonts w:asciiTheme="minorHAnsi" w:eastAsia="Times New Roman" w:hAnsiTheme="minorHAnsi" w:cstheme="minorHAnsi"/>
          <w:lang w:val="en"/>
        </w:rPr>
        <w:t>To develop elearning which will roll out the Communication Access UK training at scale, giving learners understanding about the cause and nature of communication difficulties; help them to recognise the new communication access symbol; know and apply the Talk, Ask, Listen and Keep trying (TALK) prompt and ideas for reviewing and improving practice.</w:t>
      </w:r>
    </w:p>
    <w:p w:rsidR="002A1885" w:rsidRPr="00F23B09" w:rsidRDefault="002A1885" w:rsidP="00783B91">
      <w:pPr>
        <w:rPr>
          <w:rFonts w:asciiTheme="minorHAnsi" w:hAnsiTheme="minorHAnsi" w:cstheme="minorHAnsi"/>
        </w:rPr>
      </w:pPr>
    </w:p>
    <w:p w:rsidR="002A1885" w:rsidRPr="00C56214" w:rsidRDefault="002A1885" w:rsidP="002A1885">
      <w:pPr>
        <w:rPr>
          <w:rFonts w:asciiTheme="minorHAnsi" w:hAnsiTheme="minorHAnsi" w:cstheme="minorHAnsi"/>
          <w:b/>
          <w:lang w:val="en-US"/>
        </w:rPr>
      </w:pPr>
      <w:r w:rsidRPr="00C56214">
        <w:rPr>
          <w:rFonts w:asciiTheme="minorHAnsi" w:hAnsiTheme="minorHAnsi" w:cstheme="minorHAnsi"/>
          <w:b/>
          <w:lang w:val="en-US"/>
        </w:rPr>
        <w:t>Delivery:</w:t>
      </w:r>
    </w:p>
    <w:p w:rsidR="00EA7516" w:rsidRPr="00C56214" w:rsidRDefault="002A1885" w:rsidP="00F23B09">
      <w:pPr>
        <w:pStyle w:val="NormalWeb"/>
        <w:numPr>
          <w:ilvl w:val="0"/>
          <w:numId w:val="31"/>
        </w:numPr>
        <w:shd w:val="clear" w:color="auto" w:fill="FFFFFF"/>
        <w:spacing w:before="0" w:beforeAutospacing="0"/>
        <w:rPr>
          <w:rFonts w:asciiTheme="minorHAnsi" w:hAnsiTheme="minorHAnsi" w:cstheme="minorHAnsi"/>
          <w:lang w:val="en-US"/>
        </w:rPr>
      </w:pPr>
      <w:r w:rsidRPr="00C56214">
        <w:rPr>
          <w:rFonts w:asciiTheme="minorHAnsi" w:hAnsiTheme="minorHAnsi" w:cstheme="minorHAnsi"/>
          <w:lang w:val="en-US"/>
        </w:rPr>
        <w:t>A piece of elearning which</w:t>
      </w:r>
      <w:r w:rsidR="00EA7516" w:rsidRPr="00C56214">
        <w:rPr>
          <w:rFonts w:asciiTheme="minorHAnsi" w:hAnsiTheme="minorHAnsi" w:cstheme="minorHAnsi"/>
          <w:lang w:val="en-US"/>
        </w:rPr>
        <w:t xml:space="preserve"> is split into short ‘bite-sized’ modules.</w:t>
      </w:r>
    </w:p>
    <w:p w:rsidR="002A1885" w:rsidRPr="00C56214" w:rsidRDefault="00EA7516" w:rsidP="00F23B09">
      <w:pPr>
        <w:pStyle w:val="NormalWeb"/>
        <w:numPr>
          <w:ilvl w:val="0"/>
          <w:numId w:val="31"/>
        </w:numPr>
        <w:shd w:val="clear" w:color="auto" w:fill="FFFFFF"/>
        <w:spacing w:before="0" w:beforeAutospacing="0"/>
        <w:rPr>
          <w:rFonts w:asciiTheme="minorHAnsi" w:hAnsiTheme="minorHAnsi" w:cstheme="minorHAnsi"/>
          <w:lang w:val="en-US"/>
        </w:rPr>
      </w:pPr>
      <w:r w:rsidRPr="00C56214">
        <w:rPr>
          <w:rFonts w:asciiTheme="minorHAnsi" w:hAnsiTheme="minorHAnsi" w:cstheme="minorHAnsi"/>
          <w:lang w:val="en-US"/>
        </w:rPr>
        <w:t>To take no more than 30 minutes for learners to complete.</w:t>
      </w:r>
    </w:p>
    <w:p w:rsidR="002A1885" w:rsidRPr="00C56214" w:rsidRDefault="002A1885" w:rsidP="00F23B09">
      <w:pPr>
        <w:pStyle w:val="ListParagraph"/>
        <w:numPr>
          <w:ilvl w:val="0"/>
          <w:numId w:val="31"/>
        </w:numPr>
        <w:rPr>
          <w:rFonts w:asciiTheme="minorHAnsi" w:hAnsiTheme="minorHAnsi" w:cstheme="minorHAnsi"/>
          <w:sz w:val="24"/>
          <w:lang w:val="en-US"/>
        </w:rPr>
      </w:pPr>
      <w:r w:rsidRPr="00C56214">
        <w:rPr>
          <w:rFonts w:asciiTheme="minorHAnsi" w:hAnsiTheme="minorHAnsi" w:cstheme="minorHAnsi"/>
          <w:sz w:val="24"/>
          <w:lang w:val="en-US"/>
        </w:rPr>
        <w:t xml:space="preserve">Certification for individuals and their </w:t>
      </w:r>
      <w:r w:rsidR="00EA7516" w:rsidRPr="00C56214">
        <w:rPr>
          <w:rFonts w:asciiTheme="minorHAnsi" w:hAnsiTheme="minorHAnsi" w:cstheme="minorHAnsi"/>
          <w:sz w:val="24"/>
          <w:lang w:val="en-US"/>
        </w:rPr>
        <w:t>organisations on completion</w:t>
      </w:r>
      <w:r w:rsidRPr="00C56214">
        <w:rPr>
          <w:rFonts w:asciiTheme="minorHAnsi" w:hAnsiTheme="minorHAnsi" w:cstheme="minorHAnsi"/>
          <w:sz w:val="24"/>
          <w:lang w:val="en-US"/>
        </w:rPr>
        <w:t xml:space="preserve">. </w:t>
      </w:r>
    </w:p>
    <w:p w:rsidR="002A1885" w:rsidRPr="00F23B09" w:rsidRDefault="002A1885" w:rsidP="00783B91">
      <w:pPr>
        <w:rPr>
          <w:rFonts w:asciiTheme="minorHAnsi" w:hAnsiTheme="minorHAnsi" w:cstheme="minorHAnsi"/>
        </w:rPr>
      </w:pPr>
      <w:r w:rsidRPr="00F23B09">
        <w:rPr>
          <w:rFonts w:asciiTheme="minorHAnsi" w:hAnsiTheme="minorHAnsi" w:cstheme="minorHAnsi"/>
          <w:b/>
          <w:szCs w:val="20"/>
        </w:rPr>
        <w:t>Audience</w:t>
      </w:r>
      <w:r w:rsidR="00B97EDD" w:rsidRPr="00F23B09">
        <w:rPr>
          <w:rFonts w:asciiTheme="minorHAnsi" w:hAnsiTheme="minorHAnsi" w:cstheme="minorHAnsi"/>
          <w:b/>
          <w:szCs w:val="20"/>
        </w:rPr>
        <w:t xml:space="preserve">: </w:t>
      </w:r>
      <w:r w:rsidRPr="00F23B09">
        <w:rPr>
          <w:rFonts w:asciiTheme="minorHAnsi" w:hAnsiTheme="minorHAnsi" w:cstheme="minorHAnsi"/>
          <w:szCs w:val="20"/>
        </w:rPr>
        <w:br/>
        <w:t>The elearning will primarily focus on service delivery staff in shops and organisations, as induction training and mandatory training. This will include</w:t>
      </w:r>
      <w:r w:rsidRPr="00F23B09">
        <w:rPr>
          <w:rFonts w:asciiTheme="minorHAnsi" w:hAnsiTheme="minorHAnsi" w:cstheme="minorHAnsi"/>
        </w:rPr>
        <w:t xml:space="preserve"> organisations with service staff such as leisure centres, shops, churches, corporate and local government. It will </w:t>
      </w:r>
      <w:r w:rsidRPr="00F23B09">
        <w:rPr>
          <w:rFonts w:asciiTheme="minorHAnsi" w:hAnsiTheme="minorHAnsi" w:cstheme="minorHAnsi"/>
          <w:szCs w:val="20"/>
        </w:rPr>
        <w:t>also be applicable to the wider public.</w:t>
      </w:r>
    </w:p>
    <w:p w:rsidR="002A1885" w:rsidRPr="00F23B09" w:rsidRDefault="002A1885" w:rsidP="00783B91">
      <w:pPr>
        <w:rPr>
          <w:rFonts w:asciiTheme="minorHAnsi" w:hAnsiTheme="minorHAnsi" w:cstheme="minorHAnsi"/>
        </w:rPr>
      </w:pPr>
    </w:p>
    <w:p w:rsidR="00F23B09" w:rsidRDefault="00783B91" w:rsidP="00F23B09">
      <w:pPr>
        <w:rPr>
          <w:rFonts w:asciiTheme="minorHAnsi" w:hAnsiTheme="minorHAnsi" w:cstheme="minorHAnsi"/>
        </w:rPr>
      </w:pPr>
      <w:r w:rsidRPr="00F23B09">
        <w:rPr>
          <w:rFonts w:asciiTheme="minorHAnsi" w:hAnsiTheme="minorHAnsi" w:cstheme="minorHAnsi"/>
        </w:rPr>
        <w:t>At the end of this work the Learning Authors and Supporting Authors will be invited to highlight any gaps identified and opportunities for further work.</w:t>
      </w:r>
    </w:p>
    <w:p w:rsidR="00F23B09" w:rsidRDefault="00F23B09">
      <w:pPr>
        <w:spacing w:after="200" w:line="276" w:lineRule="auto"/>
        <w:rPr>
          <w:rFonts w:asciiTheme="minorHAnsi" w:hAnsiTheme="minorHAnsi" w:cstheme="minorHAnsi"/>
        </w:rPr>
      </w:pPr>
      <w:r>
        <w:rPr>
          <w:rFonts w:asciiTheme="minorHAnsi" w:hAnsiTheme="minorHAnsi" w:cstheme="minorHAnsi"/>
        </w:rPr>
        <w:br w:type="page"/>
      </w:r>
    </w:p>
    <w:p w:rsidR="00F23B09" w:rsidRPr="00F23B09" w:rsidRDefault="00F23B09" w:rsidP="00F23B09">
      <w:pPr>
        <w:rPr>
          <w:rFonts w:asciiTheme="minorHAnsi" w:hAnsiTheme="minorHAnsi" w:cstheme="minorHAnsi"/>
        </w:rPr>
      </w:pPr>
    </w:p>
    <w:p w:rsidR="00F23B09" w:rsidRPr="00055D59" w:rsidRDefault="00783B91" w:rsidP="00783B91">
      <w:pPr>
        <w:rPr>
          <w:rFonts w:asciiTheme="minorHAnsi" w:hAnsiTheme="minorHAnsi" w:cstheme="minorHAnsi"/>
          <w:b/>
        </w:rPr>
      </w:pPr>
      <w:r w:rsidRPr="00055D59">
        <w:rPr>
          <w:rFonts w:asciiTheme="minorHAnsi" w:hAnsiTheme="minorHAnsi" w:cstheme="minorHAnsi"/>
          <w:b/>
        </w:rPr>
        <w:t>Key Roles and Responsibilities</w:t>
      </w:r>
    </w:p>
    <w:p w:rsidR="00783B91" w:rsidRPr="00F23B09" w:rsidRDefault="00557AB9" w:rsidP="00783B91">
      <w:pPr>
        <w:rPr>
          <w:rFonts w:asciiTheme="minorHAnsi" w:hAnsiTheme="minorHAnsi" w:cstheme="minorHAnsi"/>
          <w:b/>
        </w:rPr>
      </w:pPr>
      <w:r w:rsidRPr="00055D59">
        <w:rPr>
          <w:rFonts w:asciiTheme="minorHAnsi" w:hAnsiTheme="minorHAnsi" w:cstheme="minorHAnsi"/>
          <w:b/>
        </w:rPr>
        <w:t>(</w:t>
      </w:r>
      <w:r w:rsidR="00F23B09" w:rsidRPr="00055D59">
        <w:rPr>
          <w:rFonts w:asciiTheme="minorHAnsi" w:hAnsiTheme="minorHAnsi" w:cstheme="minorHAnsi"/>
          <w:b/>
        </w:rPr>
        <w:t>These</w:t>
      </w:r>
      <w:r w:rsidRPr="00055D59">
        <w:rPr>
          <w:rFonts w:asciiTheme="minorHAnsi" w:hAnsiTheme="minorHAnsi" w:cstheme="minorHAnsi"/>
          <w:b/>
        </w:rPr>
        <w:t xml:space="preserve"> will need to be amended once project plan stages have been agreed)</w:t>
      </w:r>
    </w:p>
    <w:p w:rsidR="00783B91" w:rsidRPr="00F23B09" w:rsidRDefault="00783B91" w:rsidP="00783B91">
      <w:pPr>
        <w:rPr>
          <w:rFonts w:asciiTheme="minorHAnsi" w:hAnsiTheme="minorHAnsi" w:cstheme="minorHAnsi"/>
          <w:b/>
        </w:rPr>
      </w:pPr>
    </w:p>
    <w:tbl>
      <w:tblPr>
        <w:tblW w:w="9990" w:type="dxa"/>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2880"/>
        <w:gridCol w:w="7110"/>
      </w:tblGrid>
      <w:tr w:rsidR="00783B91" w:rsidRPr="00F23B09" w:rsidTr="00AE7DF9">
        <w:tc>
          <w:tcPr>
            <w:tcW w:w="2880" w:type="dxa"/>
            <w:shd w:val="clear" w:color="auto" w:fill="DBE5F1"/>
            <w:tcMar>
              <w:top w:w="0" w:type="dxa"/>
              <w:left w:w="108" w:type="dxa"/>
              <w:bottom w:w="0" w:type="dxa"/>
              <w:right w:w="108" w:type="dxa"/>
            </w:tcMar>
            <w:hideMark/>
          </w:tcPr>
          <w:p w:rsidR="00783B91" w:rsidRPr="00F23B09" w:rsidRDefault="00783B91" w:rsidP="00AE7DF9">
            <w:pPr>
              <w:spacing w:line="276" w:lineRule="auto"/>
              <w:rPr>
                <w:rFonts w:asciiTheme="minorHAnsi" w:hAnsiTheme="minorHAnsi" w:cstheme="minorHAnsi"/>
                <w:b/>
                <w:bCs/>
              </w:rPr>
            </w:pPr>
            <w:r w:rsidRPr="00F23B09">
              <w:rPr>
                <w:rFonts w:asciiTheme="minorHAnsi" w:hAnsiTheme="minorHAnsi" w:cstheme="minorHAnsi"/>
                <w:b/>
                <w:bCs/>
              </w:rPr>
              <w:t>Role</w:t>
            </w:r>
          </w:p>
        </w:tc>
        <w:tc>
          <w:tcPr>
            <w:tcW w:w="7110" w:type="dxa"/>
            <w:shd w:val="clear" w:color="auto" w:fill="DBE5F1"/>
            <w:tcMar>
              <w:top w:w="0" w:type="dxa"/>
              <w:left w:w="108" w:type="dxa"/>
              <w:bottom w:w="0" w:type="dxa"/>
              <w:right w:w="108" w:type="dxa"/>
            </w:tcMar>
            <w:hideMark/>
          </w:tcPr>
          <w:p w:rsidR="00783B91" w:rsidRPr="00F23B09" w:rsidRDefault="00783B91" w:rsidP="00AE7DF9">
            <w:pPr>
              <w:spacing w:line="276" w:lineRule="auto"/>
              <w:rPr>
                <w:rFonts w:asciiTheme="minorHAnsi" w:hAnsiTheme="minorHAnsi" w:cstheme="minorHAnsi"/>
                <w:b/>
                <w:bCs/>
              </w:rPr>
            </w:pPr>
            <w:r w:rsidRPr="00F23B09">
              <w:rPr>
                <w:rFonts w:asciiTheme="minorHAnsi" w:hAnsiTheme="minorHAnsi" w:cstheme="minorHAnsi"/>
                <w:b/>
                <w:bCs/>
              </w:rPr>
              <w:t>Responsibilities</w:t>
            </w:r>
          </w:p>
        </w:tc>
      </w:tr>
      <w:tr w:rsidR="00783B91" w:rsidRPr="00F23B09" w:rsidTr="00F23B09">
        <w:trPr>
          <w:trHeight w:val="726"/>
        </w:trPr>
        <w:tc>
          <w:tcPr>
            <w:tcW w:w="2880" w:type="dxa"/>
            <w:shd w:val="clear" w:color="auto" w:fill="D9D9D9" w:themeFill="background1" w:themeFillShade="D9"/>
            <w:tcMar>
              <w:top w:w="0" w:type="dxa"/>
              <w:left w:w="108" w:type="dxa"/>
              <w:bottom w:w="0" w:type="dxa"/>
              <w:right w:w="108" w:type="dxa"/>
            </w:tcMar>
          </w:tcPr>
          <w:p w:rsidR="00F23B09" w:rsidRPr="00F23B09" w:rsidRDefault="002C5656" w:rsidP="00AE7DF9">
            <w:pPr>
              <w:spacing w:line="276" w:lineRule="auto"/>
              <w:rPr>
                <w:rFonts w:asciiTheme="minorHAnsi" w:hAnsiTheme="minorHAnsi" w:cstheme="minorHAnsi"/>
                <w:b/>
                <w:bCs/>
              </w:rPr>
            </w:pPr>
            <w:r w:rsidRPr="00F23B09">
              <w:rPr>
                <w:rFonts w:asciiTheme="minorHAnsi" w:hAnsiTheme="minorHAnsi" w:cstheme="minorHAnsi"/>
                <w:b/>
                <w:bCs/>
              </w:rPr>
              <w:t>Lead author</w:t>
            </w:r>
            <w:r w:rsidR="00F23B09" w:rsidRPr="00F23B09">
              <w:rPr>
                <w:rFonts w:asciiTheme="minorHAnsi" w:hAnsiTheme="minorHAnsi" w:cstheme="minorHAnsi"/>
                <w:b/>
                <w:bCs/>
              </w:rPr>
              <w:t xml:space="preserve"> </w:t>
            </w:r>
          </w:p>
          <w:p w:rsidR="00783B91" w:rsidRPr="00F23B09" w:rsidRDefault="00F23B09" w:rsidP="00AE7DF9">
            <w:pPr>
              <w:spacing w:line="276" w:lineRule="auto"/>
              <w:rPr>
                <w:rFonts w:asciiTheme="minorHAnsi" w:hAnsiTheme="minorHAnsi" w:cstheme="minorHAnsi"/>
                <w:b/>
                <w:bCs/>
              </w:rPr>
            </w:pPr>
            <w:r w:rsidRPr="00F23B09">
              <w:rPr>
                <w:rFonts w:asciiTheme="minorHAnsi" w:hAnsiTheme="minorHAnsi" w:cstheme="minorHAnsi"/>
                <w:bCs/>
              </w:rPr>
              <w:t>(already appointed)</w:t>
            </w:r>
          </w:p>
          <w:p w:rsidR="00783B91" w:rsidRPr="00F23B09" w:rsidRDefault="00783B91" w:rsidP="00AE7DF9">
            <w:pPr>
              <w:spacing w:line="276" w:lineRule="auto"/>
              <w:rPr>
                <w:rFonts w:asciiTheme="minorHAnsi" w:hAnsiTheme="minorHAnsi" w:cstheme="minorHAnsi"/>
                <w:b/>
                <w:bCs/>
              </w:rPr>
            </w:pPr>
          </w:p>
        </w:tc>
        <w:tc>
          <w:tcPr>
            <w:tcW w:w="7110" w:type="dxa"/>
            <w:shd w:val="clear" w:color="auto" w:fill="D9D9D9" w:themeFill="background1" w:themeFillShade="D9"/>
            <w:tcMar>
              <w:top w:w="0" w:type="dxa"/>
              <w:left w:w="108" w:type="dxa"/>
              <w:bottom w:w="0" w:type="dxa"/>
              <w:right w:w="108" w:type="dxa"/>
            </w:tcMar>
          </w:tcPr>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Prepare content</w:t>
            </w:r>
            <w:r w:rsidR="00885A1D" w:rsidRPr="00F23B09">
              <w:rPr>
                <w:rFonts w:asciiTheme="minorHAnsi" w:hAnsiTheme="minorHAnsi" w:cstheme="minorHAnsi"/>
                <w:sz w:val="24"/>
                <w:szCs w:val="24"/>
              </w:rPr>
              <w:t xml:space="preserve">: </w:t>
            </w:r>
            <w:r w:rsidRPr="00F23B09">
              <w:rPr>
                <w:rFonts w:asciiTheme="minorHAnsi" w:hAnsiTheme="minorHAnsi" w:cstheme="minorHAnsi"/>
                <w:sz w:val="24"/>
                <w:szCs w:val="24"/>
              </w:rPr>
              <w:t xml:space="preserve">learning journey draft </w:t>
            </w:r>
            <w:r w:rsidR="00885A1D" w:rsidRPr="00F23B09">
              <w:rPr>
                <w:rFonts w:asciiTheme="minorHAnsi" w:hAnsiTheme="minorHAnsi" w:cstheme="minorHAnsi"/>
                <w:sz w:val="24"/>
                <w:szCs w:val="24"/>
              </w:rPr>
              <w:t>and advise on video storyboards</w:t>
            </w:r>
          </w:p>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 xml:space="preserve">Review and incorporate feedback from </w:t>
            </w:r>
            <w:r w:rsidR="005919C3" w:rsidRPr="00F23B09">
              <w:rPr>
                <w:rFonts w:asciiTheme="minorHAnsi" w:hAnsiTheme="minorHAnsi" w:cstheme="minorHAnsi"/>
                <w:sz w:val="24"/>
                <w:szCs w:val="24"/>
              </w:rPr>
              <w:t xml:space="preserve">Supporting Authors and </w:t>
            </w:r>
            <w:r w:rsidRPr="00F23B09">
              <w:rPr>
                <w:rFonts w:asciiTheme="minorHAnsi" w:hAnsiTheme="minorHAnsi" w:cstheme="minorHAnsi"/>
                <w:sz w:val="24"/>
                <w:szCs w:val="24"/>
              </w:rPr>
              <w:t>Peer Reviewers to prepare final version, working in collaboration with the local influencing learning journey author</w:t>
            </w:r>
          </w:p>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Ensure own milestone deadlines are met</w:t>
            </w:r>
          </w:p>
        </w:tc>
      </w:tr>
      <w:tr w:rsidR="00783B91" w:rsidRPr="00F23B09" w:rsidTr="00AE7DF9">
        <w:trPr>
          <w:trHeight w:val="726"/>
        </w:trPr>
        <w:tc>
          <w:tcPr>
            <w:tcW w:w="2880" w:type="dxa"/>
            <w:tcMar>
              <w:top w:w="0" w:type="dxa"/>
              <w:left w:w="108" w:type="dxa"/>
              <w:bottom w:w="0" w:type="dxa"/>
              <w:right w:w="108" w:type="dxa"/>
            </w:tcMar>
          </w:tcPr>
          <w:p w:rsidR="00783B91" w:rsidRPr="00F23B09" w:rsidRDefault="00415636" w:rsidP="00415636">
            <w:pPr>
              <w:spacing w:line="276" w:lineRule="auto"/>
              <w:rPr>
                <w:rFonts w:asciiTheme="minorHAnsi" w:hAnsiTheme="minorHAnsi" w:cstheme="minorHAnsi"/>
                <w:b/>
                <w:bCs/>
                <w:highlight w:val="yellow"/>
              </w:rPr>
            </w:pPr>
            <w:r w:rsidRPr="00F23B09">
              <w:rPr>
                <w:rFonts w:asciiTheme="minorHAnsi" w:hAnsiTheme="minorHAnsi" w:cstheme="minorHAnsi"/>
                <w:b/>
                <w:bCs/>
                <w:highlight w:val="yellow"/>
              </w:rPr>
              <w:t>Supporting Author(s)</w:t>
            </w:r>
          </w:p>
        </w:tc>
        <w:tc>
          <w:tcPr>
            <w:tcW w:w="7110" w:type="dxa"/>
            <w:tcMar>
              <w:top w:w="0" w:type="dxa"/>
              <w:left w:w="108" w:type="dxa"/>
              <w:bottom w:w="0" w:type="dxa"/>
              <w:right w:w="108" w:type="dxa"/>
            </w:tcMar>
          </w:tcPr>
          <w:p w:rsidR="00783B91" w:rsidRPr="00F23B09" w:rsidRDefault="00783B91" w:rsidP="00AE7DF9">
            <w:pPr>
              <w:pStyle w:val="ListParagraph"/>
              <w:numPr>
                <w:ilvl w:val="0"/>
                <w:numId w:val="17"/>
              </w:numPr>
              <w:rPr>
                <w:rFonts w:asciiTheme="minorHAnsi" w:hAnsiTheme="minorHAnsi" w:cstheme="minorHAnsi"/>
                <w:sz w:val="24"/>
                <w:szCs w:val="24"/>
                <w:highlight w:val="yellow"/>
              </w:rPr>
            </w:pPr>
            <w:r w:rsidRPr="00F23B09">
              <w:rPr>
                <w:rFonts w:asciiTheme="minorHAnsi" w:hAnsiTheme="minorHAnsi" w:cstheme="minorHAnsi"/>
                <w:sz w:val="24"/>
                <w:szCs w:val="24"/>
                <w:highlight w:val="yellow"/>
              </w:rPr>
              <w:t>Take part in three</w:t>
            </w:r>
            <w:r w:rsidR="00F23B09" w:rsidRPr="00F23B09">
              <w:rPr>
                <w:rFonts w:asciiTheme="minorHAnsi" w:hAnsiTheme="minorHAnsi" w:cstheme="minorHAnsi"/>
                <w:sz w:val="24"/>
                <w:szCs w:val="24"/>
                <w:highlight w:val="yellow"/>
              </w:rPr>
              <w:t>/four</w:t>
            </w:r>
            <w:r w:rsidRPr="00F23B09">
              <w:rPr>
                <w:rFonts w:asciiTheme="minorHAnsi" w:hAnsiTheme="minorHAnsi" w:cstheme="minorHAnsi"/>
                <w:sz w:val="24"/>
                <w:szCs w:val="24"/>
                <w:highlight w:val="yellow"/>
              </w:rPr>
              <w:t xml:space="preserve"> meetings (face to face or virtual) to discuss and agree the (i) scope, (ii) content and (iii) review feedback from the peer reviewers.</w:t>
            </w:r>
          </w:p>
          <w:p w:rsidR="00783B91" w:rsidRPr="00F23B09" w:rsidRDefault="00783B91" w:rsidP="00AE7DF9">
            <w:pPr>
              <w:pStyle w:val="ListParagraph"/>
              <w:numPr>
                <w:ilvl w:val="0"/>
                <w:numId w:val="17"/>
              </w:numPr>
              <w:rPr>
                <w:rFonts w:asciiTheme="minorHAnsi" w:hAnsiTheme="minorHAnsi" w:cstheme="minorHAnsi"/>
                <w:sz w:val="24"/>
                <w:szCs w:val="24"/>
                <w:highlight w:val="yellow"/>
              </w:rPr>
            </w:pPr>
            <w:r w:rsidRPr="00F23B09">
              <w:rPr>
                <w:rFonts w:asciiTheme="minorHAnsi" w:hAnsiTheme="minorHAnsi" w:cstheme="minorHAnsi"/>
                <w:sz w:val="24"/>
                <w:szCs w:val="24"/>
                <w:highlight w:val="yellow"/>
              </w:rPr>
              <w:t>Undertake some pre-meeting preparation as required</w:t>
            </w:r>
          </w:p>
          <w:p w:rsidR="00783B91" w:rsidRPr="00F23B09" w:rsidRDefault="00783B91" w:rsidP="00AE7DF9">
            <w:pPr>
              <w:pStyle w:val="ListParagraph"/>
              <w:numPr>
                <w:ilvl w:val="0"/>
                <w:numId w:val="15"/>
              </w:numPr>
              <w:rPr>
                <w:rFonts w:asciiTheme="minorHAnsi" w:hAnsiTheme="minorHAnsi" w:cstheme="minorHAnsi"/>
                <w:sz w:val="24"/>
                <w:szCs w:val="24"/>
                <w:highlight w:val="yellow"/>
              </w:rPr>
            </w:pPr>
            <w:r w:rsidRPr="00F23B09">
              <w:rPr>
                <w:rFonts w:asciiTheme="minorHAnsi" w:hAnsiTheme="minorHAnsi" w:cstheme="minorHAnsi"/>
                <w:sz w:val="24"/>
                <w:szCs w:val="24"/>
                <w:highlight w:val="yellow"/>
              </w:rPr>
              <w:t>Sign off the final version, alongside the Lead Author, prior to publication</w:t>
            </w:r>
          </w:p>
        </w:tc>
      </w:tr>
      <w:tr w:rsidR="00783B91" w:rsidRPr="00F23B09" w:rsidTr="00AE7DF9">
        <w:trPr>
          <w:trHeight w:val="726"/>
        </w:trPr>
        <w:tc>
          <w:tcPr>
            <w:tcW w:w="2880" w:type="dxa"/>
            <w:tcMar>
              <w:top w:w="0" w:type="dxa"/>
              <w:left w:w="108" w:type="dxa"/>
              <w:bottom w:w="0" w:type="dxa"/>
              <w:right w:w="108" w:type="dxa"/>
            </w:tcMar>
          </w:tcPr>
          <w:p w:rsidR="00783B91" w:rsidRPr="00F23B09" w:rsidRDefault="00F23B09" w:rsidP="00AE7DF9">
            <w:pPr>
              <w:spacing w:line="276" w:lineRule="auto"/>
              <w:rPr>
                <w:rFonts w:asciiTheme="minorHAnsi" w:hAnsiTheme="minorHAnsi" w:cstheme="minorHAnsi"/>
                <w:b/>
                <w:bCs/>
              </w:rPr>
            </w:pPr>
            <w:r w:rsidRPr="00F23B09">
              <w:rPr>
                <w:rFonts w:asciiTheme="minorHAnsi" w:hAnsiTheme="minorHAnsi" w:cstheme="minorHAnsi"/>
                <w:b/>
                <w:highlight w:val="yellow"/>
              </w:rPr>
              <w:t>Peer Reviewers</w:t>
            </w:r>
          </w:p>
        </w:tc>
        <w:tc>
          <w:tcPr>
            <w:tcW w:w="7110" w:type="dxa"/>
            <w:tcMar>
              <w:top w:w="0" w:type="dxa"/>
              <w:left w:w="108" w:type="dxa"/>
              <w:bottom w:w="0" w:type="dxa"/>
              <w:right w:w="108" w:type="dxa"/>
            </w:tcMar>
          </w:tcPr>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highlight w:val="yellow"/>
              </w:rPr>
              <w:t>Review and provide feedback on the draft, written by Learning Authors and Supporting Author(s)</w:t>
            </w:r>
          </w:p>
        </w:tc>
      </w:tr>
      <w:tr w:rsidR="00783B91" w:rsidRPr="00F23B09" w:rsidTr="00AE7DF9">
        <w:trPr>
          <w:trHeight w:val="726"/>
        </w:trPr>
        <w:tc>
          <w:tcPr>
            <w:tcW w:w="2880" w:type="dxa"/>
            <w:tcMar>
              <w:top w:w="0" w:type="dxa"/>
              <w:left w:w="108" w:type="dxa"/>
              <w:bottom w:w="0" w:type="dxa"/>
              <w:right w:w="108" w:type="dxa"/>
            </w:tcMar>
          </w:tcPr>
          <w:p w:rsidR="00783B91" w:rsidRPr="00F23B09" w:rsidRDefault="00783B91" w:rsidP="00AE7DF9">
            <w:pPr>
              <w:spacing w:line="276" w:lineRule="auto"/>
              <w:rPr>
                <w:rFonts w:asciiTheme="minorHAnsi" w:hAnsiTheme="minorHAnsi" w:cstheme="minorHAnsi"/>
                <w:b/>
                <w:bCs/>
              </w:rPr>
            </w:pPr>
            <w:r w:rsidRPr="00F23B09">
              <w:rPr>
                <w:rFonts w:asciiTheme="minorHAnsi" w:hAnsiTheme="minorHAnsi" w:cstheme="minorHAnsi"/>
                <w:b/>
                <w:bCs/>
              </w:rPr>
              <w:t>Project Coordinator</w:t>
            </w:r>
          </w:p>
          <w:p w:rsidR="00783B91" w:rsidRPr="00F23B09" w:rsidRDefault="00783B91" w:rsidP="00AE7DF9">
            <w:pPr>
              <w:spacing w:line="276" w:lineRule="auto"/>
              <w:rPr>
                <w:rFonts w:asciiTheme="minorHAnsi" w:hAnsiTheme="minorHAnsi" w:cstheme="minorHAnsi"/>
                <w:b/>
                <w:bCs/>
              </w:rPr>
            </w:pPr>
            <w:r w:rsidRPr="00F23B09">
              <w:rPr>
                <w:rFonts w:asciiTheme="minorHAnsi" w:hAnsiTheme="minorHAnsi" w:cstheme="minorHAnsi"/>
                <w:b/>
                <w:bCs/>
              </w:rPr>
              <w:t>(RCSLT staff)</w:t>
            </w:r>
          </w:p>
        </w:tc>
        <w:tc>
          <w:tcPr>
            <w:tcW w:w="7110" w:type="dxa"/>
            <w:tcMar>
              <w:top w:w="0" w:type="dxa"/>
              <w:left w:w="108" w:type="dxa"/>
              <w:bottom w:w="0" w:type="dxa"/>
              <w:right w:w="108" w:type="dxa"/>
            </w:tcMar>
          </w:tcPr>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To set up and administer meetings</w:t>
            </w:r>
          </w:p>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Manage contracts</w:t>
            </w:r>
          </w:p>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To manage reviewer comments</w:t>
            </w:r>
          </w:p>
        </w:tc>
      </w:tr>
      <w:tr w:rsidR="00783B91" w:rsidRPr="00F23B09" w:rsidTr="00AE7DF9">
        <w:tc>
          <w:tcPr>
            <w:tcW w:w="2880" w:type="dxa"/>
            <w:tcMar>
              <w:top w:w="0" w:type="dxa"/>
              <w:left w:w="108" w:type="dxa"/>
              <w:bottom w:w="0" w:type="dxa"/>
              <w:right w:w="108" w:type="dxa"/>
            </w:tcMar>
          </w:tcPr>
          <w:p w:rsidR="00783B91" w:rsidRPr="00F23B09" w:rsidRDefault="00783B91" w:rsidP="00AE7DF9">
            <w:pPr>
              <w:spacing w:line="276" w:lineRule="auto"/>
              <w:rPr>
                <w:rFonts w:asciiTheme="minorHAnsi" w:hAnsiTheme="minorHAnsi" w:cstheme="minorHAnsi"/>
                <w:b/>
                <w:bCs/>
              </w:rPr>
            </w:pPr>
            <w:r w:rsidRPr="00F23B09">
              <w:rPr>
                <w:rFonts w:asciiTheme="minorHAnsi" w:hAnsiTheme="minorHAnsi" w:cstheme="minorHAnsi"/>
                <w:b/>
                <w:bCs/>
              </w:rPr>
              <w:t>Learning Officer (RCSLT staff)</w:t>
            </w:r>
          </w:p>
        </w:tc>
        <w:tc>
          <w:tcPr>
            <w:tcW w:w="7110" w:type="dxa"/>
            <w:tcMar>
              <w:top w:w="0" w:type="dxa"/>
              <w:left w:w="108" w:type="dxa"/>
              <w:bottom w:w="0" w:type="dxa"/>
              <w:right w:w="108" w:type="dxa"/>
            </w:tcMar>
          </w:tcPr>
          <w:p w:rsidR="00783B91" w:rsidRPr="00F23B09" w:rsidRDefault="00783B91" w:rsidP="00AE7DF9">
            <w:pPr>
              <w:pStyle w:val="ListParagraph"/>
              <w:numPr>
                <w:ilvl w:val="0"/>
                <w:numId w:val="17"/>
              </w:numPr>
              <w:rPr>
                <w:rFonts w:asciiTheme="minorHAnsi" w:hAnsiTheme="minorHAnsi" w:cstheme="minorHAnsi"/>
                <w:sz w:val="24"/>
                <w:szCs w:val="24"/>
              </w:rPr>
            </w:pPr>
            <w:r w:rsidRPr="00F23B09">
              <w:rPr>
                <w:rFonts w:asciiTheme="minorHAnsi" w:hAnsiTheme="minorHAnsi" w:cstheme="minorHAnsi"/>
                <w:sz w:val="24"/>
                <w:szCs w:val="24"/>
              </w:rPr>
              <w:t xml:space="preserve">To work with the Learning Authors to build the online resources from their drafts </w:t>
            </w:r>
          </w:p>
          <w:p w:rsidR="00783B91" w:rsidRPr="00F23B09" w:rsidRDefault="00783B91" w:rsidP="00AE7DF9">
            <w:pPr>
              <w:pStyle w:val="ListParagraph"/>
              <w:numPr>
                <w:ilvl w:val="0"/>
                <w:numId w:val="17"/>
              </w:numPr>
              <w:rPr>
                <w:rFonts w:asciiTheme="minorHAnsi" w:hAnsiTheme="minorHAnsi" w:cstheme="minorHAnsi"/>
                <w:sz w:val="24"/>
                <w:szCs w:val="24"/>
              </w:rPr>
            </w:pPr>
            <w:r w:rsidRPr="00F23B09">
              <w:rPr>
                <w:rFonts w:asciiTheme="minorHAnsi" w:hAnsiTheme="minorHAnsi" w:cstheme="minorHAnsi"/>
                <w:sz w:val="24"/>
                <w:szCs w:val="24"/>
              </w:rPr>
              <w:t>To advise on layout and interactions of the learning journey content</w:t>
            </w:r>
          </w:p>
          <w:p w:rsidR="00783B91" w:rsidRPr="00F23B09" w:rsidRDefault="00783B91" w:rsidP="00AE7DF9">
            <w:pPr>
              <w:pStyle w:val="ListParagraph"/>
              <w:numPr>
                <w:ilvl w:val="0"/>
                <w:numId w:val="17"/>
              </w:numPr>
              <w:rPr>
                <w:rFonts w:asciiTheme="minorHAnsi" w:hAnsiTheme="minorHAnsi" w:cstheme="minorHAnsi"/>
                <w:sz w:val="24"/>
                <w:szCs w:val="24"/>
              </w:rPr>
            </w:pPr>
            <w:r w:rsidRPr="00F23B09">
              <w:rPr>
                <w:rFonts w:asciiTheme="minorHAnsi" w:hAnsiTheme="minorHAnsi" w:cstheme="minorHAnsi"/>
                <w:sz w:val="24"/>
                <w:szCs w:val="24"/>
              </w:rPr>
              <w:t>To advise on interactions for the assessments</w:t>
            </w:r>
          </w:p>
          <w:p w:rsidR="00783B91" w:rsidRPr="00F23B09" w:rsidRDefault="00783B91" w:rsidP="00AE7DF9">
            <w:pPr>
              <w:pStyle w:val="ListParagraph"/>
              <w:numPr>
                <w:ilvl w:val="0"/>
                <w:numId w:val="17"/>
              </w:numPr>
              <w:rPr>
                <w:rFonts w:asciiTheme="minorHAnsi" w:hAnsiTheme="minorHAnsi" w:cstheme="minorHAnsi"/>
                <w:sz w:val="24"/>
                <w:szCs w:val="24"/>
              </w:rPr>
            </w:pPr>
            <w:r w:rsidRPr="00F23B09">
              <w:rPr>
                <w:rFonts w:asciiTheme="minorHAnsi" w:hAnsiTheme="minorHAnsi" w:cstheme="minorHAnsi"/>
                <w:sz w:val="24"/>
                <w:szCs w:val="24"/>
              </w:rPr>
              <w:t>To build stand-alone resources which may be required to fill gaps in the learning journey</w:t>
            </w:r>
          </w:p>
        </w:tc>
      </w:tr>
      <w:tr w:rsidR="00783B91" w:rsidRPr="00F23B09" w:rsidTr="00AE7DF9">
        <w:tc>
          <w:tcPr>
            <w:tcW w:w="2880" w:type="dxa"/>
            <w:tcMar>
              <w:top w:w="0" w:type="dxa"/>
              <w:left w:w="108" w:type="dxa"/>
              <w:bottom w:w="0" w:type="dxa"/>
              <w:right w:w="108" w:type="dxa"/>
            </w:tcMar>
          </w:tcPr>
          <w:p w:rsidR="00783B91" w:rsidRPr="00F23B09" w:rsidRDefault="00783B91" w:rsidP="00AE7DF9">
            <w:pPr>
              <w:spacing w:line="276" w:lineRule="auto"/>
              <w:rPr>
                <w:rFonts w:asciiTheme="minorHAnsi" w:hAnsiTheme="minorHAnsi" w:cstheme="minorHAnsi"/>
                <w:b/>
                <w:bCs/>
              </w:rPr>
            </w:pPr>
            <w:r w:rsidRPr="00F23B09">
              <w:rPr>
                <w:rFonts w:asciiTheme="minorHAnsi" w:hAnsiTheme="minorHAnsi" w:cstheme="minorHAnsi"/>
                <w:b/>
                <w:bCs/>
              </w:rPr>
              <w:t>Learning Manager (RCSLT Staff)</w:t>
            </w:r>
          </w:p>
        </w:tc>
        <w:tc>
          <w:tcPr>
            <w:tcW w:w="7110" w:type="dxa"/>
            <w:tcMar>
              <w:top w:w="0" w:type="dxa"/>
              <w:left w:w="108" w:type="dxa"/>
              <w:bottom w:w="0" w:type="dxa"/>
              <w:right w:w="108" w:type="dxa"/>
            </w:tcMar>
          </w:tcPr>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Oversee development of the online content</w:t>
            </w:r>
          </w:p>
          <w:p w:rsidR="00783B91" w:rsidRPr="00F23B09" w:rsidRDefault="00783B91" w:rsidP="00AE7DF9">
            <w:pPr>
              <w:pStyle w:val="ListParagraph"/>
              <w:numPr>
                <w:ilvl w:val="0"/>
                <w:numId w:val="15"/>
              </w:numPr>
              <w:rPr>
                <w:rFonts w:asciiTheme="minorHAnsi" w:hAnsiTheme="minorHAnsi" w:cstheme="minorHAnsi"/>
                <w:sz w:val="24"/>
                <w:szCs w:val="24"/>
              </w:rPr>
            </w:pPr>
            <w:r w:rsidRPr="00F23B09">
              <w:rPr>
                <w:rFonts w:asciiTheme="minorHAnsi" w:hAnsiTheme="minorHAnsi" w:cstheme="minorHAnsi"/>
                <w:sz w:val="24"/>
                <w:szCs w:val="24"/>
              </w:rPr>
              <w:t>Chair and facilitate meetings with the Learning Authors</w:t>
            </w:r>
          </w:p>
          <w:p w:rsidR="00783B91" w:rsidRPr="00F23B09" w:rsidRDefault="00783B91" w:rsidP="00AE7DF9">
            <w:pPr>
              <w:pStyle w:val="ListParagraph"/>
              <w:numPr>
                <w:ilvl w:val="0"/>
                <w:numId w:val="17"/>
              </w:numPr>
              <w:rPr>
                <w:rFonts w:asciiTheme="minorHAnsi" w:hAnsiTheme="minorHAnsi" w:cstheme="minorHAnsi"/>
                <w:sz w:val="24"/>
                <w:szCs w:val="24"/>
              </w:rPr>
            </w:pPr>
            <w:r w:rsidRPr="00F23B09">
              <w:rPr>
                <w:rFonts w:asciiTheme="minorHAnsi" w:hAnsiTheme="minorHAnsi" w:cstheme="minorHAnsi"/>
                <w:sz w:val="24"/>
                <w:szCs w:val="24"/>
              </w:rPr>
              <w:t>Key point of contact for members for that particular topic</w:t>
            </w:r>
          </w:p>
        </w:tc>
      </w:tr>
    </w:tbl>
    <w:p w:rsidR="00783B91" w:rsidRPr="00F23B09" w:rsidRDefault="00783B91" w:rsidP="00783B91">
      <w:pPr>
        <w:rPr>
          <w:rFonts w:asciiTheme="minorHAnsi" w:hAnsiTheme="minorHAnsi" w:cstheme="minorHAnsi"/>
          <w:b/>
        </w:rPr>
      </w:pPr>
    </w:p>
    <w:p w:rsidR="00783B91" w:rsidRPr="00F23B09" w:rsidRDefault="00783B91" w:rsidP="00783B91">
      <w:pPr>
        <w:rPr>
          <w:rFonts w:asciiTheme="minorHAnsi" w:hAnsiTheme="minorHAnsi" w:cstheme="minorHAnsi"/>
        </w:rPr>
      </w:pPr>
      <w:r w:rsidRPr="00F23B09">
        <w:rPr>
          <w:rFonts w:asciiTheme="minorHAnsi" w:hAnsiTheme="minorHAnsi" w:cstheme="minorHAnsi"/>
        </w:rPr>
        <w:t>N.B. An RCSLT Project Coordinator will support the Learning Authors and will be responsible for the day to day management of the project and ensuring that the webpages are developed in accordance with the agreed RCSLT process.</w:t>
      </w:r>
    </w:p>
    <w:p w:rsidR="00783B91" w:rsidRDefault="00783B91" w:rsidP="00783B91">
      <w:pPr>
        <w:rPr>
          <w:rFonts w:asciiTheme="minorHAnsi" w:hAnsiTheme="minorHAnsi" w:cstheme="minorHAnsi"/>
          <w:b/>
        </w:rPr>
      </w:pPr>
    </w:p>
    <w:p w:rsidR="008B18C8" w:rsidRPr="008B18C8" w:rsidRDefault="008B18C8" w:rsidP="00783B91">
      <w:pPr>
        <w:rPr>
          <w:rFonts w:asciiTheme="minorHAnsi" w:hAnsiTheme="minorHAnsi" w:cstheme="minorHAnsi"/>
        </w:rPr>
      </w:pPr>
      <w:r w:rsidRPr="008B18C8">
        <w:rPr>
          <w:rFonts w:asciiTheme="minorHAnsi" w:hAnsiTheme="minorHAnsi" w:cstheme="minorHAnsi"/>
          <w:b/>
        </w:rPr>
        <w:t>Please note:</w:t>
      </w:r>
      <w:r w:rsidRPr="008B18C8">
        <w:rPr>
          <w:rFonts w:asciiTheme="minorHAnsi" w:hAnsiTheme="minorHAnsi" w:cstheme="minorHAnsi"/>
        </w:rPr>
        <w:t xml:space="preserve"> </w:t>
      </w:r>
      <w:r w:rsidRPr="008B18C8">
        <w:rPr>
          <w:rFonts w:asciiTheme="minorHAnsi" w:hAnsiTheme="minorHAnsi" w:cstheme="minorHAnsi"/>
          <w:i/>
        </w:rPr>
        <w:t>if you are applying to be a peer reviewer that we will send detailed information prior to the consultation phase regarding how to submit your comments.</w:t>
      </w:r>
      <w:r w:rsidRPr="008B18C8">
        <w:rPr>
          <w:rFonts w:asciiTheme="minorHAnsi" w:hAnsiTheme="minorHAnsi" w:cstheme="minorHAnsi"/>
        </w:rPr>
        <w:t xml:space="preserve">  </w:t>
      </w:r>
    </w:p>
    <w:p w:rsidR="008E7FA3" w:rsidRPr="00F23B09" w:rsidRDefault="008E7FA3" w:rsidP="00783B91">
      <w:pPr>
        <w:rPr>
          <w:rFonts w:asciiTheme="minorHAnsi" w:hAnsiTheme="minorHAnsi" w:cstheme="minorHAnsi"/>
          <w:sz w:val="20"/>
          <w:szCs w:val="20"/>
          <w:lang w:eastAsia="en-US"/>
        </w:rPr>
      </w:pPr>
    </w:p>
    <w:sectPr w:rsidR="008E7FA3" w:rsidRPr="00F23B09" w:rsidSect="00E60E8F">
      <w:headerReference w:type="default" r:id="rId10"/>
      <w:footerReference w:type="default" r:id="rId11"/>
      <w:pgSz w:w="11906" w:h="16838"/>
      <w:pgMar w:top="720" w:right="720" w:bottom="720" w:left="720"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43" w:rsidRDefault="000D2943" w:rsidP="00E60E8F">
      <w:r>
        <w:separator/>
      </w:r>
    </w:p>
  </w:endnote>
  <w:endnote w:type="continuationSeparator" w:id="0">
    <w:p w:rsidR="000D2943" w:rsidRDefault="000D2943" w:rsidP="00E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F" w:rsidRPr="00E60E8F" w:rsidRDefault="00E60E8F" w:rsidP="00E60E8F">
    <w:pPr>
      <w:rPr>
        <w:rFonts w:ascii="Arial" w:hAnsi="Arial" w:cs="Arial"/>
        <w:sz w:val="20"/>
        <w:szCs w:val="20"/>
      </w:rPr>
    </w:pPr>
    <w:r w:rsidRPr="00E60E8F">
      <w:rPr>
        <w:rFonts w:ascii="Arial" w:hAnsi="Arial" w:cs="Arial"/>
        <w:sz w:val="20"/>
        <w:szCs w:val="20"/>
      </w:rPr>
      <w:t>Information for</w:t>
    </w:r>
    <w:r w:rsidR="008B18C8">
      <w:rPr>
        <w:rFonts w:ascii="Arial" w:hAnsi="Arial" w:cs="Arial"/>
        <w:sz w:val="20"/>
        <w:szCs w:val="20"/>
      </w:rPr>
      <w:t xml:space="preserve"> s</w:t>
    </w:r>
    <w:r w:rsidR="00690FD4">
      <w:rPr>
        <w:rFonts w:ascii="Arial" w:hAnsi="Arial" w:cs="Arial"/>
        <w:sz w:val="20"/>
        <w:szCs w:val="20"/>
      </w:rPr>
      <w:t>upporting</w:t>
    </w:r>
    <w:r w:rsidR="00CE7A46">
      <w:rPr>
        <w:rFonts w:ascii="Arial" w:hAnsi="Arial" w:cs="Arial"/>
        <w:sz w:val="20"/>
        <w:szCs w:val="20"/>
      </w:rPr>
      <w:t xml:space="preserve"> </w:t>
    </w:r>
    <w:r w:rsidR="008B18C8">
      <w:rPr>
        <w:rFonts w:ascii="Arial" w:hAnsi="Arial" w:cs="Arial"/>
        <w:sz w:val="20"/>
        <w:szCs w:val="20"/>
      </w:rPr>
      <w:t>a</w:t>
    </w:r>
    <w:r w:rsidR="00536B16">
      <w:rPr>
        <w:rFonts w:ascii="Arial" w:hAnsi="Arial" w:cs="Arial"/>
        <w:sz w:val="20"/>
        <w:szCs w:val="20"/>
      </w:rPr>
      <w:t>uthor</w:t>
    </w:r>
    <w:r w:rsidR="00F23B09">
      <w:rPr>
        <w:rFonts w:ascii="Arial" w:hAnsi="Arial" w:cs="Arial"/>
        <w:sz w:val="20"/>
        <w:szCs w:val="20"/>
      </w:rPr>
      <w:t xml:space="preserve"> and peer reviewer </w:t>
    </w:r>
    <w:r w:rsidR="00536B16">
      <w:rPr>
        <w:rFonts w:ascii="Arial" w:hAnsi="Arial" w:cs="Arial"/>
        <w:sz w:val="20"/>
        <w:szCs w:val="20"/>
      </w:rPr>
      <w:t>role</w:t>
    </w:r>
    <w:r w:rsidR="00F23B09">
      <w:rPr>
        <w:rFonts w:ascii="Arial" w:hAnsi="Arial" w:cs="Arial"/>
        <w:sz w:val="20"/>
        <w:szCs w:val="20"/>
      </w:rPr>
      <w:t>s</w:t>
    </w:r>
    <w:r w:rsidR="006931FE">
      <w:rPr>
        <w:rFonts w:ascii="Arial" w:hAnsi="Arial" w:cs="Arial"/>
        <w:sz w:val="20"/>
        <w:szCs w:val="20"/>
      </w:rPr>
      <w:t xml:space="preserve"> </w:t>
    </w:r>
    <w:r w:rsidR="004A2127">
      <w:rPr>
        <w:rFonts w:ascii="Arial" w:hAnsi="Arial" w:cs="Arial"/>
        <w:sz w:val="20"/>
        <w:szCs w:val="20"/>
      </w:rPr>
      <w:t>–</w:t>
    </w:r>
    <w:r w:rsidR="006931FE">
      <w:rPr>
        <w:rFonts w:ascii="Arial" w:hAnsi="Arial" w:cs="Arial"/>
        <w:sz w:val="20"/>
        <w:szCs w:val="20"/>
      </w:rPr>
      <w:t xml:space="preserve"> </w:t>
    </w:r>
    <w:r w:rsidR="004A2127">
      <w:rPr>
        <w:rFonts w:ascii="Arial" w:hAnsi="Arial" w:cs="Arial"/>
        <w:sz w:val="20"/>
        <w:szCs w:val="20"/>
      </w:rPr>
      <w:t>Communication Access UK elearning</w:t>
    </w:r>
  </w:p>
  <w:p w:rsidR="00E60E8F" w:rsidRDefault="00E60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43" w:rsidRDefault="000D2943" w:rsidP="00E60E8F">
      <w:r>
        <w:separator/>
      </w:r>
    </w:p>
  </w:footnote>
  <w:footnote w:type="continuationSeparator" w:id="0">
    <w:p w:rsidR="000D2943" w:rsidRDefault="000D2943" w:rsidP="00E6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50" w:rsidRPr="00F23B09" w:rsidRDefault="00C81150" w:rsidP="00F23B09">
    <w:pPr>
      <w:pStyle w:val="Header"/>
      <w:jc w:val="right"/>
      <w:rPr>
        <w:color w:val="1F497D" w:themeColor="text2"/>
      </w:rPr>
    </w:pPr>
    <w:r w:rsidRPr="00F23B09">
      <w:rPr>
        <w:rFonts w:asciiTheme="minorHAnsi" w:hAnsiTheme="minorHAnsi" w:cs="Arial"/>
        <w:b/>
        <w:color w:val="1F497D" w:themeColor="text2"/>
        <w:sz w:val="28"/>
      </w:rPr>
      <w:t>Development of the Communication Access UK elearning</w:t>
    </w:r>
  </w:p>
  <w:p w:rsidR="006931FE" w:rsidRPr="002A1885" w:rsidRDefault="006931FE" w:rsidP="002A1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9F"/>
    <w:multiLevelType w:val="hybridMultilevel"/>
    <w:tmpl w:val="51F8FEE0"/>
    <w:lvl w:ilvl="0" w:tplc="08090003">
      <w:start w:val="1"/>
      <w:numFmt w:val="bullet"/>
      <w:lvlText w:val="o"/>
      <w:lvlJc w:val="left"/>
      <w:pPr>
        <w:ind w:left="1552" w:hanging="360"/>
      </w:pPr>
      <w:rPr>
        <w:rFonts w:ascii="Courier New" w:hAnsi="Courier New" w:cs="Courier New"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
    <w:nsid w:val="028961B1"/>
    <w:multiLevelType w:val="hybridMultilevel"/>
    <w:tmpl w:val="36B427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B2130"/>
    <w:multiLevelType w:val="hybridMultilevel"/>
    <w:tmpl w:val="BC36DB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80F84"/>
    <w:multiLevelType w:val="hybridMultilevel"/>
    <w:tmpl w:val="560208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A28CE"/>
    <w:multiLevelType w:val="hybridMultilevel"/>
    <w:tmpl w:val="488EBDA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0AEE6D6D"/>
    <w:multiLevelType w:val="hybridMultilevel"/>
    <w:tmpl w:val="8BE0A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7A55CF"/>
    <w:multiLevelType w:val="hybridMultilevel"/>
    <w:tmpl w:val="6B7A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2C047F"/>
    <w:multiLevelType w:val="hybridMultilevel"/>
    <w:tmpl w:val="D5666222"/>
    <w:lvl w:ilvl="0" w:tplc="6936B6B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5BE3E9F"/>
    <w:multiLevelType w:val="hybridMultilevel"/>
    <w:tmpl w:val="372628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2E06EC"/>
    <w:multiLevelType w:val="hybridMultilevel"/>
    <w:tmpl w:val="747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5276E"/>
    <w:multiLevelType w:val="hybridMultilevel"/>
    <w:tmpl w:val="E75AF56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29A66D44"/>
    <w:multiLevelType w:val="hybridMultilevel"/>
    <w:tmpl w:val="468E1C6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C4F17BE"/>
    <w:multiLevelType w:val="hybridMultilevel"/>
    <w:tmpl w:val="0938E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3E3B91"/>
    <w:multiLevelType w:val="hybridMultilevel"/>
    <w:tmpl w:val="D148358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0CB1B0B"/>
    <w:multiLevelType w:val="hybridMultilevel"/>
    <w:tmpl w:val="485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94CDA"/>
    <w:multiLevelType w:val="hybridMultilevel"/>
    <w:tmpl w:val="EAD0C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214001"/>
    <w:multiLevelType w:val="hybridMultilevel"/>
    <w:tmpl w:val="5B8C5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2A441C"/>
    <w:multiLevelType w:val="hybridMultilevel"/>
    <w:tmpl w:val="33407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0C7030"/>
    <w:multiLevelType w:val="hybridMultilevel"/>
    <w:tmpl w:val="4CDAC380"/>
    <w:lvl w:ilvl="0" w:tplc="08090019">
      <w:start w:val="1"/>
      <w:numFmt w:val="lowerLetter"/>
      <w:lvlText w:val="%1."/>
      <w:lvlJc w:val="left"/>
      <w:pPr>
        <w:ind w:left="360" w:hanging="360"/>
      </w:pPr>
    </w:lvl>
    <w:lvl w:ilvl="1" w:tplc="08090019">
      <w:start w:val="1"/>
      <w:numFmt w:val="lowerLetter"/>
      <w:lvlText w:val="%2."/>
      <w:lvlJc w:val="left"/>
      <w:pPr>
        <w:ind w:left="689" w:hanging="360"/>
      </w:pPr>
    </w:lvl>
    <w:lvl w:ilvl="2" w:tplc="0809001B">
      <w:start w:val="1"/>
      <w:numFmt w:val="lowerRoman"/>
      <w:lvlText w:val="%3."/>
      <w:lvlJc w:val="right"/>
      <w:pPr>
        <w:ind w:left="1409" w:hanging="180"/>
      </w:pPr>
    </w:lvl>
    <w:lvl w:ilvl="3" w:tplc="0809000F">
      <w:start w:val="1"/>
      <w:numFmt w:val="decimal"/>
      <w:lvlText w:val="%4."/>
      <w:lvlJc w:val="left"/>
      <w:pPr>
        <w:ind w:left="2129" w:hanging="360"/>
      </w:pPr>
    </w:lvl>
    <w:lvl w:ilvl="4" w:tplc="08090019">
      <w:start w:val="1"/>
      <w:numFmt w:val="lowerLetter"/>
      <w:lvlText w:val="%5."/>
      <w:lvlJc w:val="left"/>
      <w:pPr>
        <w:ind w:left="2849" w:hanging="360"/>
      </w:pPr>
    </w:lvl>
    <w:lvl w:ilvl="5" w:tplc="0809001B">
      <w:start w:val="1"/>
      <w:numFmt w:val="lowerRoman"/>
      <w:lvlText w:val="%6."/>
      <w:lvlJc w:val="right"/>
      <w:pPr>
        <w:ind w:left="3569" w:hanging="180"/>
      </w:pPr>
    </w:lvl>
    <w:lvl w:ilvl="6" w:tplc="0809000F">
      <w:start w:val="1"/>
      <w:numFmt w:val="decimal"/>
      <w:lvlText w:val="%7."/>
      <w:lvlJc w:val="left"/>
      <w:pPr>
        <w:ind w:left="4289" w:hanging="360"/>
      </w:pPr>
    </w:lvl>
    <w:lvl w:ilvl="7" w:tplc="08090019">
      <w:start w:val="1"/>
      <w:numFmt w:val="lowerLetter"/>
      <w:lvlText w:val="%8."/>
      <w:lvlJc w:val="left"/>
      <w:pPr>
        <w:ind w:left="5009" w:hanging="360"/>
      </w:pPr>
    </w:lvl>
    <w:lvl w:ilvl="8" w:tplc="0809001B">
      <w:start w:val="1"/>
      <w:numFmt w:val="lowerRoman"/>
      <w:lvlText w:val="%9."/>
      <w:lvlJc w:val="right"/>
      <w:pPr>
        <w:ind w:left="5729" w:hanging="180"/>
      </w:pPr>
    </w:lvl>
  </w:abstractNum>
  <w:abstractNum w:abstractNumId="19">
    <w:nsid w:val="449251C9"/>
    <w:multiLevelType w:val="hybridMultilevel"/>
    <w:tmpl w:val="B278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62F25"/>
    <w:multiLevelType w:val="hybridMultilevel"/>
    <w:tmpl w:val="B9547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BC35D7"/>
    <w:multiLevelType w:val="hybridMultilevel"/>
    <w:tmpl w:val="5FCA3ED4"/>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22">
    <w:nsid w:val="4CAE6523"/>
    <w:multiLevelType w:val="hybridMultilevel"/>
    <w:tmpl w:val="622ED4B4"/>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3">
    <w:nsid w:val="50E52793"/>
    <w:multiLevelType w:val="hybridMultilevel"/>
    <w:tmpl w:val="F47A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9B3CFB"/>
    <w:multiLevelType w:val="hybridMultilevel"/>
    <w:tmpl w:val="4484C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BE10F2"/>
    <w:multiLevelType w:val="hybridMultilevel"/>
    <w:tmpl w:val="952E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EE4B67"/>
    <w:multiLevelType w:val="hybridMultilevel"/>
    <w:tmpl w:val="DB8A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577865"/>
    <w:multiLevelType w:val="hybridMultilevel"/>
    <w:tmpl w:val="F73E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C27474"/>
    <w:multiLevelType w:val="hybridMultilevel"/>
    <w:tmpl w:val="9E280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D941C2"/>
    <w:multiLevelType w:val="hybridMultilevel"/>
    <w:tmpl w:val="EDE283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F1226C0"/>
    <w:multiLevelType w:val="hybridMultilevel"/>
    <w:tmpl w:val="77E4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9"/>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7"/>
  </w:num>
  <w:num w:numId="10">
    <w:abstractNumId w:val="5"/>
  </w:num>
  <w:num w:numId="11">
    <w:abstractNumId w:val="20"/>
  </w:num>
  <w:num w:numId="12">
    <w:abstractNumId w:val="16"/>
  </w:num>
  <w:num w:numId="13">
    <w:abstractNumId w:val="3"/>
  </w:num>
  <w:num w:numId="14">
    <w:abstractNumId w:val="9"/>
  </w:num>
  <w:num w:numId="15">
    <w:abstractNumId w:val="25"/>
  </w:num>
  <w:num w:numId="16">
    <w:abstractNumId w:val="14"/>
  </w:num>
  <w:num w:numId="17">
    <w:abstractNumId w:val="15"/>
  </w:num>
  <w:num w:numId="18">
    <w:abstractNumId w:val="24"/>
  </w:num>
  <w:num w:numId="19">
    <w:abstractNumId w:val="28"/>
  </w:num>
  <w:num w:numId="20">
    <w:abstractNumId w:val="26"/>
  </w:num>
  <w:num w:numId="21">
    <w:abstractNumId w:val="27"/>
  </w:num>
  <w:num w:numId="22">
    <w:abstractNumId w:val="4"/>
  </w:num>
  <w:num w:numId="23">
    <w:abstractNumId w:val="22"/>
  </w:num>
  <w:num w:numId="24">
    <w:abstractNumId w:val="19"/>
  </w:num>
  <w:num w:numId="25">
    <w:abstractNumId w:val="10"/>
  </w:num>
  <w:num w:numId="26">
    <w:abstractNumId w:val="2"/>
  </w:num>
  <w:num w:numId="27">
    <w:abstractNumId w:val="0"/>
  </w:num>
  <w:num w:numId="28">
    <w:abstractNumId w:val="1"/>
  </w:num>
  <w:num w:numId="29">
    <w:abstractNumId w:val="2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Harris">
    <w15:presenceInfo w15:providerId="None" w15:userId="Catherine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DF"/>
    <w:rsid w:val="00055D59"/>
    <w:rsid w:val="000965F8"/>
    <w:rsid w:val="000A2429"/>
    <w:rsid w:val="000B7080"/>
    <w:rsid w:val="000C6077"/>
    <w:rsid w:val="000D2943"/>
    <w:rsid w:val="001052D3"/>
    <w:rsid w:val="00147A54"/>
    <w:rsid w:val="00192A3B"/>
    <w:rsid w:val="001A56D7"/>
    <w:rsid w:val="002570CE"/>
    <w:rsid w:val="00295D4C"/>
    <w:rsid w:val="002A1885"/>
    <w:rsid w:val="002B2176"/>
    <w:rsid w:val="002C5656"/>
    <w:rsid w:val="002D0E0A"/>
    <w:rsid w:val="00303F6B"/>
    <w:rsid w:val="00314333"/>
    <w:rsid w:val="0032178E"/>
    <w:rsid w:val="003327CA"/>
    <w:rsid w:val="00333A10"/>
    <w:rsid w:val="00357B5F"/>
    <w:rsid w:val="003A0313"/>
    <w:rsid w:val="003A4337"/>
    <w:rsid w:val="003D70AF"/>
    <w:rsid w:val="003E0393"/>
    <w:rsid w:val="003F7383"/>
    <w:rsid w:val="00407523"/>
    <w:rsid w:val="00415636"/>
    <w:rsid w:val="004A2127"/>
    <w:rsid w:val="004B074A"/>
    <w:rsid w:val="004E2465"/>
    <w:rsid w:val="004F5DA7"/>
    <w:rsid w:val="0050613F"/>
    <w:rsid w:val="00513575"/>
    <w:rsid w:val="00536B16"/>
    <w:rsid w:val="00556F56"/>
    <w:rsid w:val="00557AB9"/>
    <w:rsid w:val="005919C3"/>
    <w:rsid w:val="005B1039"/>
    <w:rsid w:val="005D0741"/>
    <w:rsid w:val="006739AF"/>
    <w:rsid w:val="00686654"/>
    <w:rsid w:val="00690FD4"/>
    <w:rsid w:val="006931FE"/>
    <w:rsid w:val="006B463D"/>
    <w:rsid w:val="00701D55"/>
    <w:rsid w:val="00722706"/>
    <w:rsid w:val="00724F7F"/>
    <w:rsid w:val="00751FCC"/>
    <w:rsid w:val="00760F0F"/>
    <w:rsid w:val="00776CCF"/>
    <w:rsid w:val="00783B91"/>
    <w:rsid w:val="00790757"/>
    <w:rsid w:val="007B5646"/>
    <w:rsid w:val="007B6674"/>
    <w:rsid w:val="0082574E"/>
    <w:rsid w:val="00841427"/>
    <w:rsid w:val="00885A1D"/>
    <w:rsid w:val="008938CB"/>
    <w:rsid w:val="008A77DF"/>
    <w:rsid w:val="008B18C8"/>
    <w:rsid w:val="008B43D7"/>
    <w:rsid w:val="008E7FA3"/>
    <w:rsid w:val="00925C95"/>
    <w:rsid w:val="009B01A2"/>
    <w:rsid w:val="009B3EAE"/>
    <w:rsid w:val="009D4D9F"/>
    <w:rsid w:val="00A40ED5"/>
    <w:rsid w:val="00A44E99"/>
    <w:rsid w:val="00A71790"/>
    <w:rsid w:val="00AF24F3"/>
    <w:rsid w:val="00B7357A"/>
    <w:rsid w:val="00B80D4A"/>
    <w:rsid w:val="00B97EDD"/>
    <w:rsid w:val="00BB444B"/>
    <w:rsid w:val="00C32713"/>
    <w:rsid w:val="00C3298C"/>
    <w:rsid w:val="00C56214"/>
    <w:rsid w:val="00C7364F"/>
    <w:rsid w:val="00C75731"/>
    <w:rsid w:val="00C81150"/>
    <w:rsid w:val="00CD1249"/>
    <w:rsid w:val="00CD60A1"/>
    <w:rsid w:val="00CE7A46"/>
    <w:rsid w:val="00D40880"/>
    <w:rsid w:val="00D429A4"/>
    <w:rsid w:val="00D4721B"/>
    <w:rsid w:val="00D57007"/>
    <w:rsid w:val="00DC33A6"/>
    <w:rsid w:val="00DD707A"/>
    <w:rsid w:val="00E50765"/>
    <w:rsid w:val="00E60E8F"/>
    <w:rsid w:val="00E669FA"/>
    <w:rsid w:val="00E8477F"/>
    <w:rsid w:val="00E97305"/>
    <w:rsid w:val="00EA6211"/>
    <w:rsid w:val="00EA7516"/>
    <w:rsid w:val="00EB0D35"/>
    <w:rsid w:val="00ED5402"/>
    <w:rsid w:val="00EF1FB8"/>
    <w:rsid w:val="00EF7FF7"/>
    <w:rsid w:val="00F231F9"/>
    <w:rsid w:val="00F23B09"/>
    <w:rsid w:val="00F659B9"/>
    <w:rsid w:val="00F673B8"/>
    <w:rsid w:val="00FC34DF"/>
    <w:rsid w:val="00FD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D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D716E"/>
    <w:rPr>
      <w:rFonts w:ascii="Tahoma" w:hAnsi="Tahoma" w:cs="Tahoma"/>
      <w:sz w:val="16"/>
      <w:szCs w:val="16"/>
    </w:rPr>
  </w:style>
  <w:style w:type="character" w:customStyle="1" w:styleId="BalloonTextChar">
    <w:name w:val="Balloon Text Char"/>
    <w:basedOn w:val="DefaultParagraphFont"/>
    <w:link w:val="BalloonText"/>
    <w:uiPriority w:val="99"/>
    <w:semiHidden/>
    <w:rsid w:val="00FD716E"/>
    <w:rPr>
      <w:rFonts w:ascii="Tahoma" w:hAnsi="Tahoma" w:cs="Tahoma"/>
      <w:sz w:val="16"/>
      <w:szCs w:val="16"/>
      <w:lang w:eastAsia="en-GB"/>
    </w:rPr>
  </w:style>
  <w:style w:type="paragraph" w:styleId="Header">
    <w:name w:val="header"/>
    <w:basedOn w:val="Normal"/>
    <w:link w:val="HeaderChar"/>
    <w:uiPriority w:val="99"/>
    <w:unhideWhenUsed/>
    <w:rsid w:val="00E60E8F"/>
    <w:pPr>
      <w:tabs>
        <w:tab w:val="center" w:pos="4513"/>
        <w:tab w:val="right" w:pos="9026"/>
      </w:tabs>
    </w:pPr>
  </w:style>
  <w:style w:type="character" w:customStyle="1" w:styleId="HeaderChar">
    <w:name w:val="Header Char"/>
    <w:basedOn w:val="DefaultParagraphFont"/>
    <w:link w:val="Header"/>
    <w:uiPriority w:val="99"/>
    <w:rsid w:val="00E60E8F"/>
    <w:rPr>
      <w:rFonts w:ascii="Times New Roman" w:hAnsi="Times New Roman" w:cs="Times New Roman"/>
      <w:sz w:val="24"/>
      <w:szCs w:val="24"/>
      <w:lang w:eastAsia="en-GB"/>
    </w:rPr>
  </w:style>
  <w:style w:type="paragraph" w:styleId="Footer">
    <w:name w:val="footer"/>
    <w:basedOn w:val="Normal"/>
    <w:link w:val="FooterChar"/>
    <w:uiPriority w:val="99"/>
    <w:unhideWhenUsed/>
    <w:rsid w:val="00E60E8F"/>
    <w:pPr>
      <w:tabs>
        <w:tab w:val="center" w:pos="4513"/>
        <w:tab w:val="right" w:pos="9026"/>
      </w:tabs>
    </w:pPr>
  </w:style>
  <w:style w:type="character" w:customStyle="1" w:styleId="FooterChar">
    <w:name w:val="Footer Char"/>
    <w:basedOn w:val="DefaultParagraphFont"/>
    <w:link w:val="Footer"/>
    <w:uiPriority w:val="99"/>
    <w:rsid w:val="00E60E8F"/>
    <w:rPr>
      <w:rFonts w:ascii="Times New Roman" w:hAnsi="Times New Roman" w:cs="Times New Roman"/>
      <w:sz w:val="24"/>
      <w:szCs w:val="24"/>
      <w:lang w:eastAsia="en-GB"/>
    </w:rPr>
  </w:style>
  <w:style w:type="table" w:styleId="TableGrid">
    <w:name w:val="Table Grid"/>
    <w:basedOn w:val="TableNormal"/>
    <w:uiPriority w:val="59"/>
    <w:rsid w:val="0033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78E"/>
    <w:rPr>
      <w:color w:val="0000FF" w:themeColor="hyperlink"/>
      <w:u w:val="single"/>
    </w:rPr>
  </w:style>
  <w:style w:type="paragraph" w:styleId="NormalWeb">
    <w:name w:val="Normal (Web)"/>
    <w:basedOn w:val="Normal"/>
    <w:uiPriority w:val="99"/>
    <w:unhideWhenUsed/>
    <w:rsid w:val="002A1885"/>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4F5DA7"/>
    <w:rPr>
      <w:color w:val="605E5C"/>
      <w:shd w:val="clear" w:color="auto" w:fill="E1DFDD"/>
    </w:rPr>
  </w:style>
  <w:style w:type="character" w:styleId="FollowedHyperlink">
    <w:name w:val="FollowedHyperlink"/>
    <w:basedOn w:val="DefaultParagraphFont"/>
    <w:uiPriority w:val="99"/>
    <w:semiHidden/>
    <w:unhideWhenUsed/>
    <w:rsid w:val="00B80D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D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D716E"/>
    <w:rPr>
      <w:rFonts w:ascii="Tahoma" w:hAnsi="Tahoma" w:cs="Tahoma"/>
      <w:sz w:val="16"/>
      <w:szCs w:val="16"/>
    </w:rPr>
  </w:style>
  <w:style w:type="character" w:customStyle="1" w:styleId="BalloonTextChar">
    <w:name w:val="Balloon Text Char"/>
    <w:basedOn w:val="DefaultParagraphFont"/>
    <w:link w:val="BalloonText"/>
    <w:uiPriority w:val="99"/>
    <w:semiHidden/>
    <w:rsid w:val="00FD716E"/>
    <w:rPr>
      <w:rFonts w:ascii="Tahoma" w:hAnsi="Tahoma" w:cs="Tahoma"/>
      <w:sz w:val="16"/>
      <w:szCs w:val="16"/>
      <w:lang w:eastAsia="en-GB"/>
    </w:rPr>
  </w:style>
  <w:style w:type="paragraph" w:styleId="Header">
    <w:name w:val="header"/>
    <w:basedOn w:val="Normal"/>
    <w:link w:val="HeaderChar"/>
    <w:uiPriority w:val="99"/>
    <w:unhideWhenUsed/>
    <w:rsid w:val="00E60E8F"/>
    <w:pPr>
      <w:tabs>
        <w:tab w:val="center" w:pos="4513"/>
        <w:tab w:val="right" w:pos="9026"/>
      </w:tabs>
    </w:pPr>
  </w:style>
  <w:style w:type="character" w:customStyle="1" w:styleId="HeaderChar">
    <w:name w:val="Header Char"/>
    <w:basedOn w:val="DefaultParagraphFont"/>
    <w:link w:val="Header"/>
    <w:uiPriority w:val="99"/>
    <w:rsid w:val="00E60E8F"/>
    <w:rPr>
      <w:rFonts w:ascii="Times New Roman" w:hAnsi="Times New Roman" w:cs="Times New Roman"/>
      <w:sz w:val="24"/>
      <w:szCs w:val="24"/>
      <w:lang w:eastAsia="en-GB"/>
    </w:rPr>
  </w:style>
  <w:style w:type="paragraph" w:styleId="Footer">
    <w:name w:val="footer"/>
    <w:basedOn w:val="Normal"/>
    <w:link w:val="FooterChar"/>
    <w:uiPriority w:val="99"/>
    <w:unhideWhenUsed/>
    <w:rsid w:val="00E60E8F"/>
    <w:pPr>
      <w:tabs>
        <w:tab w:val="center" w:pos="4513"/>
        <w:tab w:val="right" w:pos="9026"/>
      </w:tabs>
    </w:pPr>
  </w:style>
  <w:style w:type="character" w:customStyle="1" w:styleId="FooterChar">
    <w:name w:val="Footer Char"/>
    <w:basedOn w:val="DefaultParagraphFont"/>
    <w:link w:val="Footer"/>
    <w:uiPriority w:val="99"/>
    <w:rsid w:val="00E60E8F"/>
    <w:rPr>
      <w:rFonts w:ascii="Times New Roman" w:hAnsi="Times New Roman" w:cs="Times New Roman"/>
      <w:sz w:val="24"/>
      <w:szCs w:val="24"/>
      <w:lang w:eastAsia="en-GB"/>
    </w:rPr>
  </w:style>
  <w:style w:type="table" w:styleId="TableGrid">
    <w:name w:val="Table Grid"/>
    <w:basedOn w:val="TableNormal"/>
    <w:uiPriority w:val="59"/>
    <w:rsid w:val="0033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78E"/>
    <w:rPr>
      <w:color w:val="0000FF" w:themeColor="hyperlink"/>
      <w:u w:val="single"/>
    </w:rPr>
  </w:style>
  <w:style w:type="paragraph" w:styleId="NormalWeb">
    <w:name w:val="Normal (Web)"/>
    <w:basedOn w:val="Normal"/>
    <w:uiPriority w:val="99"/>
    <w:unhideWhenUsed/>
    <w:rsid w:val="002A1885"/>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4F5DA7"/>
    <w:rPr>
      <w:color w:val="605E5C"/>
      <w:shd w:val="clear" w:color="auto" w:fill="E1DFDD"/>
    </w:rPr>
  </w:style>
  <w:style w:type="character" w:styleId="FollowedHyperlink">
    <w:name w:val="FollowedHyperlink"/>
    <w:basedOn w:val="DefaultParagraphFont"/>
    <w:uiPriority w:val="99"/>
    <w:semiHidden/>
    <w:unhideWhenUsed/>
    <w:rsid w:val="00B80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policy/uk-w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cationmat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Matt Hurd</cp:lastModifiedBy>
  <cp:revision>2</cp:revision>
  <cp:lastPrinted>2015-10-14T12:27:00Z</cp:lastPrinted>
  <dcterms:created xsi:type="dcterms:W3CDTF">2019-05-16T12:21:00Z</dcterms:created>
  <dcterms:modified xsi:type="dcterms:W3CDTF">2019-05-16T12:21:00Z</dcterms:modified>
</cp:coreProperties>
</file>