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0130" w14:textId="3EEF22DD" w:rsidR="00F71591" w:rsidRDefault="00072CCA">
      <w:pPr>
        <w:rPr>
          <w:rFonts w:cstheme="minorHAnsi"/>
          <w:noProof/>
          <w:sz w:val="24"/>
          <w:szCs w:val="24"/>
        </w:rPr>
      </w:pPr>
      <w:r w:rsidRPr="0045573B">
        <w:rPr>
          <w:rFonts w:cstheme="minorHAnsi"/>
          <w:noProof/>
          <w:sz w:val="24"/>
          <w:szCs w:val="24"/>
        </w:rPr>
        <w:drawing>
          <wp:inline distT="0" distB="0" distL="0" distR="0" wp14:anchorId="6EA3883B" wp14:editId="12AE2C88">
            <wp:extent cx="5486400" cy="21663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020" cy="217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5B1AB" w14:textId="530DC396" w:rsidR="00072CCA" w:rsidRDefault="00072CCA" w:rsidP="00072CCA">
      <w:pPr>
        <w:rPr>
          <w:rFonts w:cstheme="minorHAnsi"/>
          <w:noProof/>
          <w:sz w:val="24"/>
          <w:szCs w:val="24"/>
        </w:rPr>
      </w:pPr>
    </w:p>
    <w:p w14:paraId="521542DC" w14:textId="1C4BEB0F" w:rsidR="00072CCA" w:rsidRPr="007737CC" w:rsidRDefault="00072CCA" w:rsidP="00072CCA">
      <w:pPr>
        <w:tabs>
          <w:tab w:val="left" w:pos="7380"/>
        </w:tabs>
        <w:rPr>
          <w:rFonts w:cstheme="minorHAnsi"/>
          <w:b/>
          <w:bCs/>
          <w:color w:val="231F20"/>
        </w:rPr>
      </w:pPr>
      <w:r w:rsidRPr="007737CC">
        <w:rPr>
          <w:rFonts w:cstheme="minorHAnsi"/>
          <w:b/>
          <w:bCs/>
        </w:rPr>
        <w:t xml:space="preserve">Statement by the Royal College of Speech and Language Therapists in Wales on the Welsh Government announcement on additional funding for </w:t>
      </w:r>
      <w:r w:rsidRPr="007737CC">
        <w:rPr>
          <w:rFonts w:cstheme="minorHAnsi"/>
          <w:b/>
          <w:bCs/>
          <w:color w:val="231F20"/>
        </w:rPr>
        <w:t xml:space="preserve">early years speech, </w:t>
      </w:r>
      <w:proofErr w:type="gramStart"/>
      <w:r w:rsidRPr="007737CC">
        <w:rPr>
          <w:rFonts w:cstheme="minorHAnsi"/>
          <w:b/>
          <w:bCs/>
          <w:color w:val="231F20"/>
        </w:rPr>
        <w:t>language</w:t>
      </w:r>
      <w:proofErr w:type="gramEnd"/>
      <w:r w:rsidRPr="007737CC">
        <w:rPr>
          <w:rFonts w:cstheme="minorHAnsi"/>
          <w:b/>
          <w:bCs/>
          <w:color w:val="231F20"/>
        </w:rPr>
        <w:t xml:space="preserve"> and communication support</w:t>
      </w:r>
    </w:p>
    <w:p w14:paraId="7BB9CAA5" w14:textId="21A016AD" w:rsidR="00072CCA" w:rsidRPr="007737CC" w:rsidRDefault="00072CCA" w:rsidP="00072CCA">
      <w:pPr>
        <w:tabs>
          <w:tab w:val="left" w:pos="7380"/>
        </w:tabs>
        <w:rPr>
          <w:rFonts w:cstheme="minorHAnsi"/>
          <w:color w:val="231F20"/>
        </w:rPr>
      </w:pPr>
    </w:p>
    <w:p w14:paraId="1592B2B5" w14:textId="3526BCE0" w:rsidR="00072CCA" w:rsidRPr="007737CC" w:rsidRDefault="00072CCA" w:rsidP="00072CCA">
      <w:pPr>
        <w:tabs>
          <w:tab w:val="left" w:pos="7380"/>
        </w:tabs>
        <w:rPr>
          <w:rFonts w:cstheme="minorHAnsi"/>
          <w:color w:val="1F1F1F"/>
          <w:shd w:val="clear" w:color="auto" w:fill="FFFFFF"/>
        </w:rPr>
      </w:pPr>
      <w:r w:rsidRPr="007737CC">
        <w:rPr>
          <w:rFonts w:cstheme="minorHAnsi"/>
          <w:color w:val="231F20"/>
        </w:rPr>
        <w:t xml:space="preserve">We welcome the announcement by the Welsh Government of an additional £250,000 for </w:t>
      </w:r>
      <w:r w:rsidRPr="007737CC">
        <w:rPr>
          <w:rFonts w:cstheme="minorHAnsi"/>
          <w:color w:val="1F1F1F"/>
          <w:shd w:val="clear" w:color="auto" w:fill="FFFFFF"/>
        </w:rPr>
        <w:t xml:space="preserve">health boards and specialist centres to continue to address speech, </w:t>
      </w:r>
      <w:proofErr w:type="gramStart"/>
      <w:r w:rsidRPr="007737CC">
        <w:rPr>
          <w:rFonts w:cstheme="minorHAnsi"/>
          <w:color w:val="1F1F1F"/>
          <w:shd w:val="clear" w:color="auto" w:fill="FFFFFF"/>
        </w:rPr>
        <w:t>language</w:t>
      </w:r>
      <w:proofErr w:type="gramEnd"/>
      <w:r w:rsidRPr="007737CC">
        <w:rPr>
          <w:rFonts w:cstheme="minorHAnsi"/>
          <w:color w:val="1F1F1F"/>
          <w:shd w:val="clear" w:color="auto" w:fill="FFFFFF"/>
        </w:rPr>
        <w:t xml:space="preserve"> and communication needs.  This </w:t>
      </w:r>
      <w:r w:rsidR="00CF7F49" w:rsidRPr="007737CC">
        <w:rPr>
          <w:rFonts w:cstheme="minorHAnsi"/>
          <w:color w:val="1F1F1F"/>
          <w:shd w:val="clear" w:color="auto" w:fill="FFFFFF"/>
        </w:rPr>
        <w:t xml:space="preserve">much needed </w:t>
      </w:r>
      <w:r w:rsidRPr="007737CC">
        <w:rPr>
          <w:rFonts w:cstheme="minorHAnsi"/>
          <w:color w:val="1F1F1F"/>
          <w:shd w:val="clear" w:color="auto" w:fill="FFFFFF"/>
        </w:rPr>
        <w:t xml:space="preserve">investment will </w:t>
      </w:r>
      <w:r w:rsidR="00CF7F49" w:rsidRPr="007737CC">
        <w:rPr>
          <w:rFonts w:cstheme="minorHAnsi"/>
          <w:color w:val="1F1F1F"/>
          <w:shd w:val="clear" w:color="auto" w:fill="FFFFFF"/>
        </w:rPr>
        <w:t>support</w:t>
      </w:r>
      <w:r w:rsidRPr="007737CC">
        <w:rPr>
          <w:rFonts w:cstheme="minorHAnsi"/>
          <w:color w:val="1F1F1F"/>
          <w:shd w:val="clear" w:color="auto" w:fill="FFFFFF"/>
        </w:rPr>
        <w:t xml:space="preserve"> workf</w:t>
      </w:r>
      <w:r w:rsidR="006D4806" w:rsidRPr="007737CC">
        <w:rPr>
          <w:rFonts w:cstheme="minorHAnsi"/>
          <w:color w:val="1F1F1F"/>
          <w:shd w:val="clear" w:color="auto" w:fill="FFFFFF"/>
        </w:rPr>
        <w:t>orce development and provide funding for key resources</w:t>
      </w:r>
      <w:r w:rsidR="00CF7F49" w:rsidRPr="007737CC">
        <w:rPr>
          <w:rFonts w:cstheme="minorHAnsi"/>
          <w:color w:val="1F1F1F"/>
          <w:shd w:val="clear" w:color="auto" w:fill="FFFFFF"/>
        </w:rPr>
        <w:t xml:space="preserve"> supporting services to deliver on the commitments within the Talk </w:t>
      </w:r>
      <w:proofErr w:type="gramStart"/>
      <w:r w:rsidR="009450CE">
        <w:rPr>
          <w:rFonts w:cstheme="minorHAnsi"/>
          <w:color w:val="1F1F1F"/>
          <w:shd w:val="clear" w:color="auto" w:fill="FFFFFF"/>
        </w:rPr>
        <w:t>W</w:t>
      </w:r>
      <w:r w:rsidR="00CF7F49" w:rsidRPr="007737CC">
        <w:rPr>
          <w:rFonts w:cstheme="minorHAnsi"/>
          <w:color w:val="1F1F1F"/>
          <w:shd w:val="clear" w:color="auto" w:fill="FFFFFF"/>
        </w:rPr>
        <w:t>ith</w:t>
      </w:r>
      <w:proofErr w:type="gramEnd"/>
      <w:r w:rsidR="00CF7F49" w:rsidRPr="007737CC">
        <w:rPr>
          <w:rFonts w:cstheme="minorHAnsi"/>
          <w:color w:val="1F1F1F"/>
          <w:shd w:val="clear" w:color="auto" w:fill="FFFFFF"/>
        </w:rPr>
        <w:t xml:space="preserve"> Me: Speech Language and Communication </w:t>
      </w:r>
      <w:r w:rsidR="00E91422" w:rsidRPr="007737CC">
        <w:rPr>
          <w:rFonts w:cstheme="minorHAnsi"/>
          <w:color w:val="1F1F1F"/>
          <w:shd w:val="clear" w:color="auto" w:fill="FFFFFF"/>
        </w:rPr>
        <w:t xml:space="preserve">(SLC) </w:t>
      </w:r>
      <w:r w:rsidR="00CF7F49" w:rsidRPr="007737CC">
        <w:rPr>
          <w:rFonts w:cstheme="minorHAnsi"/>
          <w:color w:val="1F1F1F"/>
          <w:shd w:val="clear" w:color="auto" w:fill="FFFFFF"/>
        </w:rPr>
        <w:t>plan</w:t>
      </w:r>
      <w:r w:rsidR="006D4806" w:rsidRPr="007737CC">
        <w:rPr>
          <w:rFonts w:cstheme="minorHAnsi"/>
          <w:color w:val="1F1F1F"/>
          <w:shd w:val="clear" w:color="auto" w:fill="FFFFFF"/>
        </w:rPr>
        <w:t>.</w:t>
      </w:r>
      <w:r w:rsidR="00CF7F49" w:rsidRPr="007737CC">
        <w:rPr>
          <w:rFonts w:cstheme="minorHAnsi"/>
          <w:color w:val="1F1F1F"/>
          <w:shd w:val="clear" w:color="auto" w:fill="FFFFFF"/>
        </w:rPr>
        <w:t xml:space="preserve"> </w:t>
      </w:r>
    </w:p>
    <w:p w14:paraId="42797596" w14:textId="48A0D781" w:rsidR="006D4806" w:rsidRPr="007737CC" w:rsidRDefault="006D4806" w:rsidP="00072CCA">
      <w:pPr>
        <w:tabs>
          <w:tab w:val="left" w:pos="7380"/>
        </w:tabs>
        <w:rPr>
          <w:rFonts w:cstheme="minorHAnsi"/>
          <w:color w:val="1F1F1F"/>
          <w:shd w:val="clear" w:color="auto" w:fill="FFFFFF"/>
        </w:rPr>
      </w:pPr>
    </w:p>
    <w:p w14:paraId="30E3670F" w14:textId="5429EE51" w:rsidR="00E91422" w:rsidRPr="007737CC" w:rsidRDefault="00E91422" w:rsidP="00E91422">
      <w:pPr>
        <w:spacing w:line="240" w:lineRule="auto"/>
        <w:rPr>
          <w:rFonts w:cstheme="minorHAnsi"/>
        </w:rPr>
      </w:pPr>
      <w:r w:rsidRPr="007737CC">
        <w:rPr>
          <w:rFonts w:cstheme="minorHAnsi"/>
        </w:rPr>
        <w:t>Good early language skills are central to children’s early years development</w:t>
      </w:r>
      <w:r w:rsidR="007B56A3" w:rsidRPr="007737CC">
        <w:rPr>
          <w:rFonts w:cstheme="minorHAnsi"/>
        </w:rPr>
        <w:t xml:space="preserve">.  </w:t>
      </w:r>
      <w:r w:rsidRPr="007737CC">
        <w:rPr>
          <w:rFonts w:cstheme="minorHAnsi"/>
        </w:rPr>
        <w:t xml:space="preserve">They play a crucial role in a child’s ability to achieve their life chances.  Research shows that there is a strong relationship between poverty and early language delay with a stubborn gap in language skills between poorer children and their better-off peers.  Boosting children’s early language skills is critical to narrowing the attainment gap and improving the life chances of our poorest children. </w:t>
      </w:r>
      <w:r w:rsidR="007B56A3" w:rsidRPr="007737CC">
        <w:rPr>
          <w:rFonts w:cstheme="minorHAnsi"/>
        </w:rPr>
        <w:t xml:space="preserve"> This is an even greater priority given the impact of the pandemic on children</w:t>
      </w:r>
      <w:r w:rsidR="002100C2">
        <w:rPr>
          <w:rFonts w:cstheme="minorHAnsi"/>
        </w:rPr>
        <w:t xml:space="preserve"> and </w:t>
      </w:r>
      <w:r w:rsidR="007B56A3" w:rsidRPr="007737CC">
        <w:rPr>
          <w:rFonts w:cstheme="minorHAnsi"/>
        </w:rPr>
        <w:t>families</w:t>
      </w:r>
      <w:r w:rsidR="002100C2">
        <w:rPr>
          <w:rFonts w:cstheme="minorHAnsi"/>
        </w:rPr>
        <w:t>,</w:t>
      </w:r>
      <w:r w:rsidR="007B56A3" w:rsidRPr="007737CC">
        <w:rPr>
          <w:rFonts w:cstheme="minorHAnsi"/>
        </w:rPr>
        <w:t xml:space="preserve"> particularly those living in the most deprived and disadvantaged communities.  </w:t>
      </w:r>
      <w:r w:rsidR="009450CE">
        <w:rPr>
          <w:rFonts w:cstheme="minorHAnsi"/>
        </w:rPr>
        <w:t xml:space="preserve">Additionally, identifying children at risk of </w:t>
      </w:r>
      <w:r w:rsidR="00B94A52">
        <w:rPr>
          <w:rFonts w:cstheme="minorHAnsi"/>
        </w:rPr>
        <w:t>SLC</w:t>
      </w:r>
      <w:r w:rsidR="009450CE">
        <w:rPr>
          <w:rFonts w:cstheme="minorHAnsi"/>
        </w:rPr>
        <w:t xml:space="preserve"> needs with a life-long impact </w:t>
      </w:r>
      <w:r w:rsidR="00B94A52">
        <w:rPr>
          <w:rFonts w:cstheme="minorHAnsi"/>
        </w:rPr>
        <w:t>at the earliest stage</w:t>
      </w:r>
      <w:r w:rsidR="009450CE">
        <w:rPr>
          <w:rFonts w:cstheme="minorHAnsi"/>
        </w:rPr>
        <w:t xml:space="preserve"> and providing them with early intervention is </w:t>
      </w:r>
      <w:proofErr w:type="gramStart"/>
      <w:r w:rsidR="00B94A52">
        <w:rPr>
          <w:rFonts w:cstheme="minorHAnsi"/>
        </w:rPr>
        <w:t>fundamental.</w:t>
      </w:r>
      <w:r w:rsidR="009450CE">
        <w:rPr>
          <w:rFonts w:cstheme="minorHAnsi"/>
        </w:rPr>
        <w:t>.</w:t>
      </w:r>
      <w:proofErr w:type="gramEnd"/>
    </w:p>
    <w:p w14:paraId="5D784BCC" w14:textId="439100CA" w:rsidR="006D4806" w:rsidRPr="007737CC" w:rsidRDefault="006D4806" w:rsidP="00072CCA">
      <w:pPr>
        <w:tabs>
          <w:tab w:val="left" w:pos="7380"/>
        </w:tabs>
        <w:rPr>
          <w:rFonts w:cstheme="minorHAnsi"/>
          <w:color w:val="1F1F1F"/>
          <w:shd w:val="clear" w:color="auto" w:fill="FFFFFF"/>
        </w:rPr>
      </w:pPr>
    </w:p>
    <w:p w14:paraId="2CD81615" w14:textId="515B782A" w:rsidR="00E91422" w:rsidRPr="007737CC" w:rsidRDefault="00E91422" w:rsidP="00072CCA">
      <w:pPr>
        <w:tabs>
          <w:tab w:val="left" w:pos="7380"/>
        </w:tabs>
        <w:rPr>
          <w:rFonts w:cstheme="minorHAnsi"/>
          <w:color w:val="1F1F1F"/>
          <w:shd w:val="clear" w:color="auto" w:fill="FFFFFF"/>
        </w:rPr>
      </w:pPr>
      <w:r w:rsidRPr="007737CC">
        <w:rPr>
          <w:rFonts w:cstheme="minorHAnsi"/>
          <w:color w:val="1F1F1F"/>
          <w:shd w:val="clear" w:color="auto" w:fill="FFFFFF"/>
        </w:rPr>
        <w:t xml:space="preserve">Pippa Cotterill, Head of Wales Office for the Royal College of Speech and Language Therapists </w:t>
      </w:r>
      <w:proofErr w:type="gramStart"/>
      <w:r w:rsidRPr="007737CC">
        <w:rPr>
          <w:rFonts w:cstheme="minorHAnsi"/>
          <w:color w:val="1F1F1F"/>
          <w:shd w:val="clear" w:color="auto" w:fill="FFFFFF"/>
        </w:rPr>
        <w:t>said;</w:t>
      </w:r>
      <w:proofErr w:type="gramEnd"/>
    </w:p>
    <w:p w14:paraId="3D1DB1A2" w14:textId="77777777" w:rsidR="00E91422" w:rsidRPr="007737CC" w:rsidRDefault="00E91422" w:rsidP="00072CCA">
      <w:pPr>
        <w:tabs>
          <w:tab w:val="left" w:pos="7380"/>
        </w:tabs>
        <w:rPr>
          <w:rFonts w:cstheme="minorHAnsi"/>
          <w:color w:val="1F1F1F"/>
          <w:shd w:val="clear" w:color="auto" w:fill="FFFFFF"/>
        </w:rPr>
      </w:pPr>
    </w:p>
    <w:p w14:paraId="5C45D26E" w14:textId="1E4BE33B" w:rsidR="00E91422" w:rsidRPr="007737CC" w:rsidRDefault="00E91422" w:rsidP="00072CCA">
      <w:pPr>
        <w:tabs>
          <w:tab w:val="left" w:pos="7380"/>
        </w:tabs>
        <w:rPr>
          <w:rFonts w:cstheme="minorHAnsi"/>
          <w:color w:val="1F1F1F"/>
          <w:shd w:val="clear" w:color="auto" w:fill="FFFFFF"/>
        </w:rPr>
      </w:pPr>
      <w:r w:rsidRPr="007737CC">
        <w:rPr>
          <w:rFonts w:cstheme="minorHAnsi"/>
          <w:color w:val="1F1F1F"/>
          <w:shd w:val="clear" w:color="auto" w:fill="FFFFFF"/>
        </w:rPr>
        <w:t xml:space="preserve">‘We were delighted to see the publication of the </w:t>
      </w:r>
      <w:proofErr w:type="gramStart"/>
      <w:r w:rsidRPr="007737CC">
        <w:rPr>
          <w:rFonts w:cstheme="minorHAnsi"/>
          <w:color w:val="1F1F1F"/>
          <w:shd w:val="clear" w:color="auto" w:fill="FFFFFF"/>
        </w:rPr>
        <w:t>cross cutting</w:t>
      </w:r>
      <w:proofErr w:type="gramEnd"/>
      <w:r w:rsidRPr="007737CC">
        <w:rPr>
          <w:rFonts w:cstheme="minorHAnsi"/>
          <w:color w:val="1F1F1F"/>
          <w:shd w:val="clear" w:color="auto" w:fill="FFFFFF"/>
        </w:rPr>
        <w:t xml:space="preserve"> delivery plan last year and</w:t>
      </w:r>
      <w:r w:rsidR="007B56A3" w:rsidRPr="007737CC">
        <w:rPr>
          <w:rFonts w:cstheme="minorHAnsi"/>
          <w:color w:val="1F1F1F"/>
          <w:shd w:val="clear" w:color="auto" w:fill="FFFFFF"/>
        </w:rPr>
        <w:t xml:space="preserve"> the announcement of funding to support developments in this area</w:t>
      </w:r>
      <w:r w:rsidRPr="007737CC">
        <w:rPr>
          <w:rFonts w:cstheme="minorHAnsi"/>
          <w:color w:val="1F1F1F"/>
          <w:shd w:val="clear" w:color="auto" w:fill="FFFFFF"/>
        </w:rPr>
        <w:t xml:space="preserve">.  Much has already been achieved </w:t>
      </w:r>
      <w:proofErr w:type="gramStart"/>
      <w:r w:rsidRPr="007737CC">
        <w:rPr>
          <w:rFonts w:cstheme="minorHAnsi"/>
          <w:color w:val="1F1F1F"/>
          <w:shd w:val="clear" w:color="auto" w:fill="FFFFFF"/>
        </w:rPr>
        <w:t xml:space="preserve">with </w:t>
      </w:r>
      <w:r w:rsidR="007B56A3" w:rsidRPr="007737CC">
        <w:rPr>
          <w:rFonts w:cstheme="minorHAnsi"/>
          <w:color w:val="1F1F1F"/>
          <w:shd w:val="clear" w:color="auto" w:fill="FFFFFF"/>
        </w:rPr>
        <w:t>regard to</w:t>
      </w:r>
      <w:proofErr w:type="gramEnd"/>
      <w:r w:rsidR="007B56A3" w:rsidRPr="007737CC">
        <w:rPr>
          <w:rFonts w:cstheme="minorHAnsi"/>
          <w:color w:val="1F1F1F"/>
          <w:shd w:val="clear" w:color="auto" w:fill="FFFFFF"/>
        </w:rPr>
        <w:t xml:space="preserve"> training the wider workforce, raising public awareness of the importance of </w:t>
      </w:r>
      <w:r w:rsidR="009450CE">
        <w:rPr>
          <w:rFonts w:cstheme="minorHAnsi"/>
          <w:color w:val="1F1F1F"/>
          <w:shd w:val="clear" w:color="auto" w:fill="FFFFFF"/>
        </w:rPr>
        <w:t>speech, language and communication (SLC)</w:t>
      </w:r>
      <w:r w:rsidR="007B56A3" w:rsidRPr="007737CC">
        <w:rPr>
          <w:rFonts w:cstheme="minorHAnsi"/>
          <w:color w:val="1F1F1F"/>
          <w:shd w:val="clear" w:color="auto" w:fill="FFFFFF"/>
        </w:rPr>
        <w:t>, improving the identification of SLC</w:t>
      </w:r>
      <w:r w:rsidR="009450CE">
        <w:rPr>
          <w:rFonts w:cstheme="minorHAnsi"/>
          <w:color w:val="1F1F1F"/>
          <w:shd w:val="clear" w:color="auto" w:fill="FFFFFF"/>
        </w:rPr>
        <w:t xml:space="preserve"> needs</w:t>
      </w:r>
      <w:r w:rsidR="007B56A3" w:rsidRPr="007737CC">
        <w:rPr>
          <w:rFonts w:cstheme="minorHAnsi"/>
          <w:color w:val="1F1F1F"/>
          <w:shd w:val="clear" w:color="auto" w:fill="FFFFFF"/>
        </w:rPr>
        <w:t xml:space="preserve"> in children and providing evidence</w:t>
      </w:r>
      <w:r w:rsidR="002100C2">
        <w:rPr>
          <w:rFonts w:cstheme="minorHAnsi"/>
          <w:color w:val="1F1F1F"/>
          <w:shd w:val="clear" w:color="auto" w:fill="FFFFFF"/>
        </w:rPr>
        <w:t>-</w:t>
      </w:r>
      <w:r w:rsidR="007B56A3" w:rsidRPr="007737CC">
        <w:rPr>
          <w:rFonts w:cstheme="minorHAnsi"/>
          <w:color w:val="1F1F1F"/>
          <w:shd w:val="clear" w:color="auto" w:fill="FFFFFF"/>
        </w:rPr>
        <w:t>based intervention.  However,</w:t>
      </w:r>
      <w:r w:rsidR="004D14F5" w:rsidRPr="007737CC">
        <w:rPr>
          <w:rFonts w:cstheme="minorHAnsi"/>
          <w:color w:val="1F1F1F"/>
          <w:shd w:val="clear" w:color="auto" w:fill="FFFFFF"/>
        </w:rPr>
        <w:t xml:space="preserve"> there is much to do if we wish to ensure that every child in Wales </w:t>
      </w:r>
      <w:r w:rsidR="004D14F5" w:rsidRPr="007737CC">
        <w:rPr>
          <w:rFonts w:cstheme="minorHAnsi"/>
        </w:rPr>
        <w:t>has access to the right support if required to develop their SLC skills.</w:t>
      </w:r>
      <w:r w:rsidR="007B56A3" w:rsidRPr="007737CC">
        <w:rPr>
          <w:rFonts w:cstheme="minorHAnsi"/>
          <w:color w:val="1F1F1F"/>
          <w:shd w:val="clear" w:color="auto" w:fill="FFFFFF"/>
        </w:rPr>
        <w:t xml:space="preserve"> </w:t>
      </w:r>
      <w:r w:rsidR="002100C2">
        <w:rPr>
          <w:rFonts w:cstheme="minorHAnsi"/>
          <w:color w:val="1F1F1F"/>
          <w:shd w:val="clear" w:color="auto" w:fill="FFFFFF"/>
        </w:rPr>
        <w:t xml:space="preserve"> </w:t>
      </w:r>
      <w:r w:rsidR="004D14F5" w:rsidRPr="007737CC">
        <w:rPr>
          <w:rFonts w:cstheme="minorHAnsi"/>
          <w:color w:val="1F1F1F"/>
          <w:shd w:val="clear" w:color="auto" w:fill="FFFFFF"/>
        </w:rPr>
        <w:t xml:space="preserve">We must make it </w:t>
      </w:r>
      <w:r w:rsidR="007B56A3" w:rsidRPr="007737CC">
        <w:rPr>
          <w:rFonts w:cstheme="minorHAnsi"/>
        </w:rPr>
        <w:t xml:space="preserve">‘everyone’s </w:t>
      </w:r>
      <w:proofErr w:type="gramStart"/>
      <w:r w:rsidR="007B56A3" w:rsidRPr="007737CC">
        <w:rPr>
          <w:rFonts w:cstheme="minorHAnsi"/>
        </w:rPr>
        <w:t>business’</w:t>
      </w:r>
      <w:proofErr w:type="gramEnd"/>
      <w:r w:rsidR="007B56A3" w:rsidRPr="007737CC">
        <w:rPr>
          <w:rFonts w:cstheme="minorHAnsi"/>
        </w:rPr>
        <w:t xml:space="preserve"> to identify and support children’s SLC development.</w:t>
      </w:r>
      <w:r w:rsidR="004D14F5" w:rsidRPr="007737CC">
        <w:rPr>
          <w:rFonts w:cstheme="minorHAnsi"/>
        </w:rPr>
        <w:t>’</w:t>
      </w:r>
    </w:p>
    <w:p w14:paraId="47AA356E" w14:textId="0AC62AC7" w:rsidR="00E91422" w:rsidRPr="007737CC" w:rsidRDefault="00E91422" w:rsidP="00072CCA">
      <w:pPr>
        <w:tabs>
          <w:tab w:val="left" w:pos="7380"/>
        </w:tabs>
        <w:rPr>
          <w:rFonts w:cstheme="minorHAnsi"/>
        </w:rPr>
      </w:pPr>
    </w:p>
    <w:p w14:paraId="5157FFC3" w14:textId="60590E7F" w:rsidR="00B94A52" w:rsidRDefault="004D14F5" w:rsidP="00B94A52">
      <w:pPr>
        <w:rPr>
          <w:rFonts w:eastAsiaTheme="minorEastAsia"/>
          <w:noProof/>
          <w:lang w:val="en-US" w:eastAsia="en-GB"/>
        </w:rPr>
      </w:pPr>
      <w:r w:rsidRPr="007737CC">
        <w:rPr>
          <w:rFonts w:cstheme="minorHAnsi"/>
        </w:rPr>
        <w:t>Fo</w:t>
      </w:r>
      <w:r w:rsidR="002100C2">
        <w:rPr>
          <w:rFonts w:cstheme="minorHAnsi"/>
        </w:rPr>
        <w:t>r</w:t>
      </w:r>
      <w:r w:rsidRPr="007737CC">
        <w:rPr>
          <w:rFonts w:cstheme="minorHAnsi"/>
        </w:rPr>
        <w:t xml:space="preserve"> further information, please contact Car</w:t>
      </w:r>
      <w:r w:rsidR="002100C2">
        <w:rPr>
          <w:rFonts w:cstheme="minorHAnsi"/>
        </w:rPr>
        <w:t>o</w:t>
      </w:r>
      <w:r w:rsidRPr="007737CC">
        <w:rPr>
          <w:rFonts w:cstheme="minorHAnsi"/>
        </w:rPr>
        <w:t>line Walters, External Affairs Manager</w:t>
      </w:r>
      <w:r w:rsidR="00483F2E">
        <w:rPr>
          <w:rFonts w:cstheme="minorHAnsi"/>
        </w:rPr>
        <w:t xml:space="preserve"> (Wales)</w:t>
      </w:r>
      <w:r w:rsidRPr="007737CC">
        <w:rPr>
          <w:rFonts w:cstheme="minorHAnsi"/>
        </w:rPr>
        <w:t xml:space="preserve">, </w:t>
      </w:r>
      <w:hyperlink r:id="rId7" w:history="1">
        <w:r w:rsidR="002100C2" w:rsidRPr="00581FA0">
          <w:rPr>
            <w:rStyle w:val="Hyperlink"/>
            <w:rFonts w:cstheme="minorHAnsi"/>
          </w:rPr>
          <w:t>caroline.walters@rcslt.org</w:t>
        </w:r>
      </w:hyperlink>
      <w:r w:rsidR="002100C2">
        <w:rPr>
          <w:rFonts w:cstheme="minorHAnsi"/>
        </w:rPr>
        <w:t xml:space="preserve"> / </w:t>
      </w:r>
      <w:r w:rsidR="00B94A52">
        <w:rPr>
          <w:rFonts w:eastAsiaTheme="minorEastAsia"/>
          <w:noProof/>
          <w:lang w:eastAsia="en-GB"/>
        </w:rPr>
        <w:t>07541 986747</w:t>
      </w:r>
    </w:p>
    <w:p w14:paraId="6F63D45B" w14:textId="37FBCC02" w:rsidR="004D14F5" w:rsidRPr="007737CC" w:rsidRDefault="004D14F5" w:rsidP="00072CCA">
      <w:pPr>
        <w:tabs>
          <w:tab w:val="left" w:pos="7380"/>
        </w:tabs>
        <w:rPr>
          <w:rFonts w:cstheme="minorHAnsi"/>
        </w:rPr>
      </w:pPr>
    </w:p>
    <w:sectPr w:rsidR="004D14F5" w:rsidRPr="00773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0E0A" w14:textId="77777777" w:rsidR="00B94A52" w:rsidRDefault="00B94A52" w:rsidP="00B94A52">
      <w:pPr>
        <w:spacing w:after="0" w:line="240" w:lineRule="auto"/>
      </w:pPr>
      <w:r>
        <w:separator/>
      </w:r>
    </w:p>
  </w:endnote>
  <w:endnote w:type="continuationSeparator" w:id="0">
    <w:p w14:paraId="14054E5F" w14:textId="77777777" w:rsidR="00B94A52" w:rsidRDefault="00B94A52" w:rsidP="00B9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B18C" w14:textId="77777777" w:rsidR="00B94A52" w:rsidRDefault="00B94A52" w:rsidP="00B94A52">
      <w:pPr>
        <w:spacing w:after="0" w:line="240" w:lineRule="auto"/>
      </w:pPr>
      <w:r>
        <w:separator/>
      </w:r>
    </w:p>
  </w:footnote>
  <w:footnote w:type="continuationSeparator" w:id="0">
    <w:p w14:paraId="637BD167" w14:textId="77777777" w:rsidR="00B94A52" w:rsidRDefault="00B94A52" w:rsidP="00B94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CA"/>
    <w:rsid w:val="00072CCA"/>
    <w:rsid w:val="002100C2"/>
    <w:rsid w:val="00483F2E"/>
    <w:rsid w:val="004D14F5"/>
    <w:rsid w:val="006D4806"/>
    <w:rsid w:val="007737CC"/>
    <w:rsid w:val="007B56A3"/>
    <w:rsid w:val="008A56C2"/>
    <w:rsid w:val="009450CE"/>
    <w:rsid w:val="00B94A52"/>
    <w:rsid w:val="00CF7F49"/>
    <w:rsid w:val="00E91422"/>
    <w:rsid w:val="00F7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C73D"/>
  <w15:chartTrackingRefBased/>
  <w15:docId w15:val="{274EFAA4-D4E4-419F-B4C9-16678B8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0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C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52"/>
  </w:style>
  <w:style w:type="paragraph" w:styleId="Footer">
    <w:name w:val="footer"/>
    <w:basedOn w:val="Normal"/>
    <w:link w:val="FooterChar"/>
    <w:uiPriority w:val="99"/>
    <w:unhideWhenUsed/>
    <w:rsid w:val="00B9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ine.walters@rcsl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Walters</dc:creator>
  <cp:keywords/>
  <dc:description/>
  <cp:lastModifiedBy>Naila Noori</cp:lastModifiedBy>
  <cp:revision>2</cp:revision>
  <dcterms:created xsi:type="dcterms:W3CDTF">2021-07-29T14:27:00Z</dcterms:created>
  <dcterms:modified xsi:type="dcterms:W3CDTF">2021-07-29T14:27:00Z</dcterms:modified>
</cp:coreProperties>
</file>