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2726D" w14:textId="77777777" w:rsidR="007956B0" w:rsidRPr="00985C42" w:rsidRDefault="007956B0" w:rsidP="007956B0">
      <w:pPr>
        <w:pStyle w:val="ydpf42a50a8msonormal"/>
        <w:rPr>
          <w:rFonts w:asciiTheme="minorHAnsi" w:hAnsiTheme="minorHAnsi" w:cstheme="minorHAnsi"/>
        </w:rPr>
      </w:pPr>
      <w:r w:rsidRPr="00985C42">
        <w:rPr>
          <w:rFonts w:asciiTheme="minorHAnsi" w:hAnsiTheme="minorHAnsi" w:cstheme="minorHAnsi"/>
          <w:noProof/>
        </w:rPr>
        <w:drawing>
          <wp:inline distT="0" distB="0" distL="0" distR="0" wp14:anchorId="1067ADA6" wp14:editId="747D8594">
            <wp:extent cx="5485460" cy="200025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03661" cy="2006887"/>
                    </a:xfrm>
                    <a:prstGeom prst="rect">
                      <a:avLst/>
                    </a:prstGeom>
                    <a:noFill/>
                    <a:ln>
                      <a:noFill/>
                    </a:ln>
                  </pic:spPr>
                </pic:pic>
              </a:graphicData>
            </a:graphic>
          </wp:inline>
        </w:drawing>
      </w:r>
    </w:p>
    <w:p w14:paraId="40932331" w14:textId="5DBD45EF" w:rsidR="008648D9" w:rsidRPr="00985C42" w:rsidRDefault="008648D9" w:rsidP="008648D9">
      <w:pPr>
        <w:rPr>
          <w:rFonts w:cstheme="minorHAnsi"/>
          <w:b/>
          <w:bCs/>
          <w:u w:val="single"/>
        </w:rPr>
      </w:pPr>
      <w:r w:rsidRPr="00985C42">
        <w:rPr>
          <w:rFonts w:cstheme="minorHAnsi"/>
          <w:b/>
          <w:bCs/>
          <w:u w:val="single"/>
        </w:rPr>
        <w:t>Health Education and Improvement Wales and Social Care Wal</w:t>
      </w:r>
      <w:r w:rsidR="00F318CB" w:rsidRPr="00985C42">
        <w:rPr>
          <w:rFonts w:cstheme="minorHAnsi"/>
          <w:b/>
          <w:bCs/>
          <w:u w:val="single"/>
        </w:rPr>
        <w:t>e</w:t>
      </w:r>
      <w:r w:rsidRPr="00985C42">
        <w:rPr>
          <w:rFonts w:cstheme="minorHAnsi"/>
          <w:b/>
          <w:bCs/>
          <w:u w:val="single"/>
        </w:rPr>
        <w:t xml:space="preserve">s consultation on the Strategic Mental Health Workforce Plan for health and social care.  </w:t>
      </w:r>
    </w:p>
    <w:p w14:paraId="7D9F99FC" w14:textId="77777777" w:rsidR="008648D9" w:rsidRPr="00985C42" w:rsidRDefault="008648D9" w:rsidP="007956B0">
      <w:pPr>
        <w:rPr>
          <w:rFonts w:cstheme="minorHAnsi"/>
          <w:b/>
          <w:bCs/>
        </w:rPr>
      </w:pPr>
    </w:p>
    <w:p w14:paraId="3435A30D" w14:textId="3D66321C" w:rsidR="007956B0" w:rsidRPr="00985C42" w:rsidRDefault="007956B0" w:rsidP="007956B0">
      <w:pPr>
        <w:rPr>
          <w:rFonts w:cstheme="minorHAnsi"/>
        </w:rPr>
      </w:pPr>
      <w:r w:rsidRPr="00985C42">
        <w:rPr>
          <w:rFonts w:cstheme="minorHAnsi"/>
        </w:rPr>
        <w:t xml:space="preserve">The Royal College of Speech and Language Therapists (RCSLT) Wales welcomes </w:t>
      </w:r>
      <w:r w:rsidR="009332C0" w:rsidRPr="00985C42">
        <w:rPr>
          <w:rFonts w:cstheme="minorHAnsi"/>
        </w:rPr>
        <w:t>the opportunity to respond to the consultation on the Strategic Mental Health Workforce Plan</w:t>
      </w:r>
      <w:r w:rsidRPr="00985C42">
        <w:rPr>
          <w:rFonts w:cstheme="minorHAnsi"/>
        </w:rPr>
        <w:t xml:space="preserve"> for </w:t>
      </w:r>
      <w:r w:rsidR="00B241F7">
        <w:rPr>
          <w:rFonts w:cstheme="minorHAnsi"/>
        </w:rPr>
        <w:t>H</w:t>
      </w:r>
      <w:r w:rsidRPr="00985C42">
        <w:rPr>
          <w:rFonts w:cstheme="minorHAnsi"/>
        </w:rPr>
        <w:t xml:space="preserve">ealth and </w:t>
      </w:r>
      <w:r w:rsidR="00F75CEB">
        <w:rPr>
          <w:rFonts w:cstheme="minorHAnsi"/>
        </w:rPr>
        <w:t>S</w:t>
      </w:r>
      <w:r w:rsidRPr="00985C42">
        <w:rPr>
          <w:rFonts w:cstheme="minorHAnsi"/>
        </w:rPr>
        <w:t xml:space="preserve">ocial </w:t>
      </w:r>
      <w:r w:rsidR="00F75CEB">
        <w:rPr>
          <w:rFonts w:cstheme="minorHAnsi"/>
        </w:rPr>
        <w:t>C</w:t>
      </w:r>
      <w:r w:rsidRPr="00985C42">
        <w:rPr>
          <w:rFonts w:cstheme="minorHAnsi"/>
        </w:rPr>
        <w:t>are</w:t>
      </w:r>
      <w:r w:rsidR="009332C0" w:rsidRPr="00985C42">
        <w:rPr>
          <w:rFonts w:cstheme="minorHAnsi"/>
        </w:rPr>
        <w:t xml:space="preserve">.  </w:t>
      </w:r>
    </w:p>
    <w:p w14:paraId="63FF157C" w14:textId="4BE82CA8" w:rsidR="007956B0" w:rsidRPr="00985C42" w:rsidRDefault="007956B0">
      <w:pPr>
        <w:rPr>
          <w:rFonts w:cstheme="minorHAnsi"/>
        </w:rPr>
      </w:pPr>
    </w:p>
    <w:p w14:paraId="75BF731E" w14:textId="1BCB9949" w:rsidR="007956B0" w:rsidRPr="00985C42" w:rsidRDefault="007956B0" w:rsidP="007956B0">
      <w:pPr>
        <w:rPr>
          <w:rFonts w:cstheme="minorHAnsi"/>
        </w:rPr>
      </w:pPr>
      <w:r w:rsidRPr="00985C42">
        <w:rPr>
          <w:rFonts w:cstheme="minorHAnsi"/>
          <w:lang w:val="en-US"/>
        </w:rPr>
        <w:t xml:space="preserve">RCSLT Wales views the plan as a real </w:t>
      </w:r>
      <w:r w:rsidR="00985C42" w:rsidRPr="00985C42">
        <w:rPr>
          <w:rFonts w:cstheme="minorHAnsi"/>
          <w:lang w:val="en-US"/>
        </w:rPr>
        <w:t>opportunity</w:t>
      </w:r>
      <w:r w:rsidRPr="00985C42">
        <w:rPr>
          <w:rFonts w:cstheme="minorHAnsi"/>
          <w:lang w:val="en-US"/>
        </w:rPr>
        <w:t xml:space="preserve"> to remodel current provision and create sustainable services which ensure that all people in Wales </w:t>
      </w:r>
      <w:r w:rsidR="00CB5A7D" w:rsidRPr="00985C42">
        <w:rPr>
          <w:rFonts w:cstheme="minorHAnsi"/>
          <w:lang w:val="en-US"/>
        </w:rPr>
        <w:t>can</w:t>
      </w:r>
      <w:r w:rsidRPr="00985C42">
        <w:rPr>
          <w:rFonts w:cstheme="minorHAnsi"/>
          <w:lang w:val="en-US"/>
        </w:rPr>
        <w:t xml:space="preserve"> access appropriate mental health support.  </w:t>
      </w:r>
      <w:r w:rsidRPr="00985C42">
        <w:rPr>
          <w:rFonts w:cstheme="minorHAnsi"/>
        </w:rPr>
        <w:t xml:space="preserve">We believe that multidisciplinary working – with a well-trained, supported workforce that is equipped to meet the demands – should be central to the future provision of mental health services.  This approach would enable each group of professionals to use their own unique skills, knowledge, and abilities to better meet the needs of individuals.  In our view, development and improvement of the mental health workforce must include the full range of allied health professionals and bring in new professions and skillsets including speech and language therapy.  </w:t>
      </w:r>
    </w:p>
    <w:p w14:paraId="2506177A" w14:textId="77777777" w:rsidR="007956B0" w:rsidRPr="00985C42" w:rsidRDefault="007956B0">
      <w:pPr>
        <w:rPr>
          <w:rFonts w:cstheme="minorHAnsi"/>
        </w:rPr>
      </w:pPr>
    </w:p>
    <w:p w14:paraId="4E4C4607" w14:textId="04EC8B9E" w:rsidR="00731618" w:rsidRPr="00405A44" w:rsidRDefault="008E1FE8" w:rsidP="00731618">
      <w:pPr>
        <w:rPr>
          <w:rFonts w:cstheme="minorHAnsi"/>
          <w:color w:val="000000" w:themeColor="text1"/>
        </w:rPr>
      </w:pPr>
      <w:r w:rsidRPr="00985C42">
        <w:rPr>
          <w:rFonts w:cstheme="minorHAnsi"/>
        </w:rPr>
        <w:t xml:space="preserve">We provided significant evidence on the </w:t>
      </w:r>
      <w:r w:rsidRPr="00985C42">
        <w:rPr>
          <w:rFonts w:cstheme="minorHAnsi"/>
          <w:lang w:val="en-US"/>
        </w:rPr>
        <w:t xml:space="preserve">the case for the inclusion of speech and </w:t>
      </w:r>
      <w:r w:rsidRPr="00985C42">
        <w:rPr>
          <w:rFonts w:eastAsia="Times New Roman" w:cstheme="minorHAnsi"/>
        </w:rPr>
        <w:t>language therapists</w:t>
      </w:r>
      <w:r w:rsidR="00F75CEB">
        <w:rPr>
          <w:rFonts w:eastAsia="Times New Roman" w:cstheme="minorHAnsi"/>
        </w:rPr>
        <w:t xml:space="preserve"> (SLTs)</w:t>
      </w:r>
      <w:r w:rsidRPr="00985C42">
        <w:rPr>
          <w:rFonts w:eastAsia="Times New Roman" w:cstheme="minorHAnsi"/>
        </w:rPr>
        <w:t xml:space="preserve"> within the mental health workforce in Wales</w:t>
      </w:r>
      <w:r w:rsidRPr="00985C42">
        <w:rPr>
          <w:rFonts w:eastAsia="Times New Roman" w:cstheme="minorHAnsi"/>
          <w:bCs/>
        </w:rPr>
        <w:t xml:space="preserve">, </w:t>
      </w:r>
      <w:r w:rsidRPr="00985C42">
        <w:rPr>
          <w:rFonts w:cstheme="minorHAnsi"/>
          <w:lang w:val="en-US"/>
        </w:rPr>
        <w:t xml:space="preserve">the current speech and language therapy workforce within mental health and our proposal for a potential future model of delivery as part of the evidence gathering section of the consultation. </w:t>
      </w:r>
      <w:r w:rsidR="00F75CEB">
        <w:rPr>
          <w:rFonts w:cstheme="minorHAnsi"/>
          <w:lang w:val="en-US"/>
        </w:rPr>
        <w:t xml:space="preserve"> </w:t>
      </w:r>
      <w:r w:rsidRPr="00985C42">
        <w:rPr>
          <w:rFonts w:cstheme="minorHAnsi"/>
          <w:lang w:val="en-US"/>
        </w:rPr>
        <w:t xml:space="preserve">This paper may be found </w:t>
      </w:r>
      <w:hyperlink r:id="rId6" w:history="1">
        <w:r w:rsidRPr="00985C42">
          <w:rPr>
            <w:rStyle w:val="Hyperlink"/>
            <w:rFonts w:cstheme="minorHAnsi"/>
            <w:lang w:val="en-US"/>
          </w:rPr>
          <w:t>here</w:t>
        </w:r>
        <w:r w:rsidR="00F318CB" w:rsidRPr="00985C42">
          <w:rPr>
            <w:rStyle w:val="Hyperlink"/>
            <w:rFonts w:cstheme="minorHAnsi"/>
            <w:lang w:val="en-US"/>
          </w:rPr>
          <w:t xml:space="preserve"> and at Annex A</w:t>
        </w:r>
        <w:r w:rsidRPr="00985C42">
          <w:rPr>
            <w:rStyle w:val="Hyperlink"/>
            <w:rFonts w:cstheme="minorHAnsi"/>
            <w:lang w:val="en-US"/>
          </w:rPr>
          <w:t>.</w:t>
        </w:r>
      </w:hyperlink>
      <w:r w:rsidRPr="00985C42">
        <w:rPr>
          <w:rFonts w:cstheme="minorHAnsi"/>
          <w:lang w:val="en-US"/>
        </w:rPr>
        <w:t xml:space="preserve"> </w:t>
      </w:r>
      <w:r w:rsidR="00CB5A7D" w:rsidRPr="00985C42">
        <w:rPr>
          <w:rFonts w:cstheme="minorHAnsi"/>
          <w:lang w:val="en-US"/>
        </w:rPr>
        <w:t xml:space="preserve"> In this response, we focus on the key actions of relevance, namely actions 2,</w:t>
      </w:r>
      <w:r w:rsidR="008074DE">
        <w:rPr>
          <w:rFonts w:cstheme="minorHAnsi"/>
          <w:lang w:val="en-US"/>
        </w:rPr>
        <w:t xml:space="preserve"> </w:t>
      </w:r>
      <w:r w:rsidR="00CB5A7D" w:rsidRPr="00985C42">
        <w:rPr>
          <w:rFonts w:cstheme="minorHAnsi"/>
          <w:lang w:val="en-US"/>
        </w:rPr>
        <w:t>3,</w:t>
      </w:r>
      <w:r w:rsidR="008074DE">
        <w:rPr>
          <w:rFonts w:cstheme="minorHAnsi"/>
          <w:lang w:val="en-US"/>
        </w:rPr>
        <w:t xml:space="preserve"> </w:t>
      </w:r>
      <w:r w:rsidR="00CB5A7D" w:rsidRPr="00985C42">
        <w:rPr>
          <w:rFonts w:cstheme="minorHAnsi"/>
          <w:lang w:val="en-US"/>
        </w:rPr>
        <w:t>5,</w:t>
      </w:r>
      <w:r w:rsidR="008074DE">
        <w:rPr>
          <w:rFonts w:cstheme="minorHAnsi"/>
          <w:lang w:val="en-US"/>
        </w:rPr>
        <w:t xml:space="preserve"> </w:t>
      </w:r>
      <w:r w:rsidR="00CB5A7D" w:rsidRPr="00985C42">
        <w:rPr>
          <w:rFonts w:cstheme="minorHAnsi"/>
          <w:lang w:val="en-US"/>
        </w:rPr>
        <w:t>7,</w:t>
      </w:r>
      <w:r w:rsidR="008074DE">
        <w:rPr>
          <w:rFonts w:cstheme="minorHAnsi"/>
          <w:lang w:val="en-US"/>
        </w:rPr>
        <w:t xml:space="preserve"> </w:t>
      </w:r>
      <w:r w:rsidR="007F15AD" w:rsidRPr="00985C42">
        <w:rPr>
          <w:rFonts w:cstheme="minorHAnsi"/>
          <w:lang w:val="en-US"/>
        </w:rPr>
        <w:t>18,</w:t>
      </w:r>
      <w:r w:rsidR="008074DE">
        <w:rPr>
          <w:rFonts w:cstheme="minorHAnsi"/>
          <w:lang w:val="en-US"/>
        </w:rPr>
        <w:t xml:space="preserve"> </w:t>
      </w:r>
      <w:r w:rsidR="007F15AD" w:rsidRPr="00985C42">
        <w:rPr>
          <w:rFonts w:cstheme="minorHAnsi"/>
          <w:lang w:val="en-US"/>
        </w:rPr>
        <w:t xml:space="preserve">26 and 27.  </w:t>
      </w:r>
      <w:r w:rsidR="00731618">
        <w:rPr>
          <w:rFonts w:cstheme="minorHAnsi"/>
          <w:lang w:val="en-US"/>
        </w:rPr>
        <w:t xml:space="preserve">We have also produced a joint response to the plan alongside the </w:t>
      </w:r>
      <w:r w:rsidR="00731618" w:rsidRPr="00405A44">
        <w:rPr>
          <w:rFonts w:cstheme="minorHAnsi"/>
          <w:color w:val="000000" w:themeColor="text1"/>
        </w:rPr>
        <w:t>Royal College of Occupational Therapists, the Chartered Society of Physiotherapy, the Royal College of Podiatry and the British Dietetic Association</w:t>
      </w:r>
    </w:p>
    <w:p w14:paraId="5F2757AD" w14:textId="77777777" w:rsidR="00731618" w:rsidRPr="00405A44" w:rsidRDefault="00731618" w:rsidP="00731618">
      <w:pPr>
        <w:rPr>
          <w:rFonts w:cstheme="minorHAnsi"/>
          <w:color w:val="000000" w:themeColor="text1"/>
        </w:rPr>
      </w:pPr>
    </w:p>
    <w:p w14:paraId="3530F7E2" w14:textId="035B7F96" w:rsidR="008E1FE8" w:rsidRPr="00985C42" w:rsidRDefault="007F15AD" w:rsidP="008E1FE8">
      <w:pPr>
        <w:rPr>
          <w:rFonts w:cstheme="minorHAnsi"/>
          <w:lang w:val="en-US"/>
        </w:rPr>
      </w:pPr>
      <w:r w:rsidRPr="00985C42">
        <w:rPr>
          <w:rFonts w:cstheme="minorHAnsi"/>
          <w:lang w:val="en-US"/>
        </w:rPr>
        <w:t xml:space="preserve">We </w:t>
      </w:r>
      <w:r w:rsidR="00F75CEB">
        <w:rPr>
          <w:rFonts w:cstheme="minorHAnsi"/>
          <w:lang w:val="en-US"/>
        </w:rPr>
        <w:t>would be very keen to be involved in further discussions about the next iteration of the plan</w:t>
      </w:r>
      <w:r w:rsidRPr="00985C42">
        <w:rPr>
          <w:rFonts w:cstheme="minorHAnsi"/>
          <w:lang w:val="en-US"/>
        </w:rPr>
        <w:t xml:space="preserve">. </w:t>
      </w:r>
      <w:r w:rsidR="00F75CEB">
        <w:rPr>
          <w:rFonts w:cstheme="minorHAnsi"/>
          <w:lang w:val="en-US"/>
        </w:rPr>
        <w:t xml:space="preserve"> </w:t>
      </w:r>
      <w:r w:rsidRPr="00985C42">
        <w:rPr>
          <w:rFonts w:cstheme="minorHAnsi"/>
          <w:lang w:val="en-US"/>
        </w:rPr>
        <w:t>Please contact</w:t>
      </w:r>
      <w:r w:rsidR="00F75CEB">
        <w:rPr>
          <w:rFonts w:cstheme="minorHAnsi"/>
          <w:lang w:val="en-US"/>
        </w:rPr>
        <w:t xml:space="preserve"> Caroline Walters, External Affairs Manager (Wales) on</w:t>
      </w:r>
      <w:r w:rsidRPr="00985C42">
        <w:rPr>
          <w:rFonts w:cstheme="minorHAnsi"/>
          <w:lang w:val="en-US"/>
        </w:rPr>
        <w:t xml:space="preserve"> </w:t>
      </w:r>
      <w:hyperlink r:id="rId7" w:history="1">
        <w:r w:rsidRPr="00985C42">
          <w:rPr>
            <w:rStyle w:val="Hyperlink"/>
            <w:rFonts w:cstheme="minorHAnsi"/>
            <w:lang w:val="en-US"/>
          </w:rPr>
          <w:t>caroline.walters@rcslt.org</w:t>
        </w:r>
      </w:hyperlink>
      <w:r w:rsidRPr="00985C42">
        <w:rPr>
          <w:rFonts w:cstheme="minorHAnsi"/>
          <w:lang w:val="en-US"/>
        </w:rPr>
        <w:t xml:space="preserve"> </w:t>
      </w:r>
    </w:p>
    <w:p w14:paraId="32A26A40" w14:textId="77777777" w:rsidR="008E1FE8" w:rsidRPr="00985C42" w:rsidRDefault="008E1FE8" w:rsidP="008E1FE8">
      <w:pPr>
        <w:rPr>
          <w:rFonts w:cstheme="minorHAnsi"/>
          <w:lang w:val="en-US"/>
        </w:rPr>
      </w:pPr>
    </w:p>
    <w:p w14:paraId="2192AB43" w14:textId="01B4EC9E" w:rsidR="00F318CB" w:rsidRPr="00985C42" w:rsidRDefault="00F318CB">
      <w:pPr>
        <w:rPr>
          <w:rFonts w:cstheme="minorHAnsi"/>
          <w:color w:val="000000"/>
          <w:u w:val="single"/>
        </w:rPr>
      </w:pPr>
    </w:p>
    <w:p w14:paraId="1C7D5480" w14:textId="12C0E9C8" w:rsidR="007F15AD" w:rsidRPr="00985C42" w:rsidRDefault="00485410" w:rsidP="007F15AD">
      <w:pPr>
        <w:rPr>
          <w:rFonts w:cstheme="minorHAnsi"/>
          <w:color w:val="000000"/>
          <w:u w:val="single"/>
        </w:rPr>
      </w:pPr>
      <w:r w:rsidRPr="00985C42">
        <w:rPr>
          <w:rFonts w:cstheme="minorHAnsi"/>
          <w:color w:val="000000"/>
          <w:u w:val="single"/>
        </w:rPr>
        <w:t>Comments on relevant actions</w:t>
      </w:r>
    </w:p>
    <w:p w14:paraId="0DD5593A" w14:textId="77777777" w:rsidR="00F318CB" w:rsidRPr="00985C42" w:rsidRDefault="00F318CB" w:rsidP="007F15AD">
      <w:pPr>
        <w:rPr>
          <w:rFonts w:cstheme="minorHAnsi"/>
          <w:color w:val="000000"/>
          <w:u w:val="single"/>
        </w:rPr>
      </w:pPr>
    </w:p>
    <w:p w14:paraId="05DA768D" w14:textId="78D52C4A" w:rsidR="007F15AD" w:rsidRPr="00985C42" w:rsidRDefault="007F15AD" w:rsidP="007F15AD">
      <w:pPr>
        <w:rPr>
          <w:rFonts w:cstheme="minorHAnsi"/>
          <w:b/>
          <w:bCs/>
          <w:u w:val="single"/>
          <w:lang w:val="en-US"/>
        </w:rPr>
      </w:pPr>
      <w:r w:rsidRPr="00985C42">
        <w:rPr>
          <w:rFonts w:cstheme="minorHAnsi"/>
          <w:b/>
          <w:bCs/>
          <w:u w:val="single"/>
          <w:lang w:val="en-US"/>
        </w:rPr>
        <w:t xml:space="preserve">Action 2: </w:t>
      </w:r>
      <w:r w:rsidRPr="00985C42">
        <w:rPr>
          <w:rFonts w:cstheme="minorHAnsi"/>
          <w:b/>
          <w:bCs/>
          <w:color w:val="000000"/>
        </w:rPr>
        <w:t>Undertake scenario planning to inform the shape of the specialist mental health workforce including nursing, pharmacy, psychiatry, social work, psychological therapies and AHPs for the next 10 years.</w:t>
      </w:r>
    </w:p>
    <w:p w14:paraId="45D0F460" w14:textId="77777777" w:rsidR="007F15AD" w:rsidRPr="00985C42" w:rsidRDefault="007F15AD">
      <w:pPr>
        <w:rPr>
          <w:rFonts w:cstheme="minorHAnsi"/>
          <w:color w:val="000000"/>
        </w:rPr>
      </w:pPr>
    </w:p>
    <w:p w14:paraId="177A45D3" w14:textId="7B3905AC" w:rsidR="00DF1C49" w:rsidRPr="00985C42" w:rsidRDefault="00696DC5" w:rsidP="00DF1C49">
      <w:pPr>
        <w:rPr>
          <w:rFonts w:cstheme="minorHAnsi"/>
        </w:rPr>
      </w:pPr>
      <w:r w:rsidRPr="00985C42">
        <w:rPr>
          <w:rFonts w:cstheme="minorHAnsi"/>
          <w:color w:val="000000"/>
        </w:rPr>
        <w:t xml:space="preserve">We welcome this action point and would be keen to be involved in further discussions about scenario planning for the AHP mental health workforce both as an individual professional body and as a member of the Health and Social Care policy officers – a grouping which comprises of policy officers from 6 AHP professional bodies. </w:t>
      </w:r>
      <w:r w:rsidR="007F15AD" w:rsidRPr="00985C42">
        <w:rPr>
          <w:rFonts w:cstheme="minorHAnsi"/>
          <w:color w:val="000000"/>
        </w:rPr>
        <w:t xml:space="preserve"> </w:t>
      </w:r>
      <w:r w:rsidR="00DF1C49" w:rsidRPr="00985C42">
        <w:rPr>
          <w:rFonts w:cstheme="minorHAnsi"/>
        </w:rPr>
        <w:t xml:space="preserve">We work closely with our colleagues in England and Northern Ireland who are also engaged in developing </w:t>
      </w:r>
      <w:r w:rsidR="00F318CB" w:rsidRPr="00985C42">
        <w:rPr>
          <w:rFonts w:cstheme="minorHAnsi"/>
        </w:rPr>
        <w:t xml:space="preserve">national </w:t>
      </w:r>
      <w:r w:rsidR="00DF1C49" w:rsidRPr="00985C42">
        <w:rPr>
          <w:rFonts w:cstheme="minorHAnsi"/>
        </w:rPr>
        <w:t xml:space="preserve">mental health workforce plans and believe we could bring helpful learning from these experiences to further discussions. </w:t>
      </w:r>
    </w:p>
    <w:p w14:paraId="707885AF" w14:textId="77777777" w:rsidR="00DF1C49" w:rsidRPr="00985C42" w:rsidRDefault="00DF1C49">
      <w:pPr>
        <w:rPr>
          <w:rFonts w:cstheme="minorHAnsi"/>
          <w:color w:val="000000"/>
        </w:rPr>
      </w:pPr>
    </w:p>
    <w:p w14:paraId="45654C88" w14:textId="4684F562" w:rsidR="00696DC5" w:rsidRPr="00985C42" w:rsidRDefault="007F15AD">
      <w:pPr>
        <w:rPr>
          <w:rFonts w:cstheme="minorHAnsi"/>
          <w:color w:val="000000"/>
        </w:rPr>
      </w:pPr>
      <w:r w:rsidRPr="00985C42">
        <w:rPr>
          <w:rFonts w:cstheme="minorHAnsi"/>
          <w:color w:val="000000"/>
        </w:rPr>
        <w:t xml:space="preserve">In our earlier paper (referenced above), we highlighted </w:t>
      </w:r>
      <w:r w:rsidR="00F57E0E" w:rsidRPr="00985C42">
        <w:rPr>
          <w:rFonts w:cstheme="minorHAnsi"/>
          <w:color w:val="000000"/>
        </w:rPr>
        <w:t xml:space="preserve">a number of key points with relation to the </w:t>
      </w:r>
      <w:r w:rsidR="00F318CB" w:rsidRPr="00985C42">
        <w:rPr>
          <w:rFonts w:cstheme="minorHAnsi"/>
          <w:color w:val="000000"/>
        </w:rPr>
        <w:t xml:space="preserve">development of the </w:t>
      </w:r>
      <w:r w:rsidR="00F57E0E" w:rsidRPr="00985C42">
        <w:rPr>
          <w:rFonts w:cstheme="minorHAnsi"/>
          <w:color w:val="000000"/>
        </w:rPr>
        <w:t xml:space="preserve">future </w:t>
      </w:r>
      <w:r w:rsidR="00485410" w:rsidRPr="00985C42">
        <w:rPr>
          <w:rFonts w:cstheme="minorHAnsi"/>
          <w:color w:val="000000"/>
        </w:rPr>
        <w:t xml:space="preserve">speech and language </w:t>
      </w:r>
      <w:r w:rsidR="008074DE">
        <w:rPr>
          <w:rFonts w:cstheme="minorHAnsi"/>
          <w:color w:val="000000"/>
        </w:rPr>
        <w:t xml:space="preserve">therapy </w:t>
      </w:r>
      <w:r w:rsidR="00F57E0E" w:rsidRPr="00985C42">
        <w:rPr>
          <w:rFonts w:cstheme="minorHAnsi"/>
          <w:color w:val="000000"/>
        </w:rPr>
        <w:t>workforce.</w:t>
      </w:r>
    </w:p>
    <w:p w14:paraId="5A35C569" w14:textId="51AC5A67" w:rsidR="00696DC5" w:rsidRPr="00985C42" w:rsidRDefault="00696DC5">
      <w:pPr>
        <w:rPr>
          <w:rFonts w:cstheme="minorHAnsi"/>
          <w:color w:val="000000"/>
        </w:rPr>
      </w:pPr>
    </w:p>
    <w:p w14:paraId="4C42176A" w14:textId="77777777" w:rsidR="00F57E0E" w:rsidRPr="00985C42" w:rsidRDefault="00F57E0E" w:rsidP="00F57E0E">
      <w:pPr>
        <w:pStyle w:val="ListParagraph"/>
        <w:numPr>
          <w:ilvl w:val="0"/>
          <w:numId w:val="2"/>
        </w:numPr>
        <w:rPr>
          <w:rFonts w:asciiTheme="minorHAnsi" w:eastAsia="Times New Roman" w:hAnsiTheme="minorHAnsi" w:cstheme="minorHAnsi"/>
        </w:rPr>
      </w:pPr>
      <w:r w:rsidRPr="00985C42">
        <w:rPr>
          <w:rFonts w:asciiTheme="minorHAnsi" w:eastAsia="Times New Roman" w:hAnsiTheme="minorHAnsi" w:cstheme="minorHAnsi"/>
        </w:rPr>
        <w:t xml:space="preserve">New and developing service provision requires innovative clinicians with suitable and broad clinical experience and leadership experience. They also need post graduate training, including in the areas of dysphagia (swallowing difficulties) and advanced clinical practice around communication and mental health.  </w:t>
      </w:r>
    </w:p>
    <w:p w14:paraId="0A8B5771" w14:textId="77777777" w:rsidR="00F57E0E" w:rsidRPr="00985C42" w:rsidRDefault="00F57E0E" w:rsidP="00F57E0E">
      <w:pPr>
        <w:pStyle w:val="ListParagraph"/>
        <w:numPr>
          <w:ilvl w:val="0"/>
          <w:numId w:val="2"/>
        </w:numPr>
        <w:rPr>
          <w:rFonts w:asciiTheme="minorHAnsi" w:eastAsia="Times New Roman" w:hAnsiTheme="minorHAnsi" w:cstheme="minorHAnsi"/>
        </w:rPr>
      </w:pPr>
      <w:r w:rsidRPr="00985C42">
        <w:rPr>
          <w:rFonts w:asciiTheme="minorHAnsi" w:eastAsia="Times New Roman" w:hAnsiTheme="minorHAnsi" w:cstheme="minorHAnsi"/>
        </w:rPr>
        <w:t xml:space="preserve">Newly commissioned services therefore require leadership by clinical lead speech and language therapists (8a). This clinical leadership can then allow for requirement to band 7 and 6 speech and language therapists. </w:t>
      </w:r>
    </w:p>
    <w:p w14:paraId="13AC0F92" w14:textId="77777777" w:rsidR="00E21CF6" w:rsidRDefault="00F57E0E" w:rsidP="00E21CF6">
      <w:pPr>
        <w:pStyle w:val="ListParagraph"/>
        <w:numPr>
          <w:ilvl w:val="0"/>
          <w:numId w:val="2"/>
        </w:numPr>
        <w:rPr>
          <w:rFonts w:asciiTheme="minorHAnsi" w:eastAsia="Times New Roman" w:hAnsiTheme="minorHAnsi" w:cstheme="minorHAnsi"/>
        </w:rPr>
      </w:pPr>
      <w:r w:rsidRPr="00985C42">
        <w:rPr>
          <w:rFonts w:asciiTheme="minorHAnsi" w:eastAsia="Times New Roman" w:hAnsiTheme="minorHAnsi" w:cstheme="minorHAnsi"/>
        </w:rPr>
        <w:t>The recruitment of band 5 speech and language therapist</w:t>
      </w:r>
      <w:r w:rsidR="0019739B">
        <w:rPr>
          <w:rFonts w:asciiTheme="minorHAnsi" w:eastAsia="Times New Roman" w:hAnsiTheme="minorHAnsi" w:cstheme="minorHAnsi"/>
        </w:rPr>
        <w:t>s</w:t>
      </w:r>
      <w:r w:rsidRPr="00985C42">
        <w:rPr>
          <w:rFonts w:asciiTheme="minorHAnsi" w:eastAsia="Times New Roman" w:hAnsiTheme="minorHAnsi" w:cstheme="minorHAnsi"/>
        </w:rPr>
        <w:t xml:space="preserve"> and newly qualified </w:t>
      </w:r>
      <w:r w:rsidR="0061743F">
        <w:rPr>
          <w:rFonts w:asciiTheme="minorHAnsi" w:eastAsia="Times New Roman" w:hAnsiTheme="minorHAnsi" w:cstheme="minorHAnsi"/>
        </w:rPr>
        <w:t>practitioner</w:t>
      </w:r>
      <w:r w:rsidRPr="00985C42">
        <w:rPr>
          <w:rFonts w:asciiTheme="minorHAnsi" w:eastAsia="Times New Roman" w:hAnsiTheme="minorHAnsi" w:cstheme="minorHAnsi"/>
        </w:rPr>
        <w:t xml:space="preserve"> (NQP)</w:t>
      </w:r>
      <w:r w:rsidR="0019739B">
        <w:rPr>
          <w:rFonts w:asciiTheme="minorHAnsi" w:eastAsia="Times New Roman" w:hAnsiTheme="minorHAnsi" w:cstheme="minorHAnsi"/>
        </w:rPr>
        <w:t xml:space="preserve"> </w:t>
      </w:r>
      <w:r w:rsidR="0086360A">
        <w:rPr>
          <w:rFonts w:asciiTheme="minorHAnsi" w:eastAsia="Times New Roman" w:hAnsiTheme="minorHAnsi" w:cstheme="minorHAnsi"/>
        </w:rPr>
        <w:t>SLTs</w:t>
      </w:r>
      <w:r w:rsidRPr="00985C42">
        <w:rPr>
          <w:rFonts w:asciiTheme="minorHAnsi" w:eastAsia="Times New Roman" w:hAnsiTheme="minorHAnsi" w:cstheme="minorHAnsi"/>
        </w:rPr>
        <w:t xml:space="preserve"> is also essential to this field. Where few </w:t>
      </w:r>
      <w:r w:rsidR="0086360A">
        <w:rPr>
          <w:rFonts w:asciiTheme="minorHAnsi" w:eastAsia="Times New Roman" w:hAnsiTheme="minorHAnsi" w:cstheme="minorHAnsi"/>
        </w:rPr>
        <w:t>SLTs</w:t>
      </w:r>
      <w:r w:rsidRPr="00985C42">
        <w:rPr>
          <w:rFonts w:asciiTheme="minorHAnsi" w:eastAsia="Times New Roman" w:hAnsiTheme="minorHAnsi" w:cstheme="minorHAnsi"/>
        </w:rPr>
        <w:t xml:space="preserve"> exist in services then typically a higher banding is required for this level of autonomy, yet it can skew the workforce to look very specialist and look like a high banding is required.  This is not the case should the right workforce structure be in place. NQP and band 5 therapists are interested in and would be highly effective in mental health services and we need to create the right workforce structures to facilitate this with clinical and professional supervision and also career progression. </w:t>
      </w:r>
    </w:p>
    <w:p w14:paraId="4B43CCFA" w14:textId="5A860FD4" w:rsidR="006F222A" w:rsidRDefault="006F222A" w:rsidP="00E21CF6">
      <w:pPr>
        <w:pStyle w:val="ListParagraph"/>
        <w:numPr>
          <w:ilvl w:val="0"/>
          <w:numId w:val="2"/>
        </w:numPr>
        <w:rPr>
          <w:rFonts w:asciiTheme="minorHAnsi" w:eastAsia="Times New Roman" w:hAnsiTheme="minorHAnsi" w:cstheme="minorHAnsi"/>
        </w:rPr>
      </w:pPr>
      <w:r w:rsidRPr="00E21CF6">
        <w:rPr>
          <w:rFonts w:asciiTheme="minorHAnsi" w:eastAsia="Times New Roman" w:hAnsiTheme="minorHAnsi" w:cstheme="minorHAnsi"/>
        </w:rPr>
        <w:t>An SLT specialist workforce is required within MH services specifically, in order to provide the right service with the right skills. Some mental health literacy is also required across all areas of speech and language therapy.</w:t>
      </w:r>
    </w:p>
    <w:p w14:paraId="7452905F" w14:textId="7EF3785C" w:rsidR="00E21CF6" w:rsidRPr="003304DE" w:rsidRDefault="00E21CF6" w:rsidP="00E21CF6">
      <w:pPr>
        <w:pStyle w:val="ListParagraph"/>
        <w:widowControl/>
        <w:numPr>
          <w:ilvl w:val="0"/>
          <w:numId w:val="2"/>
        </w:numPr>
        <w:autoSpaceDE/>
        <w:autoSpaceDN/>
        <w:rPr>
          <w:rFonts w:asciiTheme="minorHAnsi" w:hAnsiTheme="minorHAnsi" w:cstheme="minorHAnsi"/>
        </w:rPr>
      </w:pPr>
      <w:r w:rsidRPr="003304DE">
        <w:rPr>
          <w:rFonts w:asciiTheme="minorHAnsi" w:hAnsiTheme="minorHAnsi" w:cstheme="minorHAnsi"/>
        </w:rPr>
        <w:t>It will also be crucial to understand the role of the independent sector (where some secure settings employ SLTs independently +/- seeking support from the NHS, for example.) Knowledge of cross-sector working will be essential to the future workforce, as will the development of the workforce out</w:t>
      </w:r>
      <w:r w:rsidR="003304DE">
        <w:rPr>
          <w:rFonts w:asciiTheme="minorHAnsi" w:hAnsiTheme="minorHAnsi" w:cstheme="minorHAnsi"/>
        </w:rPr>
        <w:t xml:space="preserve"> </w:t>
      </w:r>
      <w:r w:rsidRPr="003304DE">
        <w:rPr>
          <w:rFonts w:asciiTheme="minorHAnsi" w:hAnsiTheme="minorHAnsi" w:cstheme="minorHAnsi"/>
        </w:rPr>
        <w:t>with health/social care services.</w:t>
      </w:r>
    </w:p>
    <w:p w14:paraId="461AD5CB" w14:textId="77777777" w:rsidR="00F57E0E" w:rsidRPr="00985C42" w:rsidRDefault="00F57E0E" w:rsidP="00F57E0E">
      <w:pPr>
        <w:rPr>
          <w:rFonts w:eastAsia="Times New Roman" w:cstheme="minorHAnsi"/>
        </w:rPr>
      </w:pPr>
    </w:p>
    <w:p w14:paraId="3BB296CF" w14:textId="74DDA02A" w:rsidR="00095F22" w:rsidRDefault="0041617F" w:rsidP="0041617F">
      <w:pPr>
        <w:pStyle w:val="ydpf42a50a8msolistparagraph"/>
        <w:rPr>
          <w:rFonts w:asciiTheme="minorHAnsi" w:hAnsiTheme="minorHAnsi" w:cstheme="minorHAnsi"/>
        </w:rPr>
      </w:pPr>
      <w:r w:rsidRPr="00985C42">
        <w:rPr>
          <w:rFonts w:asciiTheme="minorHAnsi" w:hAnsiTheme="minorHAnsi" w:cstheme="minorHAnsi"/>
        </w:rPr>
        <w:lastRenderedPageBreak/>
        <w:t xml:space="preserve">There is much to be learnt from the experience of speech and Language therapy within dementia services.  Following a specific recommendation from the previous Senedd Health, Social Care and Sport Committee in their report on the use of anti-psychotic medication in care homes (Senedd Health, Social Care and Sport Committee, 2018) and references to communication and swallowing support within the Welsh Government Dementia Action Plan for Wales (Welsh Government, 2018), we have seen significant increases in the number of </w:t>
      </w:r>
      <w:r w:rsidR="0086360A">
        <w:rPr>
          <w:rFonts w:asciiTheme="minorHAnsi" w:hAnsiTheme="minorHAnsi" w:cstheme="minorHAnsi"/>
        </w:rPr>
        <w:t>SLTs</w:t>
      </w:r>
      <w:r w:rsidRPr="00985C42">
        <w:rPr>
          <w:rFonts w:asciiTheme="minorHAnsi" w:hAnsiTheme="minorHAnsi" w:cstheme="minorHAnsi"/>
        </w:rPr>
        <w:t xml:space="preserve"> available to support people affected by dementia and the development of key roles to scope service need.  </w:t>
      </w:r>
      <w:r w:rsidR="002317BB">
        <w:rPr>
          <w:rFonts w:asciiTheme="minorHAnsi" w:hAnsiTheme="minorHAnsi" w:cstheme="minorHAnsi"/>
        </w:rPr>
        <w:t>A</w:t>
      </w:r>
      <w:r w:rsidR="00095F22">
        <w:rPr>
          <w:rFonts w:asciiTheme="minorHAnsi" w:hAnsiTheme="minorHAnsi" w:cstheme="minorHAnsi"/>
        </w:rPr>
        <w:t xml:space="preserve"> peer group </w:t>
      </w:r>
      <w:r w:rsidR="002317BB">
        <w:rPr>
          <w:rFonts w:asciiTheme="minorHAnsi" w:hAnsiTheme="minorHAnsi" w:cstheme="minorHAnsi"/>
        </w:rPr>
        <w:t xml:space="preserve">has also been developed to </w:t>
      </w:r>
      <w:r w:rsidR="00095F22">
        <w:rPr>
          <w:rFonts w:asciiTheme="minorHAnsi" w:hAnsiTheme="minorHAnsi" w:cstheme="minorHAnsi"/>
        </w:rPr>
        <w:t xml:space="preserve">support SLTs working in this area to share training, resources and expertise.  </w:t>
      </w:r>
    </w:p>
    <w:p w14:paraId="1E983F9C" w14:textId="77777777" w:rsidR="00095F22" w:rsidRDefault="00095F22" w:rsidP="0041617F">
      <w:pPr>
        <w:pStyle w:val="ydpf42a50a8msolistparagraph"/>
        <w:rPr>
          <w:rFonts w:asciiTheme="minorHAnsi" w:hAnsiTheme="minorHAnsi" w:cstheme="minorHAnsi"/>
        </w:rPr>
      </w:pPr>
    </w:p>
    <w:p w14:paraId="4451F366" w14:textId="047FFE32" w:rsidR="0041617F" w:rsidRDefault="0041617F" w:rsidP="0041617F">
      <w:pPr>
        <w:pStyle w:val="ydpf42a50a8msolistparagraph"/>
        <w:rPr>
          <w:rFonts w:asciiTheme="minorHAnsi" w:hAnsiTheme="minorHAnsi" w:cstheme="minorHAnsi"/>
        </w:rPr>
      </w:pPr>
      <w:r w:rsidRPr="00985C42">
        <w:rPr>
          <w:rFonts w:asciiTheme="minorHAnsi" w:hAnsiTheme="minorHAnsi" w:cstheme="minorHAnsi"/>
        </w:rPr>
        <w:t xml:space="preserve">We would wish to see scenario planning specifically consider the need to expand speech and language therapy roles within mental health.  </w:t>
      </w:r>
    </w:p>
    <w:p w14:paraId="3D478654" w14:textId="7BF906E6" w:rsidR="003857A4" w:rsidRDefault="003857A4" w:rsidP="0041617F">
      <w:pPr>
        <w:pStyle w:val="ydpf42a50a8msolistparagraph"/>
        <w:rPr>
          <w:rFonts w:asciiTheme="minorHAnsi" w:hAnsiTheme="minorHAnsi" w:cstheme="minorHAnsi"/>
        </w:rPr>
      </w:pPr>
    </w:p>
    <w:p w14:paraId="39B3DF7F" w14:textId="0B2870B4" w:rsidR="003857A4" w:rsidRDefault="003857A4" w:rsidP="003857A4">
      <w:r>
        <w:rPr>
          <w:rFonts w:cstheme="minorHAnsi"/>
        </w:rPr>
        <w:t xml:space="preserve">Scenario planning also needs to consider the impact of </w:t>
      </w:r>
      <w:r w:rsidR="006F222A" w:rsidRPr="00775D64">
        <w:rPr>
          <w:rFonts w:cstheme="minorHAnsi"/>
        </w:rPr>
        <w:t>coordinating Continuing Health Care (CHC) funding and care</w:t>
      </w:r>
      <w:r w:rsidRPr="006F222A">
        <w:rPr>
          <w:rFonts w:cstheme="minorHAnsi"/>
        </w:rPr>
        <w:t xml:space="preserve"> and </w:t>
      </w:r>
      <w:r w:rsidRPr="00775D64">
        <w:t>how this funding influences the workforce in many ways including, retention, job satisfaction, role clarity, taking up a lot of what should be specialist clinical time.  There is also an impact with regard to the commissioning of packages in private sectors e.g. to what extent do they commission speech</w:t>
      </w:r>
      <w:r>
        <w:t xml:space="preserve"> and language therapy, occupational therapy, psychology as part of the package of care. </w:t>
      </w:r>
    </w:p>
    <w:p w14:paraId="0FE659B8" w14:textId="77777777" w:rsidR="0041617F" w:rsidRPr="00985C42" w:rsidRDefault="0041617F" w:rsidP="003857A4">
      <w:pPr>
        <w:pStyle w:val="Numbers"/>
        <w:numPr>
          <w:ilvl w:val="0"/>
          <w:numId w:val="0"/>
        </w:numPr>
        <w:rPr>
          <w:rFonts w:asciiTheme="minorHAnsi" w:hAnsiTheme="minorHAnsi" w:cstheme="minorHAnsi"/>
          <w:color w:val="000000"/>
          <w:sz w:val="22"/>
          <w:szCs w:val="22"/>
        </w:rPr>
      </w:pPr>
    </w:p>
    <w:p w14:paraId="072D7F58" w14:textId="19319500" w:rsidR="005D169F" w:rsidRPr="00985C42" w:rsidRDefault="005D169F" w:rsidP="005D169F">
      <w:pPr>
        <w:pStyle w:val="Numbers"/>
        <w:numPr>
          <w:ilvl w:val="0"/>
          <w:numId w:val="0"/>
        </w:numPr>
        <w:ind w:left="567" w:hanging="567"/>
        <w:rPr>
          <w:rFonts w:asciiTheme="minorHAnsi" w:hAnsiTheme="minorHAnsi" w:cstheme="minorHAnsi"/>
          <w:sz w:val="22"/>
          <w:szCs w:val="22"/>
        </w:rPr>
      </w:pPr>
      <w:r w:rsidRPr="00985C42">
        <w:rPr>
          <w:rFonts w:asciiTheme="minorHAnsi" w:hAnsiTheme="minorHAnsi" w:cstheme="minorHAnsi"/>
          <w:color w:val="000000"/>
          <w:sz w:val="22"/>
          <w:szCs w:val="22"/>
        </w:rPr>
        <w:t xml:space="preserve">Action 3: </w:t>
      </w:r>
      <w:r w:rsidRPr="00985C42">
        <w:rPr>
          <w:rFonts w:asciiTheme="minorHAnsi" w:hAnsiTheme="minorHAnsi" w:cstheme="minorHAnsi"/>
          <w:sz w:val="22"/>
          <w:szCs w:val="22"/>
        </w:rPr>
        <w:t>Ensure that data quality improvement projects under the workforce strategy address the</w:t>
      </w:r>
      <w:r w:rsidR="00F318CB" w:rsidRPr="00985C42">
        <w:rPr>
          <w:rFonts w:asciiTheme="minorHAnsi" w:hAnsiTheme="minorHAnsi" w:cstheme="minorHAnsi"/>
          <w:sz w:val="22"/>
          <w:szCs w:val="22"/>
        </w:rPr>
        <w:t xml:space="preserve"> </w:t>
      </w:r>
      <w:r w:rsidRPr="00985C42">
        <w:rPr>
          <w:rFonts w:asciiTheme="minorHAnsi" w:hAnsiTheme="minorHAnsi" w:cstheme="minorHAnsi"/>
          <w:sz w:val="22"/>
          <w:szCs w:val="22"/>
        </w:rPr>
        <w:t>needs of the mental health workforce.</w:t>
      </w:r>
    </w:p>
    <w:p w14:paraId="39DBF642" w14:textId="5E166B9E" w:rsidR="005D169F" w:rsidRPr="00985C42" w:rsidRDefault="005D169F">
      <w:pPr>
        <w:rPr>
          <w:rFonts w:cstheme="minorHAnsi"/>
          <w:color w:val="000000"/>
        </w:rPr>
      </w:pPr>
    </w:p>
    <w:p w14:paraId="00929D84" w14:textId="75566FF4" w:rsidR="002E72AF" w:rsidRPr="00985C42" w:rsidRDefault="005D169F" w:rsidP="002E72AF">
      <w:pPr>
        <w:rPr>
          <w:rFonts w:cstheme="minorHAnsi"/>
          <w:lang w:val="en-US"/>
        </w:rPr>
      </w:pPr>
      <w:r w:rsidRPr="00985C42">
        <w:rPr>
          <w:rFonts w:cstheme="minorHAnsi"/>
        </w:rPr>
        <w:t xml:space="preserve">Paucity of data collection is a key issue in relation to health inequalities which requires further attention and we are pleased to see this proposed action point.  Information from the NHS electronic staff record </w:t>
      </w:r>
      <w:r w:rsidR="002E72AF" w:rsidRPr="00985C42">
        <w:rPr>
          <w:rFonts w:cstheme="minorHAnsi"/>
        </w:rPr>
        <w:t xml:space="preserve">(ESR) </w:t>
      </w:r>
      <w:r w:rsidRPr="00985C42">
        <w:rPr>
          <w:rFonts w:cstheme="minorHAnsi"/>
        </w:rPr>
        <w:t xml:space="preserve">and vacancy rates will only provide us with intelligence about what workforce we currently have and which may not indicate clinical work carried out depending on service structures and responsibilities.  </w:t>
      </w:r>
      <w:r w:rsidR="002E72AF" w:rsidRPr="00985C42">
        <w:rPr>
          <w:rFonts w:cstheme="minorHAnsi"/>
        </w:rPr>
        <w:t xml:space="preserve">As we highlighted in our earlier report, we have significant concerns about the data captured from ESR to inform the draft plan.  </w:t>
      </w:r>
      <w:r w:rsidR="002E72AF" w:rsidRPr="00985C42">
        <w:rPr>
          <w:rFonts w:cstheme="minorHAnsi"/>
          <w:lang w:val="en-US"/>
        </w:rPr>
        <w:t xml:space="preserve">We are of the view this data may present a misleading view of current speech and language therapy provision within mental health services in NHS Wales.  </w:t>
      </w:r>
      <w:r w:rsidR="00F318CB" w:rsidRPr="00985C42">
        <w:rPr>
          <w:rFonts w:cstheme="minorHAnsi"/>
          <w:lang w:val="en-US"/>
        </w:rPr>
        <w:t>T</w:t>
      </w:r>
      <w:r w:rsidR="002E72AF" w:rsidRPr="00985C42">
        <w:rPr>
          <w:rFonts w:cstheme="minorHAnsi"/>
          <w:lang w:val="en-US"/>
        </w:rPr>
        <w:t>his data</w:t>
      </w:r>
      <w:r w:rsidR="00F318CB" w:rsidRPr="00985C42">
        <w:rPr>
          <w:rFonts w:cstheme="minorHAnsi"/>
          <w:lang w:val="en-US"/>
        </w:rPr>
        <w:t xml:space="preserve"> appears to include</w:t>
      </w:r>
      <w:r w:rsidR="002E72AF" w:rsidRPr="00985C42">
        <w:rPr>
          <w:rFonts w:cstheme="minorHAnsi"/>
          <w:lang w:val="en-US"/>
        </w:rPr>
        <w:t xml:space="preserve"> posts in learning disability teams where speech and language therapy has historically but not currently been represented.  We believe the data may also include dementia services, neurodevelopmental services and youth offending teams.  It may also include </w:t>
      </w:r>
      <w:r w:rsidR="002D0AB3">
        <w:rPr>
          <w:rFonts w:cstheme="minorHAnsi"/>
          <w:lang w:val="en-US"/>
        </w:rPr>
        <w:t>SLTs</w:t>
      </w:r>
      <w:r w:rsidR="002E72AF" w:rsidRPr="00985C42">
        <w:rPr>
          <w:rFonts w:cstheme="minorHAnsi"/>
          <w:lang w:val="en-US"/>
        </w:rPr>
        <w:t xml:space="preserve"> providing limited in-reach to patients accessing mental health services who are not specifically employed to provide consistent and adequate services.  </w:t>
      </w:r>
    </w:p>
    <w:p w14:paraId="74C8B1D3" w14:textId="77777777" w:rsidR="002E72AF" w:rsidRPr="00985C42" w:rsidRDefault="002E72AF" w:rsidP="005D169F">
      <w:pPr>
        <w:pStyle w:val="ydpf42a50a8msolistparagraph"/>
        <w:rPr>
          <w:rFonts w:asciiTheme="minorHAnsi" w:hAnsiTheme="minorHAnsi" w:cstheme="minorHAnsi"/>
        </w:rPr>
      </w:pPr>
    </w:p>
    <w:p w14:paraId="27AA250E" w14:textId="71B62C26" w:rsidR="005D169F" w:rsidRPr="00985C42" w:rsidRDefault="005D169F" w:rsidP="005D169F">
      <w:pPr>
        <w:pStyle w:val="ydpf42a50a8msolistparagraph"/>
        <w:rPr>
          <w:rFonts w:asciiTheme="minorHAnsi" w:hAnsiTheme="minorHAnsi" w:cstheme="minorHAnsi"/>
        </w:rPr>
      </w:pPr>
      <w:r w:rsidRPr="00985C42">
        <w:rPr>
          <w:rFonts w:asciiTheme="minorHAnsi" w:hAnsiTheme="minorHAnsi" w:cstheme="minorHAnsi"/>
        </w:rPr>
        <w:t xml:space="preserve">We feel there is significant potential to look at data from local health boards on need – met, under-met and unmet to inform the development of the future workforce.  </w:t>
      </w:r>
    </w:p>
    <w:p w14:paraId="455C4DBF" w14:textId="27846397" w:rsidR="005D169F" w:rsidRPr="00985C42" w:rsidRDefault="005D169F" w:rsidP="005D169F">
      <w:pPr>
        <w:pStyle w:val="ListParagraph"/>
        <w:rPr>
          <w:rFonts w:asciiTheme="minorHAnsi" w:hAnsiTheme="minorHAnsi" w:cstheme="minorHAnsi"/>
        </w:rPr>
      </w:pPr>
    </w:p>
    <w:p w14:paraId="28780A18" w14:textId="77777777" w:rsidR="005D169F" w:rsidRPr="00985C42" w:rsidRDefault="005D169F" w:rsidP="005D169F">
      <w:pPr>
        <w:pStyle w:val="Numbers"/>
        <w:numPr>
          <w:ilvl w:val="0"/>
          <w:numId w:val="0"/>
        </w:numPr>
        <w:ind w:left="567" w:hanging="567"/>
        <w:rPr>
          <w:rFonts w:asciiTheme="minorHAnsi" w:hAnsiTheme="minorHAnsi" w:cstheme="minorHAnsi"/>
          <w:sz w:val="22"/>
          <w:szCs w:val="22"/>
        </w:rPr>
      </w:pPr>
      <w:r w:rsidRPr="00985C42">
        <w:rPr>
          <w:rFonts w:asciiTheme="minorHAnsi" w:hAnsiTheme="minorHAnsi" w:cstheme="minorHAnsi"/>
          <w:sz w:val="22"/>
          <w:szCs w:val="22"/>
        </w:rPr>
        <w:t xml:space="preserve">Action 5: Develop and implement plans to ensure that there is an appropriate supply of trained professionals to undertake new and existing legal roles.    </w:t>
      </w:r>
    </w:p>
    <w:p w14:paraId="1CED5AD8" w14:textId="2028008E" w:rsidR="005D169F" w:rsidRPr="00985C42" w:rsidRDefault="005D169F" w:rsidP="005D169F">
      <w:pPr>
        <w:pStyle w:val="ListParagraph"/>
        <w:rPr>
          <w:rFonts w:asciiTheme="minorHAnsi" w:hAnsiTheme="minorHAnsi" w:cstheme="minorHAnsi"/>
        </w:rPr>
      </w:pPr>
    </w:p>
    <w:p w14:paraId="2417D0F9" w14:textId="1218539D" w:rsidR="005D169F" w:rsidRPr="00985C42" w:rsidRDefault="005D169F" w:rsidP="005D169F">
      <w:pPr>
        <w:rPr>
          <w:rFonts w:cstheme="minorHAnsi"/>
        </w:rPr>
      </w:pPr>
      <w:r w:rsidRPr="00985C42">
        <w:rPr>
          <w:rFonts w:cstheme="minorHAnsi"/>
        </w:rPr>
        <w:t xml:space="preserve">We believe given the forthcoming proposed changes to mental health legislation, it is pressing that scenario planning takes place for the </w:t>
      </w:r>
      <w:r w:rsidR="00F318CB" w:rsidRPr="00985C42">
        <w:rPr>
          <w:rFonts w:cstheme="minorHAnsi"/>
        </w:rPr>
        <w:t>speech and language therapy</w:t>
      </w:r>
      <w:r w:rsidRPr="00985C42">
        <w:rPr>
          <w:rFonts w:cstheme="minorHAnsi"/>
        </w:rPr>
        <w:t xml:space="preserve"> workforce. </w:t>
      </w:r>
    </w:p>
    <w:p w14:paraId="40B8A3AB" w14:textId="77777777" w:rsidR="005D169F" w:rsidRPr="00985C42" w:rsidRDefault="005D169F" w:rsidP="005D169F">
      <w:pPr>
        <w:rPr>
          <w:rFonts w:cstheme="minorHAnsi"/>
        </w:rPr>
      </w:pPr>
    </w:p>
    <w:p w14:paraId="5B5295B3" w14:textId="3F51DD61" w:rsidR="003304DE" w:rsidRPr="00985C42" w:rsidRDefault="005D169F">
      <w:pPr>
        <w:rPr>
          <w:rFonts w:cstheme="minorHAnsi"/>
          <w:color w:val="000000"/>
        </w:rPr>
      </w:pPr>
      <w:r w:rsidRPr="00461D33">
        <w:rPr>
          <w:rFonts w:cstheme="minorHAnsi"/>
        </w:rPr>
        <w:t xml:space="preserve">RCSLT responded to the Reforming the Mental Health Act White Paper making a number of calls including </w:t>
      </w:r>
      <w:r w:rsidR="00F318CB" w:rsidRPr="00461D33">
        <w:rPr>
          <w:rFonts w:cstheme="minorHAnsi"/>
        </w:rPr>
        <w:t xml:space="preserve">that </w:t>
      </w:r>
      <w:r w:rsidR="002D0AB3" w:rsidRPr="00461D33">
        <w:rPr>
          <w:rFonts w:cstheme="minorHAnsi"/>
        </w:rPr>
        <w:t>SLTs</w:t>
      </w:r>
      <w:r w:rsidRPr="00461D33">
        <w:rPr>
          <w:rFonts w:cstheme="minorHAnsi"/>
        </w:rPr>
        <w:t xml:space="preserve"> should be added to the list of professionals for the</w:t>
      </w:r>
      <w:r w:rsidR="00476CC8">
        <w:rPr>
          <w:rFonts w:cstheme="minorHAnsi"/>
        </w:rPr>
        <w:t xml:space="preserve"> </w:t>
      </w:r>
      <w:r w:rsidR="00476CC8">
        <w:rPr>
          <w:rFonts w:cs="Calibri"/>
        </w:rPr>
        <w:t xml:space="preserve">approved clinician/responsible clinician </w:t>
      </w:r>
      <w:r w:rsidR="00476CC8" w:rsidRPr="00985C42">
        <w:rPr>
          <w:rFonts w:cs="Calibri"/>
        </w:rPr>
        <w:t xml:space="preserve">role. </w:t>
      </w:r>
      <w:r w:rsidR="00476CC8" w:rsidRPr="00985C42">
        <w:rPr>
          <w:rFonts w:cs="Calibri"/>
          <w:color w:val="000000"/>
        </w:rPr>
        <w:t xml:space="preserve"> </w:t>
      </w:r>
      <w:r w:rsidR="00476CC8">
        <w:rPr>
          <w:rFonts w:cs="Calibri"/>
          <w:color w:val="000000"/>
        </w:rPr>
        <w:t xml:space="preserve">The recently published </w:t>
      </w:r>
      <w:r w:rsidR="00476CC8" w:rsidRPr="00985C42">
        <w:rPr>
          <w:rFonts w:cs="Calibri"/>
          <w:color w:val="000000"/>
        </w:rPr>
        <w:t xml:space="preserve">consultation on the liberty protections safeguards </w:t>
      </w:r>
      <w:r w:rsidR="00476CC8">
        <w:rPr>
          <w:rFonts w:cs="Calibri"/>
          <w:color w:val="000000"/>
        </w:rPr>
        <w:t xml:space="preserve">adds </w:t>
      </w:r>
      <w:r w:rsidR="00476CC8" w:rsidRPr="00985C42">
        <w:rPr>
          <w:rFonts w:cs="Calibri"/>
        </w:rPr>
        <w:t xml:space="preserve">SLTs </w:t>
      </w:r>
      <w:r w:rsidR="00476CC8">
        <w:rPr>
          <w:rFonts w:cs="Calibri"/>
        </w:rPr>
        <w:t xml:space="preserve">to the </w:t>
      </w:r>
      <w:r w:rsidR="00476CC8" w:rsidRPr="00985C42">
        <w:rPr>
          <w:rFonts w:cs="Calibri"/>
        </w:rPr>
        <w:t>designated approved mental capacity professionals under changes to the law</w:t>
      </w:r>
      <w:r w:rsidRPr="00461D33">
        <w:rPr>
          <w:rFonts w:cstheme="minorHAnsi"/>
        </w:rPr>
        <w:t xml:space="preserve">. </w:t>
      </w:r>
      <w:r w:rsidRPr="00775D64">
        <w:rPr>
          <w:rFonts w:cstheme="minorHAnsi"/>
        </w:rPr>
        <w:t xml:space="preserve"> </w:t>
      </w:r>
      <w:r w:rsidRPr="00461D33">
        <w:rPr>
          <w:rFonts w:cstheme="minorHAnsi"/>
        </w:rPr>
        <w:t>The Department of Health in England has invited RCSLT to support discussions round potential future workforce supply</w:t>
      </w:r>
      <w:r w:rsidR="002317BB" w:rsidRPr="00461D33">
        <w:rPr>
          <w:rFonts w:cstheme="minorHAnsi"/>
        </w:rPr>
        <w:t xml:space="preserve"> in terms of placements, training and</w:t>
      </w:r>
      <w:r w:rsidR="002317BB">
        <w:rPr>
          <w:rFonts w:cstheme="minorHAnsi"/>
        </w:rPr>
        <w:t xml:space="preserve"> </w:t>
      </w:r>
      <w:r w:rsidR="000F6598">
        <w:rPr>
          <w:rFonts w:cstheme="minorHAnsi"/>
        </w:rPr>
        <w:t>appetite amongst existing workforce to undertake these new roles</w:t>
      </w:r>
      <w:r w:rsidRPr="00985C42">
        <w:rPr>
          <w:rFonts w:cstheme="minorHAnsi"/>
        </w:rPr>
        <w:t xml:space="preserve">. </w:t>
      </w:r>
      <w:r w:rsidR="00F318CB" w:rsidRPr="00985C42">
        <w:rPr>
          <w:rFonts w:cstheme="minorHAnsi"/>
        </w:rPr>
        <w:t xml:space="preserve"> </w:t>
      </w:r>
      <w:r w:rsidRPr="00985C42">
        <w:rPr>
          <w:rFonts w:cstheme="minorHAnsi"/>
        </w:rPr>
        <w:t xml:space="preserve">We believe a similar approach is required for Wales. </w:t>
      </w:r>
      <w:r w:rsidR="003304DE">
        <w:rPr>
          <w:rFonts w:cstheme="minorHAnsi"/>
          <w:color w:val="000000"/>
        </w:rPr>
        <w:t xml:space="preserve"> These considerations will also need to feed into discussions around commissioning numbers given likely </w:t>
      </w:r>
      <w:r w:rsidR="00517524">
        <w:rPr>
          <w:rFonts w:cstheme="minorHAnsi"/>
          <w:color w:val="000000"/>
        </w:rPr>
        <w:t xml:space="preserve">workforce capacity </w:t>
      </w:r>
      <w:r w:rsidR="003304DE">
        <w:rPr>
          <w:rFonts w:cstheme="minorHAnsi"/>
          <w:color w:val="000000"/>
        </w:rPr>
        <w:t xml:space="preserve">challenges. </w:t>
      </w:r>
    </w:p>
    <w:p w14:paraId="35559CED" w14:textId="0B33940B" w:rsidR="00053F06" w:rsidRPr="00985C42" w:rsidRDefault="00F318CB" w:rsidP="00053F06">
      <w:pPr>
        <w:pStyle w:val="NormalWeb"/>
        <w:rPr>
          <w:rFonts w:asciiTheme="minorHAnsi" w:hAnsiTheme="minorHAnsi" w:cstheme="minorHAnsi"/>
          <w:b/>
          <w:bCs/>
          <w:color w:val="000000"/>
          <w:sz w:val="22"/>
          <w:szCs w:val="22"/>
        </w:rPr>
      </w:pPr>
      <w:r w:rsidRPr="00985C42">
        <w:rPr>
          <w:rFonts w:asciiTheme="minorHAnsi" w:hAnsiTheme="minorHAnsi" w:cstheme="minorHAnsi"/>
          <w:b/>
          <w:bCs/>
          <w:color w:val="000000"/>
          <w:sz w:val="22"/>
          <w:szCs w:val="22"/>
        </w:rPr>
        <w:t xml:space="preserve">Action 7: </w:t>
      </w:r>
      <w:r w:rsidR="00053F06" w:rsidRPr="00985C42">
        <w:rPr>
          <w:rFonts w:asciiTheme="minorHAnsi" w:hAnsiTheme="minorHAnsi" w:cstheme="minorHAnsi"/>
          <w:b/>
          <w:bCs/>
          <w:color w:val="000000"/>
          <w:sz w:val="22"/>
          <w:szCs w:val="22"/>
        </w:rPr>
        <w:t>Develop and implement a specialist mental health Allied Health Professional (AHP) model as a pathfinder for rollout across Wales.</w:t>
      </w:r>
    </w:p>
    <w:p w14:paraId="4DBA9129" w14:textId="095FBB66" w:rsidR="00DF1C49" w:rsidRPr="00985C42" w:rsidRDefault="00DF1C49" w:rsidP="00053F06">
      <w:pPr>
        <w:pStyle w:val="NormalWeb"/>
        <w:rPr>
          <w:rFonts w:asciiTheme="minorHAnsi" w:hAnsiTheme="minorHAnsi" w:cstheme="minorHAnsi"/>
          <w:color w:val="000000"/>
          <w:sz w:val="22"/>
          <w:szCs w:val="22"/>
        </w:rPr>
      </w:pPr>
    </w:p>
    <w:p w14:paraId="38A4E1F1" w14:textId="1E253707" w:rsidR="00DF1C49" w:rsidRPr="00985C42" w:rsidRDefault="00DF1C49" w:rsidP="00053F06">
      <w:pPr>
        <w:pStyle w:val="NormalWeb"/>
        <w:rPr>
          <w:rFonts w:asciiTheme="minorHAnsi" w:hAnsiTheme="minorHAnsi" w:cstheme="minorHAnsi"/>
          <w:color w:val="000000"/>
          <w:sz w:val="22"/>
          <w:szCs w:val="22"/>
        </w:rPr>
      </w:pPr>
      <w:r w:rsidRPr="00985C42">
        <w:rPr>
          <w:rFonts w:asciiTheme="minorHAnsi" w:hAnsiTheme="minorHAnsi" w:cstheme="minorHAnsi"/>
          <w:color w:val="000000"/>
          <w:sz w:val="22"/>
          <w:szCs w:val="22"/>
        </w:rPr>
        <w:t xml:space="preserve">We would be very interested in being involved in further discussions about the pathfinder model both as an individual profession and as a member of the collective AHP policy officers grouping.  Given the limited number of current speech and language therapy posts in mental health services in Wales we would be keen to share learning from services across the border and within the other devolved nations.  At appendix </w:t>
      </w:r>
      <w:r w:rsidR="00DA3D95" w:rsidRPr="00985C42">
        <w:rPr>
          <w:rFonts w:asciiTheme="minorHAnsi" w:hAnsiTheme="minorHAnsi" w:cstheme="minorHAnsi"/>
          <w:color w:val="000000"/>
          <w:sz w:val="22"/>
          <w:szCs w:val="22"/>
        </w:rPr>
        <w:t>B</w:t>
      </w:r>
      <w:r w:rsidR="00880D0D" w:rsidRPr="00985C42">
        <w:rPr>
          <w:rFonts w:asciiTheme="minorHAnsi" w:hAnsiTheme="minorHAnsi" w:cstheme="minorHAnsi"/>
          <w:color w:val="000000"/>
          <w:sz w:val="22"/>
          <w:szCs w:val="22"/>
        </w:rPr>
        <w:t>, we have included a number of case-studies for consideration</w:t>
      </w:r>
      <w:r w:rsidR="00030037">
        <w:rPr>
          <w:rFonts w:asciiTheme="minorHAnsi" w:hAnsiTheme="minorHAnsi" w:cstheme="minorHAnsi"/>
          <w:color w:val="000000"/>
          <w:sz w:val="22"/>
          <w:szCs w:val="22"/>
        </w:rPr>
        <w:t xml:space="preserve"> include case studies from Belfast and Cumbria</w:t>
      </w:r>
      <w:r w:rsidR="00880D0D" w:rsidRPr="00985C42">
        <w:rPr>
          <w:rFonts w:asciiTheme="minorHAnsi" w:hAnsiTheme="minorHAnsi" w:cstheme="minorHAnsi"/>
          <w:color w:val="000000"/>
          <w:sz w:val="22"/>
          <w:szCs w:val="22"/>
        </w:rPr>
        <w:t xml:space="preserve">.  </w:t>
      </w:r>
      <w:r w:rsidRPr="00985C42">
        <w:rPr>
          <w:rFonts w:asciiTheme="minorHAnsi" w:hAnsiTheme="minorHAnsi" w:cstheme="minorHAnsi"/>
          <w:color w:val="000000"/>
          <w:sz w:val="22"/>
          <w:szCs w:val="22"/>
        </w:rPr>
        <w:t xml:space="preserve"> </w:t>
      </w:r>
    </w:p>
    <w:p w14:paraId="1FE045C9" w14:textId="3042FA84" w:rsidR="00053F06" w:rsidRPr="00985C42" w:rsidRDefault="00053F06">
      <w:pPr>
        <w:rPr>
          <w:rFonts w:cstheme="minorHAnsi"/>
        </w:rPr>
      </w:pPr>
    </w:p>
    <w:p w14:paraId="26CFB590" w14:textId="2BDD76E2" w:rsidR="00880D0D" w:rsidRPr="00985C42" w:rsidRDefault="00880D0D" w:rsidP="00880D0D">
      <w:pPr>
        <w:pStyle w:val="Numbers"/>
        <w:numPr>
          <w:ilvl w:val="0"/>
          <w:numId w:val="0"/>
        </w:numPr>
        <w:rPr>
          <w:rFonts w:asciiTheme="minorHAnsi" w:hAnsiTheme="minorHAnsi" w:cstheme="minorHAnsi"/>
          <w:sz w:val="22"/>
          <w:szCs w:val="22"/>
          <w:lang w:eastAsia="en-GB"/>
        </w:rPr>
      </w:pPr>
      <w:r w:rsidRPr="00985C42">
        <w:rPr>
          <w:rFonts w:asciiTheme="minorHAnsi" w:hAnsiTheme="minorHAnsi" w:cstheme="minorHAnsi"/>
          <w:sz w:val="22"/>
          <w:szCs w:val="22"/>
          <w:lang w:eastAsia="en-GB"/>
        </w:rPr>
        <w:t xml:space="preserve">Action 13: Develop a targeted attraction campaign programme for the mental health workforce, supported by </w:t>
      </w:r>
      <w:hyperlink r:id="rId8" w:history="1">
        <w:r w:rsidRPr="00985C42">
          <w:rPr>
            <w:rStyle w:val="Hyperlink"/>
            <w:rFonts w:asciiTheme="minorHAnsi" w:hAnsiTheme="minorHAnsi" w:cstheme="minorHAnsi"/>
            <w:sz w:val="22"/>
            <w:szCs w:val="22"/>
            <w:lang w:eastAsia="en-GB"/>
          </w:rPr>
          <w:t>Train Work Live</w:t>
        </w:r>
      </w:hyperlink>
      <w:r w:rsidRPr="00985C42">
        <w:rPr>
          <w:rFonts w:asciiTheme="minorHAnsi" w:hAnsiTheme="minorHAnsi" w:cstheme="minorHAnsi"/>
          <w:sz w:val="22"/>
          <w:szCs w:val="22"/>
          <w:lang w:eastAsia="en-GB"/>
        </w:rPr>
        <w:t xml:space="preserve"> and </w:t>
      </w:r>
      <w:hyperlink r:id="rId9" w:history="1">
        <w:r w:rsidRPr="00985C42">
          <w:rPr>
            <w:rStyle w:val="Hyperlink"/>
            <w:rFonts w:asciiTheme="minorHAnsi" w:hAnsiTheme="minorHAnsi" w:cstheme="minorHAnsi"/>
            <w:sz w:val="22"/>
            <w:szCs w:val="22"/>
            <w:lang w:eastAsia="en-GB"/>
          </w:rPr>
          <w:t>We Care Wales</w:t>
        </w:r>
      </w:hyperlink>
      <w:r w:rsidRPr="00985C42">
        <w:rPr>
          <w:rFonts w:asciiTheme="minorHAnsi" w:hAnsiTheme="minorHAnsi" w:cstheme="minorHAnsi"/>
          <w:sz w:val="22"/>
          <w:szCs w:val="22"/>
          <w:lang w:eastAsia="en-GB"/>
        </w:rPr>
        <w:t>.</w:t>
      </w:r>
    </w:p>
    <w:p w14:paraId="14915753" w14:textId="6A268FF2" w:rsidR="00880D0D" w:rsidRPr="00985C42" w:rsidRDefault="00880D0D">
      <w:pPr>
        <w:rPr>
          <w:rFonts w:cstheme="minorHAnsi"/>
        </w:rPr>
      </w:pPr>
    </w:p>
    <w:p w14:paraId="36BDAEE9" w14:textId="5F98CDA3" w:rsidR="008965FE" w:rsidRPr="00985C42" w:rsidRDefault="00880D0D" w:rsidP="00DA3D95">
      <w:pPr>
        <w:pStyle w:val="Insert"/>
        <w:ind w:left="0"/>
        <w:rPr>
          <w:rFonts w:asciiTheme="minorHAnsi" w:hAnsiTheme="minorHAnsi" w:cstheme="minorHAnsi"/>
          <w:sz w:val="22"/>
          <w:szCs w:val="22"/>
          <w:lang w:eastAsia="en-GB"/>
        </w:rPr>
      </w:pPr>
      <w:r w:rsidRPr="00985C42">
        <w:rPr>
          <w:rFonts w:asciiTheme="minorHAnsi" w:hAnsiTheme="minorHAnsi" w:cstheme="minorHAnsi"/>
          <w:sz w:val="22"/>
          <w:szCs w:val="22"/>
        </w:rPr>
        <w:t xml:space="preserve">RCSLT believe that it is essential that </w:t>
      </w:r>
      <w:r w:rsidR="008965FE" w:rsidRPr="00985C42">
        <w:rPr>
          <w:rFonts w:asciiTheme="minorHAnsi" w:hAnsiTheme="minorHAnsi" w:cstheme="minorHAnsi"/>
          <w:sz w:val="22"/>
          <w:szCs w:val="22"/>
          <w:lang w:eastAsia="en-GB"/>
        </w:rPr>
        <w:t xml:space="preserve">that the longer term (Phase 2) campaign plan includes </w:t>
      </w:r>
      <w:r w:rsidR="00DA3D95" w:rsidRPr="00985C42">
        <w:rPr>
          <w:rFonts w:asciiTheme="minorHAnsi" w:hAnsiTheme="minorHAnsi" w:cstheme="minorHAnsi"/>
          <w:sz w:val="22"/>
          <w:szCs w:val="22"/>
          <w:lang w:eastAsia="en-GB"/>
        </w:rPr>
        <w:t>AHPs</w:t>
      </w:r>
      <w:r w:rsidR="008965FE" w:rsidRPr="00985C42">
        <w:rPr>
          <w:rFonts w:asciiTheme="minorHAnsi" w:hAnsiTheme="minorHAnsi" w:cstheme="minorHAnsi"/>
          <w:sz w:val="22"/>
          <w:szCs w:val="22"/>
          <w:lang w:eastAsia="en-GB"/>
        </w:rPr>
        <w:t xml:space="preserve">.  We have been very interested to learn more about </w:t>
      </w:r>
      <w:r w:rsidR="00485410" w:rsidRPr="00985C42">
        <w:rPr>
          <w:rFonts w:asciiTheme="minorHAnsi" w:hAnsiTheme="minorHAnsi" w:cstheme="minorHAnsi"/>
          <w:sz w:val="22"/>
          <w:szCs w:val="22"/>
          <w:lang w:eastAsia="en-GB"/>
        </w:rPr>
        <w:t>the Health Education England AHPs in Mental Health programme under which a number of films have been produced showcasing AHPs’ unique contribution with mental health</w:t>
      </w:r>
      <w:r w:rsidR="00837184" w:rsidRPr="00985C42">
        <w:rPr>
          <w:rFonts w:asciiTheme="minorHAnsi" w:hAnsiTheme="minorHAnsi" w:cstheme="minorHAnsi"/>
          <w:sz w:val="22"/>
          <w:szCs w:val="22"/>
          <w:lang w:eastAsia="en-GB"/>
        </w:rPr>
        <w:t xml:space="preserve">. </w:t>
      </w:r>
      <w:r w:rsidR="00DA3D95" w:rsidRPr="00985C42">
        <w:rPr>
          <w:rFonts w:asciiTheme="minorHAnsi" w:hAnsiTheme="minorHAnsi" w:cstheme="minorHAnsi"/>
          <w:sz w:val="22"/>
          <w:szCs w:val="22"/>
          <w:lang w:eastAsia="en-GB"/>
        </w:rPr>
        <w:t xml:space="preserve"> </w:t>
      </w:r>
      <w:r w:rsidR="00837184" w:rsidRPr="00985C42">
        <w:rPr>
          <w:rFonts w:asciiTheme="minorHAnsi" w:hAnsiTheme="minorHAnsi" w:cstheme="minorHAnsi"/>
          <w:sz w:val="22"/>
          <w:szCs w:val="22"/>
          <w:lang w:eastAsia="en-GB"/>
        </w:rPr>
        <w:t xml:space="preserve">The programme has also produced a guide and films highlighting the benefits of </w:t>
      </w:r>
      <w:r w:rsidR="00837184" w:rsidRPr="00985C42">
        <w:rPr>
          <w:rFonts w:asciiTheme="minorHAnsi" w:hAnsiTheme="minorHAnsi" w:cstheme="minorHAnsi"/>
          <w:sz w:val="22"/>
          <w:szCs w:val="22"/>
        </w:rPr>
        <w:t xml:space="preserve">practice-based learning through placements in mental health and learning disability settings for Allied Health Professions (AHP) students.  The speech and language therapy case study highlight how placements have enabled the service to evidence need and develop a pipeline of future band 5s.  We </w:t>
      </w:r>
      <w:r w:rsidR="002E72AF" w:rsidRPr="00985C42">
        <w:rPr>
          <w:rFonts w:asciiTheme="minorHAnsi" w:hAnsiTheme="minorHAnsi" w:cstheme="minorHAnsi"/>
          <w:sz w:val="22"/>
          <w:szCs w:val="22"/>
        </w:rPr>
        <w:t>would be keen to see</w:t>
      </w:r>
      <w:r w:rsidR="00837184" w:rsidRPr="00985C42">
        <w:rPr>
          <w:rFonts w:asciiTheme="minorHAnsi" w:hAnsiTheme="minorHAnsi" w:cstheme="minorHAnsi"/>
          <w:sz w:val="22"/>
          <w:szCs w:val="22"/>
        </w:rPr>
        <w:t xml:space="preserve"> consider</w:t>
      </w:r>
      <w:r w:rsidR="002E72AF" w:rsidRPr="00985C42">
        <w:rPr>
          <w:rFonts w:asciiTheme="minorHAnsi" w:hAnsiTheme="minorHAnsi" w:cstheme="minorHAnsi"/>
          <w:sz w:val="22"/>
          <w:szCs w:val="22"/>
        </w:rPr>
        <w:t xml:space="preserve">ation of </w:t>
      </w:r>
      <w:r w:rsidR="00837184" w:rsidRPr="00985C42">
        <w:rPr>
          <w:rFonts w:asciiTheme="minorHAnsi" w:hAnsiTheme="minorHAnsi" w:cstheme="minorHAnsi"/>
          <w:sz w:val="22"/>
          <w:szCs w:val="22"/>
        </w:rPr>
        <w:t xml:space="preserve">a </w:t>
      </w:r>
      <w:r w:rsidR="002E72AF" w:rsidRPr="00985C42">
        <w:rPr>
          <w:rFonts w:asciiTheme="minorHAnsi" w:hAnsiTheme="minorHAnsi" w:cstheme="minorHAnsi"/>
          <w:sz w:val="22"/>
          <w:szCs w:val="22"/>
        </w:rPr>
        <w:t xml:space="preserve">potential </w:t>
      </w:r>
      <w:r w:rsidR="00837184" w:rsidRPr="00985C42">
        <w:rPr>
          <w:rFonts w:asciiTheme="minorHAnsi" w:hAnsiTheme="minorHAnsi" w:cstheme="minorHAnsi"/>
          <w:sz w:val="22"/>
          <w:szCs w:val="22"/>
        </w:rPr>
        <w:t xml:space="preserve">similar programme in Wales. </w:t>
      </w:r>
    </w:p>
    <w:p w14:paraId="25EBFBE9" w14:textId="77777777" w:rsidR="008965FE" w:rsidRPr="00985C42" w:rsidRDefault="008965FE" w:rsidP="008965FE">
      <w:pPr>
        <w:pStyle w:val="Insert"/>
        <w:rPr>
          <w:rFonts w:asciiTheme="minorHAnsi" w:hAnsiTheme="minorHAnsi" w:cstheme="minorHAnsi"/>
          <w:sz w:val="22"/>
          <w:szCs w:val="22"/>
          <w:lang w:eastAsia="en-GB"/>
        </w:rPr>
      </w:pPr>
    </w:p>
    <w:p w14:paraId="7FF8C3AF" w14:textId="530258E9" w:rsidR="00837184" w:rsidRPr="00985C42" w:rsidRDefault="00837184" w:rsidP="00DA3D95">
      <w:pPr>
        <w:pStyle w:val="Numbers"/>
        <w:numPr>
          <w:ilvl w:val="0"/>
          <w:numId w:val="0"/>
        </w:numPr>
        <w:ind w:left="567" w:hanging="567"/>
        <w:rPr>
          <w:rStyle w:val="NumbersChar"/>
          <w:rFonts w:asciiTheme="minorHAnsi" w:hAnsiTheme="minorHAnsi" w:cstheme="minorHAnsi"/>
          <w:b/>
          <w:bCs/>
          <w:sz w:val="22"/>
          <w:szCs w:val="22"/>
        </w:rPr>
      </w:pPr>
      <w:r w:rsidRPr="00985C42">
        <w:rPr>
          <w:rStyle w:val="NumbersChar"/>
          <w:rFonts w:asciiTheme="minorHAnsi" w:hAnsiTheme="minorHAnsi" w:cstheme="minorHAnsi"/>
          <w:b/>
          <w:bCs/>
          <w:sz w:val="22"/>
          <w:szCs w:val="22"/>
        </w:rPr>
        <w:t xml:space="preserve">Action 18: Building on the work developed by </w:t>
      </w:r>
      <w:hyperlink r:id="rId10" w:history="1">
        <w:r w:rsidRPr="00985C42">
          <w:rPr>
            <w:rStyle w:val="Hyperlink"/>
            <w:rFonts w:asciiTheme="minorHAnsi" w:hAnsiTheme="minorHAnsi" w:cstheme="minorHAnsi"/>
            <w:b w:val="0"/>
            <w:bCs w:val="0"/>
            <w:sz w:val="22"/>
            <w:szCs w:val="22"/>
          </w:rPr>
          <w:t>Health Education England</w:t>
        </w:r>
      </w:hyperlink>
      <w:r w:rsidRPr="00985C42">
        <w:rPr>
          <w:rStyle w:val="NumbersChar"/>
          <w:rFonts w:asciiTheme="minorHAnsi" w:hAnsiTheme="minorHAnsi" w:cstheme="minorHAnsi"/>
          <w:b/>
          <w:bCs/>
          <w:sz w:val="22"/>
          <w:szCs w:val="22"/>
        </w:rPr>
        <w:t xml:space="preserve"> (HEE) design an All Wales</w:t>
      </w:r>
      <w:r w:rsidR="00DA3D95" w:rsidRPr="00985C42">
        <w:rPr>
          <w:rStyle w:val="NumbersChar"/>
          <w:rFonts w:asciiTheme="minorHAnsi" w:hAnsiTheme="minorHAnsi" w:cstheme="minorHAnsi"/>
          <w:b/>
          <w:bCs/>
          <w:sz w:val="22"/>
          <w:szCs w:val="22"/>
        </w:rPr>
        <w:t xml:space="preserve"> </w:t>
      </w:r>
      <w:r w:rsidRPr="00985C42">
        <w:rPr>
          <w:rStyle w:val="NumbersChar"/>
          <w:rFonts w:asciiTheme="minorHAnsi" w:hAnsiTheme="minorHAnsi" w:cstheme="minorHAnsi"/>
          <w:b/>
          <w:bCs/>
          <w:sz w:val="22"/>
          <w:szCs w:val="22"/>
        </w:rPr>
        <w:t>resource for implementation of new, expanded and extended roles into mental health multi-disciplinary teams.</w:t>
      </w:r>
    </w:p>
    <w:p w14:paraId="646D1A91" w14:textId="09D0614D" w:rsidR="00880D0D" w:rsidRPr="00985C42" w:rsidRDefault="00880D0D">
      <w:pPr>
        <w:rPr>
          <w:rFonts w:cstheme="minorHAnsi"/>
          <w:b/>
          <w:bCs/>
        </w:rPr>
      </w:pPr>
    </w:p>
    <w:p w14:paraId="1A317BCD" w14:textId="3D1DD34C" w:rsidR="00193BB3" w:rsidRPr="00985C42" w:rsidRDefault="00193BB3" w:rsidP="00DA3D95">
      <w:pPr>
        <w:rPr>
          <w:rFonts w:cstheme="minorHAnsi"/>
        </w:rPr>
      </w:pPr>
      <w:r w:rsidRPr="00985C42">
        <w:rPr>
          <w:rFonts w:cstheme="minorHAnsi"/>
        </w:rPr>
        <w:t xml:space="preserve">We would be very keen to learn more about the progress of the three trailblazer projects funded under this work stream to demonstrate how optimising the input of AHPs working to their upper capacity can improve outcomes for patients with mental health issues and believe this could influence the proposed AHP pathfinder.  </w:t>
      </w:r>
    </w:p>
    <w:p w14:paraId="3C3FE68C" w14:textId="7A7C5DD3" w:rsidR="00193BB3" w:rsidRPr="00985C42" w:rsidRDefault="00193BB3" w:rsidP="00193BB3">
      <w:pPr>
        <w:ind w:left="567"/>
        <w:rPr>
          <w:rFonts w:cstheme="minorHAnsi"/>
        </w:rPr>
      </w:pPr>
    </w:p>
    <w:p w14:paraId="5CAA9816" w14:textId="5B6F87F2" w:rsidR="00193BB3" w:rsidRPr="00985C42" w:rsidRDefault="00193BB3" w:rsidP="00DA3D95">
      <w:pPr>
        <w:pStyle w:val="ydpf42a50a8msolistparagraph"/>
        <w:rPr>
          <w:rFonts w:asciiTheme="minorHAnsi" w:hAnsiTheme="minorHAnsi" w:cstheme="minorHAnsi"/>
        </w:rPr>
      </w:pPr>
      <w:r w:rsidRPr="00985C42">
        <w:rPr>
          <w:rFonts w:asciiTheme="minorHAnsi" w:hAnsiTheme="minorHAnsi" w:cstheme="minorHAnsi"/>
        </w:rPr>
        <w:t xml:space="preserve">We are supportive of the development of an All Wales resource for the implementation of new, expanded and extended roles.  </w:t>
      </w:r>
      <w:r w:rsidRPr="00985C42">
        <w:rPr>
          <w:rFonts w:asciiTheme="minorHAnsi" w:hAnsiTheme="minorHAnsi" w:cstheme="minorHAnsi"/>
          <w:shd w:val="clear" w:color="auto" w:fill="FFFFFF"/>
        </w:rPr>
        <w:t>SLTs have a unique role to play as members of multi-disciplinary mental health teams in identifying communication difficulties and swallowing disorders</w:t>
      </w:r>
      <w:r w:rsidRPr="00985C42">
        <w:rPr>
          <w:rFonts w:asciiTheme="minorHAnsi" w:hAnsiTheme="minorHAnsi" w:cstheme="minorHAnsi"/>
        </w:rPr>
        <w:t xml:space="preserve">, in their support and in the management and reduction of associated harm and risk.  It is essential that the profession is included within the compendium. </w:t>
      </w:r>
    </w:p>
    <w:p w14:paraId="1799627B" w14:textId="77777777" w:rsidR="00193BB3" w:rsidRPr="00985C42" w:rsidRDefault="00193BB3" w:rsidP="00193BB3">
      <w:pPr>
        <w:pStyle w:val="ListParagraph"/>
        <w:rPr>
          <w:rFonts w:asciiTheme="minorHAnsi" w:hAnsiTheme="minorHAnsi" w:cstheme="minorHAnsi"/>
        </w:rPr>
      </w:pPr>
    </w:p>
    <w:p w14:paraId="1028671C" w14:textId="7ADF18AE" w:rsidR="00193BB3" w:rsidRPr="00985C42" w:rsidRDefault="00193BB3" w:rsidP="00193BB3">
      <w:pPr>
        <w:ind w:left="567"/>
        <w:rPr>
          <w:rFonts w:cstheme="minorHAnsi"/>
          <w:b/>
          <w:bCs/>
        </w:rPr>
      </w:pPr>
    </w:p>
    <w:p w14:paraId="1D0AE4CF" w14:textId="10032567" w:rsidR="002A31B4" w:rsidRPr="00985C42" w:rsidRDefault="00DA3D95" w:rsidP="00DA3D95">
      <w:pPr>
        <w:pStyle w:val="Numbers"/>
        <w:numPr>
          <w:ilvl w:val="0"/>
          <w:numId w:val="0"/>
        </w:numPr>
        <w:ind w:left="567" w:hanging="567"/>
        <w:rPr>
          <w:rFonts w:asciiTheme="minorHAnsi" w:hAnsiTheme="minorHAnsi" w:cstheme="minorHAnsi"/>
          <w:sz w:val="22"/>
          <w:szCs w:val="22"/>
        </w:rPr>
      </w:pPr>
      <w:r w:rsidRPr="00985C42">
        <w:rPr>
          <w:rFonts w:asciiTheme="minorHAnsi" w:hAnsiTheme="minorHAnsi" w:cstheme="minorHAnsi"/>
          <w:sz w:val="22"/>
          <w:szCs w:val="22"/>
        </w:rPr>
        <w:t xml:space="preserve">Action 26: </w:t>
      </w:r>
      <w:r w:rsidR="002A31B4" w:rsidRPr="00985C42">
        <w:rPr>
          <w:rFonts w:asciiTheme="minorHAnsi" w:hAnsiTheme="minorHAnsi" w:cstheme="minorHAnsi"/>
          <w:sz w:val="22"/>
          <w:szCs w:val="22"/>
        </w:rPr>
        <w:t>Commission professional bodies to assess interprofessional education and training opportunities for the specialist mental health workforce.</w:t>
      </w:r>
    </w:p>
    <w:p w14:paraId="41D0608C" w14:textId="7214B3B9" w:rsidR="00FD7C1C" w:rsidRPr="00985C42" w:rsidRDefault="00FD7C1C" w:rsidP="00FD7C1C">
      <w:pPr>
        <w:rPr>
          <w:rFonts w:cstheme="minorHAnsi"/>
        </w:rPr>
      </w:pPr>
    </w:p>
    <w:p w14:paraId="1F3FAA62" w14:textId="55F8E784" w:rsidR="00FD7C1C" w:rsidRPr="00985C42" w:rsidRDefault="00FD7C1C" w:rsidP="00FD7C1C">
      <w:pPr>
        <w:rPr>
          <w:rFonts w:cstheme="minorHAnsi"/>
        </w:rPr>
      </w:pPr>
      <w:r w:rsidRPr="00985C42">
        <w:rPr>
          <w:rFonts w:cstheme="minorHAnsi"/>
        </w:rPr>
        <w:t xml:space="preserve">As we highlighted in our previous report, </w:t>
      </w:r>
      <w:r w:rsidR="0014790F" w:rsidRPr="00985C42">
        <w:rPr>
          <w:rFonts w:cstheme="minorHAnsi"/>
        </w:rPr>
        <w:t xml:space="preserve">there is compelling evidence on the relationship between mental health and swallowing and communication difficulties. </w:t>
      </w:r>
    </w:p>
    <w:p w14:paraId="240B266C" w14:textId="64DE405E" w:rsidR="008648D9" w:rsidRPr="00985C42" w:rsidRDefault="008648D9" w:rsidP="008648D9">
      <w:pPr>
        <w:pStyle w:val="NormalWeb"/>
        <w:shd w:val="clear" w:color="auto" w:fill="FFFFFF"/>
        <w:spacing w:before="0" w:beforeAutospacing="0"/>
        <w:rPr>
          <w:rFonts w:asciiTheme="minorHAnsi" w:hAnsiTheme="minorHAnsi" w:cstheme="minorHAnsi"/>
          <w:sz w:val="22"/>
          <w:szCs w:val="22"/>
        </w:rPr>
      </w:pPr>
      <w:r w:rsidRPr="00985C42">
        <w:rPr>
          <w:rFonts w:asciiTheme="minorHAnsi" w:hAnsiTheme="minorHAnsi" w:cstheme="minorHAnsi"/>
          <w:sz w:val="22"/>
          <w:szCs w:val="22"/>
        </w:rPr>
        <w:t xml:space="preserve">We have developed </w:t>
      </w:r>
      <w:r w:rsidR="0014790F" w:rsidRPr="00985C42">
        <w:rPr>
          <w:rFonts w:asciiTheme="minorHAnsi" w:hAnsiTheme="minorHAnsi" w:cstheme="minorHAnsi"/>
          <w:sz w:val="22"/>
          <w:szCs w:val="22"/>
        </w:rPr>
        <w:t xml:space="preserve">a </w:t>
      </w:r>
      <w:hyperlink r:id="rId11" w:tgtFrame="_blank" w:history="1">
        <w:r w:rsidR="0014790F" w:rsidRPr="00985C42">
          <w:rPr>
            <w:rStyle w:val="Hyperlink"/>
            <w:rFonts w:asciiTheme="minorHAnsi" w:hAnsiTheme="minorHAnsi" w:cstheme="minorHAnsi"/>
            <w:b/>
            <w:bCs/>
            <w:color w:val="auto"/>
            <w:sz w:val="22"/>
            <w:szCs w:val="22"/>
          </w:rPr>
          <w:t>free e-learning tool</w:t>
        </w:r>
      </w:hyperlink>
      <w:r w:rsidR="0014790F" w:rsidRPr="00985C42">
        <w:rPr>
          <w:rFonts w:asciiTheme="minorHAnsi" w:hAnsiTheme="minorHAnsi" w:cstheme="minorHAnsi"/>
          <w:sz w:val="22"/>
          <w:szCs w:val="22"/>
        </w:rPr>
        <w:t xml:space="preserve">- </w:t>
      </w:r>
      <w:r w:rsidRPr="00985C42">
        <w:rPr>
          <w:rFonts w:asciiTheme="minorHAnsi" w:hAnsiTheme="minorHAnsi" w:cstheme="minorHAnsi"/>
          <w:sz w:val="22"/>
          <w:szCs w:val="22"/>
        </w:rPr>
        <w:t>Mind Your Words (children and young people’s mental health) for professionals working with children and young people.</w:t>
      </w:r>
    </w:p>
    <w:p w14:paraId="4669F576" w14:textId="3C77D71C" w:rsidR="008648D9" w:rsidRPr="00985C42" w:rsidRDefault="008648D9" w:rsidP="008648D9">
      <w:pPr>
        <w:pStyle w:val="NormalWeb"/>
        <w:shd w:val="clear" w:color="auto" w:fill="FFFFFF"/>
        <w:spacing w:before="0" w:beforeAutospacing="0"/>
        <w:rPr>
          <w:rFonts w:asciiTheme="minorHAnsi" w:hAnsiTheme="minorHAnsi" w:cstheme="minorHAnsi"/>
          <w:sz w:val="22"/>
          <w:szCs w:val="22"/>
        </w:rPr>
      </w:pPr>
      <w:r w:rsidRPr="00985C42">
        <w:rPr>
          <w:rFonts w:asciiTheme="minorHAnsi" w:hAnsiTheme="minorHAnsi" w:cstheme="minorHAnsi"/>
          <w:sz w:val="22"/>
          <w:szCs w:val="22"/>
        </w:rPr>
        <w:t>The tool aims to improve understanding of children and young people who have both mental health needs (or social</w:t>
      </w:r>
      <w:r w:rsidR="00DF04D6">
        <w:rPr>
          <w:rFonts w:asciiTheme="minorHAnsi" w:hAnsiTheme="minorHAnsi" w:cstheme="minorHAnsi"/>
          <w:sz w:val="22"/>
          <w:szCs w:val="22"/>
        </w:rPr>
        <w:t>,</w:t>
      </w:r>
      <w:r w:rsidRPr="00985C42">
        <w:rPr>
          <w:rFonts w:asciiTheme="minorHAnsi" w:hAnsiTheme="minorHAnsi" w:cstheme="minorHAnsi"/>
          <w:sz w:val="22"/>
          <w:szCs w:val="22"/>
        </w:rPr>
        <w:t xml:space="preserve"> emotional and mental health needs – SEMH) and speech, language and communication needs (SLCN). </w:t>
      </w:r>
      <w:r w:rsidR="0014790F" w:rsidRPr="00985C42">
        <w:rPr>
          <w:rFonts w:asciiTheme="minorHAnsi" w:hAnsiTheme="minorHAnsi" w:cstheme="minorHAnsi"/>
          <w:sz w:val="22"/>
          <w:szCs w:val="22"/>
        </w:rPr>
        <w:t xml:space="preserve"> </w:t>
      </w:r>
      <w:r w:rsidRPr="00985C42">
        <w:rPr>
          <w:rFonts w:asciiTheme="minorHAnsi" w:hAnsiTheme="minorHAnsi" w:cstheme="minorHAnsi"/>
          <w:sz w:val="22"/>
          <w:szCs w:val="22"/>
        </w:rPr>
        <w:t>The online training highlights the links between mental health and communication and outlines how professionals can work together to remove communication barriers and help these children and young people achieve their potential.</w:t>
      </w:r>
    </w:p>
    <w:p w14:paraId="36830310" w14:textId="00561D89" w:rsidR="008648D9" w:rsidRPr="00030037" w:rsidRDefault="0014790F" w:rsidP="00030037">
      <w:pPr>
        <w:shd w:val="clear" w:color="auto" w:fill="FFFFFF"/>
        <w:spacing w:after="100" w:afterAutospacing="1" w:line="240" w:lineRule="auto"/>
        <w:rPr>
          <w:rFonts w:eastAsia="Times New Roman" w:cstheme="minorHAnsi"/>
          <w:lang w:eastAsia="en-GB"/>
        </w:rPr>
      </w:pPr>
      <w:r w:rsidRPr="00985C42">
        <w:rPr>
          <w:rFonts w:eastAsia="Times New Roman" w:cstheme="minorHAnsi"/>
          <w:lang w:eastAsia="en-GB"/>
        </w:rPr>
        <w:t>T</w:t>
      </w:r>
      <w:r w:rsidR="008648D9" w:rsidRPr="008648D9">
        <w:rPr>
          <w:rFonts w:eastAsia="Times New Roman" w:cstheme="minorHAnsi"/>
          <w:lang w:eastAsia="en-GB"/>
        </w:rPr>
        <w:t>he course consists of 15 modules, of which the first five apply to all settings. Each module takes between 10 and 20 minutes to complete.</w:t>
      </w:r>
      <w:r w:rsidR="00030037">
        <w:rPr>
          <w:rFonts w:eastAsia="Times New Roman" w:cstheme="minorHAnsi"/>
          <w:lang w:eastAsia="en-GB"/>
        </w:rPr>
        <w:t xml:space="preserve">  </w:t>
      </w:r>
      <w:r w:rsidR="008648D9" w:rsidRPr="00985C42">
        <w:rPr>
          <w:rFonts w:cstheme="minorHAnsi"/>
        </w:rPr>
        <w:t xml:space="preserve">The five core modules explain what speech, language and communication needs are, what social, emotional and mental health needs are, and how to recognise them, as well as how they are interrelated and some general strategies </w:t>
      </w:r>
      <w:r w:rsidRPr="00985C42">
        <w:rPr>
          <w:rFonts w:cstheme="minorHAnsi"/>
        </w:rPr>
        <w:t>that</w:t>
      </w:r>
      <w:r w:rsidR="008648D9" w:rsidRPr="00985C42">
        <w:rPr>
          <w:rFonts w:cstheme="minorHAnsi"/>
        </w:rPr>
        <w:t xml:space="preserve"> can </w:t>
      </w:r>
      <w:r w:rsidRPr="00985C42">
        <w:rPr>
          <w:rFonts w:cstheme="minorHAnsi"/>
        </w:rPr>
        <w:t xml:space="preserve">be </w:t>
      </w:r>
      <w:r w:rsidR="008648D9" w:rsidRPr="00985C42">
        <w:rPr>
          <w:rFonts w:cstheme="minorHAnsi"/>
        </w:rPr>
        <w:t>put in place.</w:t>
      </w:r>
      <w:r w:rsidR="00030037">
        <w:rPr>
          <w:rFonts w:cstheme="minorHAnsi"/>
        </w:rPr>
        <w:t xml:space="preserve">  </w:t>
      </w:r>
      <w:r w:rsidR="008648D9" w:rsidRPr="00985C42">
        <w:rPr>
          <w:rFonts w:cstheme="minorHAnsi"/>
        </w:rPr>
        <w:t xml:space="preserve">The remaining modules look in more detail at ways </w:t>
      </w:r>
      <w:r w:rsidRPr="00985C42">
        <w:rPr>
          <w:rFonts w:cstheme="minorHAnsi"/>
        </w:rPr>
        <w:t>professionals</w:t>
      </w:r>
      <w:r w:rsidR="008648D9" w:rsidRPr="00985C42">
        <w:rPr>
          <w:rFonts w:cstheme="minorHAnsi"/>
        </w:rPr>
        <w:t xml:space="preserve"> can support children and young people, including getting support from speech and language therapy, working collaboratively, modifying risk assessment and de-escalation techniques, becoming a communication accessible service and much more.</w:t>
      </w:r>
    </w:p>
    <w:p w14:paraId="3A07D963" w14:textId="34107CA2" w:rsidR="008648D9" w:rsidRPr="00985C42" w:rsidRDefault="008648D9" w:rsidP="008648D9">
      <w:pPr>
        <w:rPr>
          <w:rFonts w:cstheme="minorHAnsi"/>
          <w:b/>
          <w:bCs/>
        </w:rPr>
      </w:pPr>
    </w:p>
    <w:p w14:paraId="778A2CC3" w14:textId="76F58387" w:rsidR="0014790F" w:rsidRDefault="0014790F" w:rsidP="008648D9">
      <w:pPr>
        <w:rPr>
          <w:rFonts w:cstheme="minorHAnsi"/>
        </w:rPr>
      </w:pPr>
      <w:r w:rsidRPr="00985C42">
        <w:rPr>
          <w:rFonts w:cstheme="minorHAnsi"/>
        </w:rPr>
        <w:t xml:space="preserve">We believe this course offers significant potential for multi-professional learning. </w:t>
      </w:r>
    </w:p>
    <w:p w14:paraId="32CF3D8A" w14:textId="636DE7E8" w:rsidR="00E21CF6" w:rsidRPr="00E21CF6" w:rsidRDefault="00E21CF6" w:rsidP="00E21CF6">
      <w:r w:rsidRPr="00E21CF6">
        <w:rPr>
          <w:rFonts w:cstheme="minorHAnsi"/>
        </w:rPr>
        <w:t xml:space="preserve">We would also wish to to ensure that </w:t>
      </w:r>
      <w:r w:rsidRPr="00E21CF6">
        <w:t>the inter-professional development of the mental health workforce commences at under-graduate level.  We believe HEIW have a clear role to play in this agenda, in close collaboration with higher education institutions.</w:t>
      </w:r>
    </w:p>
    <w:p w14:paraId="5378A116" w14:textId="77777777" w:rsidR="00E21CF6" w:rsidRPr="00E21CF6" w:rsidRDefault="00E21CF6" w:rsidP="00E21CF6">
      <w:pPr>
        <w:rPr>
          <w:rFonts w:eastAsia="Times New Roman" w:cstheme="minorHAnsi"/>
        </w:rPr>
      </w:pPr>
    </w:p>
    <w:p w14:paraId="43C3BC4B" w14:textId="55C8AD8C" w:rsidR="00E21CF6" w:rsidRPr="00985C42" w:rsidRDefault="00E21CF6" w:rsidP="008648D9">
      <w:pPr>
        <w:rPr>
          <w:rFonts w:cstheme="minorHAnsi"/>
        </w:rPr>
      </w:pPr>
    </w:p>
    <w:p w14:paraId="52564739" w14:textId="77777777" w:rsidR="008648D9" w:rsidRPr="00985C42" w:rsidRDefault="008648D9" w:rsidP="008648D9">
      <w:pPr>
        <w:rPr>
          <w:rFonts w:cstheme="minorHAnsi"/>
          <w:b/>
          <w:bCs/>
        </w:rPr>
      </w:pPr>
    </w:p>
    <w:p w14:paraId="2A0D28A6" w14:textId="65E4ABD0" w:rsidR="00985C42" w:rsidRDefault="00985C42">
      <w:pPr>
        <w:rPr>
          <w:rFonts w:cstheme="minorHAnsi"/>
          <w:b/>
          <w:bCs/>
        </w:rPr>
      </w:pPr>
      <w:r w:rsidRPr="00985C42">
        <w:rPr>
          <w:rFonts w:cstheme="minorHAnsi"/>
          <w:b/>
          <w:bCs/>
        </w:rPr>
        <w:br w:type="page"/>
      </w:r>
    </w:p>
    <w:p w14:paraId="3CF3D6A8" w14:textId="595FDA71" w:rsidR="00985C42" w:rsidRPr="0088300E" w:rsidRDefault="00985C42" w:rsidP="00985C42">
      <w:pPr>
        <w:rPr>
          <w:rFonts w:eastAsia="Times New Roman" w:cstheme="minorHAnsi"/>
          <w:b/>
          <w:bCs/>
          <w:sz w:val="32"/>
          <w:szCs w:val="32"/>
        </w:rPr>
      </w:pPr>
      <w:r w:rsidRPr="0069209D">
        <w:rPr>
          <w:rFonts w:cstheme="minorHAnsi"/>
          <w:noProof/>
          <w:sz w:val="24"/>
          <w:szCs w:val="24"/>
        </w:rPr>
        <w:lastRenderedPageBreak/>
        <w:drawing>
          <wp:inline distT="0" distB="0" distL="0" distR="0" wp14:anchorId="276FE6A5" wp14:editId="0AF01AF7">
            <wp:extent cx="5486400" cy="2166356"/>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00020" cy="2171734"/>
                    </a:xfrm>
                    <a:prstGeom prst="rect">
                      <a:avLst/>
                    </a:prstGeom>
                    <a:noFill/>
                    <a:ln>
                      <a:noFill/>
                    </a:ln>
                  </pic:spPr>
                </pic:pic>
              </a:graphicData>
            </a:graphic>
          </wp:inline>
        </w:drawing>
      </w:r>
      <w:r w:rsidRPr="00985C42">
        <w:rPr>
          <w:rFonts w:eastAsia="Times New Roman" w:cstheme="minorHAnsi"/>
          <w:b/>
          <w:bCs/>
          <w:sz w:val="32"/>
          <w:szCs w:val="32"/>
        </w:rPr>
        <w:t xml:space="preserve"> </w:t>
      </w:r>
      <w:r>
        <w:rPr>
          <w:rFonts w:eastAsia="Times New Roman" w:cstheme="minorHAnsi"/>
          <w:b/>
          <w:bCs/>
          <w:sz w:val="32"/>
          <w:szCs w:val="32"/>
        </w:rPr>
        <w:t xml:space="preserve">Annex A: </w:t>
      </w:r>
      <w:r w:rsidRPr="0088300E">
        <w:rPr>
          <w:rFonts w:eastAsia="Times New Roman" w:cstheme="minorHAnsi"/>
          <w:b/>
          <w:bCs/>
          <w:sz w:val="32"/>
          <w:szCs w:val="32"/>
        </w:rPr>
        <w:t>The potential Speech and Language Therapy (SLT) Workforce within mental health services in Wales</w:t>
      </w:r>
    </w:p>
    <w:p w14:paraId="717ED14E" w14:textId="77777777" w:rsidR="00985C42" w:rsidRPr="0088300E" w:rsidRDefault="00985C42" w:rsidP="00985C42">
      <w:pPr>
        <w:rPr>
          <w:rFonts w:eastAsia="Times New Roman" w:cstheme="minorHAnsi"/>
          <w:b/>
          <w:bCs/>
          <w:sz w:val="32"/>
          <w:szCs w:val="32"/>
        </w:rPr>
      </w:pPr>
    </w:p>
    <w:p w14:paraId="29309B38" w14:textId="77777777" w:rsidR="00985C42" w:rsidRPr="0069209D" w:rsidRDefault="00985C42" w:rsidP="00985C42">
      <w:pPr>
        <w:rPr>
          <w:rFonts w:cstheme="minorHAnsi"/>
          <w:sz w:val="24"/>
          <w:szCs w:val="24"/>
          <w:lang w:val="en-US"/>
        </w:rPr>
      </w:pPr>
      <w:r w:rsidRPr="0069209D">
        <w:rPr>
          <w:rFonts w:cstheme="minorHAnsi"/>
          <w:sz w:val="24"/>
          <w:szCs w:val="24"/>
          <w:lang w:val="en-US"/>
        </w:rPr>
        <w:t xml:space="preserve">The Royal College of Speech and Language Therapists </w:t>
      </w:r>
      <w:r>
        <w:rPr>
          <w:rFonts w:cstheme="minorHAnsi"/>
          <w:sz w:val="24"/>
          <w:szCs w:val="24"/>
          <w:lang w:val="en-US"/>
        </w:rPr>
        <w:t xml:space="preserve">(RCSLT) </w:t>
      </w:r>
      <w:r w:rsidRPr="0069209D">
        <w:rPr>
          <w:rFonts w:cstheme="minorHAnsi"/>
          <w:sz w:val="24"/>
          <w:szCs w:val="24"/>
          <w:lang w:val="en-US"/>
        </w:rPr>
        <w:t>in Wales are grateful</w:t>
      </w:r>
      <w:r>
        <w:rPr>
          <w:rFonts w:cstheme="minorHAnsi"/>
          <w:sz w:val="24"/>
          <w:szCs w:val="24"/>
          <w:lang w:val="en-US"/>
        </w:rPr>
        <w:t xml:space="preserve"> for</w:t>
      </w:r>
      <w:r w:rsidRPr="0069209D">
        <w:rPr>
          <w:rFonts w:cstheme="minorHAnsi"/>
          <w:sz w:val="24"/>
          <w:szCs w:val="24"/>
          <w:lang w:val="en-US"/>
        </w:rPr>
        <w:t xml:space="preserve"> the opportunity to contribute to the development of the new Social Care Wales/Health Education Improvement Wales mental health workforce plan. </w:t>
      </w:r>
      <w:r>
        <w:rPr>
          <w:rFonts w:cstheme="minorHAnsi"/>
          <w:sz w:val="24"/>
          <w:szCs w:val="24"/>
          <w:lang w:val="en-US"/>
        </w:rPr>
        <w:t xml:space="preserve"> </w:t>
      </w:r>
      <w:r w:rsidRPr="0069209D">
        <w:rPr>
          <w:rFonts w:cstheme="minorHAnsi"/>
          <w:sz w:val="24"/>
          <w:szCs w:val="24"/>
          <w:lang w:val="en-US"/>
        </w:rPr>
        <w:t xml:space="preserve">We view the plan as a real chance to remodel current provision and create sustainable services which ensure that all people in Wales are able to access appropriate mental health support. </w:t>
      </w:r>
    </w:p>
    <w:p w14:paraId="48BF6CD0" w14:textId="77777777" w:rsidR="00985C42" w:rsidRPr="0069209D" w:rsidRDefault="00985C42" w:rsidP="00985C42">
      <w:pPr>
        <w:rPr>
          <w:rFonts w:cstheme="minorHAnsi"/>
          <w:sz w:val="24"/>
          <w:szCs w:val="24"/>
          <w:lang w:val="en-US"/>
        </w:rPr>
      </w:pPr>
    </w:p>
    <w:p w14:paraId="72BE4D9D" w14:textId="77777777" w:rsidR="00985C42" w:rsidRPr="006E04CF" w:rsidRDefault="00985C42" w:rsidP="00985C42">
      <w:pPr>
        <w:rPr>
          <w:rFonts w:cstheme="minorHAnsi"/>
          <w:sz w:val="24"/>
          <w:szCs w:val="24"/>
        </w:rPr>
      </w:pPr>
      <w:r w:rsidRPr="0069209D">
        <w:rPr>
          <w:rFonts w:cstheme="minorHAnsi"/>
          <w:sz w:val="24"/>
          <w:szCs w:val="24"/>
        </w:rPr>
        <w:t xml:space="preserve">We believe that multidisciplinary working – with a well-trained, supported workforce that is equipped to meet the demands – should be central to the future provision of mental health services.  This approach would enable each group of professionals to use their own unique skills, knowledge, and abilities to better meet the needs of individuals.  In our view, development and improvement of the mental health workforce must include the full range of allied health professionals and bring in new professions and skillsets.  </w:t>
      </w:r>
    </w:p>
    <w:p w14:paraId="09B46903" w14:textId="77777777" w:rsidR="00985C42" w:rsidRPr="0069209D" w:rsidRDefault="00985C42" w:rsidP="00985C42">
      <w:pPr>
        <w:rPr>
          <w:rFonts w:cstheme="minorHAnsi"/>
          <w:sz w:val="24"/>
          <w:szCs w:val="24"/>
          <w:lang w:val="en-US"/>
        </w:rPr>
      </w:pPr>
    </w:p>
    <w:p w14:paraId="692D5DFF" w14:textId="77777777" w:rsidR="00985C42" w:rsidRDefault="00985C42" w:rsidP="00985C42">
      <w:pPr>
        <w:rPr>
          <w:rFonts w:cstheme="minorHAnsi"/>
          <w:sz w:val="24"/>
          <w:szCs w:val="24"/>
          <w:lang w:val="en-US"/>
        </w:rPr>
      </w:pPr>
      <w:r>
        <w:rPr>
          <w:rFonts w:cstheme="minorHAnsi"/>
          <w:sz w:val="24"/>
          <w:szCs w:val="24"/>
          <w:lang w:val="en-US"/>
        </w:rPr>
        <w:t xml:space="preserve">This paper is </w:t>
      </w:r>
      <w:proofErr w:type="spellStart"/>
      <w:r>
        <w:rPr>
          <w:rFonts w:cstheme="minorHAnsi"/>
          <w:sz w:val="24"/>
          <w:szCs w:val="24"/>
          <w:lang w:val="en-US"/>
        </w:rPr>
        <w:t>organised</w:t>
      </w:r>
      <w:proofErr w:type="spellEnd"/>
      <w:r>
        <w:rPr>
          <w:rFonts w:cstheme="minorHAnsi"/>
          <w:sz w:val="24"/>
          <w:szCs w:val="24"/>
          <w:lang w:val="en-US"/>
        </w:rPr>
        <w:t xml:space="preserve"> into four main sections. </w:t>
      </w:r>
    </w:p>
    <w:p w14:paraId="0C7BEB89" w14:textId="77777777" w:rsidR="00985C42" w:rsidRDefault="00985C42" w:rsidP="00985C42">
      <w:pPr>
        <w:rPr>
          <w:rFonts w:cstheme="minorHAnsi"/>
          <w:sz w:val="24"/>
          <w:szCs w:val="24"/>
          <w:lang w:val="en-US"/>
        </w:rPr>
      </w:pPr>
    </w:p>
    <w:p w14:paraId="0907AFD4" w14:textId="77777777" w:rsidR="00985C42" w:rsidRPr="0069209D" w:rsidRDefault="00985C42" w:rsidP="00985C42">
      <w:pPr>
        <w:rPr>
          <w:rFonts w:cstheme="minorHAnsi"/>
          <w:sz w:val="24"/>
          <w:szCs w:val="24"/>
          <w:lang w:val="en-US"/>
        </w:rPr>
      </w:pPr>
      <w:r>
        <w:rPr>
          <w:rFonts w:cstheme="minorHAnsi"/>
          <w:sz w:val="24"/>
          <w:szCs w:val="24"/>
          <w:lang w:val="en-US"/>
        </w:rPr>
        <w:t xml:space="preserve">In the first section, we present the case for the inclusion of speech and </w:t>
      </w:r>
      <w:r>
        <w:rPr>
          <w:rFonts w:eastAsia="Times New Roman" w:cstheme="minorHAnsi"/>
          <w:sz w:val="24"/>
          <w:szCs w:val="24"/>
        </w:rPr>
        <w:t>l</w:t>
      </w:r>
      <w:r w:rsidRPr="003628D2">
        <w:rPr>
          <w:rFonts w:eastAsia="Times New Roman" w:cstheme="minorHAnsi"/>
          <w:sz w:val="24"/>
          <w:szCs w:val="24"/>
        </w:rPr>
        <w:t xml:space="preserve">anguage </w:t>
      </w:r>
      <w:r>
        <w:rPr>
          <w:rFonts w:eastAsia="Times New Roman" w:cstheme="minorHAnsi"/>
          <w:sz w:val="24"/>
          <w:szCs w:val="24"/>
        </w:rPr>
        <w:t>t</w:t>
      </w:r>
      <w:r w:rsidRPr="003628D2">
        <w:rPr>
          <w:rFonts w:eastAsia="Times New Roman" w:cstheme="minorHAnsi"/>
          <w:sz w:val="24"/>
          <w:szCs w:val="24"/>
        </w:rPr>
        <w:t>herap</w:t>
      </w:r>
      <w:r>
        <w:rPr>
          <w:rFonts w:eastAsia="Times New Roman" w:cstheme="minorHAnsi"/>
          <w:sz w:val="24"/>
          <w:szCs w:val="24"/>
        </w:rPr>
        <w:t>ists</w:t>
      </w:r>
      <w:r w:rsidRPr="003628D2">
        <w:rPr>
          <w:rFonts w:eastAsia="Times New Roman" w:cstheme="minorHAnsi"/>
          <w:sz w:val="24"/>
          <w:szCs w:val="24"/>
        </w:rPr>
        <w:t xml:space="preserve"> within the mental health workforce in Wales</w:t>
      </w:r>
      <w:r w:rsidRPr="006E04CF">
        <w:rPr>
          <w:rFonts w:eastAsia="Times New Roman" w:cstheme="minorHAnsi"/>
          <w:bCs/>
          <w:sz w:val="24"/>
          <w:szCs w:val="24"/>
        </w:rPr>
        <w:t xml:space="preserve">, </w:t>
      </w:r>
      <w:r>
        <w:rPr>
          <w:rFonts w:cstheme="minorHAnsi"/>
          <w:sz w:val="24"/>
          <w:szCs w:val="24"/>
          <w:lang w:val="en-US"/>
        </w:rPr>
        <w:t xml:space="preserve">we </w:t>
      </w:r>
      <w:r w:rsidRPr="0069209D">
        <w:rPr>
          <w:rFonts w:cstheme="minorHAnsi"/>
          <w:sz w:val="24"/>
          <w:szCs w:val="24"/>
          <w:lang w:val="en-US"/>
        </w:rPr>
        <w:t>describe;</w:t>
      </w:r>
    </w:p>
    <w:p w14:paraId="06F10F51" w14:textId="77777777" w:rsidR="00985C42" w:rsidRPr="0069209D" w:rsidRDefault="00985C42" w:rsidP="00985C42">
      <w:pPr>
        <w:rPr>
          <w:rFonts w:cstheme="minorHAnsi"/>
          <w:sz w:val="24"/>
          <w:szCs w:val="24"/>
          <w:lang w:val="en-US"/>
        </w:rPr>
      </w:pPr>
    </w:p>
    <w:p w14:paraId="68E54BD9" w14:textId="77777777" w:rsidR="00985C42" w:rsidRDefault="00985C42" w:rsidP="00985C42">
      <w:pPr>
        <w:pStyle w:val="ListParagraph"/>
        <w:numPr>
          <w:ilvl w:val="0"/>
          <w:numId w:val="1"/>
        </w:numPr>
        <w:rPr>
          <w:rFonts w:asciiTheme="minorHAnsi" w:hAnsiTheme="minorHAnsi" w:cstheme="minorHAnsi"/>
          <w:sz w:val="24"/>
          <w:szCs w:val="24"/>
          <w:lang w:val="en-US"/>
        </w:rPr>
      </w:pPr>
      <w:r w:rsidRPr="0069209D">
        <w:rPr>
          <w:rFonts w:asciiTheme="minorHAnsi" w:hAnsiTheme="minorHAnsi" w:cstheme="minorHAnsi"/>
          <w:sz w:val="24"/>
          <w:szCs w:val="24"/>
          <w:lang w:val="en-US"/>
        </w:rPr>
        <w:t xml:space="preserve">the growing evidence base </w:t>
      </w:r>
      <w:r>
        <w:rPr>
          <w:rFonts w:asciiTheme="minorHAnsi" w:hAnsiTheme="minorHAnsi" w:cstheme="minorHAnsi"/>
          <w:sz w:val="24"/>
          <w:szCs w:val="24"/>
          <w:lang w:val="en-US"/>
        </w:rPr>
        <w:t>on the links between mental health and communication and swallowing</w:t>
      </w:r>
    </w:p>
    <w:p w14:paraId="3F9BB13A" w14:textId="77777777" w:rsidR="00985C42" w:rsidRPr="0088300E" w:rsidRDefault="00985C42" w:rsidP="00985C42">
      <w:pPr>
        <w:pStyle w:val="ListParagraph"/>
        <w:numPr>
          <w:ilvl w:val="0"/>
          <w:numId w:val="1"/>
        </w:numPr>
        <w:rPr>
          <w:rFonts w:asciiTheme="minorHAnsi" w:hAnsiTheme="minorHAnsi" w:cstheme="minorHAnsi"/>
          <w:b/>
          <w:bCs/>
          <w:sz w:val="24"/>
          <w:szCs w:val="24"/>
          <w:lang w:val="en-US"/>
        </w:rPr>
      </w:pPr>
      <w:r w:rsidRPr="0069209D">
        <w:rPr>
          <w:rFonts w:asciiTheme="minorHAnsi" w:hAnsiTheme="minorHAnsi" w:cstheme="minorHAnsi"/>
          <w:sz w:val="24"/>
          <w:szCs w:val="24"/>
          <w:lang w:val="en-US"/>
        </w:rPr>
        <w:t xml:space="preserve">the role of speech and language therapists in </w:t>
      </w:r>
      <w:r>
        <w:rPr>
          <w:rFonts w:asciiTheme="minorHAnsi" w:hAnsiTheme="minorHAnsi" w:cstheme="minorHAnsi"/>
          <w:sz w:val="24"/>
          <w:szCs w:val="24"/>
          <w:lang w:val="en-US"/>
        </w:rPr>
        <w:t xml:space="preserve">both adult and children and young </w:t>
      </w:r>
      <w:r>
        <w:rPr>
          <w:rFonts w:asciiTheme="minorHAnsi" w:hAnsiTheme="minorHAnsi" w:cstheme="minorHAnsi"/>
          <w:sz w:val="24"/>
          <w:szCs w:val="24"/>
          <w:lang w:val="en-US"/>
        </w:rPr>
        <w:lastRenderedPageBreak/>
        <w:t xml:space="preserve">people’s </w:t>
      </w:r>
      <w:r w:rsidRPr="0069209D">
        <w:rPr>
          <w:rFonts w:asciiTheme="minorHAnsi" w:hAnsiTheme="minorHAnsi" w:cstheme="minorHAnsi"/>
          <w:sz w:val="24"/>
          <w:szCs w:val="24"/>
          <w:lang w:val="en-US"/>
        </w:rPr>
        <w:t xml:space="preserve">mental health services </w:t>
      </w:r>
      <w:r>
        <w:rPr>
          <w:rFonts w:asciiTheme="minorHAnsi" w:hAnsiTheme="minorHAnsi" w:cstheme="minorHAnsi"/>
          <w:sz w:val="24"/>
          <w:szCs w:val="24"/>
          <w:lang w:val="en-US"/>
        </w:rPr>
        <w:t>taking into account the policy and legal context and clinical guidance</w:t>
      </w:r>
      <w:r w:rsidRPr="0069209D">
        <w:rPr>
          <w:rFonts w:asciiTheme="minorHAnsi" w:hAnsiTheme="minorHAnsi" w:cstheme="minorHAnsi"/>
          <w:sz w:val="24"/>
          <w:szCs w:val="24"/>
          <w:lang w:val="en-US"/>
        </w:rPr>
        <w:t xml:space="preserve">– </w:t>
      </w:r>
      <w:r w:rsidRPr="0088300E">
        <w:rPr>
          <w:rFonts w:asciiTheme="minorHAnsi" w:hAnsiTheme="minorHAnsi" w:cstheme="minorHAnsi"/>
          <w:b/>
          <w:bCs/>
          <w:sz w:val="24"/>
          <w:szCs w:val="24"/>
          <w:lang w:val="en-US"/>
        </w:rPr>
        <w:t xml:space="preserve">pages </w:t>
      </w:r>
      <w:r>
        <w:rPr>
          <w:rFonts w:asciiTheme="minorHAnsi" w:hAnsiTheme="minorHAnsi" w:cstheme="minorHAnsi"/>
          <w:b/>
          <w:bCs/>
          <w:sz w:val="24"/>
          <w:szCs w:val="24"/>
          <w:lang w:val="en-US"/>
        </w:rPr>
        <w:t>2</w:t>
      </w:r>
      <w:r w:rsidRPr="0088300E">
        <w:rPr>
          <w:rFonts w:asciiTheme="minorHAnsi" w:hAnsiTheme="minorHAnsi" w:cstheme="minorHAnsi"/>
          <w:b/>
          <w:bCs/>
          <w:sz w:val="24"/>
          <w:szCs w:val="24"/>
          <w:lang w:val="en-US"/>
        </w:rPr>
        <w:t>-</w:t>
      </w:r>
      <w:r>
        <w:rPr>
          <w:rFonts w:asciiTheme="minorHAnsi" w:hAnsiTheme="minorHAnsi" w:cstheme="minorHAnsi"/>
          <w:b/>
          <w:bCs/>
          <w:sz w:val="24"/>
          <w:szCs w:val="24"/>
          <w:lang w:val="en-US"/>
        </w:rPr>
        <w:t>6</w:t>
      </w:r>
      <w:r w:rsidRPr="0088300E">
        <w:rPr>
          <w:rFonts w:asciiTheme="minorHAnsi" w:hAnsiTheme="minorHAnsi" w:cstheme="minorHAnsi"/>
          <w:b/>
          <w:bCs/>
          <w:sz w:val="24"/>
          <w:szCs w:val="24"/>
          <w:lang w:val="en-US"/>
        </w:rPr>
        <w:t xml:space="preserve">. </w:t>
      </w:r>
    </w:p>
    <w:p w14:paraId="52EADF67" w14:textId="77777777" w:rsidR="00985C42" w:rsidRDefault="00985C42" w:rsidP="00985C42">
      <w:pPr>
        <w:rPr>
          <w:rFonts w:cstheme="minorHAnsi"/>
          <w:sz w:val="24"/>
          <w:szCs w:val="24"/>
          <w:lang w:val="en-US"/>
        </w:rPr>
      </w:pPr>
    </w:p>
    <w:p w14:paraId="17894A63" w14:textId="77777777" w:rsidR="00985C42" w:rsidRDefault="00985C42" w:rsidP="00985C42">
      <w:pPr>
        <w:rPr>
          <w:rFonts w:cstheme="minorHAnsi"/>
          <w:sz w:val="24"/>
          <w:szCs w:val="24"/>
          <w:lang w:val="en-US"/>
        </w:rPr>
      </w:pPr>
      <w:r>
        <w:rPr>
          <w:rFonts w:cstheme="minorHAnsi"/>
          <w:sz w:val="24"/>
          <w:szCs w:val="24"/>
          <w:lang w:val="en-US"/>
        </w:rPr>
        <w:t xml:space="preserve">In the second section of the report, we provide a commentary of the current speech and language therapy (SLT) workforce within mental health and the current delivery model – </w:t>
      </w:r>
      <w:r w:rsidRPr="0088300E">
        <w:rPr>
          <w:rFonts w:cstheme="minorHAnsi"/>
          <w:b/>
          <w:bCs/>
          <w:sz w:val="24"/>
          <w:szCs w:val="24"/>
          <w:lang w:val="en-US"/>
        </w:rPr>
        <w:t xml:space="preserve">pages </w:t>
      </w:r>
      <w:r>
        <w:rPr>
          <w:rFonts w:cstheme="minorHAnsi"/>
          <w:b/>
          <w:bCs/>
          <w:sz w:val="24"/>
          <w:szCs w:val="24"/>
          <w:lang w:val="en-US"/>
        </w:rPr>
        <w:t>7</w:t>
      </w:r>
      <w:r w:rsidRPr="0088300E">
        <w:rPr>
          <w:rFonts w:cstheme="minorHAnsi"/>
          <w:b/>
          <w:bCs/>
          <w:sz w:val="24"/>
          <w:szCs w:val="24"/>
          <w:lang w:val="en-US"/>
        </w:rPr>
        <w:t>-</w:t>
      </w:r>
      <w:r>
        <w:rPr>
          <w:rFonts w:cstheme="minorHAnsi"/>
          <w:b/>
          <w:bCs/>
          <w:sz w:val="24"/>
          <w:szCs w:val="24"/>
          <w:lang w:val="en-US"/>
        </w:rPr>
        <w:t>8</w:t>
      </w:r>
      <w:r w:rsidRPr="0088300E">
        <w:rPr>
          <w:rFonts w:cstheme="minorHAnsi"/>
          <w:b/>
          <w:bCs/>
          <w:sz w:val="24"/>
          <w:szCs w:val="24"/>
          <w:lang w:val="en-US"/>
        </w:rPr>
        <w:t>.</w:t>
      </w:r>
    </w:p>
    <w:p w14:paraId="08F774E3" w14:textId="77777777" w:rsidR="00985C42" w:rsidRDefault="00985C42" w:rsidP="00985C42">
      <w:pPr>
        <w:rPr>
          <w:rFonts w:cstheme="minorHAnsi"/>
          <w:sz w:val="24"/>
          <w:szCs w:val="24"/>
          <w:lang w:val="en-US"/>
        </w:rPr>
      </w:pPr>
    </w:p>
    <w:p w14:paraId="184BCF6E" w14:textId="77777777" w:rsidR="00985C42" w:rsidRDefault="00985C42" w:rsidP="00985C42">
      <w:pPr>
        <w:rPr>
          <w:rFonts w:cstheme="minorHAnsi"/>
          <w:sz w:val="24"/>
          <w:szCs w:val="24"/>
          <w:lang w:val="en-US"/>
        </w:rPr>
      </w:pPr>
      <w:r>
        <w:rPr>
          <w:rFonts w:cstheme="minorHAnsi"/>
          <w:sz w:val="24"/>
          <w:szCs w:val="24"/>
          <w:lang w:val="en-US"/>
        </w:rPr>
        <w:t xml:space="preserve">In the third section of the report, we present our proposal for a potential future model of delivery and consider the potential future workforce– </w:t>
      </w:r>
      <w:r w:rsidRPr="0088300E">
        <w:rPr>
          <w:rFonts w:cstheme="minorHAnsi"/>
          <w:b/>
          <w:bCs/>
          <w:sz w:val="24"/>
          <w:szCs w:val="24"/>
          <w:lang w:val="en-US"/>
        </w:rPr>
        <w:t xml:space="preserve">pages </w:t>
      </w:r>
      <w:r>
        <w:rPr>
          <w:rFonts w:cstheme="minorHAnsi"/>
          <w:b/>
          <w:bCs/>
          <w:sz w:val="24"/>
          <w:szCs w:val="24"/>
          <w:lang w:val="en-US"/>
        </w:rPr>
        <w:t>9</w:t>
      </w:r>
      <w:r w:rsidRPr="0088300E">
        <w:rPr>
          <w:rFonts w:cstheme="minorHAnsi"/>
          <w:b/>
          <w:bCs/>
          <w:sz w:val="24"/>
          <w:szCs w:val="24"/>
          <w:lang w:val="en-US"/>
        </w:rPr>
        <w:t>-1</w:t>
      </w:r>
      <w:r>
        <w:rPr>
          <w:rFonts w:cstheme="minorHAnsi"/>
          <w:b/>
          <w:bCs/>
          <w:sz w:val="24"/>
          <w:szCs w:val="24"/>
          <w:lang w:val="en-US"/>
        </w:rPr>
        <w:t>1</w:t>
      </w:r>
      <w:r>
        <w:rPr>
          <w:rFonts w:cstheme="minorHAnsi"/>
          <w:sz w:val="24"/>
          <w:szCs w:val="24"/>
          <w:lang w:val="en-US"/>
        </w:rPr>
        <w:t xml:space="preserve">.  </w:t>
      </w:r>
    </w:p>
    <w:p w14:paraId="2F6173D2" w14:textId="77777777" w:rsidR="00985C42" w:rsidRDefault="00985C42" w:rsidP="00985C42">
      <w:pPr>
        <w:rPr>
          <w:rFonts w:cstheme="minorHAnsi"/>
          <w:sz w:val="24"/>
          <w:szCs w:val="24"/>
          <w:lang w:val="en-US"/>
        </w:rPr>
      </w:pPr>
    </w:p>
    <w:p w14:paraId="48A5165B" w14:textId="77777777" w:rsidR="00985C42" w:rsidRDefault="00985C42" w:rsidP="00985C42">
      <w:pPr>
        <w:rPr>
          <w:rFonts w:cstheme="minorHAnsi"/>
          <w:sz w:val="24"/>
          <w:szCs w:val="24"/>
          <w:lang w:val="en-US"/>
        </w:rPr>
      </w:pPr>
      <w:r>
        <w:rPr>
          <w:rFonts w:cstheme="minorHAnsi"/>
          <w:sz w:val="24"/>
          <w:szCs w:val="24"/>
          <w:lang w:val="en-US"/>
        </w:rPr>
        <w:t xml:space="preserve">In the fourth section of the report, we provide case studies from across the UK – </w:t>
      </w:r>
      <w:r w:rsidRPr="00393735">
        <w:rPr>
          <w:rFonts w:cstheme="minorHAnsi"/>
          <w:b/>
          <w:bCs/>
          <w:sz w:val="24"/>
          <w:szCs w:val="24"/>
          <w:lang w:val="en-US"/>
        </w:rPr>
        <w:t>pages 1</w:t>
      </w:r>
      <w:r>
        <w:rPr>
          <w:rFonts w:cstheme="minorHAnsi"/>
          <w:b/>
          <w:bCs/>
          <w:sz w:val="24"/>
          <w:szCs w:val="24"/>
          <w:lang w:val="en-US"/>
        </w:rPr>
        <w:t>2</w:t>
      </w:r>
      <w:r w:rsidRPr="00393735">
        <w:rPr>
          <w:rFonts w:cstheme="minorHAnsi"/>
          <w:b/>
          <w:bCs/>
          <w:sz w:val="24"/>
          <w:szCs w:val="24"/>
          <w:lang w:val="en-US"/>
        </w:rPr>
        <w:t>-1</w:t>
      </w:r>
      <w:r>
        <w:rPr>
          <w:rFonts w:cstheme="minorHAnsi"/>
          <w:b/>
          <w:bCs/>
          <w:sz w:val="24"/>
          <w:szCs w:val="24"/>
          <w:lang w:val="en-US"/>
        </w:rPr>
        <w:t>4</w:t>
      </w:r>
      <w:r>
        <w:rPr>
          <w:rFonts w:cstheme="minorHAnsi"/>
          <w:sz w:val="24"/>
          <w:szCs w:val="24"/>
          <w:lang w:val="en-US"/>
        </w:rPr>
        <w:t>.</w:t>
      </w:r>
    </w:p>
    <w:p w14:paraId="00577D73" w14:textId="77777777" w:rsidR="00985C42" w:rsidRDefault="00985C42" w:rsidP="00985C42">
      <w:pPr>
        <w:rPr>
          <w:rFonts w:cstheme="minorHAnsi"/>
          <w:sz w:val="24"/>
          <w:szCs w:val="24"/>
          <w:lang w:val="en-US"/>
        </w:rPr>
      </w:pPr>
    </w:p>
    <w:p w14:paraId="377456D5" w14:textId="77777777" w:rsidR="00985C42" w:rsidRPr="003628D2" w:rsidRDefault="00985C42" w:rsidP="00985C42">
      <w:pPr>
        <w:rPr>
          <w:rFonts w:cstheme="minorHAnsi"/>
          <w:sz w:val="24"/>
          <w:szCs w:val="24"/>
          <w:lang w:val="en-US"/>
        </w:rPr>
      </w:pPr>
      <w:r>
        <w:rPr>
          <w:rFonts w:cstheme="minorHAnsi"/>
          <w:sz w:val="24"/>
          <w:szCs w:val="24"/>
          <w:lang w:val="en-US"/>
        </w:rPr>
        <w:t xml:space="preserve">References are provided on </w:t>
      </w:r>
      <w:r w:rsidRPr="00637351">
        <w:rPr>
          <w:rFonts w:cstheme="minorHAnsi"/>
          <w:b/>
          <w:bCs/>
          <w:sz w:val="24"/>
          <w:szCs w:val="24"/>
          <w:lang w:val="en-US"/>
        </w:rPr>
        <w:t>page 15</w:t>
      </w:r>
      <w:r>
        <w:rPr>
          <w:rFonts w:cstheme="minorHAnsi"/>
          <w:sz w:val="24"/>
          <w:szCs w:val="24"/>
          <w:lang w:val="en-US"/>
        </w:rPr>
        <w:t xml:space="preserve">. </w:t>
      </w:r>
    </w:p>
    <w:p w14:paraId="0533E9BF" w14:textId="77777777" w:rsidR="00985C42" w:rsidRPr="0069209D" w:rsidRDefault="00985C42" w:rsidP="00985C42">
      <w:pPr>
        <w:rPr>
          <w:rFonts w:cstheme="minorHAnsi"/>
          <w:sz w:val="24"/>
          <w:szCs w:val="24"/>
          <w:lang w:val="en-US"/>
        </w:rPr>
      </w:pPr>
    </w:p>
    <w:p w14:paraId="339B0760" w14:textId="77777777" w:rsidR="00985C42" w:rsidRDefault="00985C42" w:rsidP="00985C42">
      <w:pPr>
        <w:rPr>
          <w:rFonts w:cstheme="minorHAnsi"/>
          <w:sz w:val="24"/>
          <w:szCs w:val="24"/>
          <w:lang w:val="en-US"/>
        </w:rPr>
      </w:pPr>
      <w:r w:rsidRPr="0069209D">
        <w:rPr>
          <w:rFonts w:cstheme="minorHAnsi"/>
          <w:sz w:val="24"/>
          <w:szCs w:val="24"/>
          <w:lang w:val="en-US"/>
        </w:rPr>
        <w:t xml:space="preserve">We would be delighted to provide further information if this would be helpful.  Please contact </w:t>
      </w:r>
      <w:hyperlink r:id="rId12" w:history="1">
        <w:r w:rsidRPr="0069209D">
          <w:rPr>
            <w:rStyle w:val="Hyperlink"/>
            <w:rFonts w:cstheme="minorHAnsi"/>
            <w:sz w:val="24"/>
            <w:szCs w:val="24"/>
            <w:lang w:val="en-US"/>
          </w:rPr>
          <w:t>wales@rcslt.org</w:t>
        </w:r>
      </w:hyperlink>
      <w:r w:rsidRPr="0069209D">
        <w:rPr>
          <w:rFonts w:cstheme="minorHAnsi"/>
          <w:sz w:val="24"/>
          <w:szCs w:val="24"/>
          <w:lang w:val="en-US"/>
        </w:rPr>
        <w:t xml:space="preserve"> </w:t>
      </w:r>
    </w:p>
    <w:p w14:paraId="5D76B02F" w14:textId="77777777" w:rsidR="00985C42" w:rsidRDefault="00985C42" w:rsidP="00985C42">
      <w:pPr>
        <w:spacing w:after="160" w:line="259" w:lineRule="auto"/>
        <w:rPr>
          <w:rFonts w:cstheme="minorHAnsi"/>
          <w:sz w:val="24"/>
          <w:szCs w:val="24"/>
          <w:lang w:val="en-US"/>
        </w:rPr>
      </w:pPr>
      <w:r>
        <w:rPr>
          <w:rFonts w:cstheme="minorHAnsi"/>
          <w:sz w:val="24"/>
          <w:szCs w:val="24"/>
          <w:lang w:val="en-US"/>
        </w:rPr>
        <w:br w:type="page"/>
      </w:r>
    </w:p>
    <w:p w14:paraId="2D51F1C3" w14:textId="77777777" w:rsidR="00985C42" w:rsidRPr="0069209D" w:rsidRDefault="00985C42" w:rsidP="00985C42">
      <w:pPr>
        <w:rPr>
          <w:rFonts w:cstheme="minorHAnsi"/>
          <w:sz w:val="24"/>
          <w:szCs w:val="24"/>
          <w:lang w:val="en-US"/>
        </w:rPr>
      </w:pPr>
    </w:p>
    <w:p w14:paraId="3BB494E4" w14:textId="77777777" w:rsidR="00985C42" w:rsidRPr="00165F85" w:rsidRDefault="00985C42" w:rsidP="00985C42">
      <w:pPr>
        <w:rPr>
          <w:rFonts w:eastAsia="Times New Roman" w:cstheme="minorHAnsi"/>
          <w:b/>
          <w:bCs/>
          <w:sz w:val="28"/>
          <w:szCs w:val="28"/>
          <w:u w:val="single"/>
        </w:rPr>
      </w:pPr>
      <w:r>
        <w:rPr>
          <w:rFonts w:eastAsia="Times New Roman" w:cstheme="minorHAnsi"/>
          <w:b/>
          <w:bCs/>
          <w:sz w:val="28"/>
          <w:szCs w:val="28"/>
          <w:u w:val="single"/>
        </w:rPr>
        <w:t xml:space="preserve">SECTION 1: </w:t>
      </w:r>
      <w:r w:rsidRPr="00165F85">
        <w:rPr>
          <w:rFonts w:eastAsia="Times New Roman" w:cstheme="minorHAnsi"/>
          <w:b/>
          <w:bCs/>
          <w:sz w:val="28"/>
          <w:szCs w:val="28"/>
          <w:u w:val="single"/>
        </w:rPr>
        <w:t>The case for inclusion of Speech and Language Therapy within the mental health workforce in Wales</w:t>
      </w:r>
    </w:p>
    <w:p w14:paraId="19C0BA82" w14:textId="77777777" w:rsidR="00985C42" w:rsidRPr="0069209D" w:rsidRDefault="00985C42" w:rsidP="00985C42">
      <w:pPr>
        <w:rPr>
          <w:rFonts w:cstheme="minorHAnsi"/>
          <w:sz w:val="24"/>
          <w:szCs w:val="24"/>
          <w:u w:val="single"/>
          <w:lang w:val="en-US"/>
        </w:rPr>
      </w:pPr>
    </w:p>
    <w:p w14:paraId="11BFD23D" w14:textId="77777777" w:rsidR="00985C42" w:rsidRDefault="00985C42" w:rsidP="00985C42">
      <w:pPr>
        <w:rPr>
          <w:rFonts w:cstheme="minorHAnsi"/>
          <w:sz w:val="24"/>
          <w:szCs w:val="24"/>
          <w:lang w:val="en-US"/>
        </w:rPr>
      </w:pPr>
      <w:bookmarkStart w:id="0" w:name="_Hlk77601378"/>
      <w:r w:rsidRPr="0069209D">
        <w:rPr>
          <w:rFonts w:cstheme="minorHAnsi"/>
          <w:sz w:val="24"/>
          <w:szCs w:val="24"/>
          <w:lang w:val="en-US"/>
        </w:rPr>
        <w:t xml:space="preserve">Speech and language therapists are experts in supporting people with </w:t>
      </w:r>
      <w:r>
        <w:rPr>
          <w:rFonts w:cstheme="minorHAnsi"/>
          <w:sz w:val="24"/>
          <w:szCs w:val="24"/>
          <w:lang w:val="en-US"/>
        </w:rPr>
        <w:t xml:space="preserve">communication and </w:t>
      </w:r>
      <w:r w:rsidRPr="0069209D">
        <w:rPr>
          <w:rFonts w:cstheme="minorHAnsi"/>
          <w:sz w:val="24"/>
          <w:szCs w:val="24"/>
          <w:lang w:val="en-US"/>
        </w:rPr>
        <w:t xml:space="preserve">swallowing needs.   There is a growing research body showing the important links between mental health and communication and swallowing and the importance of the role of speech and language therapists within core mental health teams.  This is summarized in the box below.  </w:t>
      </w:r>
    </w:p>
    <w:p w14:paraId="06F12CCE" w14:textId="77777777" w:rsidR="00985C42" w:rsidRDefault="00985C42" w:rsidP="00985C42">
      <w:pPr>
        <w:rPr>
          <w:rFonts w:cstheme="minorHAnsi"/>
          <w:sz w:val="24"/>
          <w:szCs w:val="24"/>
          <w:lang w:val="en-US"/>
        </w:rPr>
      </w:pPr>
    </w:p>
    <w:tbl>
      <w:tblPr>
        <w:tblStyle w:val="TableGrid"/>
        <w:tblW w:w="0" w:type="auto"/>
        <w:tblLook w:val="04A0" w:firstRow="1" w:lastRow="0" w:firstColumn="1" w:lastColumn="0" w:noHBand="0" w:noVBand="1"/>
      </w:tblPr>
      <w:tblGrid>
        <w:gridCol w:w="9016"/>
      </w:tblGrid>
      <w:tr w:rsidR="00985C42" w:rsidRPr="0069209D" w14:paraId="0DA7D414" w14:textId="77777777" w:rsidTr="0061743F">
        <w:tc>
          <w:tcPr>
            <w:tcW w:w="11023" w:type="dxa"/>
          </w:tcPr>
          <w:p w14:paraId="6D50889D" w14:textId="77777777" w:rsidR="00985C42" w:rsidRPr="00393735" w:rsidRDefault="00985C42" w:rsidP="0061743F">
            <w:pPr>
              <w:contextualSpacing/>
              <w:rPr>
                <w:rFonts w:cstheme="minorHAnsi"/>
                <w:b/>
                <w:i/>
                <w:lang w:val="en-US"/>
              </w:rPr>
            </w:pPr>
            <w:r w:rsidRPr="00393735">
              <w:rPr>
                <w:rFonts w:cstheme="minorHAnsi"/>
                <w:b/>
                <w:i/>
                <w:lang w:val="en-US"/>
              </w:rPr>
              <w:t>Communication - adults</w:t>
            </w:r>
          </w:p>
          <w:p w14:paraId="4595EE90" w14:textId="77777777" w:rsidR="00985C42" w:rsidRPr="00393735" w:rsidRDefault="00985C42" w:rsidP="00985C42">
            <w:pPr>
              <w:pStyle w:val="ListParagraph"/>
              <w:widowControl/>
              <w:numPr>
                <w:ilvl w:val="0"/>
                <w:numId w:val="8"/>
              </w:numPr>
              <w:autoSpaceDE/>
              <w:autoSpaceDN/>
              <w:contextualSpacing/>
              <w:rPr>
                <w:rFonts w:asciiTheme="minorHAnsi" w:hAnsiTheme="minorHAnsi" w:cstheme="minorHAnsi"/>
                <w:lang w:val="en-US"/>
              </w:rPr>
            </w:pPr>
            <w:r w:rsidRPr="00393735">
              <w:rPr>
                <w:rFonts w:asciiTheme="minorHAnsi" w:hAnsiTheme="minorHAnsi" w:cstheme="minorHAnsi"/>
                <w:lang w:val="en-US"/>
              </w:rPr>
              <w:t>80% of adults with mental health disorders have impairment in language (Walsh et al, 2007).</w:t>
            </w:r>
          </w:p>
          <w:p w14:paraId="23EDEA26" w14:textId="77777777" w:rsidR="00985C42" w:rsidRPr="00393735" w:rsidRDefault="00985C42" w:rsidP="00985C42">
            <w:pPr>
              <w:pStyle w:val="ListParagraph"/>
              <w:widowControl/>
              <w:numPr>
                <w:ilvl w:val="0"/>
                <w:numId w:val="8"/>
              </w:numPr>
              <w:autoSpaceDE/>
              <w:autoSpaceDN/>
              <w:contextualSpacing/>
              <w:rPr>
                <w:rFonts w:asciiTheme="minorHAnsi" w:hAnsiTheme="minorHAnsi" w:cstheme="minorHAnsi"/>
                <w:lang w:val="en-US"/>
              </w:rPr>
            </w:pPr>
            <w:r w:rsidRPr="00393735">
              <w:rPr>
                <w:rFonts w:asciiTheme="minorHAnsi" w:hAnsiTheme="minorHAnsi" w:cstheme="minorHAnsi"/>
                <w:lang w:val="en-US"/>
              </w:rPr>
              <w:t>Over 60% have impairment in communication and discourse (Walsh et al, 2007).</w:t>
            </w:r>
          </w:p>
          <w:p w14:paraId="793C737E" w14:textId="77777777" w:rsidR="00985C42" w:rsidRPr="00393735" w:rsidRDefault="00985C42" w:rsidP="0061743F">
            <w:pPr>
              <w:contextualSpacing/>
              <w:rPr>
                <w:rFonts w:cstheme="minorHAnsi"/>
                <w:lang w:val="en-US"/>
              </w:rPr>
            </w:pPr>
          </w:p>
          <w:p w14:paraId="1F2791C0" w14:textId="77777777" w:rsidR="00985C42" w:rsidRPr="00393735" w:rsidRDefault="00985C42" w:rsidP="0061743F">
            <w:pPr>
              <w:contextualSpacing/>
              <w:rPr>
                <w:rFonts w:cstheme="minorHAnsi"/>
                <w:b/>
                <w:i/>
                <w:lang w:val="en-US"/>
              </w:rPr>
            </w:pPr>
            <w:r w:rsidRPr="00393735">
              <w:rPr>
                <w:rFonts w:cstheme="minorHAnsi"/>
                <w:b/>
                <w:i/>
                <w:lang w:val="en-US"/>
              </w:rPr>
              <w:t>Communication – children and young people</w:t>
            </w:r>
          </w:p>
          <w:p w14:paraId="4C0F38A8" w14:textId="77777777" w:rsidR="00985C42" w:rsidRPr="00393735" w:rsidRDefault="00985C42" w:rsidP="00985C42">
            <w:pPr>
              <w:pStyle w:val="ListParagraph"/>
              <w:widowControl/>
              <w:numPr>
                <w:ilvl w:val="0"/>
                <w:numId w:val="9"/>
              </w:numPr>
              <w:autoSpaceDE/>
              <w:autoSpaceDN/>
              <w:contextualSpacing/>
              <w:rPr>
                <w:rFonts w:asciiTheme="minorHAnsi" w:hAnsiTheme="minorHAnsi" w:cstheme="minorHAnsi"/>
              </w:rPr>
            </w:pPr>
            <w:r w:rsidRPr="00393735">
              <w:rPr>
                <w:rFonts w:asciiTheme="minorHAnsi" w:hAnsiTheme="minorHAnsi" w:cstheme="minorHAnsi"/>
              </w:rPr>
              <w:t>Children with a mental health disorder are five times more likely to have problems with speech and language (NHS Digital,</w:t>
            </w:r>
            <w:r>
              <w:rPr>
                <w:rFonts w:asciiTheme="minorHAnsi" w:hAnsiTheme="minorHAnsi" w:cstheme="minorHAnsi"/>
              </w:rPr>
              <w:t xml:space="preserve"> </w:t>
            </w:r>
            <w:r w:rsidRPr="00393735">
              <w:rPr>
                <w:rFonts w:asciiTheme="minorHAnsi" w:hAnsiTheme="minorHAnsi" w:cstheme="minorHAnsi"/>
              </w:rPr>
              <w:t>2018).</w:t>
            </w:r>
            <w:r w:rsidRPr="00393735">
              <w:rPr>
                <w:rFonts w:asciiTheme="minorHAnsi" w:hAnsiTheme="minorHAnsi" w:cstheme="minorHAnsi"/>
                <w:vertAlign w:val="superscript"/>
              </w:rPr>
              <w:t>3</w:t>
            </w:r>
          </w:p>
          <w:p w14:paraId="7EFD70ED" w14:textId="77777777" w:rsidR="00985C42" w:rsidRPr="00393735" w:rsidRDefault="00985C42" w:rsidP="00985C42">
            <w:pPr>
              <w:pStyle w:val="ListParagraph"/>
              <w:widowControl/>
              <w:numPr>
                <w:ilvl w:val="0"/>
                <w:numId w:val="9"/>
              </w:numPr>
              <w:autoSpaceDE/>
              <w:autoSpaceDN/>
              <w:contextualSpacing/>
              <w:rPr>
                <w:rFonts w:asciiTheme="minorHAnsi" w:hAnsiTheme="minorHAnsi" w:cstheme="minorHAnsi"/>
              </w:rPr>
            </w:pPr>
            <w:r w:rsidRPr="00393735">
              <w:rPr>
                <w:rFonts w:asciiTheme="minorHAnsi" w:hAnsiTheme="minorHAnsi" w:cstheme="minorHAnsi"/>
              </w:rPr>
              <w:t>81% of children with social, emotional and mental health needs have significant unidentified language deficits (Hollo et al, 2014).</w:t>
            </w:r>
            <w:r w:rsidRPr="00393735">
              <w:rPr>
                <w:rFonts w:asciiTheme="minorHAnsi" w:hAnsiTheme="minorHAnsi" w:cstheme="minorHAnsi"/>
                <w:vertAlign w:val="superscript"/>
              </w:rPr>
              <w:t>4</w:t>
            </w:r>
          </w:p>
          <w:p w14:paraId="5BE22384" w14:textId="77777777" w:rsidR="00985C42" w:rsidRPr="00393735" w:rsidRDefault="00985C42" w:rsidP="00985C42">
            <w:pPr>
              <w:pStyle w:val="ListParagraph"/>
              <w:numPr>
                <w:ilvl w:val="0"/>
                <w:numId w:val="9"/>
              </w:numPr>
              <w:contextualSpacing/>
              <w:rPr>
                <w:rFonts w:asciiTheme="minorHAnsi" w:hAnsiTheme="minorHAnsi" w:cstheme="minorHAnsi"/>
              </w:rPr>
            </w:pPr>
            <w:r w:rsidRPr="00393735">
              <w:rPr>
                <w:rFonts w:asciiTheme="minorHAnsi" w:hAnsiTheme="minorHAnsi" w:cstheme="minorHAnsi"/>
              </w:rPr>
              <w:t xml:space="preserve">Adolescents and young adults with developmental language disorder (DLD) are more likely to experience anxiety and depression than their peers (Conti-Ramsden at </w:t>
            </w:r>
            <w:proofErr w:type="spellStart"/>
            <w:r w:rsidRPr="00393735">
              <w:rPr>
                <w:rFonts w:asciiTheme="minorHAnsi" w:hAnsiTheme="minorHAnsi" w:cstheme="minorHAnsi"/>
              </w:rPr>
              <w:t>al</w:t>
            </w:r>
            <w:proofErr w:type="spellEnd"/>
            <w:r w:rsidRPr="00393735">
              <w:rPr>
                <w:rFonts w:asciiTheme="minorHAnsi" w:hAnsiTheme="minorHAnsi" w:cstheme="minorHAnsi"/>
              </w:rPr>
              <w:t>, 2008</w:t>
            </w:r>
            <w:r>
              <w:rPr>
                <w:rFonts w:asciiTheme="minorHAnsi" w:hAnsiTheme="minorHAnsi" w:cstheme="minorHAnsi"/>
              </w:rPr>
              <w:t xml:space="preserve">; </w:t>
            </w:r>
            <w:r w:rsidRPr="00393735">
              <w:rPr>
                <w:rFonts w:asciiTheme="minorHAnsi" w:hAnsiTheme="minorHAnsi" w:cstheme="minorHAnsi"/>
              </w:rPr>
              <w:t>Botting et al, 2016).</w:t>
            </w:r>
          </w:p>
          <w:p w14:paraId="0D795CB1" w14:textId="77777777" w:rsidR="00985C42" w:rsidRPr="00393735" w:rsidRDefault="00985C42" w:rsidP="0061743F">
            <w:pPr>
              <w:pStyle w:val="ListParagraph"/>
              <w:ind w:left="360"/>
              <w:contextualSpacing/>
              <w:rPr>
                <w:rFonts w:asciiTheme="minorHAnsi" w:hAnsiTheme="minorHAnsi" w:cstheme="minorHAnsi"/>
              </w:rPr>
            </w:pPr>
          </w:p>
          <w:p w14:paraId="03E5AEB2" w14:textId="77777777" w:rsidR="00985C42" w:rsidRPr="00393735" w:rsidRDefault="00985C42" w:rsidP="0061743F">
            <w:pPr>
              <w:contextualSpacing/>
              <w:rPr>
                <w:rFonts w:cstheme="minorHAnsi"/>
                <w:b/>
                <w:i/>
                <w:lang w:val="en-US"/>
              </w:rPr>
            </w:pPr>
            <w:r w:rsidRPr="00393735">
              <w:rPr>
                <w:rFonts w:cstheme="minorHAnsi"/>
                <w:b/>
                <w:i/>
                <w:lang w:val="en-US"/>
              </w:rPr>
              <w:t>Swallowing – adults</w:t>
            </w:r>
          </w:p>
          <w:p w14:paraId="1D6BA594" w14:textId="77777777" w:rsidR="00985C42" w:rsidRPr="00393735" w:rsidRDefault="00985C42" w:rsidP="00985C42">
            <w:pPr>
              <w:pStyle w:val="ListParagraph"/>
              <w:widowControl/>
              <w:numPr>
                <w:ilvl w:val="0"/>
                <w:numId w:val="10"/>
              </w:numPr>
              <w:autoSpaceDE/>
              <w:autoSpaceDN/>
              <w:contextualSpacing/>
              <w:rPr>
                <w:rFonts w:asciiTheme="minorHAnsi" w:hAnsiTheme="minorHAnsi" w:cstheme="minorHAnsi"/>
                <w:lang w:val="en-US"/>
              </w:rPr>
            </w:pPr>
            <w:r w:rsidRPr="00393735">
              <w:rPr>
                <w:rFonts w:asciiTheme="minorHAnsi" w:hAnsiTheme="minorHAnsi" w:cstheme="minorHAnsi"/>
                <w:lang w:val="en-US"/>
              </w:rPr>
              <w:t>Over 30% of adults with mental health disorders have some impairment in swallowing (Walsh et al, 2007).</w:t>
            </w:r>
          </w:p>
          <w:p w14:paraId="45BBDA1C" w14:textId="77777777" w:rsidR="00985C42" w:rsidRPr="00393735" w:rsidRDefault="00985C42" w:rsidP="00985C42">
            <w:pPr>
              <w:pStyle w:val="ListParagraph"/>
              <w:widowControl/>
              <w:numPr>
                <w:ilvl w:val="0"/>
                <w:numId w:val="13"/>
              </w:numPr>
              <w:autoSpaceDE/>
              <w:autoSpaceDN/>
              <w:ind w:right="75"/>
              <w:contextualSpacing/>
              <w:rPr>
                <w:rFonts w:asciiTheme="minorHAnsi" w:eastAsia="Times New Roman" w:hAnsiTheme="minorHAnsi" w:cstheme="minorHAnsi"/>
              </w:rPr>
            </w:pPr>
            <w:r w:rsidRPr="00393735">
              <w:rPr>
                <w:rFonts w:asciiTheme="minorHAnsi" w:hAnsiTheme="minorHAnsi" w:cstheme="minorHAnsi"/>
              </w:rPr>
              <w:t xml:space="preserve">There is a greater prevalence of dysphagia </w:t>
            </w:r>
            <w:r>
              <w:rPr>
                <w:rFonts w:asciiTheme="minorHAnsi" w:hAnsiTheme="minorHAnsi" w:cstheme="minorHAnsi"/>
              </w:rPr>
              <w:t xml:space="preserve">(swallowing difficulties) </w:t>
            </w:r>
            <w:r w:rsidRPr="00393735">
              <w:rPr>
                <w:rFonts w:asciiTheme="minorHAnsi" w:hAnsiTheme="minorHAnsi" w:cstheme="minorHAnsi"/>
              </w:rPr>
              <w:t>in acute and community mental health settings compared to the general population - 35% in an inpatient unit and 27% in those attending day hospital, which compares to 6% in the general population (Regan et al, 2006).</w:t>
            </w:r>
          </w:p>
          <w:p w14:paraId="52AB389E" w14:textId="77777777" w:rsidR="00985C42" w:rsidRPr="0069209D" w:rsidRDefault="00985C42" w:rsidP="0061743F">
            <w:pPr>
              <w:rPr>
                <w:rFonts w:cstheme="minorHAnsi"/>
                <w:sz w:val="24"/>
                <w:szCs w:val="24"/>
                <w:lang w:val="en-US"/>
              </w:rPr>
            </w:pPr>
          </w:p>
        </w:tc>
      </w:tr>
    </w:tbl>
    <w:p w14:paraId="7A7FAC19" w14:textId="77777777" w:rsidR="00985C42" w:rsidRPr="0069209D" w:rsidRDefault="00985C42" w:rsidP="00985C42">
      <w:pPr>
        <w:spacing w:line="360" w:lineRule="auto"/>
        <w:rPr>
          <w:rFonts w:cstheme="minorHAnsi"/>
          <w:sz w:val="24"/>
          <w:szCs w:val="24"/>
          <w:lang w:val="en-US"/>
        </w:rPr>
      </w:pPr>
    </w:p>
    <w:p w14:paraId="0EFA3B10" w14:textId="77777777" w:rsidR="00985C42" w:rsidRPr="00165F85" w:rsidRDefault="00985C42" w:rsidP="00985C42">
      <w:pPr>
        <w:rPr>
          <w:rFonts w:cstheme="minorHAnsi"/>
          <w:b/>
          <w:sz w:val="24"/>
          <w:szCs w:val="24"/>
          <w:lang w:val="en-US"/>
        </w:rPr>
      </w:pPr>
      <w:bookmarkStart w:id="1" w:name="_Hlk77601405"/>
      <w:bookmarkEnd w:id="0"/>
      <w:r w:rsidRPr="00165F85">
        <w:rPr>
          <w:rFonts w:cstheme="minorHAnsi"/>
          <w:b/>
          <w:sz w:val="24"/>
          <w:szCs w:val="24"/>
          <w:lang w:val="en-US"/>
        </w:rPr>
        <w:t>The impact of communication and swallowing needs</w:t>
      </w:r>
    </w:p>
    <w:p w14:paraId="30B89195" w14:textId="77777777" w:rsidR="00985C42" w:rsidRPr="0069209D" w:rsidRDefault="00985C42" w:rsidP="00985C42">
      <w:pPr>
        <w:rPr>
          <w:rFonts w:cstheme="minorHAnsi"/>
          <w:b/>
          <w:sz w:val="24"/>
          <w:szCs w:val="24"/>
          <w:u w:val="single"/>
          <w:lang w:val="en-US"/>
        </w:rPr>
      </w:pPr>
    </w:p>
    <w:p w14:paraId="33B5C085" w14:textId="77777777" w:rsidR="00985C42" w:rsidRPr="0069209D" w:rsidRDefault="00985C42" w:rsidP="00985C42">
      <w:pPr>
        <w:rPr>
          <w:rFonts w:cstheme="minorHAnsi"/>
          <w:sz w:val="24"/>
          <w:szCs w:val="24"/>
        </w:rPr>
      </w:pPr>
      <w:r w:rsidRPr="0069209D">
        <w:rPr>
          <w:rFonts w:cstheme="minorHAnsi"/>
          <w:sz w:val="24"/>
          <w:szCs w:val="24"/>
        </w:rPr>
        <w:t xml:space="preserve">As the statistics above highlight, </w:t>
      </w:r>
      <w:r>
        <w:rPr>
          <w:rFonts w:cstheme="minorHAnsi"/>
          <w:sz w:val="24"/>
          <w:szCs w:val="24"/>
        </w:rPr>
        <w:t>s</w:t>
      </w:r>
      <w:r w:rsidRPr="0069209D">
        <w:rPr>
          <w:rFonts w:cstheme="minorHAnsi"/>
          <w:sz w:val="24"/>
          <w:szCs w:val="24"/>
        </w:rPr>
        <w:t>peech, language and communication difficulties are common in mental health problems.</w:t>
      </w:r>
      <w:r w:rsidRPr="0069209D">
        <w:rPr>
          <w:rFonts w:cstheme="minorHAnsi"/>
          <w:sz w:val="24"/>
          <w:szCs w:val="24"/>
          <w:vertAlign w:val="superscript"/>
        </w:rPr>
        <w:t xml:space="preserve"> </w:t>
      </w:r>
      <w:r>
        <w:rPr>
          <w:rFonts w:cstheme="minorHAnsi"/>
          <w:sz w:val="24"/>
          <w:szCs w:val="24"/>
          <w:vertAlign w:val="superscript"/>
        </w:rPr>
        <w:t xml:space="preserve"> </w:t>
      </w:r>
      <w:r w:rsidRPr="0069209D">
        <w:rPr>
          <w:rFonts w:eastAsia="Times New Roman" w:cstheme="minorHAnsi"/>
          <w:sz w:val="24"/>
          <w:szCs w:val="24"/>
        </w:rPr>
        <w:t xml:space="preserve">People with a primary communication difficulty are at a greater risk of experiencing mental health problems than their peers </w:t>
      </w:r>
      <w:r w:rsidRPr="0069209D">
        <w:rPr>
          <w:rFonts w:cstheme="minorHAnsi"/>
          <w:sz w:val="24"/>
          <w:szCs w:val="24"/>
        </w:rPr>
        <w:t>(</w:t>
      </w:r>
      <w:proofErr w:type="spellStart"/>
      <w:r w:rsidRPr="0069209D">
        <w:rPr>
          <w:rFonts w:cstheme="minorHAnsi"/>
          <w:sz w:val="24"/>
          <w:szCs w:val="24"/>
        </w:rPr>
        <w:t>Beitchman</w:t>
      </w:r>
      <w:proofErr w:type="spellEnd"/>
      <w:r w:rsidRPr="0069209D">
        <w:rPr>
          <w:rFonts w:cstheme="minorHAnsi"/>
          <w:sz w:val="24"/>
          <w:szCs w:val="24"/>
        </w:rPr>
        <w:t xml:space="preserve"> et al, 2001; Botting et al, 2016; Clegg et al, 2005).  Communication impairment and swallowing needs may also be intrinsic to some mental health difficulties</w:t>
      </w:r>
      <w:r>
        <w:rPr>
          <w:rFonts w:cstheme="minorHAnsi"/>
          <w:sz w:val="24"/>
          <w:szCs w:val="24"/>
        </w:rPr>
        <w:t xml:space="preserve"> such as</w:t>
      </w:r>
      <w:r w:rsidRPr="0069209D">
        <w:rPr>
          <w:rFonts w:cstheme="minorHAnsi"/>
          <w:sz w:val="24"/>
          <w:szCs w:val="24"/>
        </w:rPr>
        <w:t xml:space="preserve"> schizophrenia or psychosis (Colle et al, 2013; Boudewyn et al, 2017).</w:t>
      </w:r>
      <w:r>
        <w:rPr>
          <w:rFonts w:cstheme="minorHAnsi"/>
          <w:sz w:val="24"/>
          <w:szCs w:val="24"/>
        </w:rPr>
        <w:t xml:space="preserve"> </w:t>
      </w:r>
      <w:r w:rsidRPr="0069209D">
        <w:rPr>
          <w:rFonts w:cstheme="minorHAnsi"/>
          <w:sz w:val="24"/>
          <w:szCs w:val="24"/>
        </w:rPr>
        <w:t xml:space="preserve"> Furthermore, speech,</w:t>
      </w:r>
      <w:r>
        <w:rPr>
          <w:rFonts w:cstheme="minorHAnsi"/>
          <w:sz w:val="24"/>
          <w:szCs w:val="24"/>
        </w:rPr>
        <w:t xml:space="preserve"> </w:t>
      </w:r>
      <w:r w:rsidRPr="0069209D">
        <w:rPr>
          <w:rFonts w:cstheme="minorHAnsi"/>
          <w:sz w:val="24"/>
          <w:szCs w:val="24"/>
        </w:rPr>
        <w:t xml:space="preserve">language and </w:t>
      </w:r>
      <w:r w:rsidRPr="0069209D">
        <w:rPr>
          <w:rFonts w:cstheme="minorHAnsi"/>
          <w:sz w:val="24"/>
          <w:szCs w:val="24"/>
        </w:rPr>
        <w:lastRenderedPageBreak/>
        <w:t>commun</w:t>
      </w:r>
      <w:r>
        <w:rPr>
          <w:rFonts w:cstheme="minorHAnsi"/>
          <w:sz w:val="24"/>
          <w:szCs w:val="24"/>
        </w:rPr>
        <w:t>i</w:t>
      </w:r>
      <w:r w:rsidRPr="0069209D">
        <w:rPr>
          <w:rFonts w:cstheme="minorHAnsi"/>
          <w:sz w:val="24"/>
          <w:szCs w:val="24"/>
        </w:rPr>
        <w:t>cation needs</w:t>
      </w:r>
      <w:r>
        <w:rPr>
          <w:rFonts w:cstheme="minorHAnsi"/>
          <w:sz w:val="24"/>
          <w:szCs w:val="24"/>
        </w:rPr>
        <w:t xml:space="preserve"> and swallowing problems</w:t>
      </w:r>
      <w:r w:rsidRPr="0069209D">
        <w:rPr>
          <w:rFonts w:cstheme="minorHAnsi"/>
          <w:sz w:val="24"/>
          <w:szCs w:val="24"/>
        </w:rPr>
        <w:t xml:space="preserve"> can occur due to the side effects of medication used to treat mental illness (Gabbert</w:t>
      </w:r>
      <w:r>
        <w:rPr>
          <w:rFonts w:cstheme="minorHAnsi"/>
          <w:sz w:val="24"/>
          <w:szCs w:val="24"/>
        </w:rPr>
        <w:t xml:space="preserve"> et al</w:t>
      </w:r>
      <w:r w:rsidRPr="0069209D">
        <w:rPr>
          <w:rFonts w:cstheme="minorHAnsi"/>
          <w:sz w:val="24"/>
          <w:szCs w:val="24"/>
        </w:rPr>
        <w:t xml:space="preserve">, 2002).  </w:t>
      </w:r>
    </w:p>
    <w:p w14:paraId="5EA77B6B" w14:textId="77777777" w:rsidR="00985C42" w:rsidRPr="0069209D" w:rsidRDefault="00985C42" w:rsidP="00985C42">
      <w:pPr>
        <w:rPr>
          <w:rFonts w:cstheme="minorHAnsi"/>
          <w:sz w:val="24"/>
          <w:szCs w:val="24"/>
          <w:lang w:val="en-US"/>
        </w:rPr>
      </w:pPr>
    </w:p>
    <w:p w14:paraId="5A368E30" w14:textId="77777777" w:rsidR="00985C42" w:rsidRPr="00165F85" w:rsidRDefault="00985C42" w:rsidP="00985C42">
      <w:pPr>
        <w:rPr>
          <w:rFonts w:cstheme="minorHAnsi"/>
          <w:b/>
          <w:bCs/>
          <w:sz w:val="24"/>
          <w:szCs w:val="24"/>
          <w:lang w:val="en-US"/>
        </w:rPr>
      </w:pPr>
      <w:r w:rsidRPr="00165F85">
        <w:rPr>
          <w:rFonts w:cstheme="minorHAnsi"/>
          <w:b/>
          <w:bCs/>
          <w:sz w:val="24"/>
          <w:szCs w:val="24"/>
          <w:lang w:val="en-US"/>
        </w:rPr>
        <w:t>The impact of unmet communication needs</w:t>
      </w:r>
    </w:p>
    <w:p w14:paraId="79F9AADD" w14:textId="77777777" w:rsidR="00985C42" w:rsidRPr="0069209D" w:rsidRDefault="00985C42" w:rsidP="00985C42">
      <w:pPr>
        <w:rPr>
          <w:rFonts w:cstheme="minorHAnsi"/>
          <w:sz w:val="24"/>
          <w:szCs w:val="24"/>
          <w:lang w:val="en-US"/>
        </w:rPr>
      </w:pPr>
    </w:p>
    <w:p w14:paraId="7A1CE1E8" w14:textId="77777777" w:rsidR="00985C42" w:rsidRPr="0069209D" w:rsidRDefault="00985C42" w:rsidP="00985C42">
      <w:pPr>
        <w:rPr>
          <w:rFonts w:cstheme="minorHAnsi"/>
          <w:sz w:val="24"/>
          <w:szCs w:val="24"/>
          <w:lang w:val="en-US"/>
        </w:rPr>
      </w:pPr>
      <w:r w:rsidRPr="0069209D">
        <w:rPr>
          <w:rFonts w:cstheme="minorHAnsi"/>
          <w:sz w:val="24"/>
          <w:szCs w:val="24"/>
          <w:lang w:val="en-US"/>
        </w:rPr>
        <w:t>Left unidentified and unsupported, communication difficulties can result in:</w:t>
      </w:r>
    </w:p>
    <w:p w14:paraId="41138AC6" w14:textId="77777777" w:rsidR="00985C42" w:rsidRPr="0069209D" w:rsidRDefault="00985C42" w:rsidP="00985C42">
      <w:pPr>
        <w:rPr>
          <w:rFonts w:cstheme="minorHAnsi"/>
          <w:sz w:val="24"/>
          <w:szCs w:val="24"/>
          <w:lang w:val="en-US"/>
        </w:rPr>
      </w:pPr>
    </w:p>
    <w:p w14:paraId="25BFB3C2" w14:textId="77777777" w:rsidR="00985C42" w:rsidRPr="0069209D" w:rsidRDefault="00985C42" w:rsidP="00985C42">
      <w:pPr>
        <w:pStyle w:val="ListParagraph"/>
        <w:widowControl/>
        <w:numPr>
          <w:ilvl w:val="0"/>
          <w:numId w:val="11"/>
        </w:numPr>
        <w:autoSpaceDE/>
        <w:autoSpaceDN/>
        <w:contextualSpacing/>
        <w:rPr>
          <w:rFonts w:asciiTheme="minorHAnsi" w:hAnsiTheme="minorHAnsi" w:cstheme="minorHAnsi"/>
          <w:sz w:val="24"/>
          <w:szCs w:val="24"/>
          <w:lang w:val="en-US"/>
        </w:rPr>
      </w:pPr>
      <w:r w:rsidRPr="0069209D">
        <w:rPr>
          <w:rFonts w:asciiTheme="minorHAnsi" w:hAnsiTheme="minorHAnsi" w:cstheme="minorHAnsi"/>
          <w:sz w:val="24"/>
          <w:szCs w:val="24"/>
          <w:lang w:val="en-US"/>
        </w:rPr>
        <w:t>referrals and assessments, including risk assessments for capacity and consent, which are inaccessible and/or return inaccurate results or diagnoses; and</w:t>
      </w:r>
    </w:p>
    <w:p w14:paraId="465FED8C" w14:textId="77777777" w:rsidR="00985C42" w:rsidRPr="0069209D" w:rsidRDefault="00985C42" w:rsidP="00985C42">
      <w:pPr>
        <w:pStyle w:val="ListParagraph"/>
        <w:widowControl/>
        <w:numPr>
          <w:ilvl w:val="0"/>
          <w:numId w:val="11"/>
        </w:numPr>
        <w:autoSpaceDE/>
        <w:autoSpaceDN/>
        <w:contextualSpacing/>
        <w:rPr>
          <w:rFonts w:asciiTheme="minorHAnsi" w:hAnsiTheme="minorHAnsi" w:cstheme="minorHAnsi"/>
          <w:sz w:val="24"/>
          <w:szCs w:val="24"/>
          <w:lang w:val="en-US"/>
        </w:rPr>
      </w:pPr>
      <w:r w:rsidRPr="0069209D">
        <w:rPr>
          <w:rFonts w:asciiTheme="minorHAnsi" w:hAnsiTheme="minorHAnsi" w:cstheme="minorHAnsi"/>
          <w:sz w:val="24"/>
          <w:szCs w:val="24"/>
          <w:lang w:val="en-US"/>
        </w:rPr>
        <w:t xml:space="preserve">interventions that are verbally delivered being unsuccessful, </w:t>
      </w:r>
      <w:r w:rsidRPr="00393735">
        <w:rPr>
          <w:rFonts w:asciiTheme="minorHAnsi" w:hAnsiTheme="minorHAnsi" w:cstheme="minorHAnsi"/>
        </w:rPr>
        <w:t xml:space="preserve">due to omission of effective reasonable adjustments and communication support strategies </w:t>
      </w:r>
      <w:r w:rsidRPr="0069209D">
        <w:rPr>
          <w:rFonts w:asciiTheme="minorHAnsi" w:hAnsiTheme="minorHAnsi" w:cstheme="minorHAnsi"/>
          <w:sz w:val="24"/>
          <w:szCs w:val="24"/>
          <w:lang w:val="en-US"/>
        </w:rPr>
        <w:t xml:space="preserve">with the potential for public resources to be wasted on failed interventions and legal ramifications.  </w:t>
      </w:r>
      <w:r w:rsidRPr="0069209D">
        <w:rPr>
          <w:rFonts w:asciiTheme="minorHAnsi" w:hAnsiTheme="minorHAnsi" w:cstheme="minorHAnsi"/>
          <w:sz w:val="24"/>
          <w:szCs w:val="24"/>
        </w:rPr>
        <w:t xml:space="preserve">It is a legal requirement within the </w:t>
      </w:r>
      <w:hyperlink r:id="rId13" w:history="1">
        <w:r w:rsidRPr="00E33131">
          <w:rPr>
            <w:rStyle w:val="Hyperlink"/>
            <w:rFonts w:asciiTheme="minorHAnsi" w:hAnsiTheme="minorHAnsi" w:cstheme="minorHAnsi"/>
            <w:sz w:val="24"/>
            <w:szCs w:val="24"/>
          </w:rPr>
          <w:t>Mental Health Measure 2010</w:t>
        </w:r>
      </w:hyperlink>
      <w:r>
        <w:rPr>
          <w:rFonts w:asciiTheme="minorHAnsi" w:hAnsiTheme="minorHAnsi" w:cstheme="minorHAnsi"/>
          <w:sz w:val="24"/>
          <w:szCs w:val="24"/>
        </w:rPr>
        <w:t xml:space="preserve"> </w:t>
      </w:r>
      <w:r w:rsidRPr="0069209D">
        <w:rPr>
          <w:rFonts w:asciiTheme="minorHAnsi" w:hAnsiTheme="minorHAnsi" w:cstheme="minorHAnsi"/>
          <w:sz w:val="24"/>
          <w:szCs w:val="24"/>
        </w:rPr>
        <w:t>to provide individuals with accessible information for aspects of care.</w:t>
      </w:r>
    </w:p>
    <w:p w14:paraId="6928E60E" w14:textId="77777777" w:rsidR="00985C42" w:rsidRPr="0069209D" w:rsidRDefault="00985C42" w:rsidP="00985C42">
      <w:pPr>
        <w:pStyle w:val="ListParagraph"/>
        <w:ind w:left="360"/>
        <w:rPr>
          <w:rFonts w:asciiTheme="minorHAnsi" w:hAnsiTheme="minorHAnsi" w:cstheme="minorHAnsi"/>
          <w:sz w:val="24"/>
          <w:szCs w:val="24"/>
          <w:lang w:val="en-US"/>
        </w:rPr>
      </w:pPr>
    </w:p>
    <w:p w14:paraId="610E8AE4" w14:textId="77777777" w:rsidR="00985C42" w:rsidRPr="0069209D" w:rsidRDefault="00985C42" w:rsidP="00985C42">
      <w:pPr>
        <w:rPr>
          <w:rFonts w:cstheme="minorHAnsi"/>
          <w:b/>
          <w:i/>
          <w:sz w:val="24"/>
          <w:szCs w:val="24"/>
          <w:lang w:val="en-US"/>
        </w:rPr>
      </w:pPr>
      <w:r w:rsidRPr="0069209D">
        <w:rPr>
          <w:rFonts w:cstheme="minorHAnsi"/>
          <w:b/>
          <w:bCs/>
          <w:sz w:val="24"/>
          <w:szCs w:val="24"/>
          <w:lang w:val="en-US"/>
        </w:rPr>
        <w:t xml:space="preserve">The impact of unmet </w:t>
      </w:r>
      <w:r>
        <w:rPr>
          <w:rFonts w:cstheme="minorHAnsi"/>
          <w:b/>
          <w:iCs/>
          <w:sz w:val="24"/>
          <w:szCs w:val="24"/>
          <w:lang w:val="en-US"/>
        </w:rPr>
        <w:t>s</w:t>
      </w:r>
      <w:r w:rsidRPr="00806879">
        <w:rPr>
          <w:rFonts w:cstheme="minorHAnsi"/>
          <w:b/>
          <w:iCs/>
          <w:sz w:val="24"/>
          <w:szCs w:val="24"/>
          <w:lang w:val="en-US"/>
        </w:rPr>
        <w:t>wallowing needs</w:t>
      </w:r>
    </w:p>
    <w:p w14:paraId="05F32493" w14:textId="77777777" w:rsidR="00985C42" w:rsidRPr="0069209D" w:rsidRDefault="00985C42" w:rsidP="00985C42">
      <w:pPr>
        <w:rPr>
          <w:rFonts w:cstheme="minorHAnsi"/>
          <w:b/>
          <w:i/>
          <w:sz w:val="24"/>
          <w:szCs w:val="24"/>
          <w:lang w:val="en-US"/>
        </w:rPr>
      </w:pPr>
    </w:p>
    <w:p w14:paraId="5BCEC36A" w14:textId="77777777" w:rsidR="00985C42" w:rsidRPr="0069209D" w:rsidRDefault="00985C42" w:rsidP="00985C42">
      <w:pPr>
        <w:rPr>
          <w:rFonts w:cstheme="minorHAnsi"/>
          <w:sz w:val="24"/>
          <w:szCs w:val="24"/>
          <w:lang w:val="en-US"/>
        </w:rPr>
      </w:pPr>
      <w:r w:rsidRPr="0069209D">
        <w:rPr>
          <w:rFonts w:cstheme="minorHAnsi"/>
          <w:sz w:val="24"/>
          <w:szCs w:val="24"/>
          <w:lang w:val="en-US"/>
        </w:rPr>
        <w:t>Unmet swallowing needs can pose a significant risk to patient safety, including through choking and aspiration pneumonia.</w:t>
      </w:r>
    </w:p>
    <w:p w14:paraId="262B9333" w14:textId="77777777" w:rsidR="00985C42" w:rsidRPr="0069209D" w:rsidRDefault="00985C42" w:rsidP="00985C42">
      <w:pPr>
        <w:pStyle w:val="ListParagraph"/>
        <w:widowControl/>
        <w:numPr>
          <w:ilvl w:val="0"/>
          <w:numId w:val="12"/>
        </w:numPr>
        <w:autoSpaceDE/>
        <w:autoSpaceDN/>
        <w:contextualSpacing/>
        <w:rPr>
          <w:rFonts w:asciiTheme="minorHAnsi" w:hAnsiTheme="minorHAnsi" w:cstheme="minorHAnsi"/>
          <w:sz w:val="24"/>
          <w:szCs w:val="24"/>
          <w:lang w:val="en-US"/>
        </w:rPr>
      </w:pPr>
      <w:r w:rsidRPr="0069209D">
        <w:rPr>
          <w:rFonts w:asciiTheme="minorHAnsi" w:hAnsiTheme="minorHAnsi" w:cstheme="minorHAnsi"/>
          <w:sz w:val="24"/>
          <w:szCs w:val="24"/>
        </w:rPr>
        <w:t>the risk of death due to choking in people with schizophrenia has been reported as 30 times more likely than in the general population</w:t>
      </w:r>
      <w:r>
        <w:rPr>
          <w:rFonts w:asciiTheme="minorHAnsi" w:hAnsiTheme="minorHAnsi" w:cstheme="minorHAnsi"/>
          <w:sz w:val="24"/>
          <w:szCs w:val="24"/>
        </w:rPr>
        <w:t xml:space="preserve"> (</w:t>
      </w:r>
      <w:proofErr w:type="spellStart"/>
      <w:r>
        <w:rPr>
          <w:rFonts w:asciiTheme="minorHAnsi" w:hAnsiTheme="minorHAnsi" w:cstheme="minorHAnsi"/>
          <w:sz w:val="24"/>
          <w:szCs w:val="24"/>
        </w:rPr>
        <w:t>Ruschena</w:t>
      </w:r>
      <w:proofErr w:type="spellEnd"/>
      <w:r>
        <w:rPr>
          <w:rFonts w:asciiTheme="minorHAnsi" w:hAnsiTheme="minorHAnsi" w:cstheme="minorHAnsi"/>
          <w:sz w:val="24"/>
          <w:szCs w:val="24"/>
        </w:rPr>
        <w:t xml:space="preserve"> et al, 2003)</w:t>
      </w:r>
      <w:r w:rsidRPr="0069209D">
        <w:rPr>
          <w:rFonts w:asciiTheme="minorHAnsi" w:hAnsiTheme="minorHAnsi" w:cstheme="minorHAnsi"/>
          <w:sz w:val="24"/>
          <w:szCs w:val="24"/>
        </w:rPr>
        <w:t>.</w:t>
      </w:r>
    </w:p>
    <w:p w14:paraId="70BACF43" w14:textId="77777777" w:rsidR="00985C42" w:rsidRPr="0069209D" w:rsidRDefault="00985C42" w:rsidP="00985C42">
      <w:pPr>
        <w:contextualSpacing/>
        <w:rPr>
          <w:rFonts w:cstheme="minorHAnsi"/>
          <w:sz w:val="24"/>
          <w:szCs w:val="24"/>
          <w:lang w:val="en-US"/>
        </w:rPr>
      </w:pPr>
    </w:p>
    <w:bookmarkEnd w:id="1"/>
    <w:p w14:paraId="49AE1EF9" w14:textId="77777777" w:rsidR="00985C42" w:rsidRPr="0069209D" w:rsidRDefault="00985C42" w:rsidP="00985C42">
      <w:pPr>
        <w:contextualSpacing/>
        <w:rPr>
          <w:rFonts w:cstheme="minorHAnsi"/>
          <w:b/>
          <w:bCs/>
          <w:sz w:val="24"/>
          <w:szCs w:val="24"/>
          <w:u w:val="single"/>
          <w:lang w:val="en-US"/>
        </w:rPr>
      </w:pPr>
      <w:r w:rsidRPr="0069209D">
        <w:rPr>
          <w:rFonts w:cstheme="minorHAnsi"/>
          <w:b/>
          <w:bCs/>
          <w:sz w:val="24"/>
          <w:szCs w:val="24"/>
          <w:u w:val="single"/>
          <w:lang w:val="en-US"/>
        </w:rPr>
        <w:t>The role of speech and language therapists with</w:t>
      </w:r>
      <w:r>
        <w:rPr>
          <w:rFonts w:cstheme="minorHAnsi"/>
          <w:b/>
          <w:bCs/>
          <w:sz w:val="24"/>
          <w:szCs w:val="24"/>
          <w:u w:val="single"/>
          <w:lang w:val="en-US"/>
        </w:rPr>
        <w:t>in</w:t>
      </w:r>
      <w:r w:rsidRPr="0069209D">
        <w:rPr>
          <w:rFonts w:cstheme="minorHAnsi"/>
          <w:b/>
          <w:bCs/>
          <w:sz w:val="24"/>
          <w:szCs w:val="24"/>
          <w:u w:val="single"/>
          <w:lang w:val="en-US"/>
        </w:rPr>
        <w:t xml:space="preserve"> mental health</w:t>
      </w:r>
    </w:p>
    <w:p w14:paraId="37E70402" w14:textId="77777777" w:rsidR="00985C42" w:rsidRPr="0069209D" w:rsidRDefault="00985C42" w:rsidP="00985C42">
      <w:pPr>
        <w:rPr>
          <w:rFonts w:cstheme="minorHAnsi"/>
          <w:sz w:val="24"/>
          <w:szCs w:val="24"/>
        </w:rPr>
      </w:pPr>
    </w:p>
    <w:p w14:paraId="34919A7E" w14:textId="77777777" w:rsidR="00985C42" w:rsidRDefault="00985C42" w:rsidP="00985C42">
      <w:pPr>
        <w:contextualSpacing/>
        <w:rPr>
          <w:rFonts w:eastAsia="Times New Roman" w:cstheme="minorHAnsi"/>
          <w:sz w:val="24"/>
          <w:szCs w:val="24"/>
        </w:rPr>
      </w:pPr>
      <w:bookmarkStart w:id="2" w:name="_Hlk77601487"/>
      <w:r w:rsidRPr="0069209D">
        <w:rPr>
          <w:rFonts w:cstheme="minorHAnsi"/>
          <w:sz w:val="24"/>
          <w:szCs w:val="24"/>
        </w:rPr>
        <w:t xml:space="preserve">Speech and language therapists have a </w:t>
      </w:r>
      <w:r w:rsidRPr="0069209D">
        <w:rPr>
          <w:rFonts w:cstheme="minorHAnsi"/>
          <w:b/>
          <w:i/>
          <w:sz w:val="24"/>
          <w:szCs w:val="24"/>
        </w:rPr>
        <w:t xml:space="preserve">unique </w:t>
      </w:r>
      <w:r w:rsidRPr="00806879">
        <w:rPr>
          <w:rFonts w:cstheme="minorHAnsi"/>
          <w:bCs/>
          <w:iCs/>
          <w:sz w:val="24"/>
          <w:szCs w:val="24"/>
        </w:rPr>
        <w:t>role to play as members of multi-disciplinary mental health teams</w:t>
      </w:r>
      <w:r w:rsidRPr="0069209D">
        <w:rPr>
          <w:rFonts w:cstheme="minorHAnsi"/>
          <w:sz w:val="24"/>
          <w:szCs w:val="24"/>
        </w:rPr>
        <w:t xml:space="preserve"> in identifying communication difficulties and swallowing disorders</w:t>
      </w:r>
      <w:r w:rsidRPr="0069209D">
        <w:rPr>
          <w:rFonts w:eastAsia="Times New Roman" w:cstheme="minorHAnsi"/>
          <w:sz w:val="24"/>
          <w:szCs w:val="24"/>
        </w:rPr>
        <w:t>, in their support and in the management and reduction of associated harm and risk.  As such, speech and language therapists should be considered as key in ensuring delivery on the priorities within</w:t>
      </w:r>
      <w:r>
        <w:rPr>
          <w:rFonts w:eastAsia="Times New Roman" w:cstheme="minorHAnsi"/>
          <w:sz w:val="24"/>
          <w:szCs w:val="24"/>
        </w:rPr>
        <w:t xml:space="preserve"> the</w:t>
      </w:r>
      <w:r w:rsidRPr="0069209D">
        <w:rPr>
          <w:rFonts w:eastAsia="Times New Roman" w:cstheme="minorHAnsi"/>
          <w:sz w:val="24"/>
          <w:szCs w:val="24"/>
        </w:rPr>
        <w:t xml:space="preserve"> </w:t>
      </w:r>
      <w:hyperlink r:id="rId14" w:history="1">
        <w:r w:rsidRPr="00E33131">
          <w:rPr>
            <w:rStyle w:val="Hyperlink"/>
            <w:rFonts w:eastAsia="Times New Roman" w:cstheme="minorHAnsi"/>
            <w:sz w:val="24"/>
            <w:szCs w:val="24"/>
          </w:rPr>
          <w:t>Together for Mental Health delivery plan (2019-2022)</w:t>
        </w:r>
      </w:hyperlink>
      <w:r w:rsidRPr="0069209D">
        <w:rPr>
          <w:rFonts w:eastAsia="Times New Roman" w:cstheme="minorHAnsi"/>
          <w:sz w:val="24"/>
          <w:szCs w:val="24"/>
        </w:rPr>
        <w:t xml:space="preserve"> as communication is essential for delivering high quality and effective health care.  </w:t>
      </w:r>
    </w:p>
    <w:p w14:paraId="50E09E7A" w14:textId="77777777" w:rsidR="00985C42" w:rsidRDefault="00985C42" w:rsidP="00985C42">
      <w:pPr>
        <w:contextualSpacing/>
        <w:rPr>
          <w:rFonts w:eastAsia="Times New Roman" w:cstheme="minorHAnsi"/>
          <w:sz w:val="24"/>
          <w:szCs w:val="24"/>
        </w:rPr>
      </w:pPr>
    </w:p>
    <w:p w14:paraId="542C8BD4" w14:textId="77777777" w:rsidR="00985C42" w:rsidRDefault="00985C42" w:rsidP="00985C42">
      <w:pPr>
        <w:contextualSpacing/>
        <w:rPr>
          <w:rFonts w:eastAsia="Times New Roman" w:cstheme="minorHAnsi"/>
          <w:b/>
          <w:bCs/>
          <w:sz w:val="24"/>
          <w:szCs w:val="24"/>
        </w:rPr>
      </w:pPr>
      <w:r w:rsidRPr="00806879">
        <w:rPr>
          <w:rFonts w:eastAsia="Times New Roman" w:cstheme="minorHAnsi"/>
          <w:b/>
          <w:bCs/>
          <w:sz w:val="24"/>
          <w:szCs w:val="24"/>
        </w:rPr>
        <w:t>The legal context</w:t>
      </w:r>
    </w:p>
    <w:p w14:paraId="4BFD383B" w14:textId="77777777" w:rsidR="00985C42" w:rsidRPr="00806879" w:rsidRDefault="00985C42" w:rsidP="00985C42">
      <w:pPr>
        <w:contextualSpacing/>
        <w:rPr>
          <w:rFonts w:eastAsia="Times New Roman" w:cstheme="minorHAnsi"/>
          <w:b/>
          <w:bCs/>
          <w:sz w:val="24"/>
          <w:szCs w:val="24"/>
        </w:rPr>
      </w:pPr>
    </w:p>
    <w:p w14:paraId="4C62FEB5" w14:textId="77777777" w:rsidR="00985C42" w:rsidRPr="00806879" w:rsidRDefault="00985C42" w:rsidP="00985C42">
      <w:pPr>
        <w:contextualSpacing/>
        <w:rPr>
          <w:rFonts w:eastAsia="Times New Roman" w:cstheme="minorHAnsi"/>
        </w:rPr>
      </w:pPr>
      <w:r>
        <w:rPr>
          <w:rFonts w:eastAsia="Times New Roman" w:cstheme="minorHAnsi"/>
          <w:sz w:val="24"/>
          <w:szCs w:val="24"/>
        </w:rPr>
        <w:t xml:space="preserve">Persons with mental ill health and associated ill health are at risk as defined by the Mental Capacity Act (2005).  </w:t>
      </w:r>
      <w:r w:rsidRPr="0069209D">
        <w:rPr>
          <w:rFonts w:eastAsia="Times New Roman" w:cstheme="minorHAnsi"/>
          <w:sz w:val="24"/>
          <w:szCs w:val="24"/>
        </w:rPr>
        <w:t xml:space="preserve">It is also a legal requirement within the </w:t>
      </w:r>
      <w:hyperlink r:id="rId15" w:history="1">
        <w:r w:rsidRPr="003C47E8">
          <w:rPr>
            <w:rStyle w:val="Hyperlink"/>
            <w:rFonts w:eastAsia="Times New Roman" w:cstheme="minorHAnsi"/>
            <w:sz w:val="24"/>
            <w:szCs w:val="24"/>
          </w:rPr>
          <w:t>Mental Health Measure 2010</w:t>
        </w:r>
      </w:hyperlink>
      <w:r w:rsidRPr="0069209D">
        <w:rPr>
          <w:rFonts w:eastAsia="Times New Roman" w:cstheme="minorHAnsi"/>
          <w:sz w:val="24"/>
          <w:szCs w:val="24"/>
        </w:rPr>
        <w:t xml:space="preserve"> to provide individuals with accessible information for all aspects of care</w:t>
      </w:r>
      <w:r w:rsidRPr="00C61AD3">
        <w:rPr>
          <w:rFonts w:eastAsia="Times New Roman" w:cstheme="minorHAnsi"/>
          <w:sz w:val="24"/>
          <w:szCs w:val="24"/>
        </w:rPr>
        <w:t xml:space="preserve">.  </w:t>
      </w:r>
      <w:r w:rsidRPr="00847DB5">
        <w:rPr>
          <w:rFonts w:eastAsia="Times New Roman" w:cstheme="minorHAnsi"/>
          <w:sz w:val="24"/>
          <w:szCs w:val="24"/>
        </w:rPr>
        <w:t xml:space="preserve">As part of the </w:t>
      </w:r>
      <w:r w:rsidRPr="00847DB5">
        <w:rPr>
          <w:rFonts w:eastAsia="Times New Roman" w:cstheme="minorHAnsi"/>
          <w:sz w:val="24"/>
          <w:szCs w:val="24"/>
        </w:rPr>
        <w:lastRenderedPageBreak/>
        <w:t xml:space="preserve">introduction of the </w:t>
      </w:r>
      <w:r w:rsidRPr="00847DB5">
        <w:rPr>
          <w:rFonts w:cstheme="minorHAnsi"/>
          <w:color w:val="0B0C0C"/>
          <w:sz w:val="24"/>
          <w:szCs w:val="24"/>
          <w:shd w:val="clear" w:color="auto" w:fill="FFFFFF"/>
        </w:rPr>
        <w:t>Liberty Protection Safeguards</w:t>
      </w:r>
      <w:r w:rsidRPr="00847DB5">
        <w:rPr>
          <w:rFonts w:eastAsia="Times New Roman" w:cstheme="minorHAnsi"/>
          <w:sz w:val="24"/>
          <w:szCs w:val="24"/>
        </w:rPr>
        <w:t xml:space="preserve">, introduced in </w:t>
      </w:r>
      <w:r w:rsidRPr="00847DB5">
        <w:rPr>
          <w:rFonts w:cstheme="minorHAnsi"/>
          <w:color w:val="0B0C0C"/>
          <w:sz w:val="24"/>
          <w:szCs w:val="24"/>
          <w:shd w:val="clear" w:color="auto" w:fill="FFFFFF"/>
        </w:rPr>
        <w:t>the </w:t>
      </w:r>
      <w:hyperlink r:id="rId16" w:history="1">
        <w:r w:rsidRPr="003C47E8">
          <w:rPr>
            <w:rStyle w:val="Hyperlink"/>
            <w:rFonts w:cstheme="minorHAnsi"/>
            <w:sz w:val="24"/>
            <w:szCs w:val="24"/>
            <w:shd w:val="clear" w:color="auto" w:fill="FFFFFF"/>
          </w:rPr>
          <w:t>Mental Health Capacity (Amendment) Act (2019</w:t>
        </w:r>
      </w:hyperlink>
      <w:r>
        <w:rPr>
          <w:rFonts w:cstheme="minorHAnsi"/>
          <w:color w:val="0B0C0C"/>
          <w:sz w:val="24"/>
          <w:szCs w:val="24"/>
          <w:shd w:val="clear" w:color="auto" w:fill="FFFFFF"/>
        </w:rPr>
        <w:t>)</w:t>
      </w:r>
      <w:r>
        <w:rPr>
          <w:rFonts w:cstheme="minorHAnsi"/>
          <w:sz w:val="24"/>
          <w:szCs w:val="24"/>
        </w:rPr>
        <w:t xml:space="preserve">, </w:t>
      </w:r>
      <w:r w:rsidRPr="00847DB5">
        <w:rPr>
          <w:rFonts w:cstheme="minorHAnsi"/>
          <w:sz w:val="24"/>
          <w:szCs w:val="24"/>
        </w:rPr>
        <w:t>RCSLT has been calling for Approved Mental Capacity Professionals to be trained in awareness of communication needs and for speech and language therapists to be able to be trained as Approved Mental Capacity Professionals.</w:t>
      </w:r>
      <w:r w:rsidRPr="00806879">
        <w:rPr>
          <w:rFonts w:cstheme="minorHAnsi"/>
        </w:rPr>
        <w:t> </w:t>
      </w:r>
    </w:p>
    <w:p w14:paraId="0CD24657" w14:textId="77777777" w:rsidR="00985C42" w:rsidRPr="00806879" w:rsidRDefault="00985C42" w:rsidP="00985C42">
      <w:pPr>
        <w:contextualSpacing/>
        <w:rPr>
          <w:rFonts w:eastAsia="Times New Roman" w:cstheme="minorHAnsi"/>
        </w:rPr>
      </w:pPr>
    </w:p>
    <w:p w14:paraId="79E13040" w14:textId="77777777" w:rsidR="00985C42" w:rsidRPr="00806879" w:rsidRDefault="00985C42" w:rsidP="00985C42">
      <w:pPr>
        <w:contextualSpacing/>
        <w:rPr>
          <w:rFonts w:eastAsia="Times New Roman" w:cstheme="minorHAnsi"/>
          <w:b/>
          <w:bCs/>
          <w:sz w:val="24"/>
          <w:szCs w:val="24"/>
        </w:rPr>
      </w:pPr>
      <w:r w:rsidRPr="00806879">
        <w:rPr>
          <w:rFonts w:eastAsia="Times New Roman" w:cstheme="minorHAnsi"/>
          <w:b/>
          <w:bCs/>
          <w:sz w:val="24"/>
          <w:szCs w:val="24"/>
        </w:rPr>
        <w:t>Clinical guidance</w:t>
      </w:r>
    </w:p>
    <w:p w14:paraId="4F04ED60" w14:textId="77777777" w:rsidR="00985C42" w:rsidRPr="0069209D" w:rsidRDefault="00985C42" w:rsidP="00985C42">
      <w:pPr>
        <w:contextualSpacing/>
        <w:rPr>
          <w:rFonts w:eastAsia="Times New Roman" w:cstheme="minorHAnsi"/>
          <w:sz w:val="24"/>
          <w:szCs w:val="24"/>
        </w:rPr>
      </w:pPr>
    </w:p>
    <w:p w14:paraId="0B136BE5" w14:textId="77777777" w:rsidR="00985C42" w:rsidRPr="0069209D" w:rsidRDefault="00985C42" w:rsidP="00985C42">
      <w:pPr>
        <w:spacing w:after="300"/>
        <w:rPr>
          <w:rFonts w:cstheme="minorHAnsi"/>
          <w:sz w:val="24"/>
          <w:szCs w:val="24"/>
        </w:rPr>
      </w:pPr>
      <w:r>
        <w:rPr>
          <w:rFonts w:cstheme="minorHAnsi"/>
          <w:sz w:val="24"/>
          <w:szCs w:val="24"/>
        </w:rPr>
        <w:t>Given the increasing evidence base on the linkage between mental health difficulties and swallowing and communication needs, t</w:t>
      </w:r>
      <w:r w:rsidRPr="0069209D">
        <w:rPr>
          <w:rFonts w:cstheme="minorHAnsi"/>
          <w:sz w:val="24"/>
          <w:szCs w:val="24"/>
        </w:rPr>
        <w:t xml:space="preserve">he role of SLT within mental health is starting to be recognised within clinical guidance as is the need to consider speech, language and communication needs.  </w:t>
      </w:r>
    </w:p>
    <w:p w14:paraId="031EF8E0" w14:textId="77777777" w:rsidR="00985C42" w:rsidRPr="0069209D" w:rsidRDefault="00C0057D" w:rsidP="00985C42">
      <w:pPr>
        <w:pStyle w:val="ListParagraph"/>
        <w:widowControl/>
        <w:numPr>
          <w:ilvl w:val="0"/>
          <w:numId w:val="12"/>
        </w:numPr>
        <w:autoSpaceDE/>
        <w:autoSpaceDN/>
        <w:spacing w:after="300"/>
        <w:rPr>
          <w:rFonts w:asciiTheme="minorHAnsi" w:hAnsiTheme="minorHAnsi" w:cstheme="minorHAnsi"/>
          <w:sz w:val="24"/>
          <w:szCs w:val="24"/>
        </w:rPr>
      </w:pPr>
      <w:hyperlink r:id="rId17" w:history="1">
        <w:r w:rsidR="00985C42" w:rsidRPr="00E33131">
          <w:rPr>
            <w:rStyle w:val="Hyperlink"/>
            <w:rFonts w:asciiTheme="minorHAnsi" w:hAnsiTheme="minorHAnsi" w:cstheme="minorHAnsi"/>
            <w:sz w:val="24"/>
            <w:szCs w:val="24"/>
          </w:rPr>
          <w:t>‘Rehabilitation for patients with complex psychosis’</w:t>
        </w:r>
      </w:hyperlink>
      <w:r w:rsidR="00985C42" w:rsidRPr="0069209D">
        <w:rPr>
          <w:rFonts w:asciiTheme="minorHAnsi" w:hAnsiTheme="minorHAnsi" w:cstheme="minorHAnsi"/>
          <w:sz w:val="24"/>
          <w:szCs w:val="24"/>
        </w:rPr>
        <w:t xml:space="preserve"> (NICE</w:t>
      </w:r>
      <w:r w:rsidR="00985C42">
        <w:rPr>
          <w:rFonts w:asciiTheme="minorHAnsi" w:hAnsiTheme="minorHAnsi" w:cstheme="minorHAnsi"/>
          <w:sz w:val="24"/>
          <w:szCs w:val="24"/>
        </w:rPr>
        <w:t>,</w:t>
      </w:r>
      <w:r w:rsidR="00985C42" w:rsidRPr="0069209D">
        <w:rPr>
          <w:rFonts w:asciiTheme="minorHAnsi" w:hAnsiTheme="minorHAnsi" w:cstheme="minorHAnsi"/>
          <w:sz w:val="24"/>
          <w:szCs w:val="24"/>
        </w:rPr>
        <w:t xml:space="preserve"> 2020) includes the wording </w:t>
      </w:r>
      <w:r w:rsidR="00985C42">
        <w:rPr>
          <w:rFonts w:asciiTheme="minorHAnsi" w:hAnsiTheme="minorHAnsi" w:cstheme="minorHAnsi"/>
          <w:sz w:val="24"/>
          <w:szCs w:val="24"/>
        </w:rPr>
        <w:t>“</w:t>
      </w:r>
      <w:r w:rsidR="00985C42" w:rsidRPr="0069209D">
        <w:rPr>
          <w:rFonts w:asciiTheme="minorHAnsi" w:hAnsiTheme="minorHAnsi" w:cstheme="minorHAnsi"/>
          <w:sz w:val="24"/>
          <w:szCs w:val="24"/>
        </w:rPr>
        <w:t>Speech and language therapist input would be needed to deal with the additional communication needs that can be experienced by this group</w:t>
      </w:r>
      <w:r w:rsidR="00985C42">
        <w:rPr>
          <w:rFonts w:asciiTheme="minorHAnsi" w:hAnsiTheme="minorHAnsi" w:cstheme="minorHAnsi"/>
          <w:sz w:val="24"/>
          <w:szCs w:val="24"/>
        </w:rPr>
        <w:t>”</w:t>
      </w:r>
      <w:r w:rsidR="00985C42" w:rsidRPr="0069209D">
        <w:rPr>
          <w:rFonts w:asciiTheme="minorHAnsi" w:hAnsiTheme="minorHAnsi" w:cstheme="minorHAnsi"/>
          <w:sz w:val="24"/>
          <w:szCs w:val="24"/>
        </w:rPr>
        <w:t xml:space="preserve"> (NICE,</w:t>
      </w:r>
      <w:r w:rsidR="00985C42">
        <w:rPr>
          <w:rFonts w:asciiTheme="minorHAnsi" w:hAnsiTheme="minorHAnsi" w:cstheme="minorHAnsi"/>
          <w:sz w:val="24"/>
          <w:szCs w:val="24"/>
        </w:rPr>
        <w:t xml:space="preserve"> </w:t>
      </w:r>
      <w:r w:rsidR="00985C42" w:rsidRPr="0069209D">
        <w:rPr>
          <w:rFonts w:asciiTheme="minorHAnsi" w:hAnsiTheme="minorHAnsi" w:cstheme="minorHAnsi"/>
          <w:sz w:val="24"/>
          <w:szCs w:val="24"/>
        </w:rPr>
        <w:t xml:space="preserve">2020).  </w:t>
      </w:r>
    </w:p>
    <w:p w14:paraId="563E6431" w14:textId="77777777" w:rsidR="00985C42" w:rsidRPr="0069209D" w:rsidRDefault="00C0057D" w:rsidP="00985C42">
      <w:pPr>
        <w:pStyle w:val="ListParagraph"/>
        <w:widowControl/>
        <w:numPr>
          <w:ilvl w:val="0"/>
          <w:numId w:val="12"/>
        </w:numPr>
        <w:autoSpaceDE/>
        <w:autoSpaceDN/>
        <w:spacing w:after="300"/>
        <w:rPr>
          <w:rFonts w:asciiTheme="minorHAnsi" w:hAnsiTheme="minorHAnsi" w:cstheme="minorHAnsi"/>
          <w:sz w:val="24"/>
          <w:szCs w:val="24"/>
        </w:rPr>
      </w:pPr>
      <w:hyperlink r:id="rId18" w:history="1">
        <w:r w:rsidR="00985C42" w:rsidRPr="00E33131">
          <w:rPr>
            <w:rStyle w:val="Hyperlink"/>
            <w:rFonts w:asciiTheme="minorHAnsi" w:hAnsiTheme="minorHAnsi" w:cstheme="minorHAnsi"/>
            <w:sz w:val="24"/>
            <w:szCs w:val="24"/>
          </w:rPr>
          <w:t>NICE Guidelines: Depression in children and young people: identification and management</w:t>
        </w:r>
      </w:hyperlink>
      <w:r w:rsidR="00985C42" w:rsidRPr="0069209D">
        <w:rPr>
          <w:rFonts w:asciiTheme="minorHAnsi" w:hAnsiTheme="minorHAnsi" w:cstheme="minorHAnsi"/>
          <w:sz w:val="24"/>
          <w:szCs w:val="24"/>
        </w:rPr>
        <w:t xml:space="preserve"> (2019) notes that “Certain therapies may not be suitable or may need to be adapted for use with children generally or those with comorbidities, neurodevelopmental disorders, learning disabilities or different communication needs.” </w:t>
      </w:r>
    </w:p>
    <w:p w14:paraId="32969C32" w14:textId="77777777" w:rsidR="00985C42" w:rsidRPr="00806879" w:rsidRDefault="00C0057D" w:rsidP="00985C42">
      <w:pPr>
        <w:pStyle w:val="ListParagraph"/>
        <w:widowControl/>
        <w:numPr>
          <w:ilvl w:val="0"/>
          <w:numId w:val="12"/>
        </w:numPr>
        <w:autoSpaceDE/>
        <w:autoSpaceDN/>
        <w:spacing w:after="300"/>
        <w:rPr>
          <w:rFonts w:asciiTheme="minorHAnsi" w:hAnsiTheme="minorHAnsi" w:cstheme="minorHAnsi"/>
          <w:sz w:val="24"/>
          <w:szCs w:val="24"/>
        </w:rPr>
      </w:pPr>
      <w:hyperlink r:id="rId19" w:history="1">
        <w:r w:rsidR="00985C42" w:rsidRPr="00E33131">
          <w:rPr>
            <w:rStyle w:val="Hyperlink"/>
            <w:rFonts w:asciiTheme="minorHAnsi" w:hAnsiTheme="minorHAnsi" w:cstheme="minorHAnsi"/>
            <w:sz w:val="24"/>
            <w:szCs w:val="24"/>
          </w:rPr>
          <w:t>NICE Quality Standard - Early years: promoting health and wellbeing in under 5s</w:t>
        </w:r>
      </w:hyperlink>
      <w:r w:rsidR="00985C42" w:rsidRPr="00806879">
        <w:rPr>
          <w:rFonts w:asciiTheme="minorHAnsi" w:hAnsiTheme="minorHAnsi" w:cstheme="minorHAnsi"/>
          <w:sz w:val="24"/>
          <w:szCs w:val="24"/>
        </w:rPr>
        <w:t xml:space="preserve"> (2016) notes that “Children and young people with communication difficulties are at increased risk of social, emotional and behavioural difficulties and mental health problems. So</w:t>
      </w:r>
      <w:r w:rsidR="00985C42">
        <w:rPr>
          <w:rFonts w:asciiTheme="minorHAnsi" w:hAnsiTheme="minorHAnsi" w:cstheme="minorHAnsi"/>
          <w:sz w:val="24"/>
          <w:szCs w:val="24"/>
        </w:rPr>
        <w:t>,</w:t>
      </w:r>
      <w:r w:rsidR="00985C42" w:rsidRPr="00806879">
        <w:rPr>
          <w:rFonts w:asciiTheme="minorHAnsi" w:hAnsiTheme="minorHAnsi" w:cstheme="minorHAnsi"/>
          <w:sz w:val="24"/>
          <w:szCs w:val="24"/>
        </w:rPr>
        <w:t xml:space="preserve"> identifying their speech and language needs early is crucial for their health and wellbeing.” </w:t>
      </w:r>
    </w:p>
    <w:p w14:paraId="56F30653" w14:textId="77777777" w:rsidR="00985C42" w:rsidRPr="0069209D" w:rsidRDefault="00985C42" w:rsidP="00985C42">
      <w:pPr>
        <w:contextualSpacing/>
        <w:rPr>
          <w:rFonts w:eastAsia="Times New Roman" w:cstheme="minorHAnsi"/>
          <w:sz w:val="24"/>
          <w:szCs w:val="24"/>
        </w:rPr>
      </w:pPr>
    </w:p>
    <w:p w14:paraId="44468807" w14:textId="77777777" w:rsidR="00985C42" w:rsidRPr="0069209D" w:rsidRDefault="00985C42" w:rsidP="00985C42">
      <w:pPr>
        <w:spacing w:after="300"/>
        <w:rPr>
          <w:rFonts w:cstheme="minorHAnsi"/>
          <w:sz w:val="24"/>
          <w:szCs w:val="24"/>
        </w:rPr>
      </w:pPr>
      <w:r w:rsidRPr="0069209D">
        <w:rPr>
          <w:rFonts w:cstheme="minorHAnsi"/>
          <w:sz w:val="24"/>
          <w:szCs w:val="24"/>
        </w:rPr>
        <w:t>SLT is a therapeutic protective intervention</w:t>
      </w:r>
      <w:r>
        <w:rPr>
          <w:rFonts w:cstheme="minorHAnsi"/>
          <w:sz w:val="24"/>
          <w:szCs w:val="24"/>
        </w:rPr>
        <w:t>. I</w:t>
      </w:r>
      <w:r w:rsidRPr="0069209D">
        <w:rPr>
          <w:rFonts w:cstheme="minorHAnsi"/>
          <w:sz w:val="24"/>
          <w:szCs w:val="24"/>
        </w:rPr>
        <w:t xml:space="preserve">t can help reduce inequalities and can enable successful relationships and relational security.  Supporting health literacy is currently an area that is poorly serviced within mental health provision. </w:t>
      </w:r>
      <w:r>
        <w:rPr>
          <w:rFonts w:cstheme="minorHAnsi"/>
          <w:sz w:val="24"/>
          <w:szCs w:val="24"/>
        </w:rPr>
        <w:t xml:space="preserve"> </w:t>
      </w:r>
      <w:r w:rsidRPr="0069209D">
        <w:rPr>
          <w:rFonts w:cstheme="minorHAnsi"/>
          <w:sz w:val="24"/>
          <w:szCs w:val="24"/>
        </w:rPr>
        <w:t>Speech and language therapists are able to support this through assessment, individual intervention</w:t>
      </w:r>
      <w:r>
        <w:rPr>
          <w:rFonts w:cstheme="minorHAnsi"/>
          <w:sz w:val="24"/>
          <w:szCs w:val="24"/>
        </w:rPr>
        <w:t>,</w:t>
      </w:r>
      <w:r w:rsidRPr="0069209D">
        <w:rPr>
          <w:rFonts w:cstheme="minorHAnsi"/>
          <w:sz w:val="24"/>
          <w:szCs w:val="24"/>
        </w:rPr>
        <w:t xml:space="preserve"> provision of accessible information</w:t>
      </w:r>
      <w:r>
        <w:rPr>
          <w:rFonts w:cstheme="minorHAnsi"/>
          <w:sz w:val="24"/>
          <w:szCs w:val="24"/>
        </w:rPr>
        <w:t xml:space="preserve"> and ensuring the communication environment around the individual is enabling</w:t>
      </w:r>
      <w:r w:rsidRPr="0069209D">
        <w:rPr>
          <w:rFonts w:cstheme="minorHAnsi"/>
          <w:sz w:val="24"/>
          <w:szCs w:val="24"/>
        </w:rPr>
        <w:t xml:space="preserve">.  Good communication supports resilience, for example it enables individuals to communicate effectively about emotions and </w:t>
      </w:r>
      <w:r>
        <w:rPr>
          <w:rFonts w:cstheme="minorHAnsi"/>
          <w:sz w:val="24"/>
          <w:szCs w:val="24"/>
        </w:rPr>
        <w:t xml:space="preserve">promotes </w:t>
      </w:r>
      <w:r w:rsidRPr="0069209D">
        <w:rPr>
          <w:rFonts w:cstheme="minorHAnsi"/>
          <w:sz w:val="24"/>
          <w:szCs w:val="24"/>
        </w:rPr>
        <w:t xml:space="preserve">problem solving. </w:t>
      </w:r>
      <w:r>
        <w:rPr>
          <w:rFonts w:cstheme="minorHAnsi"/>
          <w:sz w:val="24"/>
          <w:szCs w:val="24"/>
        </w:rPr>
        <w:t xml:space="preserve"> </w:t>
      </w:r>
      <w:r w:rsidRPr="0069209D">
        <w:rPr>
          <w:rFonts w:cstheme="minorHAnsi"/>
          <w:sz w:val="24"/>
          <w:szCs w:val="24"/>
        </w:rPr>
        <w:t>Successful communication can facilitate access to verbally mediated psychological therapies and can also provide access support to the criminal justice system</w:t>
      </w:r>
      <w:r>
        <w:rPr>
          <w:rFonts w:cstheme="minorHAnsi"/>
          <w:sz w:val="24"/>
          <w:szCs w:val="24"/>
        </w:rPr>
        <w:t xml:space="preserve"> (CJS)</w:t>
      </w:r>
      <w:r w:rsidRPr="0069209D">
        <w:rPr>
          <w:rFonts w:cstheme="minorHAnsi"/>
          <w:sz w:val="24"/>
          <w:szCs w:val="24"/>
        </w:rPr>
        <w:t xml:space="preserve">. For those individuals that need communication adjustments and supports, SLT should therefore be an integral part of the multi-disciplinary team (MDT) and mental health service.  </w:t>
      </w:r>
    </w:p>
    <w:bookmarkEnd w:id="2"/>
    <w:p w14:paraId="60DD4145" w14:textId="77777777" w:rsidR="00985C42" w:rsidRDefault="00985C42" w:rsidP="00985C42">
      <w:pPr>
        <w:spacing w:after="300"/>
        <w:rPr>
          <w:rFonts w:cstheme="minorHAnsi"/>
          <w:sz w:val="24"/>
          <w:szCs w:val="24"/>
        </w:rPr>
      </w:pPr>
    </w:p>
    <w:p w14:paraId="231DCDE8" w14:textId="77777777" w:rsidR="00985C42" w:rsidRDefault="00985C42" w:rsidP="00985C42">
      <w:pPr>
        <w:spacing w:after="300"/>
        <w:rPr>
          <w:rFonts w:cstheme="minorHAnsi"/>
          <w:b/>
          <w:bCs/>
          <w:sz w:val="24"/>
          <w:szCs w:val="24"/>
          <w:u w:val="single"/>
        </w:rPr>
      </w:pPr>
      <w:r w:rsidRPr="0069209D">
        <w:rPr>
          <w:rFonts w:cstheme="minorHAnsi"/>
          <w:b/>
          <w:bCs/>
          <w:sz w:val="24"/>
          <w:szCs w:val="24"/>
          <w:u w:val="single"/>
        </w:rPr>
        <w:t>SLT role within adult mental health services</w:t>
      </w:r>
    </w:p>
    <w:p w14:paraId="49710EF4" w14:textId="77777777" w:rsidR="00985C42" w:rsidRPr="0069209D" w:rsidRDefault="00985C42" w:rsidP="00985C42">
      <w:pPr>
        <w:spacing w:after="300"/>
        <w:rPr>
          <w:rFonts w:cstheme="minorHAnsi"/>
          <w:b/>
          <w:bCs/>
          <w:sz w:val="24"/>
          <w:szCs w:val="24"/>
          <w:u w:val="single"/>
        </w:rPr>
      </w:pPr>
    </w:p>
    <w:p w14:paraId="11578009" w14:textId="77777777" w:rsidR="00985C42" w:rsidRPr="0069209D" w:rsidRDefault="00C0057D" w:rsidP="00985C42">
      <w:pPr>
        <w:spacing w:after="300"/>
        <w:rPr>
          <w:rFonts w:cstheme="minorHAnsi"/>
          <w:sz w:val="24"/>
          <w:szCs w:val="24"/>
        </w:rPr>
      </w:pPr>
      <w:hyperlink r:id="rId20" w:anchor="section-5" w:history="1">
        <w:r w:rsidR="00985C42" w:rsidRPr="00260928">
          <w:rPr>
            <w:rStyle w:val="Hyperlink"/>
            <w:rFonts w:cstheme="minorHAnsi"/>
            <w:sz w:val="24"/>
            <w:szCs w:val="24"/>
          </w:rPr>
          <w:t>RCSLT guidance</w:t>
        </w:r>
      </w:hyperlink>
      <w:r w:rsidR="00985C42" w:rsidRPr="0069209D">
        <w:rPr>
          <w:rFonts w:cstheme="minorHAnsi"/>
          <w:sz w:val="24"/>
          <w:szCs w:val="24"/>
        </w:rPr>
        <w:t xml:space="preserve"> recommends that the role of speech and language therapists within adult mental health services is to;</w:t>
      </w:r>
    </w:p>
    <w:p w14:paraId="64D78121" w14:textId="77777777" w:rsidR="00985C42" w:rsidRPr="006E04CF" w:rsidRDefault="00985C42" w:rsidP="00985C42">
      <w:pPr>
        <w:pStyle w:val="ListParagraph"/>
        <w:widowControl/>
        <w:numPr>
          <w:ilvl w:val="0"/>
          <w:numId w:val="12"/>
        </w:numPr>
        <w:autoSpaceDE/>
        <w:autoSpaceDN/>
        <w:spacing w:after="300"/>
        <w:rPr>
          <w:rFonts w:asciiTheme="minorHAnsi" w:hAnsiTheme="minorHAnsi" w:cstheme="minorHAnsi"/>
        </w:rPr>
      </w:pPr>
      <w:r w:rsidRPr="006E04CF">
        <w:rPr>
          <w:rFonts w:asciiTheme="minorHAnsi" w:hAnsiTheme="minorHAnsi" w:cstheme="minorHAnsi"/>
        </w:rPr>
        <w:t xml:space="preserve">establish the language skills level of individual patients to make informed decisions about suitability for verbally mediated interventions, </w:t>
      </w:r>
      <w:proofErr w:type="spellStart"/>
      <w:r w:rsidRPr="006E04CF">
        <w:rPr>
          <w:rFonts w:asciiTheme="minorHAnsi" w:hAnsiTheme="minorHAnsi" w:cstheme="minorHAnsi"/>
        </w:rPr>
        <w:t>eg.</w:t>
      </w:r>
      <w:proofErr w:type="spellEnd"/>
      <w:r w:rsidRPr="006E04CF">
        <w:rPr>
          <w:rFonts w:asciiTheme="minorHAnsi" w:hAnsiTheme="minorHAnsi" w:cstheme="minorHAnsi"/>
        </w:rPr>
        <w:t xml:space="preserve"> anger management, and to indicate whether the patient has the necessary skills to cope with group-based interventions.  Difficulty in managing emotions such as anger can be underpinned by specific difficulties in social cognition or social perception. Speech and language therapists are vital to ensure individuals have sufficient health literacy and language skills in order to access psychological interventions (verbally mediated or via written mode) given that 43% of adults (aged 18-65) struggle with text</w:t>
      </w:r>
      <w:r>
        <w:rPr>
          <w:rFonts w:asciiTheme="minorHAnsi" w:hAnsiTheme="minorHAnsi" w:cstheme="minorHAnsi"/>
        </w:rPr>
        <w:t>-</w:t>
      </w:r>
      <w:r w:rsidRPr="006E04CF">
        <w:rPr>
          <w:rFonts w:asciiTheme="minorHAnsi" w:hAnsiTheme="minorHAnsi" w:cstheme="minorHAnsi"/>
        </w:rPr>
        <w:t>based health information (Rowlands et al, 2015)</w:t>
      </w:r>
    </w:p>
    <w:p w14:paraId="3A81C11B" w14:textId="77777777" w:rsidR="00985C42" w:rsidRPr="00806879" w:rsidRDefault="00985C42" w:rsidP="00985C42">
      <w:pPr>
        <w:pStyle w:val="ListParagraph"/>
        <w:widowControl/>
        <w:numPr>
          <w:ilvl w:val="0"/>
          <w:numId w:val="12"/>
        </w:numPr>
        <w:autoSpaceDE/>
        <w:autoSpaceDN/>
        <w:spacing w:after="300"/>
        <w:rPr>
          <w:rFonts w:asciiTheme="minorHAnsi" w:hAnsiTheme="minorHAnsi" w:cstheme="minorHAnsi"/>
          <w:sz w:val="24"/>
          <w:szCs w:val="24"/>
        </w:rPr>
      </w:pPr>
      <w:r>
        <w:rPr>
          <w:rFonts w:asciiTheme="minorHAnsi" w:hAnsiTheme="minorHAnsi" w:cstheme="minorHAnsi"/>
          <w:sz w:val="24"/>
          <w:szCs w:val="24"/>
        </w:rPr>
        <w:t>e</w:t>
      </w:r>
      <w:r w:rsidRPr="00806879">
        <w:rPr>
          <w:rFonts w:asciiTheme="minorHAnsi" w:hAnsiTheme="minorHAnsi" w:cstheme="minorHAnsi"/>
          <w:sz w:val="24"/>
          <w:szCs w:val="24"/>
        </w:rPr>
        <w:t xml:space="preserve">stablish capacity for informed consent </w:t>
      </w:r>
    </w:p>
    <w:p w14:paraId="1ED9F4CA" w14:textId="77777777" w:rsidR="00985C42" w:rsidRPr="0069209D" w:rsidRDefault="00985C42" w:rsidP="00985C42">
      <w:pPr>
        <w:pStyle w:val="ListParagraph"/>
        <w:widowControl/>
        <w:numPr>
          <w:ilvl w:val="0"/>
          <w:numId w:val="12"/>
        </w:numPr>
        <w:autoSpaceDE/>
        <w:autoSpaceDN/>
        <w:spacing w:after="300"/>
        <w:rPr>
          <w:rFonts w:asciiTheme="minorHAnsi" w:hAnsiTheme="minorHAnsi" w:cstheme="minorHAnsi"/>
          <w:sz w:val="24"/>
          <w:szCs w:val="24"/>
        </w:rPr>
      </w:pPr>
      <w:r>
        <w:rPr>
          <w:rFonts w:asciiTheme="minorHAnsi" w:hAnsiTheme="minorHAnsi" w:cstheme="minorHAnsi"/>
          <w:sz w:val="24"/>
          <w:szCs w:val="24"/>
        </w:rPr>
        <w:t>i</w:t>
      </w:r>
      <w:r w:rsidRPr="0069209D">
        <w:rPr>
          <w:rFonts w:asciiTheme="minorHAnsi" w:hAnsiTheme="minorHAnsi" w:cstheme="minorHAnsi"/>
          <w:sz w:val="24"/>
          <w:szCs w:val="24"/>
        </w:rPr>
        <w:t>mprove the accuracy of risk assessments by making information accessible and supporting patient</w:t>
      </w:r>
      <w:r>
        <w:rPr>
          <w:rFonts w:asciiTheme="minorHAnsi" w:hAnsiTheme="minorHAnsi" w:cstheme="minorHAnsi"/>
          <w:sz w:val="24"/>
          <w:szCs w:val="24"/>
        </w:rPr>
        <w:t>s</w:t>
      </w:r>
      <w:r w:rsidRPr="0069209D">
        <w:rPr>
          <w:rFonts w:asciiTheme="minorHAnsi" w:hAnsiTheme="minorHAnsi" w:cstheme="minorHAnsi"/>
          <w:sz w:val="24"/>
          <w:szCs w:val="24"/>
        </w:rPr>
        <w:t xml:space="preserve"> to communicate their needs and issues.  This is vital in order to comply with the Mental Health </w:t>
      </w:r>
      <w:r>
        <w:rPr>
          <w:rFonts w:asciiTheme="minorHAnsi" w:hAnsiTheme="minorHAnsi" w:cstheme="minorHAnsi"/>
          <w:sz w:val="24"/>
          <w:szCs w:val="24"/>
        </w:rPr>
        <w:t>M</w:t>
      </w:r>
      <w:r w:rsidRPr="0069209D">
        <w:rPr>
          <w:rFonts w:asciiTheme="minorHAnsi" w:hAnsiTheme="minorHAnsi" w:cstheme="minorHAnsi"/>
          <w:sz w:val="24"/>
          <w:szCs w:val="24"/>
        </w:rPr>
        <w:t xml:space="preserve">easure 2010 </w:t>
      </w:r>
    </w:p>
    <w:p w14:paraId="2A90A3E7" w14:textId="77777777" w:rsidR="00985C42" w:rsidRPr="0069209D" w:rsidRDefault="00985C42" w:rsidP="00985C42">
      <w:pPr>
        <w:pStyle w:val="ListParagraph"/>
        <w:widowControl/>
        <w:numPr>
          <w:ilvl w:val="0"/>
          <w:numId w:val="12"/>
        </w:numPr>
        <w:autoSpaceDE/>
        <w:autoSpaceDN/>
        <w:spacing w:after="300"/>
        <w:rPr>
          <w:rFonts w:asciiTheme="minorHAnsi" w:hAnsiTheme="minorHAnsi" w:cstheme="minorHAnsi"/>
          <w:sz w:val="24"/>
          <w:szCs w:val="24"/>
        </w:rPr>
      </w:pPr>
      <w:r>
        <w:rPr>
          <w:rFonts w:asciiTheme="minorHAnsi" w:hAnsiTheme="minorHAnsi" w:cstheme="minorHAnsi"/>
          <w:sz w:val="24"/>
          <w:szCs w:val="24"/>
        </w:rPr>
        <w:t>g</w:t>
      </w:r>
      <w:r w:rsidRPr="0069209D">
        <w:rPr>
          <w:rFonts w:asciiTheme="minorHAnsi" w:hAnsiTheme="minorHAnsi" w:cstheme="minorHAnsi"/>
          <w:sz w:val="24"/>
          <w:szCs w:val="24"/>
        </w:rPr>
        <w:t>ain additional information about patients</w:t>
      </w:r>
      <w:r>
        <w:rPr>
          <w:rFonts w:asciiTheme="minorHAnsi" w:hAnsiTheme="minorHAnsi" w:cstheme="minorHAnsi"/>
          <w:sz w:val="24"/>
          <w:szCs w:val="24"/>
        </w:rPr>
        <w:t>’</w:t>
      </w:r>
      <w:r w:rsidRPr="0069209D">
        <w:rPr>
          <w:rFonts w:asciiTheme="minorHAnsi" w:hAnsiTheme="minorHAnsi" w:cstheme="minorHAnsi"/>
          <w:sz w:val="24"/>
          <w:szCs w:val="24"/>
        </w:rPr>
        <w:t xml:space="preserve"> worries, dislikes, preoccupations</w:t>
      </w:r>
      <w:r>
        <w:rPr>
          <w:rFonts w:asciiTheme="minorHAnsi" w:hAnsiTheme="minorHAnsi" w:cstheme="minorHAnsi"/>
          <w:sz w:val="24"/>
          <w:szCs w:val="24"/>
        </w:rPr>
        <w:t>, goals,</w:t>
      </w:r>
      <w:r w:rsidRPr="0069209D">
        <w:rPr>
          <w:rFonts w:asciiTheme="minorHAnsi" w:hAnsiTheme="minorHAnsi" w:cstheme="minorHAnsi"/>
          <w:sz w:val="24"/>
          <w:szCs w:val="24"/>
        </w:rPr>
        <w:t xml:space="preserve"> etc</w:t>
      </w:r>
      <w:r>
        <w:rPr>
          <w:rFonts w:asciiTheme="minorHAnsi" w:hAnsiTheme="minorHAnsi" w:cstheme="minorHAnsi"/>
          <w:sz w:val="24"/>
          <w:szCs w:val="24"/>
        </w:rPr>
        <w:t>.</w:t>
      </w:r>
      <w:r w:rsidRPr="0069209D">
        <w:rPr>
          <w:rFonts w:asciiTheme="minorHAnsi" w:hAnsiTheme="minorHAnsi" w:cstheme="minorHAnsi"/>
          <w:sz w:val="24"/>
          <w:szCs w:val="24"/>
        </w:rPr>
        <w:t xml:space="preserve"> </w:t>
      </w:r>
    </w:p>
    <w:p w14:paraId="09ECA971" w14:textId="77777777" w:rsidR="00985C42" w:rsidRPr="006E04CF" w:rsidRDefault="00985C42" w:rsidP="00985C42">
      <w:pPr>
        <w:pStyle w:val="CommentText"/>
        <w:numPr>
          <w:ilvl w:val="0"/>
          <w:numId w:val="12"/>
        </w:numPr>
        <w:rPr>
          <w:sz w:val="24"/>
          <w:szCs w:val="24"/>
        </w:rPr>
      </w:pPr>
      <w:r w:rsidRPr="005525A5">
        <w:rPr>
          <w:rFonts w:cstheme="minorHAnsi"/>
          <w:sz w:val="24"/>
          <w:szCs w:val="24"/>
        </w:rPr>
        <w:t xml:space="preserve">Supporting the MDT to have a full profile of the patient and to support staff to achieve </w:t>
      </w:r>
      <w:r w:rsidRPr="006E04CF">
        <w:rPr>
          <w:rFonts w:cstheme="minorHAnsi"/>
          <w:sz w:val="24"/>
          <w:szCs w:val="24"/>
        </w:rPr>
        <w:t xml:space="preserve">effective communication </w:t>
      </w:r>
      <w:r w:rsidRPr="006E04CF">
        <w:rPr>
          <w:sz w:val="24"/>
          <w:szCs w:val="24"/>
        </w:rPr>
        <w:t xml:space="preserve">and goal attainment. </w:t>
      </w:r>
      <w:r>
        <w:rPr>
          <w:sz w:val="24"/>
          <w:szCs w:val="24"/>
        </w:rPr>
        <w:t xml:space="preserve"> </w:t>
      </w:r>
      <w:r w:rsidRPr="006E04CF">
        <w:rPr>
          <w:sz w:val="24"/>
          <w:szCs w:val="24"/>
        </w:rPr>
        <w:t>This is particularly important as part of the Mental Health Integrated Care Pathway Approach (CPA)</w:t>
      </w:r>
    </w:p>
    <w:p w14:paraId="572D0354" w14:textId="77777777" w:rsidR="00985C42" w:rsidRPr="0069209D" w:rsidRDefault="00985C42" w:rsidP="00985C42">
      <w:pPr>
        <w:pStyle w:val="ListParagraph"/>
        <w:widowControl/>
        <w:numPr>
          <w:ilvl w:val="0"/>
          <w:numId w:val="12"/>
        </w:numPr>
        <w:autoSpaceDE/>
        <w:autoSpaceDN/>
        <w:spacing w:after="300"/>
        <w:rPr>
          <w:rFonts w:asciiTheme="minorHAnsi" w:hAnsiTheme="minorHAnsi" w:cstheme="minorHAnsi"/>
          <w:sz w:val="24"/>
          <w:szCs w:val="24"/>
        </w:rPr>
      </w:pPr>
      <w:r w:rsidRPr="0069209D">
        <w:rPr>
          <w:rFonts w:asciiTheme="minorHAnsi" w:hAnsiTheme="minorHAnsi" w:cstheme="minorHAnsi"/>
          <w:sz w:val="24"/>
          <w:szCs w:val="24"/>
        </w:rPr>
        <w:t>Increasing access to other interventions - may include targeted language development, group interaction skills</w:t>
      </w:r>
      <w:r>
        <w:rPr>
          <w:rFonts w:asciiTheme="minorHAnsi" w:hAnsiTheme="minorHAnsi" w:cstheme="minorHAnsi"/>
          <w:sz w:val="24"/>
          <w:szCs w:val="24"/>
        </w:rPr>
        <w:t>,</w:t>
      </w:r>
      <w:r w:rsidRPr="0069209D">
        <w:rPr>
          <w:rFonts w:asciiTheme="minorHAnsi" w:hAnsiTheme="minorHAnsi" w:cstheme="minorHAnsi"/>
          <w:sz w:val="24"/>
          <w:szCs w:val="24"/>
        </w:rPr>
        <w:t xml:space="preserve"> etc</w:t>
      </w:r>
      <w:r>
        <w:rPr>
          <w:rFonts w:asciiTheme="minorHAnsi" w:hAnsiTheme="minorHAnsi" w:cstheme="minorHAnsi"/>
          <w:sz w:val="24"/>
          <w:szCs w:val="24"/>
        </w:rPr>
        <w:t>.</w:t>
      </w:r>
      <w:r w:rsidRPr="0069209D">
        <w:rPr>
          <w:rFonts w:asciiTheme="minorHAnsi" w:hAnsiTheme="minorHAnsi" w:cstheme="minorHAnsi"/>
          <w:sz w:val="24"/>
          <w:szCs w:val="24"/>
        </w:rPr>
        <w:t xml:space="preserve"> </w:t>
      </w:r>
    </w:p>
    <w:p w14:paraId="74E59EF4" w14:textId="77777777" w:rsidR="00985C42" w:rsidRPr="006E04CF" w:rsidRDefault="00985C42" w:rsidP="00985C42">
      <w:pPr>
        <w:pStyle w:val="ListParagraph"/>
        <w:widowControl/>
        <w:numPr>
          <w:ilvl w:val="0"/>
          <w:numId w:val="19"/>
        </w:numPr>
        <w:autoSpaceDE/>
        <w:autoSpaceDN/>
        <w:spacing w:after="300"/>
        <w:ind w:left="426" w:hanging="426"/>
        <w:rPr>
          <w:rFonts w:asciiTheme="minorHAnsi" w:hAnsiTheme="minorHAnsi" w:cstheme="minorHAnsi"/>
          <w:sz w:val="24"/>
          <w:szCs w:val="24"/>
        </w:rPr>
      </w:pPr>
      <w:r w:rsidRPr="006E04CF">
        <w:rPr>
          <w:rFonts w:asciiTheme="minorHAnsi" w:hAnsiTheme="minorHAnsi" w:cstheme="minorHAnsi"/>
          <w:sz w:val="24"/>
          <w:szCs w:val="24"/>
        </w:rPr>
        <w:t xml:space="preserve">Specific individual therapy programme, </w:t>
      </w:r>
      <w:proofErr w:type="spellStart"/>
      <w:r w:rsidRPr="006E04CF">
        <w:rPr>
          <w:rFonts w:asciiTheme="minorHAnsi" w:hAnsiTheme="minorHAnsi" w:cstheme="minorHAnsi"/>
          <w:sz w:val="24"/>
          <w:szCs w:val="24"/>
        </w:rPr>
        <w:t>eg.</w:t>
      </w:r>
      <w:proofErr w:type="spellEnd"/>
      <w:r w:rsidRPr="006E04CF">
        <w:rPr>
          <w:rFonts w:asciiTheme="minorHAnsi" w:hAnsiTheme="minorHAnsi" w:cstheme="minorHAnsi"/>
          <w:sz w:val="24"/>
          <w:szCs w:val="24"/>
        </w:rPr>
        <w:t xml:space="preserve"> fluency or swallowing interventions </w:t>
      </w:r>
    </w:p>
    <w:p w14:paraId="280FF6FF" w14:textId="77777777" w:rsidR="00985C42" w:rsidRPr="006E04CF" w:rsidRDefault="00985C42" w:rsidP="00985C42">
      <w:pPr>
        <w:pStyle w:val="ListParagraph"/>
        <w:widowControl/>
        <w:numPr>
          <w:ilvl w:val="0"/>
          <w:numId w:val="19"/>
        </w:numPr>
        <w:autoSpaceDE/>
        <w:autoSpaceDN/>
        <w:spacing w:after="300"/>
        <w:ind w:left="426" w:hanging="426"/>
        <w:rPr>
          <w:rFonts w:asciiTheme="minorHAnsi" w:hAnsiTheme="minorHAnsi" w:cstheme="minorHAnsi"/>
          <w:sz w:val="24"/>
          <w:szCs w:val="24"/>
        </w:rPr>
      </w:pPr>
      <w:r w:rsidRPr="006E04CF">
        <w:rPr>
          <w:rFonts w:asciiTheme="minorHAnsi" w:hAnsiTheme="minorHAnsi" w:cstheme="minorHAnsi"/>
          <w:sz w:val="24"/>
          <w:szCs w:val="24"/>
        </w:rPr>
        <w:t xml:space="preserve">Language and communication programmes delivered in partnership with other staff, </w:t>
      </w:r>
      <w:proofErr w:type="spellStart"/>
      <w:r w:rsidRPr="006E04CF">
        <w:rPr>
          <w:rFonts w:asciiTheme="minorHAnsi" w:hAnsiTheme="minorHAnsi" w:cstheme="minorHAnsi"/>
          <w:sz w:val="24"/>
          <w:szCs w:val="24"/>
        </w:rPr>
        <w:t>eg.</w:t>
      </w:r>
      <w:proofErr w:type="spellEnd"/>
      <w:r w:rsidRPr="006E04CF">
        <w:rPr>
          <w:rFonts w:asciiTheme="minorHAnsi" w:hAnsiTheme="minorHAnsi" w:cstheme="minorHAnsi"/>
          <w:sz w:val="24"/>
          <w:szCs w:val="24"/>
        </w:rPr>
        <w:t xml:space="preserve"> key workers, education staff, nursing and OT assistants</w:t>
      </w:r>
    </w:p>
    <w:p w14:paraId="07834DF6" w14:textId="77777777" w:rsidR="00985C42" w:rsidRPr="006E04CF" w:rsidRDefault="00985C42" w:rsidP="00985C42">
      <w:pPr>
        <w:pStyle w:val="ListParagraph"/>
        <w:widowControl/>
        <w:numPr>
          <w:ilvl w:val="0"/>
          <w:numId w:val="19"/>
        </w:numPr>
        <w:autoSpaceDE/>
        <w:autoSpaceDN/>
        <w:spacing w:after="300"/>
        <w:ind w:left="426" w:hanging="426"/>
        <w:rPr>
          <w:rFonts w:asciiTheme="minorHAnsi" w:hAnsiTheme="minorHAnsi" w:cstheme="minorHAnsi"/>
          <w:sz w:val="24"/>
          <w:szCs w:val="24"/>
        </w:rPr>
      </w:pPr>
      <w:r w:rsidRPr="006E04CF">
        <w:rPr>
          <w:rFonts w:asciiTheme="minorHAnsi" w:hAnsiTheme="minorHAnsi" w:cstheme="minorHAnsi"/>
          <w:sz w:val="24"/>
          <w:szCs w:val="24"/>
        </w:rPr>
        <w:t xml:space="preserve">Joint working, </w:t>
      </w:r>
      <w:proofErr w:type="spellStart"/>
      <w:r w:rsidRPr="006E04CF">
        <w:rPr>
          <w:rFonts w:asciiTheme="minorHAnsi" w:hAnsiTheme="minorHAnsi" w:cstheme="minorHAnsi"/>
          <w:sz w:val="24"/>
          <w:szCs w:val="24"/>
        </w:rPr>
        <w:t>eg.</w:t>
      </w:r>
      <w:proofErr w:type="spellEnd"/>
      <w:r w:rsidRPr="006E04CF">
        <w:rPr>
          <w:rFonts w:asciiTheme="minorHAnsi" w:hAnsiTheme="minorHAnsi" w:cstheme="minorHAnsi"/>
          <w:sz w:val="24"/>
          <w:szCs w:val="24"/>
        </w:rPr>
        <w:t xml:space="preserve"> with psychiatrist</w:t>
      </w:r>
      <w:r>
        <w:rPr>
          <w:rFonts w:asciiTheme="minorHAnsi" w:hAnsiTheme="minorHAnsi" w:cstheme="minorHAnsi"/>
          <w:sz w:val="24"/>
          <w:szCs w:val="24"/>
        </w:rPr>
        <w:t>s</w:t>
      </w:r>
      <w:r w:rsidRPr="006E04CF">
        <w:rPr>
          <w:rFonts w:asciiTheme="minorHAnsi" w:hAnsiTheme="minorHAnsi" w:cstheme="minorHAnsi"/>
          <w:sz w:val="24"/>
          <w:szCs w:val="24"/>
        </w:rPr>
        <w:t xml:space="preserve">, to calibrate drug dosage in manic depression to manage willingness to speak vs dysfluency </w:t>
      </w:r>
    </w:p>
    <w:p w14:paraId="5352881E" w14:textId="77777777" w:rsidR="00985C42" w:rsidRPr="0069209D" w:rsidRDefault="00985C42" w:rsidP="00985C42">
      <w:pPr>
        <w:pStyle w:val="CommentText"/>
        <w:numPr>
          <w:ilvl w:val="0"/>
          <w:numId w:val="19"/>
        </w:numPr>
        <w:ind w:left="426" w:hanging="426"/>
        <w:rPr>
          <w:rFonts w:cstheme="minorHAnsi"/>
          <w:sz w:val="24"/>
          <w:szCs w:val="24"/>
        </w:rPr>
      </w:pPr>
      <w:r w:rsidRPr="0069209D">
        <w:rPr>
          <w:rFonts w:cstheme="minorHAnsi"/>
          <w:sz w:val="24"/>
          <w:szCs w:val="24"/>
        </w:rPr>
        <w:t>Joint working to enable patients to benefit from other interventions such as education, art therapy, vocational workshops (largely adapting interventions, supporting communication and scaffolding understanding).  Psychological Talking Therapies are verbally mediated and may therefore be inaccessible to those with speech,</w:t>
      </w:r>
      <w:r>
        <w:rPr>
          <w:rFonts w:cstheme="minorHAnsi"/>
          <w:sz w:val="24"/>
          <w:szCs w:val="24"/>
        </w:rPr>
        <w:t xml:space="preserve"> </w:t>
      </w:r>
      <w:r w:rsidRPr="0069209D">
        <w:rPr>
          <w:rFonts w:cstheme="minorHAnsi"/>
          <w:sz w:val="24"/>
          <w:szCs w:val="24"/>
        </w:rPr>
        <w:t xml:space="preserve">language and communication needs. </w:t>
      </w:r>
      <w:r>
        <w:rPr>
          <w:rFonts w:cstheme="minorHAnsi"/>
          <w:sz w:val="24"/>
          <w:szCs w:val="24"/>
        </w:rPr>
        <w:t xml:space="preserve"> </w:t>
      </w:r>
      <w:r w:rsidRPr="0069209D">
        <w:rPr>
          <w:rFonts w:cstheme="minorHAnsi"/>
          <w:sz w:val="24"/>
          <w:szCs w:val="24"/>
        </w:rPr>
        <w:t xml:space="preserve">Appropriately trained </w:t>
      </w:r>
      <w:r>
        <w:rPr>
          <w:rFonts w:cstheme="minorHAnsi"/>
          <w:sz w:val="24"/>
          <w:szCs w:val="24"/>
        </w:rPr>
        <w:t>speech and language therapist</w:t>
      </w:r>
      <w:r w:rsidRPr="0069209D">
        <w:rPr>
          <w:rFonts w:cstheme="minorHAnsi"/>
          <w:sz w:val="24"/>
          <w:szCs w:val="24"/>
        </w:rPr>
        <w:t xml:space="preserve">s are therefore well placed to deliver Talking Therapies as outlined in </w:t>
      </w:r>
      <w:hyperlink r:id="rId21" w:history="1">
        <w:proofErr w:type="spellStart"/>
        <w:r w:rsidRPr="00637351">
          <w:rPr>
            <w:rStyle w:val="Hyperlink"/>
            <w:rFonts w:cstheme="minorHAnsi"/>
            <w:sz w:val="24"/>
            <w:szCs w:val="24"/>
          </w:rPr>
          <w:t>Matrics</w:t>
        </w:r>
        <w:proofErr w:type="spellEnd"/>
        <w:r w:rsidRPr="00637351">
          <w:rPr>
            <w:rStyle w:val="Hyperlink"/>
            <w:rFonts w:cstheme="minorHAnsi"/>
            <w:sz w:val="24"/>
            <w:szCs w:val="24"/>
          </w:rPr>
          <w:t xml:space="preserve"> Cymru</w:t>
        </w:r>
      </w:hyperlink>
      <w:r w:rsidRPr="0069209D">
        <w:rPr>
          <w:rFonts w:cstheme="minorHAnsi"/>
          <w:sz w:val="24"/>
          <w:szCs w:val="24"/>
        </w:rPr>
        <w:t xml:space="preserve"> (especially level 1 interventions)</w:t>
      </w:r>
      <w:r>
        <w:rPr>
          <w:rFonts w:cstheme="minorHAnsi"/>
          <w:sz w:val="24"/>
          <w:szCs w:val="24"/>
        </w:rPr>
        <w:t>.</w:t>
      </w:r>
    </w:p>
    <w:p w14:paraId="203CD81E" w14:textId="77777777" w:rsidR="00985C42" w:rsidRDefault="00985C42" w:rsidP="00985C42">
      <w:pPr>
        <w:contextualSpacing/>
        <w:rPr>
          <w:rFonts w:cstheme="minorHAnsi"/>
          <w:sz w:val="24"/>
          <w:szCs w:val="24"/>
          <w:lang w:val="en-US"/>
        </w:rPr>
      </w:pPr>
    </w:p>
    <w:p w14:paraId="593BBBFB" w14:textId="77777777" w:rsidR="00985C42" w:rsidRPr="00806879" w:rsidRDefault="00985C42" w:rsidP="00985C42">
      <w:pPr>
        <w:contextualSpacing/>
        <w:rPr>
          <w:rFonts w:cstheme="minorHAnsi"/>
          <w:b/>
          <w:bCs/>
          <w:sz w:val="24"/>
          <w:szCs w:val="24"/>
          <w:u w:val="single"/>
          <w:lang w:val="en-US"/>
        </w:rPr>
      </w:pPr>
      <w:r>
        <w:rPr>
          <w:rFonts w:cstheme="minorHAnsi"/>
          <w:b/>
          <w:bCs/>
          <w:sz w:val="24"/>
          <w:szCs w:val="24"/>
          <w:u w:val="single"/>
          <w:lang w:val="en-US"/>
        </w:rPr>
        <w:t>SLT role within c</w:t>
      </w:r>
      <w:r w:rsidRPr="00806879">
        <w:rPr>
          <w:rFonts w:cstheme="minorHAnsi"/>
          <w:b/>
          <w:bCs/>
          <w:sz w:val="24"/>
          <w:szCs w:val="24"/>
          <w:u w:val="single"/>
          <w:lang w:val="en-US"/>
        </w:rPr>
        <w:t>hildren and young people mental health services</w:t>
      </w:r>
    </w:p>
    <w:p w14:paraId="63A77827" w14:textId="77777777" w:rsidR="00985C42" w:rsidRPr="0069209D" w:rsidRDefault="00985C42" w:rsidP="00985C42">
      <w:pPr>
        <w:contextualSpacing/>
        <w:rPr>
          <w:rFonts w:cstheme="minorHAnsi"/>
          <w:sz w:val="24"/>
          <w:szCs w:val="24"/>
          <w:lang w:val="en-US"/>
        </w:rPr>
      </w:pPr>
    </w:p>
    <w:p w14:paraId="2AB9668E" w14:textId="77777777" w:rsidR="00985C42" w:rsidRPr="0069209D" w:rsidRDefault="00985C42" w:rsidP="00985C42">
      <w:pPr>
        <w:contextualSpacing/>
        <w:rPr>
          <w:rFonts w:cstheme="minorHAnsi"/>
          <w:sz w:val="24"/>
          <w:szCs w:val="24"/>
          <w:lang w:val="en-US"/>
        </w:rPr>
      </w:pPr>
      <w:r w:rsidRPr="0069209D">
        <w:rPr>
          <w:rFonts w:cstheme="minorHAnsi"/>
          <w:sz w:val="24"/>
          <w:szCs w:val="24"/>
          <w:lang w:val="en-US"/>
        </w:rPr>
        <w:t>Additionally</w:t>
      </w:r>
      <w:r>
        <w:rPr>
          <w:rFonts w:cstheme="minorHAnsi"/>
          <w:sz w:val="24"/>
          <w:szCs w:val="24"/>
          <w:lang w:val="en-US"/>
        </w:rPr>
        <w:t>,</w:t>
      </w:r>
      <w:r w:rsidRPr="0069209D">
        <w:rPr>
          <w:rFonts w:cstheme="minorHAnsi"/>
          <w:sz w:val="24"/>
          <w:szCs w:val="24"/>
          <w:lang w:val="en-US"/>
        </w:rPr>
        <w:t xml:space="preserve"> </w:t>
      </w:r>
      <w:r>
        <w:rPr>
          <w:rFonts w:cstheme="minorHAnsi"/>
          <w:sz w:val="24"/>
          <w:szCs w:val="24"/>
        </w:rPr>
        <w:t>s</w:t>
      </w:r>
      <w:r w:rsidRPr="0069209D">
        <w:rPr>
          <w:rFonts w:cstheme="minorHAnsi"/>
          <w:sz w:val="24"/>
          <w:szCs w:val="24"/>
        </w:rPr>
        <w:t>peech and language therapists have an important role to play at every level of children and young people’s mental health services</w:t>
      </w:r>
      <w:r w:rsidRPr="0069209D">
        <w:rPr>
          <w:rFonts w:cstheme="minorHAnsi"/>
          <w:sz w:val="24"/>
          <w:szCs w:val="24"/>
          <w:lang w:val="en-US"/>
        </w:rPr>
        <w:t xml:space="preserve">.  RCSLT has produced the following </w:t>
      </w:r>
      <w:r>
        <w:rPr>
          <w:rFonts w:cstheme="minorHAnsi"/>
          <w:sz w:val="24"/>
          <w:szCs w:val="24"/>
          <w:lang w:val="en-US"/>
        </w:rPr>
        <w:t xml:space="preserve">information and </w:t>
      </w:r>
      <w:r w:rsidRPr="0069209D">
        <w:rPr>
          <w:rFonts w:cstheme="minorHAnsi"/>
          <w:sz w:val="24"/>
          <w:szCs w:val="24"/>
          <w:lang w:val="en-US"/>
        </w:rPr>
        <w:t>tiered model</w:t>
      </w:r>
      <w:r>
        <w:rPr>
          <w:rFonts w:cstheme="minorHAnsi"/>
          <w:sz w:val="24"/>
          <w:szCs w:val="24"/>
          <w:lang w:val="en-US"/>
        </w:rPr>
        <w:t xml:space="preserve"> to support understanding of the speech and language therapist role (</w:t>
      </w:r>
      <w:hyperlink r:id="rId22" w:history="1">
        <w:r w:rsidRPr="003C47E8">
          <w:rPr>
            <w:rStyle w:val="Hyperlink"/>
            <w:rFonts w:cstheme="minorHAnsi"/>
            <w:sz w:val="24"/>
            <w:szCs w:val="24"/>
            <w:lang w:val="en-US"/>
          </w:rPr>
          <w:t>RCSLT, 2020</w:t>
        </w:r>
      </w:hyperlink>
      <w:r>
        <w:rPr>
          <w:rFonts w:cstheme="minorHAnsi"/>
          <w:sz w:val="24"/>
          <w:szCs w:val="24"/>
          <w:lang w:val="en-US"/>
        </w:rPr>
        <w:t>)</w:t>
      </w:r>
      <w:r w:rsidRPr="0069209D">
        <w:rPr>
          <w:rFonts w:cstheme="minorHAnsi"/>
          <w:sz w:val="24"/>
          <w:szCs w:val="24"/>
          <w:lang w:val="en-US"/>
        </w:rPr>
        <w:t>;</w:t>
      </w:r>
    </w:p>
    <w:p w14:paraId="25A02F21" w14:textId="77777777" w:rsidR="00985C42" w:rsidRPr="0069209D" w:rsidRDefault="00985C42" w:rsidP="00985C42">
      <w:pPr>
        <w:contextualSpacing/>
        <w:rPr>
          <w:rFonts w:cstheme="minorHAnsi"/>
          <w:sz w:val="24"/>
          <w:szCs w:val="24"/>
          <w:lang w:val="en-US"/>
        </w:rPr>
      </w:pPr>
    </w:p>
    <w:p w14:paraId="0D3CBACA" w14:textId="77777777" w:rsidR="00985C42" w:rsidRPr="0069209D" w:rsidRDefault="00985C42" w:rsidP="00985C42">
      <w:pPr>
        <w:contextualSpacing/>
        <w:rPr>
          <w:rFonts w:cstheme="minorHAnsi"/>
          <w:b/>
          <w:bCs/>
          <w:sz w:val="24"/>
          <w:szCs w:val="24"/>
        </w:rPr>
      </w:pPr>
      <w:r w:rsidRPr="0069209D">
        <w:rPr>
          <w:rFonts w:cstheme="minorHAnsi"/>
          <w:b/>
          <w:bCs/>
          <w:sz w:val="24"/>
          <w:szCs w:val="24"/>
        </w:rPr>
        <w:t xml:space="preserve">Tier 1 - Universal </w:t>
      </w:r>
    </w:p>
    <w:p w14:paraId="6DD69AE4" w14:textId="77777777" w:rsidR="00985C42" w:rsidRPr="0069209D" w:rsidRDefault="00985C42" w:rsidP="00985C42">
      <w:pPr>
        <w:contextualSpacing/>
        <w:rPr>
          <w:rFonts w:cstheme="minorHAnsi"/>
          <w:sz w:val="24"/>
          <w:szCs w:val="24"/>
        </w:rPr>
      </w:pPr>
    </w:p>
    <w:p w14:paraId="5D010FEB" w14:textId="77777777" w:rsidR="00985C42" w:rsidRPr="0069209D" w:rsidRDefault="00985C42" w:rsidP="00985C42">
      <w:pPr>
        <w:contextualSpacing/>
        <w:rPr>
          <w:rFonts w:cstheme="minorHAnsi"/>
          <w:sz w:val="24"/>
          <w:szCs w:val="24"/>
        </w:rPr>
      </w:pPr>
      <w:r w:rsidRPr="0069209D">
        <w:rPr>
          <w:rFonts w:cstheme="minorHAnsi"/>
          <w:sz w:val="24"/>
          <w:szCs w:val="24"/>
        </w:rPr>
        <w:t>S</w:t>
      </w:r>
      <w:r>
        <w:rPr>
          <w:rFonts w:cstheme="minorHAnsi"/>
          <w:sz w:val="24"/>
          <w:szCs w:val="24"/>
        </w:rPr>
        <w:t>peech and language therapists</w:t>
      </w:r>
      <w:r w:rsidRPr="0069209D">
        <w:rPr>
          <w:rFonts w:cstheme="minorHAnsi"/>
          <w:sz w:val="24"/>
          <w:szCs w:val="24"/>
        </w:rPr>
        <w:t xml:space="preserve"> work in early years settings, schools and with families to support emotional wellbeing through promoting the development of language and communication skills, which are strongly associated with social, emotional and behavioural development. They also identify children who may be in need of additional support and make referrals to targeted or specialist services. </w:t>
      </w:r>
    </w:p>
    <w:p w14:paraId="0CCC8437" w14:textId="77777777" w:rsidR="00985C42" w:rsidRPr="0069209D" w:rsidRDefault="00985C42" w:rsidP="00985C42">
      <w:pPr>
        <w:contextualSpacing/>
        <w:rPr>
          <w:rFonts w:cstheme="minorHAnsi"/>
          <w:sz w:val="24"/>
          <w:szCs w:val="24"/>
        </w:rPr>
      </w:pPr>
    </w:p>
    <w:p w14:paraId="1CF8DD4B" w14:textId="77777777" w:rsidR="00985C42" w:rsidRPr="0069209D" w:rsidRDefault="00985C42" w:rsidP="00985C42">
      <w:pPr>
        <w:contextualSpacing/>
        <w:rPr>
          <w:rFonts w:cstheme="minorHAnsi"/>
          <w:b/>
          <w:bCs/>
          <w:sz w:val="24"/>
          <w:szCs w:val="24"/>
        </w:rPr>
      </w:pPr>
      <w:r w:rsidRPr="0069209D">
        <w:rPr>
          <w:rFonts w:cstheme="minorHAnsi"/>
          <w:b/>
          <w:bCs/>
          <w:sz w:val="24"/>
          <w:szCs w:val="24"/>
        </w:rPr>
        <w:t>Tier 2 – Targeted</w:t>
      </w:r>
    </w:p>
    <w:p w14:paraId="124E3946" w14:textId="77777777" w:rsidR="00985C42" w:rsidRPr="0069209D" w:rsidRDefault="00985C42" w:rsidP="00985C42">
      <w:pPr>
        <w:contextualSpacing/>
        <w:rPr>
          <w:rFonts w:cstheme="minorHAnsi"/>
          <w:sz w:val="24"/>
          <w:szCs w:val="24"/>
        </w:rPr>
      </w:pPr>
    </w:p>
    <w:p w14:paraId="5DF800A7" w14:textId="77777777" w:rsidR="00985C42" w:rsidRPr="0069209D" w:rsidRDefault="00985C42" w:rsidP="00985C42">
      <w:pPr>
        <w:contextualSpacing/>
        <w:rPr>
          <w:rFonts w:cstheme="minorHAnsi"/>
          <w:sz w:val="24"/>
          <w:szCs w:val="24"/>
        </w:rPr>
      </w:pPr>
      <w:r w:rsidRPr="0069209D">
        <w:rPr>
          <w:rFonts w:cstheme="minorHAnsi"/>
          <w:sz w:val="24"/>
          <w:szCs w:val="24"/>
        </w:rPr>
        <w:t>S</w:t>
      </w:r>
      <w:r>
        <w:rPr>
          <w:rFonts w:cstheme="minorHAnsi"/>
          <w:sz w:val="24"/>
          <w:szCs w:val="24"/>
        </w:rPr>
        <w:t>peech and language therapists</w:t>
      </w:r>
      <w:r w:rsidRPr="0069209D">
        <w:rPr>
          <w:rFonts w:cstheme="minorHAnsi"/>
          <w:sz w:val="24"/>
          <w:szCs w:val="24"/>
        </w:rPr>
        <w:t xml:space="preserve"> work in targeted services such as early help and youth offending teams. They </w:t>
      </w:r>
      <w:r>
        <w:rPr>
          <w:rFonts w:cstheme="minorHAnsi"/>
          <w:sz w:val="24"/>
          <w:szCs w:val="24"/>
        </w:rPr>
        <w:t>should</w:t>
      </w:r>
      <w:r w:rsidRPr="0069209D">
        <w:rPr>
          <w:rFonts w:cstheme="minorHAnsi"/>
          <w:sz w:val="24"/>
          <w:szCs w:val="24"/>
        </w:rPr>
        <w:t xml:space="preserve"> also be part of mental health support teams. By assessing and supporting communication needs, they help to reduce the likelihood of at-risk children and young people developing mental health problems. S</w:t>
      </w:r>
      <w:r>
        <w:rPr>
          <w:rFonts w:cstheme="minorHAnsi"/>
          <w:sz w:val="24"/>
          <w:szCs w:val="24"/>
        </w:rPr>
        <w:t>peech and language therapists</w:t>
      </w:r>
      <w:r w:rsidRPr="0069209D">
        <w:rPr>
          <w:rFonts w:cstheme="minorHAnsi"/>
          <w:sz w:val="24"/>
          <w:szCs w:val="24"/>
        </w:rPr>
        <w:t xml:space="preserve"> also train other staff and parents to identify and respond to communication needs, including by adapting their own communication style, supporting effective access to appropriate services and interventions. </w:t>
      </w:r>
    </w:p>
    <w:p w14:paraId="0E3DF8CA" w14:textId="77777777" w:rsidR="00985C42" w:rsidRPr="0069209D" w:rsidRDefault="00985C42" w:rsidP="00985C42">
      <w:pPr>
        <w:contextualSpacing/>
        <w:rPr>
          <w:rFonts w:cstheme="minorHAnsi"/>
          <w:sz w:val="24"/>
          <w:szCs w:val="24"/>
        </w:rPr>
      </w:pPr>
    </w:p>
    <w:p w14:paraId="7A7E02FE" w14:textId="77777777" w:rsidR="00985C42" w:rsidRPr="0069209D" w:rsidRDefault="00985C42" w:rsidP="00985C42">
      <w:pPr>
        <w:contextualSpacing/>
        <w:rPr>
          <w:rFonts w:cstheme="minorHAnsi"/>
          <w:b/>
          <w:bCs/>
          <w:sz w:val="24"/>
          <w:szCs w:val="24"/>
        </w:rPr>
      </w:pPr>
      <w:r w:rsidRPr="0069209D">
        <w:rPr>
          <w:rFonts w:cstheme="minorHAnsi"/>
          <w:b/>
          <w:bCs/>
          <w:sz w:val="24"/>
          <w:szCs w:val="24"/>
        </w:rPr>
        <w:t>Tier 3 – Specialist</w:t>
      </w:r>
    </w:p>
    <w:p w14:paraId="4F45D185" w14:textId="77777777" w:rsidR="00985C42" w:rsidRPr="0069209D" w:rsidRDefault="00985C42" w:rsidP="00985C42">
      <w:pPr>
        <w:contextualSpacing/>
        <w:rPr>
          <w:rFonts w:cstheme="minorHAnsi"/>
          <w:sz w:val="24"/>
          <w:szCs w:val="24"/>
        </w:rPr>
      </w:pPr>
    </w:p>
    <w:p w14:paraId="4483AFE9" w14:textId="77777777" w:rsidR="00985C42" w:rsidRPr="0069209D" w:rsidRDefault="00985C42" w:rsidP="00985C42">
      <w:pPr>
        <w:contextualSpacing/>
        <w:rPr>
          <w:rFonts w:cstheme="minorHAnsi"/>
          <w:sz w:val="24"/>
          <w:szCs w:val="24"/>
        </w:rPr>
      </w:pPr>
      <w:r w:rsidRPr="0069209D">
        <w:rPr>
          <w:rFonts w:cstheme="minorHAnsi"/>
          <w:sz w:val="24"/>
          <w:szCs w:val="24"/>
        </w:rPr>
        <w:t>S</w:t>
      </w:r>
      <w:r>
        <w:rPr>
          <w:rFonts w:cstheme="minorHAnsi"/>
          <w:sz w:val="24"/>
          <w:szCs w:val="24"/>
        </w:rPr>
        <w:t>peech and language therapists</w:t>
      </w:r>
      <w:r w:rsidRPr="0069209D">
        <w:rPr>
          <w:rFonts w:cstheme="minorHAnsi"/>
          <w:sz w:val="24"/>
          <w:szCs w:val="24"/>
        </w:rPr>
        <w:t xml:space="preserve"> work in community CAMHS as part of a multidisciplinary team. Their unique skills in assessing speech, language and communication mean they can diagnose speech, language and communication needs and contribute to differential diagnosis, including in relation to neurodevelopmental conditions such as autism. </w:t>
      </w:r>
    </w:p>
    <w:p w14:paraId="0B005A42" w14:textId="77777777" w:rsidR="00985C42" w:rsidRPr="0069209D" w:rsidRDefault="00985C42" w:rsidP="00985C42">
      <w:pPr>
        <w:contextualSpacing/>
        <w:rPr>
          <w:rFonts w:cstheme="minorHAnsi"/>
          <w:sz w:val="24"/>
          <w:szCs w:val="24"/>
        </w:rPr>
      </w:pPr>
    </w:p>
    <w:p w14:paraId="27935CEF" w14:textId="77777777" w:rsidR="00985C42" w:rsidRPr="0069209D" w:rsidRDefault="00985C42" w:rsidP="00985C42">
      <w:pPr>
        <w:contextualSpacing/>
        <w:rPr>
          <w:rFonts w:cstheme="minorHAnsi"/>
          <w:sz w:val="24"/>
          <w:szCs w:val="24"/>
        </w:rPr>
      </w:pPr>
      <w:r w:rsidRPr="0069209D">
        <w:rPr>
          <w:rFonts w:cstheme="minorHAnsi"/>
          <w:sz w:val="24"/>
          <w:szCs w:val="24"/>
        </w:rPr>
        <w:t xml:space="preserve">For young people with identified communication needs, </w:t>
      </w:r>
      <w:r>
        <w:rPr>
          <w:rFonts w:cstheme="minorHAnsi"/>
          <w:sz w:val="24"/>
          <w:szCs w:val="24"/>
        </w:rPr>
        <w:t>speech and language therapists</w:t>
      </w:r>
      <w:r w:rsidRPr="0069209D">
        <w:rPr>
          <w:rFonts w:cstheme="minorHAnsi"/>
          <w:sz w:val="24"/>
          <w:szCs w:val="24"/>
        </w:rPr>
        <w:t xml:space="preserve"> can provide direct interventions to maximise their communication potential, as well as providing advice and support to other professionals and settings on how to develop communication supportive environments and adapt psychological therapies. </w:t>
      </w:r>
    </w:p>
    <w:p w14:paraId="5B611730" w14:textId="77777777" w:rsidR="00985C42" w:rsidRPr="0069209D" w:rsidRDefault="00985C42" w:rsidP="00985C42">
      <w:pPr>
        <w:contextualSpacing/>
        <w:rPr>
          <w:rFonts w:cstheme="minorHAnsi"/>
          <w:sz w:val="24"/>
          <w:szCs w:val="24"/>
        </w:rPr>
      </w:pPr>
    </w:p>
    <w:p w14:paraId="36C36886" w14:textId="77777777" w:rsidR="00985C42" w:rsidRPr="0069209D" w:rsidRDefault="00985C42" w:rsidP="00985C42">
      <w:pPr>
        <w:contextualSpacing/>
        <w:rPr>
          <w:rFonts w:cstheme="minorHAnsi"/>
          <w:b/>
          <w:bCs/>
          <w:sz w:val="24"/>
          <w:szCs w:val="24"/>
        </w:rPr>
      </w:pPr>
      <w:r w:rsidRPr="0069209D">
        <w:rPr>
          <w:rFonts w:cstheme="minorHAnsi"/>
          <w:b/>
          <w:bCs/>
          <w:sz w:val="24"/>
          <w:szCs w:val="24"/>
        </w:rPr>
        <w:t xml:space="preserve">Tier 4 – </w:t>
      </w:r>
      <w:r>
        <w:rPr>
          <w:rFonts w:cstheme="minorHAnsi"/>
          <w:b/>
          <w:bCs/>
          <w:sz w:val="24"/>
          <w:szCs w:val="24"/>
        </w:rPr>
        <w:t>H</w:t>
      </w:r>
      <w:r w:rsidRPr="0069209D">
        <w:rPr>
          <w:rFonts w:cstheme="minorHAnsi"/>
          <w:b/>
          <w:bCs/>
          <w:sz w:val="24"/>
          <w:szCs w:val="24"/>
        </w:rPr>
        <w:t>ighly specialist</w:t>
      </w:r>
    </w:p>
    <w:p w14:paraId="018DBF97" w14:textId="77777777" w:rsidR="00985C42" w:rsidRPr="0069209D" w:rsidRDefault="00985C42" w:rsidP="00985C42">
      <w:pPr>
        <w:contextualSpacing/>
        <w:rPr>
          <w:rFonts w:cstheme="minorHAnsi"/>
          <w:sz w:val="24"/>
          <w:szCs w:val="24"/>
        </w:rPr>
      </w:pPr>
    </w:p>
    <w:p w14:paraId="35FBAE57" w14:textId="77777777" w:rsidR="00985C42" w:rsidRPr="0069209D" w:rsidRDefault="00985C42" w:rsidP="00985C42">
      <w:pPr>
        <w:contextualSpacing/>
        <w:rPr>
          <w:rFonts w:cstheme="minorHAnsi"/>
          <w:sz w:val="24"/>
          <w:szCs w:val="24"/>
          <w:lang w:val="en-US"/>
        </w:rPr>
      </w:pPr>
      <w:r w:rsidRPr="0069209D">
        <w:rPr>
          <w:rFonts w:cstheme="minorHAnsi"/>
          <w:sz w:val="24"/>
          <w:szCs w:val="24"/>
        </w:rPr>
        <w:t>S</w:t>
      </w:r>
      <w:r>
        <w:rPr>
          <w:rFonts w:cstheme="minorHAnsi"/>
          <w:sz w:val="24"/>
          <w:szCs w:val="24"/>
        </w:rPr>
        <w:t>peech and language therapists</w:t>
      </w:r>
      <w:r w:rsidRPr="0069209D">
        <w:rPr>
          <w:rFonts w:cstheme="minorHAnsi"/>
          <w:sz w:val="24"/>
          <w:szCs w:val="24"/>
        </w:rPr>
        <w:t xml:space="preserve"> are a crucial part of the multidisciplinary team in Tier 4 services. In addition to the input described in Tier 3, they work jointly with other professionals to make important contributions to the quality of care provided to young </w:t>
      </w:r>
      <w:r w:rsidRPr="0069209D">
        <w:rPr>
          <w:rFonts w:cstheme="minorHAnsi"/>
          <w:sz w:val="24"/>
          <w:szCs w:val="24"/>
        </w:rPr>
        <w:lastRenderedPageBreak/>
        <w:t xml:space="preserve">people in inpatient settings, including supporting young people to understand and be involved in decisions about their care, and creating a supportive communication environment which can help to reduce </w:t>
      </w:r>
      <w:r>
        <w:rPr>
          <w:rFonts w:cstheme="minorHAnsi"/>
          <w:sz w:val="24"/>
          <w:szCs w:val="24"/>
        </w:rPr>
        <w:t xml:space="preserve">the need for </w:t>
      </w:r>
      <w:r w:rsidRPr="0069209D">
        <w:rPr>
          <w:rFonts w:cstheme="minorHAnsi"/>
          <w:sz w:val="24"/>
          <w:szCs w:val="24"/>
        </w:rPr>
        <w:t xml:space="preserve">physical interventions and restrictive practices. They also support successful and timely transition out of inpatient settings through contributing to risk assessments, creating communication passports and providing advice and training to settings that will support the young person in the community upon </w:t>
      </w:r>
      <w:proofErr w:type="spellStart"/>
      <w:r w:rsidRPr="0069209D">
        <w:rPr>
          <w:rFonts w:cstheme="minorHAnsi"/>
          <w:sz w:val="24"/>
          <w:szCs w:val="24"/>
        </w:rPr>
        <w:t>discha</w:t>
      </w:r>
      <w:r w:rsidRPr="0069209D">
        <w:rPr>
          <w:rFonts w:cstheme="minorHAnsi"/>
          <w:sz w:val="24"/>
          <w:szCs w:val="24"/>
          <w:lang w:val="en-US"/>
        </w:rPr>
        <w:t>rge</w:t>
      </w:r>
      <w:proofErr w:type="spellEnd"/>
      <w:r w:rsidRPr="0069209D">
        <w:rPr>
          <w:rFonts w:cstheme="minorHAnsi"/>
          <w:sz w:val="24"/>
          <w:szCs w:val="24"/>
          <w:lang w:val="en-US"/>
        </w:rPr>
        <w:t>.</w:t>
      </w:r>
    </w:p>
    <w:p w14:paraId="135C1913" w14:textId="77777777" w:rsidR="00985C42" w:rsidRPr="0069209D" w:rsidRDefault="00985C42" w:rsidP="00985C42">
      <w:pPr>
        <w:contextualSpacing/>
        <w:rPr>
          <w:rFonts w:cstheme="minorHAnsi"/>
          <w:sz w:val="24"/>
          <w:szCs w:val="24"/>
          <w:lang w:val="en-US"/>
        </w:rPr>
      </w:pPr>
    </w:p>
    <w:p w14:paraId="4F3AA832" w14:textId="77777777" w:rsidR="00985C42" w:rsidRPr="0069209D" w:rsidRDefault="00985C42" w:rsidP="00985C42">
      <w:pPr>
        <w:spacing w:after="160" w:line="259" w:lineRule="auto"/>
        <w:rPr>
          <w:rFonts w:cstheme="minorHAnsi"/>
          <w:sz w:val="24"/>
          <w:szCs w:val="24"/>
          <w:lang w:val="en-US"/>
        </w:rPr>
      </w:pPr>
      <w:r w:rsidRPr="0069209D">
        <w:rPr>
          <w:rFonts w:cstheme="minorHAnsi"/>
          <w:sz w:val="24"/>
          <w:szCs w:val="24"/>
        </w:rPr>
        <w:t>S</w:t>
      </w:r>
      <w:r>
        <w:rPr>
          <w:rFonts w:cstheme="minorHAnsi"/>
          <w:sz w:val="24"/>
          <w:szCs w:val="24"/>
        </w:rPr>
        <w:t>peech and language therapists</w:t>
      </w:r>
      <w:r w:rsidRPr="0069209D">
        <w:rPr>
          <w:rFonts w:cstheme="minorHAnsi"/>
          <w:sz w:val="24"/>
          <w:szCs w:val="24"/>
        </w:rPr>
        <w:t xml:space="preserve"> </w:t>
      </w:r>
      <w:r>
        <w:rPr>
          <w:rFonts w:cstheme="minorHAnsi"/>
          <w:sz w:val="24"/>
          <w:szCs w:val="24"/>
        </w:rPr>
        <w:t xml:space="preserve">should </w:t>
      </w:r>
      <w:r w:rsidRPr="0069209D">
        <w:rPr>
          <w:rFonts w:cstheme="minorHAnsi"/>
          <w:sz w:val="24"/>
          <w:szCs w:val="24"/>
        </w:rPr>
        <w:t>also work in other specialist children and young people’s mental health services, including regional forensic CAMHS and secure children’s homes.</w:t>
      </w:r>
    </w:p>
    <w:p w14:paraId="18536C25" w14:textId="77777777" w:rsidR="00985C42" w:rsidRDefault="00985C42" w:rsidP="00985C42">
      <w:pPr>
        <w:spacing w:after="160" w:line="259" w:lineRule="auto"/>
        <w:rPr>
          <w:rFonts w:cstheme="minorHAnsi"/>
          <w:sz w:val="24"/>
          <w:szCs w:val="24"/>
          <w:lang w:val="en-US"/>
        </w:rPr>
      </w:pPr>
      <w:r>
        <w:rPr>
          <w:rFonts w:cstheme="minorHAnsi"/>
          <w:sz w:val="24"/>
          <w:szCs w:val="24"/>
          <w:lang w:val="en-US"/>
        </w:rPr>
        <w:br w:type="page"/>
      </w:r>
    </w:p>
    <w:p w14:paraId="53688315" w14:textId="77777777" w:rsidR="00985C42" w:rsidRPr="0069209D" w:rsidRDefault="00985C42" w:rsidP="00985C42">
      <w:pPr>
        <w:contextualSpacing/>
        <w:rPr>
          <w:rFonts w:cstheme="minorHAnsi"/>
          <w:sz w:val="24"/>
          <w:szCs w:val="24"/>
          <w:lang w:val="en-US"/>
        </w:rPr>
      </w:pPr>
    </w:p>
    <w:p w14:paraId="6B79ACF2" w14:textId="77777777" w:rsidR="00985C42" w:rsidRPr="00165F85" w:rsidRDefault="00985C42" w:rsidP="00985C42">
      <w:pPr>
        <w:rPr>
          <w:rFonts w:eastAsia="Times New Roman" w:cstheme="minorHAnsi"/>
          <w:b/>
          <w:bCs/>
          <w:sz w:val="28"/>
          <w:szCs w:val="28"/>
          <w:u w:val="single"/>
        </w:rPr>
      </w:pPr>
      <w:r w:rsidRPr="00165F85">
        <w:rPr>
          <w:rFonts w:eastAsia="Times New Roman" w:cstheme="minorHAnsi"/>
          <w:b/>
          <w:bCs/>
          <w:sz w:val="28"/>
          <w:szCs w:val="28"/>
          <w:u w:val="single"/>
        </w:rPr>
        <w:t xml:space="preserve">SECTION 2: The Specialist SLT Mental Health Workforce </w:t>
      </w:r>
    </w:p>
    <w:p w14:paraId="35ECA478" w14:textId="77777777" w:rsidR="00985C42" w:rsidRPr="0069209D" w:rsidRDefault="00985C42" w:rsidP="00985C42">
      <w:pPr>
        <w:rPr>
          <w:rFonts w:eastAsia="Times New Roman" w:cstheme="minorHAnsi"/>
          <w:b/>
          <w:bCs/>
          <w:sz w:val="24"/>
          <w:szCs w:val="24"/>
        </w:rPr>
      </w:pPr>
    </w:p>
    <w:p w14:paraId="526E6071" w14:textId="77777777" w:rsidR="00985C42" w:rsidRPr="0069209D" w:rsidRDefault="00985C42" w:rsidP="00985C42">
      <w:pPr>
        <w:rPr>
          <w:rFonts w:eastAsia="Times New Roman" w:cstheme="minorHAnsi"/>
          <w:bCs/>
          <w:sz w:val="24"/>
          <w:szCs w:val="24"/>
        </w:rPr>
      </w:pPr>
      <w:r w:rsidRPr="0069209D">
        <w:rPr>
          <w:rFonts w:eastAsia="Times New Roman" w:cstheme="minorHAnsi"/>
          <w:bCs/>
          <w:sz w:val="24"/>
          <w:szCs w:val="24"/>
        </w:rPr>
        <w:t>Electronic staff record (ESR) data collected as part of data gathering for the mental health workforce plan has recorded the following information.</w:t>
      </w:r>
    </w:p>
    <w:p w14:paraId="6F76A883" w14:textId="77777777" w:rsidR="00985C42" w:rsidRPr="0069209D" w:rsidRDefault="00985C42" w:rsidP="00985C42">
      <w:pPr>
        <w:rPr>
          <w:rFonts w:eastAsia="Times New Roman" w:cstheme="minorHAnsi"/>
          <w:b/>
          <w:sz w:val="24"/>
          <w:szCs w:val="24"/>
        </w:rPr>
      </w:pPr>
    </w:p>
    <w:p w14:paraId="362BA526" w14:textId="77777777" w:rsidR="00985C42" w:rsidRDefault="00985C42" w:rsidP="00985C42">
      <w:pPr>
        <w:rPr>
          <w:rFonts w:cstheme="minorHAnsi"/>
          <w:b/>
          <w:bCs/>
          <w:sz w:val="24"/>
          <w:szCs w:val="24"/>
        </w:rPr>
      </w:pPr>
      <w:r w:rsidRPr="0069209D">
        <w:rPr>
          <w:rFonts w:cstheme="minorHAnsi"/>
          <w:b/>
          <w:bCs/>
          <w:sz w:val="24"/>
          <w:szCs w:val="24"/>
        </w:rPr>
        <w:t>Speech and Language Therapist</w:t>
      </w:r>
    </w:p>
    <w:p w14:paraId="436B6A83" w14:textId="77777777" w:rsidR="00985C42" w:rsidRPr="0069209D" w:rsidRDefault="00985C42" w:rsidP="00985C42">
      <w:pPr>
        <w:rPr>
          <w:rFonts w:cstheme="minorHAnsi"/>
          <w:sz w:val="24"/>
          <w:szCs w:val="24"/>
        </w:rPr>
      </w:pPr>
    </w:p>
    <w:tbl>
      <w:tblPr>
        <w:tblW w:w="9588" w:type="dxa"/>
        <w:tblCellMar>
          <w:left w:w="0" w:type="dxa"/>
          <w:right w:w="0" w:type="dxa"/>
        </w:tblCellMar>
        <w:tblLook w:val="04A0" w:firstRow="1" w:lastRow="0" w:firstColumn="1" w:lastColumn="0" w:noHBand="0" w:noVBand="1"/>
      </w:tblPr>
      <w:tblGrid>
        <w:gridCol w:w="2079"/>
        <w:gridCol w:w="762"/>
        <w:gridCol w:w="611"/>
        <w:gridCol w:w="611"/>
        <w:gridCol w:w="611"/>
        <w:gridCol w:w="611"/>
        <w:gridCol w:w="611"/>
        <w:gridCol w:w="611"/>
        <w:gridCol w:w="611"/>
        <w:gridCol w:w="611"/>
        <w:gridCol w:w="611"/>
        <w:gridCol w:w="611"/>
        <w:gridCol w:w="725"/>
      </w:tblGrid>
      <w:tr w:rsidR="00985C42" w:rsidRPr="0069209D" w14:paraId="39006B11" w14:textId="77777777" w:rsidTr="0061743F">
        <w:trPr>
          <w:trHeight w:val="253"/>
        </w:trPr>
        <w:tc>
          <w:tcPr>
            <w:tcW w:w="2079" w:type="dxa"/>
            <w:tcBorders>
              <w:top w:val="nil"/>
              <w:left w:val="nil"/>
              <w:bottom w:val="single" w:sz="8" w:space="0" w:color="auto"/>
              <w:right w:val="nil"/>
            </w:tcBorders>
            <w:noWrap/>
            <w:tcMar>
              <w:top w:w="0" w:type="dxa"/>
              <w:left w:w="108" w:type="dxa"/>
              <w:bottom w:w="0" w:type="dxa"/>
              <w:right w:w="108" w:type="dxa"/>
            </w:tcMar>
            <w:vAlign w:val="center"/>
            <w:hideMark/>
          </w:tcPr>
          <w:p w14:paraId="0AE1F6EA" w14:textId="77777777" w:rsidR="00985C42" w:rsidRPr="0069209D" w:rsidRDefault="00985C42" w:rsidP="0061743F">
            <w:pPr>
              <w:rPr>
                <w:rFonts w:cstheme="minorHAnsi"/>
                <w:sz w:val="24"/>
                <w:szCs w:val="24"/>
              </w:rPr>
            </w:pPr>
          </w:p>
        </w:tc>
        <w:tc>
          <w:tcPr>
            <w:tcW w:w="71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9CA21E3" w14:textId="77777777" w:rsidR="00985C42" w:rsidRPr="0069209D" w:rsidRDefault="00985C42" w:rsidP="0061743F">
            <w:pPr>
              <w:jc w:val="center"/>
              <w:rPr>
                <w:rFonts w:cstheme="minorHAnsi"/>
                <w:sz w:val="24"/>
                <w:szCs w:val="24"/>
              </w:rPr>
            </w:pPr>
            <w:r w:rsidRPr="0069209D">
              <w:rPr>
                <w:rFonts w:cstheme="minorHAnsi"/>
                <w:b/>
                <w:bCs/>
                <w:sz w:val="24"/>
                <w:szCs w:val="24"/>
              </w:rPr>
              <w:t>&lt;=20 Years</w:t>
            </w:r>
          </w:p>
        </w:tc>
        <w:tc>
          <w:tcPr>
            <w:tcW w:w="61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A82C1C0" w14:textId="77777777" w:rsidR="00985C42" w:rsidRPr="0069209D" w:rsidRDefault="00985C42" w:rsidP="0061743F">
            <w:pPr>
              <w:jc w:val="center"/>
              <w:rPr>
                <w:rFonts w:cstheme="minorHAnsi"/>
                <w:sz w:val="24"/>
                <w:szCs w:val="24"/>
              </w:rPr>
            </w:pPr>
            <w:r w:rsidRPr="0069209D">
              <w:rPr>
                <w:rFonts w:cstheme="minorHAnsi"/>
                <w:b/>
                <w:bCs/>
                <w:sz w:val="24"/>
                <w:szCs w:val="24"/>
              </w:rPr>
              <w:t>21-25</w:t>
            </w:r>
          </w:p>
        </w:tc>
        <w:tc>
          <w:tcPr>
            <w:tcW w:w="61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54FDD1D" w14:textId="77777777" w:rsidR="00985C42" w:rsidRPr="0069209D" w:rsidRDefault="00985C42" w:rsidP="0061743F">
            <w:pPr>
              <w:jc w:val="center"/>
              <w:rPr>
                <w:rFonts w:cstheme="minorHAnsi"/>
                <w:sz w:val="24"/>
                <w:szCs w:val="24"/>
              </w:rPr>
            </w:pPr>
            <w:r w:rsidRPr="0069209D">
              <w:rPr>
                <w:rFonts w:cstheme="minorHAnsi"/>
                <w:b/>
                <w:bCs/>
                <w:sz w:val="24"/>
                <w:szCs w:val="24"/>
              </w:rPr>
              <w:t>26-30</w:t>
            </w:r>
          </w:p>
        </w:tc>
        <w:tc>
          <w:tcPr>
            <w:tcW w:w="61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3E24679" w14:textId="77777777" w:rsidR="00985C42" w:rsidRPr="0069209D" w:rsidRDefault="00985C42" w:rsidP="0061743F">
            <w:pPr>
              <w:jc w:val="center"/>
              <w:rPr>
                <w:rFonts w:cstheme="minorHAnsi"/>
                <w:sz w:val="24"/>
                <w:szCs w:val="24"/>
              </w:rPr>
            </w:pPr>
            <w:r w:rsidRPr="0069209D">
              <w:rPr>
                <w:rFonts w:cstheme="minorHAnsi"/>
                <w:b/>
                <w:bCs/>
                <w:sz w:val="24"/>
                <w:szCs w:val="24"/>
              </w:rPr>
              <w:t>31-35</w:t>
            </w:r>
          </w:p>
        </w:tc>
        <w:tc>
          <w:tcPr>
            <w:tcW w:w="61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AB67ED9" w14:textId="77777777" w:rsidR="00985C42" w:rsidRPr="0069209D" w:rsidRDefault="00985C42" w:rsidP="0061743F">
            <w:pPr>
              <w:jc w:val="center"/>
              <w:rPr>
                <w:rFonts w:cstheme="minorHAnsi"/>
                <w:sz w:val="24"/>
                <w:szCs w:val="24"/>
              </w:rPr>
            </w:pPr>
            <w:r w:rsidRPr="0069209D">
              <w:rPr>
                <w:rFonts w:cstheme="minorHAnsi"/>
                <w:b/>
                <w:bCs/>
                <w:sz w:val="24"/>
                <w:szCs w:val="24"/>
              </w:rPr>
              <w:t>36-40</w:t>
            </w:r>
          </w:p>
        </w:tc>
        <w:tc>
          <w:tcPr>
            <w:tcW w:w="61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62D4471" w14:textId="77777777" w:rsidR="00985C42" w:rsidRPr="0069209D" w:rsidRDefault="00985C42" w:rsidP="0061743F">
            <w:pPr>
              <w:jc w:val="center"/>
              <w:rPr>
                <w:rFonts w:cstheme="minorHAnsi"/>
                <w:sz w:val="24"/>
                <w:szCs w:val="24"/>
              </w:rPr>
            </w:pPr>
            <w:r w:rsidRPr="0069209D">
              <w:rPr>
                <w:rFonts w:cstheme="minorHAnsi"/>
                <w:b/>
                <w:bCs/>
                <w:sz w:val="24"/>
                <w:szCs w:val="24"/>
              </w:rPr>
              <w:t>41-45</w:t>
            </w:r>
          </w:p>
        </w:tc>
        <w:tc>
          <w:tcPr>
            <w:tcW w:w="61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1A77565" w14:textId="77777777" w:rsidR="00985C42" w:rsidRPr="0069209D" w:rsidRDefault="00985C42" w:rsidP="0061743F">
            <w:pPr>
              <w:jc w:val="center"/>
              <w:rPr>
                <w:rFonts w:cstheme="minorHAnsi"/>
                <w:sz w:val="24"/>
                <w:szCs w:val="24"/>
              </w:rPr>
            </w:pPr>
            <w:r w:rsidRPr="0069209D">
              <w:rPr>
                <w:rFonts w:cstheme="minorHAnsi"/>
                <w:b/>
                <w:bCs/>
                <w:sz w:val="24"/>
                <w:szCs w:val="24"/>
              </w:rPr>
              <w:t>46-50</w:t>
            </w:r>
          </w:p>
        </w:tc>
        <w:tc>
          <w:tcPr>
            <w:tcW w:w="61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04F956F" w14:textId="77777777" w:rsidR="00985C42" w:rsidRPr="0069209D" w:rsidRDefault="00985C42" w:rsidP="0061743F">
            <w:pPr>
              <w:jc w:val="center"/>
              <w:rPr>
                <w:rFonts w:cstheme="minorHAnsi"/>
                <w:sz w:val="24"/>
                <w:szCs w:val="24"/>
              </w:rPr>
            </w:pPr>
            <w:r w:rsidRPr="0069209D">
              <w:rPr>
                <w:rFonts w:cstheme="minorHAnsi"/>
                <w:b/>
                <w:bCs/>
                <w:sz w:val="24"/>
                <w:szCs w:val="24"/>
              </w:rPr>
              <w:t>51-55</w:t>
            </w:r>
          </w:p>
        </w:tc>
        <w:tc>
          <w:tcPr>
            <w:tcW w:w="61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82492D3" w14:textId="77777777" w:rsidR="00985C42" w:rsidRPr="0069209D" w:rsidRDefault="00985C42" w:rsidP="0061743F">
            <w:pPr>
              <w:jc w:val="center"/>
              <w:rPr>
                <w:rFonts w:cstheme="minorHAnsi"/>
                <w:sz w:val="24"/>
                <w:szCs w:val="24"/>
              </w:rPr>
            </w:pPr>
            <w:r w:rsidRPr="0069209D">
              <w:rPr>
                <w:rFonts w:cstheme="minorHAnsi"/>
                <w:b/>
                <w:bCs/>
                <w:sz w:val="24"/>
                <w:szCs w:val="24"/>
              </w:rPr>
              <w:t>56-60</w:t>
            </w:r>
          </w:p>
        </w:tc>
        <w:tc>
          <w:tcPr>
            <w:tcW w:w="61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E2177C7" w14:textId="77777777" w:rsidR="00985C42" w:rsidRPr="0069209D" w:rsidRDefault="00985C42" w:rsidP="0061743F">
            <w:pPr>
              <w:jc w:val="center"/>
              <w:rPr>
                <w:rFonts w:cstheme="minorHAnsi"/>
                <w:sz w:val="24"/>
                <w:szCs w:val="24"/>
              </w:rPr>
            </w:pPr>
            <w:r w:rsidRPr="0069209D">
              <w:rPr>
                <w:rFonts w:cstheme="minorHAnsi"/>
                <w:b/>
                <w:bCs/>
                <w:sz w:val="24"/>
                <w:szCs w:val="24"/>
              </w:rPr>
              <w:t>61-65</w:t>
            </w:r>
          </w:p>
        </w:tc>
        <w:tc>
          <w:tcPr>
            <w:tcW w:w="61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4FCDFF1" w14:textId="77777777" w:rsidR="00985C42" w:rsidRPr="0069209D" w:rsidRDefault="00985C42" w:rsidP="0061743F">
            <w:pPr>
              <w:jc w:val="center"/>
              <w:rPr>
                <w:rFonts w:cstheme="minorHAnsi"/>
                <w:sz w:val="24"/>
                <w:szCs w:val="24"/>
              </w:rPr>
            </w:pPr>
            <w:r w:rsidRPr="0069209D">
              <w:rPr>
                <w:rFonts w:cstheme="minorHAnsi"/>
                <w:b/>
                <w:bCs/>
                <w:sz w:val="24"/>
                <w:szCs w:val="24"/>
              </w:rPr>
              <w:t>&gt;65</w:t>
            </w:r>
          </w:p>
        </w:tc>
        <w:tc>
          <w:tcPr>
            <w:tcW w:w="683" w:type="dxa"/>
            <w:tcBorders>
              <w:top w:val="single" w:sz="8" w:space="0" w:color="auto"/>
              <w:left w:val="nil"/>
              <w:bottom w:val="single" w:sz="8" w:space="0" w:color="auto"/>
              <w:right w:val="double" w:sz="6" w:space="0" w:color="auto"/>
            </w:tcBorders>
            <w:noWrap/>
            <w:tcMar>
              <w:top w:w="0" w:type="dxa"/>
              <w:left w:w="108" w:type="dxa"/>
              <w:bottom w:w="0" w:type="dxa"/>
              <w:right w:w="108" w:type="dxa"/>
            </w:tcMar>
            <w:vAlign w:val="center"/>
            <w:hideMark/>
          </w:tcPr>
          <w:p w14:paraId="7427E170" w14:textId="77777777" w:rsidR="00985C42" w:rsidRPr="0069209D" w:rsidRDefault="00985C42" w:rsidP="0061743F">
            <w:pPr>
              <w:jc w:val="center"/>
              <w:rPr>
                <w:rFonts w:cstheme="minorHAnsi"/>
                <w:sz w:val="24"/>
                <w:szCs w:val="24"/>
              </w:rPr>
            </w:pPr>
            <w:r w:rsidRPr="0069209D">
              <w:rPr>
                <w:rFonts w:cstheme="minorHAnsi"/>
                <w:b/>
                <w:bCs/>
                <w:sz w:val="24"/>
                <w:szCs w:val="24"/>
              </w:rPr>
              <w:t>Total</w:t>
            </w:r>
          </w:p>
        </w:tc>
      </w:tr>
      <w:tr w:rsidR="00985C42" w:rsidRPr="0069209D" w14:paraId="36700270" w14:textId="77777777" w:rsidTr="0061743F">
        <w:trPr>
          <w:trHeight w:val="241"/>
        </w:trPr>
        <w:tc>
          <w:tcPr>
            <w:tcW w:w="20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0183BDF" w14:textId="77777777" w:rsidR="00985C42" w:rsidRPr="0069209D" w:rsidRDefault="00985C42" w:rsidP="0061743F">
            <w:pPr>
              <w:rPr>
                <w:rFonts w:cstheme="minorHAnsi"/>
                <w:sz w:val="24"/>
                <w:szCs w:val="24"/>
              </w:rPr>
            </w:pPr>
            <w:r w:rsidRPr="0069209D">
              <w:rPr>
                <w:rFonts w:cstheme="minorHAnsi"/>
                <w:b/>
                <w:bCs/>
                <w:sz w:val="24"/>
                <w:szCs w:val="24"/>
              </w:rPr>
              <w:t>Speech and Language Therapist</w:t>
            </w:r>
          </w:p>
        </w:tc>
        <w:tc>
          <w:tcPr>
            <w:tcW w:w="7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CBDCBE8" w14:textId="77777777" w:rsidR="00985C42" w:rsidRPr="0069209D" w:rsidRDefault="00985C42" w:rsidP="0061743F">
            <w:pPr>
              <w:jc w:val="center"/>
              <w:rPr>
                <w:rFonts w:cstheme="minorHAnsi"/>
                <w:sz w:val="24"/>
                <w:szCs w:val="24"/>
              </w:rPr>
            </w:pPr>
            <w:r w:rsidRPr="0069209D">
              <w:rPr>
                <w:rFonts w:cstheme="minorHAnsi"/>
                <w:sz w:val="24"/>
                <w:szCs w:val="24"/>
              </w:rPr>
              <w:t> </w:t>
            </w:r>
          </w:p>
        </w:tc>
        <w:tc>
          <w:tcPr>
            <w:tcW w:w="6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443A5B" w14:textId="77777777" w:rsidR="00985C42" w:rsidRPr="0069209D" w:rsidRDefault="00985C42" w:rsidP="0061743F">
            <w:pPr>
              <w:jc w:val="center"/>
              <w:rPr>
                <w:rFonts w:cstheme="minorHAnsi"/>
                <w:sz w:val="24"/>
                <w:szCs w:val="24"/>
              </w:rPr>
            </w:pPr>
            <w:r w:rsidRPr="0069209D">
              <w:rPr>
                <w:rFonts w:cstheme="minorHAnsi"/>
                <w:sz w:val="24"/>
                <w:szCs w:val="24"/>
              </w:rPr>
              <w:t>1</w:t>
            </w:r>
          </w:p>
        </w:tc>
        <w:tc>
          <w:tcPr>
            <w:tcW w:w="6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7F7BF1" w14:textId="77777777" w:rsidR="00985C42" w:rsidRPr="0069209D" w:rsidRDefault="00985C42" w:rsidP="0061743F">
            <w:pPr>
              <w:jc w:val="center"/>
              <w:rPr>
                <w:rFonts w:cstheme="minorHAnsi"/>
                <w:sz w:val="24"/>
                <w:szCs w:val="24"/>
              </w:rPr>
            </w:pPr>
            <w:r w:rsidRPr="0069209D">
              <w:rPr>
                <w:rFonts w:cstheme="minorHAnsi"/>
                <w:sz w:val="24"/>
                <w:szCs w:val="24"/>
              </w:rPr>
              <w:t>4</w:t>
            </w:r>
          </w:p>
        </w:tc>
        <w:tc>
          <w:tcPr>
            <w:tcW w:w="6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1C29FF2" w14:textId="77777777" w:rsidR="00985C42" w:rsidRPr="0069209D" w:rsidRDefault="00985C42" w:rsidP="0061743F">
            <w:pPr>
              <w:jc w:val="center"/>
              <w:rPr>
                <w:rFonts w:cstheme="minorHAnsi"/>
                <w:sz w:val="24"/>
                <w:szCs w:val="24"/>
              </w:rPr>
            </w:pPr>
            <w:r w:rsidRPr="0069209D">
              <w:rPr>
                <w:rFonts w:cstheme="minorHAnsi"/>
                <w:sz w:val="24"/>
                <w:szCs w:val="24"/>
              </w:rPr>
              <w:t>6</w:t>
            </w:r>
          </w:p>
        </w:tc>
        <w:tc>
          <w:tcPr>
            <w:tcW w:w="6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27EE720" w14:textId="77777777" w:rsidR="00985C42" w:rsidRPr="0069209D" w:rsidRDefault="00985C42" w:rsidP="0061743F">
            <w:pPr>
              <w:jc w:val="center"/>
              <w:rPr>
                <w:rFonts w:cstheme="minorHAnsi"/>
                <w:sz w:val="24"/>
                <w:szCs w:val="24"/>
              </w:rPr>
            </w:pPr>
            <w:r w:rsidRPr="0069209D">
              <w:rPr>
                <w:rFonts w:cstheme="minorHAnsi"/>
                <w:sz w:val="24"/>
                <w:szCs w:val="24"/>
              </w:rPr>
              <w:t>6</w:t>
            </w:r>
          </w:p>
        </w:tc>
        <w:tc>
          <w:tcPr>
            <w:tcW w:w="6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7572CB" w14:textId="77777777" w:rsidR="00985C42" w:rsidRPr="0069209D" w:rsidRDefault="00985C42" w:rsidP="0061743F">
            <w:pPr>
              <w:jc w:val="center"/>
              <w:rPr>
                <w:rFonts w:cstheme="minorHAnsi"/>
                <w:sz w:val="24"/>
                <w:szCs w:val="24"/>
              </w:rPr>
            </w:pPr>
            <w:r w:rsidRPr="0069209D">
              <w:rPr>
                <w:rFonts w:cstheme="minorHAnsi"/>
                <w:sz w:val="24"/>
                <w:szCs w:val="24"/>
              </w:rPr>
              <w:t>3</w:t>
            </w:r>
          </w:p>
        </w:tc>
        <w:tc>
          <w:tcPr>
            <w:tcW w:w="6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C1AA1E" w14:textId="77777777" w:rsidR="00985C42" w:rsidRPr="0069209D" w:rsidRDefault="00985C42" w:rsidP="0061743F">
            <w:pPr>
              <w:jc w:val="center"/>
              <w:rPr>
                <w:rFonts w:cstheme="minorHAnsi"/>
                <w:sz w:val="24"/>
                <w:szCs w:val="24"/>
              </w:rPr>
            </w:pPr>
            <w:r w:rsidRPr="0069209D">
              <w:rPr>
                <w:rFonts w:cstheme="minorHAnsi"/>
                <w:sz w:val="24"/>
                <w:szCs w:val="24"/>
              </w:rPr>
              <w:t>7</w:t>
            </w:r>
          </w:p>
        </w:tc>
        <w:tc>
          <w:tcPr>
            <w:tcW w:w="6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A8089B" w14:textId="77777777" w:rsidR="00985C42" w:rsidRPr="0069209D" w:rsidRDefault="00985C42" w:rsidP="0061743F">
            <w:pPr>
              <w:jc w:val="center"/>
              <w:rPr>
                <w:rFonts w:cstheme="minorHAnsi"/>
                <w:sz w:val="24"/>
                <w:szCs w:val="24"/>
              </w:rPr>
            </w:pPr>
            <w:r w:rsidRPr="0069209D">
              <w:rPr>
                <w:rFonts w:cstheme="minorHAnsi"/>
                <w:sz w:val="24"/>
                <w:szCs w:val="24"/>
              </w:rPr>
              <w:t>10</w:t>
            </w:r>
          </w:p>
        </w:tc>
        <w:tc>
          <w:tcPr>
            <w:tcW w:w="6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5EF5A2" w14:textId="77777777" w:rsidR="00985C42" w:rsidRPr="0069209D" w:rsidRDefault="00985C42" w:rsidP="0061743F">
            <w:pPr>
              <w:jc w:val="center"/>
              <w:rPr>
                <w:rFonts w:cstheme="minorHAnsi"/>
                <w:sz w:val="24"/>
                <w:szCs w:val="24"/>
              </w:rPr>
            </w:pPr>
            <w:r w:rsidRPr="0069209D">
              <w:rPr>
                <w:rFonts w:cstheme="minorHAnsi"/>
                <w:sz w:val="24"/>
                <w:szCs w:val="24"/>
              </w:rPr>
              <w:t>2</w:t>
            </w:r>
          </w:p>
        </w:tc>
        <w:tc>
          <w:tcPr>
            <w:tcW w:w="6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01FABA" w14:textId="77777777" w:rsidR="00985C42" w:rsidRPr="0069209D" w:rsidRDefault="00985C42" w:rsidP="0061743F">
            <w:pPr>
              <w:jc w:val="center"/>
              <w:rPr>
                <w:rFonts w:cstheme="minorHAnsi"/>
                <w:sz w:val="24"/>
                <w:szCs w:val="24"/>
              </w:rPr>
            </w:pPr>
            <w:r w:rsidRPr="0069209D">
              <w:rPr>
                <w:rFonts w:cstheme="minorHAnsi"/>
                <w:sz w:val="24"/>
                <w:szCs w:val="24"/>
              </w:rPr>
              <w:t> </w:t>
            </w:r>
          </w:p>
        </w:tc>
        <w:tc>
          <w:tcPr>
            <w:tcW w:w="6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FC9838" w14:textId="77777777" w:rsidR="00985C42" w:rsidRPr="0069209D" w:rsidRDefault="00985C42" w:rsidP="0061743F">
            <w:pPr>
              <w:jc w:val="center"/>
              <w:rPr>
                <w:rFonts w:cstheme="minorHAnsi"/>
                <w:sz w:val="24"/>
                <w:szCs w:val="24"/>
              </w:rPr>
            </w:pPr>
            <w:r w:rsidRPr="0069209D">
              <w:rPr>
                <w:rFonts w:cstheme="minorHAnsi"/>
                <w:sz w:val="24"/>
                <w:szCs w:val="24"/>
              </w:rPr>
              <w:t> </w:t>
            </w:r>
          </w:p>
        </w:tc>
        <w:tc>
          <w:tcPr>
            <w:tcW w:w="683" w:type="dxa"/>
            <w:tcBorders>
              <w:top w:val="nil"/>
              <w:left w:val="nil"/>
              <w:bottom w:val="single" w:sz="8" w:space="0" w:color="auto"/>
              <w:right w:val="double" w:sz="6" w:space="0" w:color="auto"/>
            </w:tcBorders>
            <w:noWrap/>
            <w:tcMar>
              <w:top w:w="0" w:type="dxa"/>
              <w:left w:w="108" w:type="dxa"/>
              <w:bottom w:w="0" w:type="dxa"/>
              <w:right w:w="108" w:type="dxa"/>
            </w:tcMar>
            <w:vAlign w:val="center"/>
            <w:hideMark/>
          </w:tcPr>
          <w:p w14:paraId="3B6896DA" w14:textId="77777777" w:rsidR="00985C42" w:rsidRPr="0069209D" w:rsidRDefault="00985C42" w:rsidP="0061743F">
            <w:pPr>
              <w:jc w:val="center"/>
              <w:rPr>
                <w:rFonts w:cstheme="minorHAnsi"/>
                <w:sz w:val="24"/>
                <w:szCs w:val="24"/>
              </w:rPr>
            </w:pPr>
            <w:r w:rsidRPr="0069209D">
              <w:rPr>
                <w:rFonts w:cstheme="minorHAnsi"/>
                <w:b/>
                <w:bCs/>
                <w:sz w:val="24"/>
                <w:szCs w:val="24"/>
              </w:rPr>
              <w:t>39</w:t>
            </w:r>
          </w:p>
        </w:tc>
      </w:tr>
      <w:tr w:rsidR="00985C42" w:rsidRPr="0069209D" w14:paraId="45F536C2" w14:textId="77777777" w:rsidTr="0061743F">
        <w:trPr>
          <w:trHeight w:val="265"/>
        </w:trPr>
        <w:tc>
          <w:tcPr>
            <w:tcW w:w="2079" w:type="dxa"/>
            <w:tcBorders>
              <w:top w:val="nil"/>
              <w:left w:val="single" w:sz="8" w:space="0" w:color="auto"/>
              <w:bottom w:val="double" w:sz="6" w:space="0" w:color="auto"/>
              <w:right w:val="single" w:sz="8" w:space="0" w:color="auto"/>
            </w:tcBorders>
            <w:noWrap/>
            <w:tcMar>
              <w:top w:w="0" w:type="dxa"/>
              <w:left w:w="108" w:type="dxa"/>
              <w:bottom w:w="0" w:type="dxa"/>
              <w:right w:w="108" w:type="dxa"/>
            </w:tcMar>
            <w:vAlign w:val="center"/>
            <w:hideMark/>
          </w:tcPr>
          <w:p w14:paraId="021A42FB" w14:textId="77777777" w:rsidR="00985C42" w:rsidRPr="0069209D" w:rsidRDefault="00985C42" w:rsidP="0061743F">
            <w:pPr>
              <w:jc w:val="center"/>
              <w:rPr>
                <w:rFonts w:cstheme="minorHAnsi"/>
                <w:sz w:val="24"/>
                <w:szCs w:val="24"/>
              </w:rPr>
            </w:pPr>
            <w:r w:rsidRPr="0069209D">
              <w:rPr>
                <w:rFonts w:cstheme="minorHAnsi"/>
                <w:b/>
                <w:bCs/>
                <w:sz w:val="24"/>
                <w:szCs w:val="24"/>
              </w:rPr>
              <w:t>Allied Health Professionals</w:t>
            </w:r>
          </w:p>
        </w:tc>
        <w:tc>
          <w:tcPr>
            <w:tcW w:w="716"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448844D1" w14:textId="77777777" w:rsidR="00985C42" w:rsidRPr="0069209D" w:rsidRDefault="00985C42" w:rsidP="0061743F">
            <w:pPr>
              <w:jc w:val="center"/>
              <w:rPr>
                <w:rFonts w:cstheme="minorHAnsi"/>
                <w:sz w:val="24"/>
                <w:szCs w:val="24"/>
              </w:rPr>
            </w:pPr>
            <w:r w:rsidRPr="0069209D">
              <w:rPr>
                <w:rFonts w:cstheme="minorHAnsi"/>
                <w:sz w:val="24"/>
                <w:szCs w:val="24"/>
              </w:rPr>
              <w:t> </w:t>
            </w:r>
          </w:p>
        </w:tc>
        <w:tc>
          <w:tcPr>
            <w:tcW w:w="611"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3AC4D128" w14:textId="77777777" w:rsidR="00985C42" w:rsidRPr="0069209D" w:rsidRDefault="00985C42" w:rsidP="0061743F">
            <w:pPr>
              <w:jc w:val="center"/>
              <w:rPr>
                <w:rFonts w:cstheme="minorHAnsi"/>
                <w:sz w:val="24"/>
                <w:szCs w:val="24"/>
              </w:rPr>
            </w:pPr>
            <w:r w:rsidRPr="0069209D">
              <w:rPr>
                <w:rFonts w:cstheme="minorHAnsi"/>
                <w:sz w:val="24"/>
                <w:szCs w:val="24"/>
              </w:rPr>
              <w:t>22</w:t>
            </w:r>
          </w:p>
        </w:tc>
        <w:tc>
          <w:tcPr>
            <w:tcW w:w="611"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2B98C419" w14:textId="77777777" w:rsidR="00985C42" w:rsidRPr="0069209D" w:rsidRDefault="00985C42" w:rsidP="0061743F">
            <w:pPr>
              <w:jc w:val="center"/>
              <w:rPr>
                <w:rFonts w:cstheme="minorHAnsi"/>
                <w:sz w:val="24"/>
                <w:szCs w:val="24"/>
              </w:rPr>
            </w:pPr>
            <w:r w:rsidRPr="0069209D">
              <w:rPr>
                <w:rFonts w:cstheme="minorHAnsi"/>
                <w:sz w:val="24"/>
                <w:szCs w:val="24"/>
              </w:rPr>
              <w:t>43</w:t>
            </w:r>
          </w:p>
        </w:tc>
        <w:tc>
          <w:tcPr>
            <w:tcW w:w="611"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1EA7C162" w14:textId="77777777" w:rsidR="00985C42" w:rsidRPr="0069209D" w:rsidRDefault="00985C42" w:rsidP="0061743F">
            <w:pPr>
              <w:jc w:val="center"/>
              <w:rPr>
                <w:rFonts w:cstheme="minorHAnsi"/>
                <w:sz w:val="24"/>
                <w:szCs w:val="24"/>
              </w:rPr>
            </w:pPr>
            <w:r w:rsidRPr="0069209D">
              <w:rPr>
                <w:rFonts w:cstheme="minorHAnsi"/>
                <w:sz w:val="24"/>
                <w:szCs w:val="24"/>
              </w:rPr>
              <w:t>62</w:t>
            </w:r>
          </w:p>
        </w:tc>
        <w:tc>
          <w:tcPr>
            <w:tcW w:w="611"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24B29F53" w14:textId="77777777" w:rsidR="00985C42" w:rsidRPr="0069209D" w:rsidRDefault="00985C42" w:rsidP="0061743F">
            <w:pPr>
              <w:jc w:val="center"/>
              <w:rPr>
                <w:rFonts w:cstheme="minorHAnsi"/>
                <w:sz w:val="24"/>
                <w:szCs w:val="24"/>
              </w:rPr>
            </w:pPr>
            <w:r w:rsidRPr="0069209D">
              <w:rPr>
                <w:rFonts w:cstheme="minorHAnsi"/>
                <w:sz w:val="24"/>
                <w:szCs w:val="24"/>
              </w:rPr>
              <w:t>78</w:t>
            </w:r>
          </w:p>
        </w:tc>
        <w:tc>
          <w:tcPr>
            <w:tcW w:w="611"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7396FB01" w14:textId="77777777" w:rsidR="00985C42" w:rsidRPr="0069209D" w:rsidRDefault="00985C42" w:rsidP="0061743F">
            <w:pPr>
              <w:jc w:val="center"/>
              <w:rPr>
                <w:rFonts w:cstheme="minorHAnsi"/>
                <w:sz w:val="24"/>
                <w:szCs w:val="24"/>
              </w:rPr>
            </w:pPr>
            <w:r w:rsidRPr="0069209D">
              <w:rPr>
                <w:rFonts w:cstheme="minorHAnsi"/>
                <w:sz w:val="24"/>
                <w:szCs w:val="24"/>
              </w:rPr>
              <w:t>70</w:t>
            </w:r>
          </w:p>
        </w:tc>
        <w:tc>
          <w:tcPr>
            <w:tcW w:w="611"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02285CFD" w14:textId="77777777" w:rsidR="00985C42" w:rsidRPr="0069209D" w:rsidRDefault="00985C42" w:rsidP="0061743F">
            <w:pPr>
              <w:jc w:val="center"/>
              <w:rPr>
                <w:rFonts w:cstheme="minorHAnsi"/>
                <w:sz w:val="24"/>
                <w:szCs w:val="24"/>
              </w:rPr>
            </w:pPr>
            <w:r w:rsidRPr="0069209D">
              <w:rPr>
                <w:rFonts w:cstheme="minorHAnsi"/>
                <w:sz w:val="24"/>
                <w:szCs w:val="24"/>
              </w:rPr>
              <w:t>64</w:t>
            </w:r>
          </w:p>
        </w:tc>
        <w:tc>
          <w:tcPr>
            <w:tcW w:w="611"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618400B1" w14:textId="77777777" w:rsidR="00985C42" w:rsidRPr="0069209D" w:rsidRDefault="00985C42" w:rsidP="0061743F">
            <w:pPr>
              <w:jc w:val="center"/>
              <w:rPr>
                <w:rFonts w:cstheme="minorHAnsi"/>
                <w:sz w:val="24"/>
                <w:szCs w:val="24"/>
              </w:rPr>
            </w:pPr>
            <w:r w:rsidRPr="0069209D">
              <w:rPr>
                <w:rFonts w:cstheme="minorHAnsi"/>
                <w:sz w:val="24"/>
                <w:szCs w:val="24"/>
              </w:rPr>
              <w:t>61</w:t>
            </w:r>
          </w:p>
        </w:tc>
        <w:tc>
          <w:tcPr>
            <w:tcW w:w="611"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201B7BA5" w14:textId="77777777" w:rsidR="00985C42" w:rsidRPr="0069209D" w:rsidRDefault="00985C42" w:rsidP="0061743F">
            <w:pPr>
              <w:jc w:val="center"/>
              <w:rPr>
                <w:rFonts w:cstheme="minorHAnsi"/>
                <w:sz w:val="24"/>
                <w:szCs w:val="24"/>
              </w:rPr>
            </w:pPr>
            <w:r w:rsidRPr="0069209D">
              <w:rPr>
                <w:rFonts w:cstheme="minorHAnsi"/>
                <w:sz w:val="24"/>
                <w:szCs w:val="24"/>
              </w:rPr>
              <w:t>41</w:t>
            </w:r>
          </w:p>
        </w:tc>
        <w:tc>
          <w:tcPr>
            <w:tcW w:w="611"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59631E4A" w14:textId="77777777" w:rsidR="00985C42" w:rsidRPr="0069209D" w:rsidRDefault="00985C42" w:rsidP="0061743F">
            <w:pPr>
              <w:jc w:val="center"/>
              <w:rPr>
                <w:rFonts w:cstheme="minorHAnsi"/>
                <w:sz w:val="24"/>
                <w:szCs w:val="24"/>
              </w:rPr>
            </w:pPr>
            <w:r w:rsidRPr="0069209D">
              <w:rPr>
                <w:rFonts w:cstheme="minorHAnsi"/>
                <w:sz w:val="24"/>
                <w:szCs w:val="24"/>
              </w:rPr>
              <w:t>7</w:t>
            </w:r>
          </w:p>
        </w:tc>
        <w:tc>
          <w:tcPr>
            <w:tcW w:w="611"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4A8DE34F" w14:textId="77777777" w:rsidR="00985C42" w:rsidRPr="0069209D" w:rsidRDefault="00985C42" w:rsidP="0061743F">
            <w:pPr>
              <w:jc w:val="center"/>
              <w:rPr>
                <w:rFonts w:cstheme="minorHAnsi"/>
                <w:sz w:val="24"/>
                <w:szCs w:val="24"/>
              </w:rPr>
            </w:pPr>
            <w:r w:rsidRPr="0069209D">
              <w:rPr>
                <w:rFonts w:cstheme="minorHAnsi"/>
                <w:sz w:val="24"/>
                <w:szCs w:val="24"/>
              </w:rPr>
              <w:t>1</w:t>
            </w:r>
          </w:p>
        </w:tc>
        <w:tc>
          <w:tcPr>
            <w:tcW w:w="683" w:type="dxa"/>
            <w:tcBorders>
              <w:top w:val="nil"/>
              <w:left w:val="nil"/>
              <w:bottom w:val="double" w:sz="6" w:space="0" w:color="auto"/>
              <w:right w:val="double" w:sz="6" w:space="0" w:color="auto"/>
            </w:tcBorders>
            <w:noWrap/>
            <w:tcMar>
              <w:top w:w="0" w:type="dxa"/>
              <w:left w:w="108" w:type="dxa"/>
              <w:bottom w:w="0" w:type="dxa"/>
              <w:right w:w="108" w:type="dxa"/>
            </w:tcMar>
            <w:vAlign w:val="center"/>
            <w:hideMark/>
          </w:tcPr>
          <w:p w14:paraId="40563327" w14:textId="77777777" w:rsidR="00985C42" w:rsidRPr="0069209D" w:rsidRDefault="00985C42" w:rsidP="0061743F">
            <w:pPr>
              <w:jc w:val="center"/>
              <w:rPr>
                <w:rFonts w:cstheme="minorHAnsi"/>
                <w:sz w:val="24"/>
                <w:szCs w:val="24"/>
              </w:rPr>
            </w:pPr>
            <w:r w:rsidRPr="0069209D">
              <w:rPr>
                <w:rFonts w:cstheme="minorHAnsi"/>
                <w:b/>
                <w:bCs/>
                <w:sz w:val="24"/>
                <w:szCs w:val="24"/>
              </w:rPr>
              <w:t>449</w:t>
            </w:r>
          </w:p>
        </w:tc>
      </w:tr>
    </w:tbl>
    <w:p w14:paraId="6B429747" w14:textId="77777777" w:rsidR="00985C42" w:rsidRDefault="00985C42" w:rsidP="00985C42">
      <w:pPr>
        <w:rPr>
          <w:rFonts w:cstheme="minorHAnsi"/>
          <w:b/>
          <w:bCs/>
          <w:sz w:val="24"/>
          <w:szCs w:val="24"/>
        </w:rPr>
      </w:pPr>
      <w:r w:rsidRPr="0069209D">
        <w:rPr>
          <w:rFonts w:cstheme="minorHAnsi"/>
          <w:b/>
          <w:bCs/>
          <w:sz w:val="24"/>
          <w:szCs w:val="24"/>
        </w:rPr>
        <w:t> </w:t>
      </w:r>
    </w:p>
    <w:p w14:paraId="74B260B9" w14:textId="77777777" w:rsidR="00985C42" w:rsidRDefault="00985C42" w:rsidP="00985C42">
      <w:pPr>
        <w:rPr>
          <w:rFonts w:cstheme="minorHAnsi"/>
          <w:b/>
          <w:bCs/>
          <w:sz w:val="24"/>
          <w:szCs w:val="24"/>
        </w:rPr>
      </w:pPr>
      <w:r w:rsidRPr="0069209D">
        <w:rPr>
          <w:rFonts w:cstheme="minorHAnsi"/>
          <w:b/>
          <w:bCs/>
          <w:sz w:val="24"/>
          <w:szCs w:val="24"/>
        </w:rPr>
        <w:t>Speech and Language Therapist Specialist</w:t>
      </w:r>
    </w:p>
    <w:p w14:paraId="7A3582A1" w14:textId="77777777" w:rsidR="00985C42" w:rsidRPr="0069209D" w:rsidRDefault="00985C42" w:rsidP="00985C42">
      <w:pPr>
        <w:rPr>
          <w:rFonts w:cstheme="minorHAnsi"/>
          <w:sz w:val="24"/>
          <w:szCs w:val="24"/>
        </w:rPr>
      </w:pPr>
    </w:p>
    <w:tbl>
      <w:tblPr>
        <w:tblW w:w="9667" w:type="dxa"/>
        <w:tblCellMar>
          <w:left w:w="0" w:type="dxa"/>
          <w:right w:w="0" w:type="dxa"/>
        </w:tblCellMar>
        <w:tblLook w:val="04A0" w:firstRow="1" w:lastRow="0" w:firstColumn="1" w:lastColumn="0" w:noHBand="0" w:noVBand="1"/>
      </w:tblPr>
      <w:tblGrid>
        <w:gridCol w:w="2098"/>
        <w:gridCol w:w="762"/>
        <w:gridCol w:w="617"/>
        <w:gridCol w:w="617"/>
        <w:gridCol w:w="617"/>
        <w:gridCol w:w="617"/>
        <w:gridCol w:w="617"/>
        <w:gridCol w:w="617"/>
        <w:gridCol w:w="617"/>
        <w:gridCol w:w="617"/>
        <w:gridCol w:w="617"/>
        <w:gridCol w:w="617"/>
        <w:gridCol w:w="725"/>
      </w:tblGrid>
      <w:tr w:rsidR="00985C42" w:rsidRPr="0069209D" w14:paraId="3BF2B4AE" w14:textId="77777777" w:rsidTr="0061743F">
        <w:trPr>
          <w:trHeight w:val="253"/>
        </w:trPr>
        <w:tc>
          <w:tcPr>
            <w:tcW w:w="2098" w:type="dxa"/>
            <w:tcBorders>
              <w:top w:val="nil"/>
              <w:left w:val="nil"/>
              <w:bottom w:val="single" w:sz="8" w:space="0" w:color="auto"/>
              <w:right w:val="nil"/>
            </w:tcBorders>
            <w:noWrap/>
            <w:tcMar>
              <w:top w:w="0" w:type="dxa"/>
              <w:left w:w="108" w:type="dxa"/>
              <w:bottom w:w="0" w:type="dxa"/>
              <w:right w:w="108" w:type="dxa"/>
            </w:tcMar>
            <w:vAlign w:val="center"/>
            <w:hideMark/>
          </w:tcPr>
          <w:p w14:paraId="71E14A34" w14:textId="77777777" w:rsidR="00985C42" w:rsidRPr="0069209D" w:rsidRDefault="00985C42" w:rsidP="0061743F">
            <w:pPr>
              <w:rPr>
                <w:rFonts w:cstheme="minorHAnsi"/>
                <w:sz w:val="24"/>
                <w:szCs w:val="24"/>
              </w:rPr>
            </w:pPr>
          </w:p>
        </w:tc>
        <w:tc>
          <w:tcPr>
            <w:tcW w:w="71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AE8A67F" w14:textId="77777777" w:rsidR="00985C42" w:rsidRPr="0069209D" w:rsidRDefault="00985C42" w:rsidP="0061743F">
            <w:pPr>
              <w:jc w:val="center"/>
              <w:rPr>
                <w:rFonts w:cstheme="minorHAnsi"/>
                <w:sz w:val="24"/>
                <w:szCs w:val="24"/>
              </w:rPr>
            </w:pPr>
            <w:r w:rsidRPr="0069209D">
              <w:rPr>
                <w:rFonts w:cstheme="minorHAnsi"/>
                <w:b/>
                <w:bCs/>
                <w:sz w:val="24"/>
                <w:szCs w:val="24"/>
              </w:rPr>
              <w:t>&lt;=20 Years</w:t>
            </w:r>
          </w:p>
        </w:tc>
        <w:tc>
          <w:tcPr>
            <w:tcW w:w="6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A484ED8" w14:textId="77777777" w:rsidR="00985C42" w:rsidRPr="0069209D" w:rsidRDefault="00985C42" w:rsidP="0061743F">
            <w:pPr>
              <w:jc w:val="center"/>
              <w:rPr>
                <w:rFonts w:cstheme="minorHAnsi"/>
                <w:sz w:val="24"/>
                <w:szCs w:val="24"/>
              </w:rPr>
            </w:pPr>
            <w:r w:rsidRPr="0069209D">
              <w:rPr>
                <w:rFonts w:cstheme="minorHAnsi"/>
                <w:b/>
                <w:bCs/>
                <w:sz w:val="24"/>
                <w:szCs w:val="24"/>
              </w:rPr>
              <w:t>21-25</w:t>
            </w:r>
          </w:p>
        </w:tc>
        <w:tc>
          <w:tcPr>
            <w:tcW w:w="6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305A649" w14:textId="77777777" w:rsidR="00985C42" w:rsidRPr="0069209D" w:rsidRDefault="00985C42" w:rsidP="0061743F">
            <w:pPr>
              <w:jc w:val="center"/>
              <w:rPr>
                <w:rFonts w:cstheme="minorHAnsi"/>
                <w:sz w:val="24"/>
                <w:szCs w:val="24"/>
              </w:rPr>
            </w:pPr>
            <w:r w:rsidRPr="0069209D">
              <w:rPr>
                <w:rFonts w:cstheme="minorHAnsi"/>
                <w:b/>
                <w:bCs/>
                <w:sz w:val="24"/>
                <w:szCs w:val="24"/>
              </w:rPr>
              <w:t>26-30</w:t>
            </w:r>
          </w:p>
        </w:tc>
        <w:tc>
          <w:tcPr>
            <w:tcW w:w="6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AC91510" w14:textId="77777777" w:rsidR="00985C42" w:rsidRPr="0069209D" w:rsidRDefault="00985C42" w:rsidP="0061743F">
            <w:pPr>
              <w:jc w:val="center"/>
              <w:rPr>
                <w:rFonts w:cstheme="minorHAnsi"/>
                <w:sz w:val="24"/>
                <w:szCs w:val="24"/>
              </w:rPr>
            </w:pPr>
            <w:r w:rsidRPr="0069209D">
              <w:rPr>
                <w:rFonts w:cstheme="minorHAnsi"/>
                <w:b/>
                <w:bCs/>
                <w:sz w:val="24"/>
                <w:szCs w:val="24"/>
              </w:rPr>
              <w:t>31-35</w:t>
            </w:r>
          </w:p>
        </w:tc>
        <w:tc>
          <w:tcPr>
            <w:tcW w:w="6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F39D8C9" w14:textId="77777777" w:rsidR="00985C42" w:rsidRPr="0069209D" w:rsidRDefault="00985C42" w:rsidP="0061743F">
            <w:pPr>
              <w:jc w:val="center"/>
              <w:rPr>
                <w:rFonts w:cstheme="minorHAnsi"/>
                <w:sz w:val="24"/>
                <w:szCs w:val="24"/>
              </w:rPr>
            </w:pPr>
            <w:r w:rsidRPr="0069209D">
              <w:rPr>
                <w:rFonts w:cstheme="minorHAnsi"/>
                <w:b/>
                <w:bCs/>
                <w:sz w:val="24"/>
                <w:szCs w:val="24"/>
              </w:rPr>
              <w:t>36-40</w:t>
            </w:r>
          </w:p>
        </w:tc>
        <w:tc>
          <w:tcPr>
            <w:tcW w:w="6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93E65EC" w14:textId="77777777" w:rsidR="00985C42" w:rsidRPr="0069209D" w:rsidRDefault="00985C42" w:rsidP="0061743F">
            <w:pPr>
              <w:jc w:val="center"/>
              <w:rPr>
                <w:rFonts w:cstheme="minorHAnsi"/>
                <w:sz w:val="24"/>
                <w:szCs w:val="24"/>
              </w:rPr>
            </w:pPr>
            <w:r w:rsidRPr="0069209D">
              <w:rPr>
                <w:rFonts w:cstheme="minorHAnsi"/>
                <w:b/>
                <w:bCs/>
                <w:sz w:val="24"/>
                <w:szCs w:val="24"/>
              </w:rPr>
              <w:t>41-45</w:t>
            </w:r>
          </w:p>
        </w:tc>
        <w:tc>
          <w:tcPr>
            <w:tcW w:w="6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9D8CC7A" w14:textId="77777777" w:rsidR="00985C42" w:rsidRPr="0069209D" w:rsidRDefault="00985C42" w:rsidP="0061743F">
            <w:pPr>
              <w:jc w:val="center"/>
              <w:rPr>
                <w:rFonts w:cstheme="minorHAnsi"/>
                <w:sz w:val="24"/>
                <w:szCs w:val="24"/>
              </w:rPr>
            </w:pPr>
            <w:r w:rsidRPr="0069209D">
              <w:rPr>
                <w:rFonts w:cstheme="minorHAnsi"/>
                <w:b/>
                <w:bCs/>
                <w:sz w:val="24"/>
                <w:szCs w:val="24"/>
              </w:rPr>
              <w:t>46-50</w:t>
            </w:r>
          </w:p>
        </w:tc>
        <w:tc>
          <w:tcPr>
            <w:tcW w:w="6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D293192" w14:textId="77777777" w:rsidR="00985C42" w:rsidRPr="0069209D" w:rsidRDefault="00985C42" w:rsidP="0061743F">
            <w:pPr>
              <w:jc w:val="center"/>
              <w:rPr>
                <w:rFonts w:cstheme="minorHAnsi"/>
                <w:sz w:val="24"/>
                <w:szCs w:val="24"/>
              </w:rPr>
            </w:pPr>
            <w:r w:rsidRPr="0069209D">
              <w:rPr>
                <w:rFonts w:cstheme="minorHAnsi"/>
                <w:b/>
                <w:bCs/>
                <w:sz w:val="24"/>
                <w:szCs w:val="24"/>
              </w:rPr>
              <w:t>51-55</w:t>
            </w:r>
          </w:p>
        </w:tc>
        <w:tc>
          <w:tcPr>
            <w:tcW w:w="6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05F924B" w14:textId="77777777" w:rsidR="00985C42" w:rsidRPr="0069209D" w:rsidRDefault="00985C42" w:rsidP="0061743F">
            <w:pPr>
              <w:jc w:val="center"/>
              <w:rPr>
                <w:rFonts w:cstheme="minorHAnsi"/>
                <w:sz w:val="24"/>
                <w:szCs w:val="24"/>
              </w:rPr>
            </w:pPr>
            <w:r w:rsidRPr="0069209D">
              <w:rPr>
                <w:rFonts w:cstheme="minorHAnsi"/>
                <w:b/>
                <w:bCs/>
                <w:sz w:val="24"/>
                <w:szCs w:val="24"/>
              </w:rPr>
              <w:t>56-60</w:t>
            </w:r>
          </w:p>
        </w:tc>
        <w:tc>
          <w:tcPr>
            <w:tcW w:w="6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D7C226F" w14:textId="77777777" w:rsidR="00985C42" w:rsidRPr="0069209D" w:rsidRDefault="00985C42" w:rsidP="0061743F">
            <w:pPr>
              <w:jc w:val="center"/>
              <w:rPr>
                <w:rFonts w:cstheme="minorHAnsi"/>
                <w:sz w:val="24"/>
                <w:szCs w:val="24"/>
              </w:rPr>
            </w:pPr>
            <w:r w:rsidRPr="0069209D">
              <w:rPr>
                <w:rFonts w:cstheme="minorHAnsi"/>
                <w:b/>
                <w:bCs/>
                <w:sz w:val="24"/>
                <w:szCs w:val="24"/>
              </w:rPr>
              <w:t>61-65</w:t>
            </w:r>
          </w:p>
        </w:tc>
        <w:tc>
          <w:tcPr>
            <w:tcW w:w="6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E41D857" w14:textId="77777777" w:rsidR="00985C42" w:rsidRPr="0069209D" w:rsidRDefault="00985C42" w:rsidP="0061743F">
            <w:pPr>
              <w:jc w:val="center"/>
              <w:rPr>
                <w:rFonts w:cstheme="minorHAnsi"/>
                <w:sz w:val="24"/>
                <w:szCs w:val="24"/>
              </w:rPr>
            </w:pPr>
            <w:r w:rsidRPr="0069209D">
              <w:rPr>
                <w:rFonts w:cstheme="minorHAnsi"/>
                <w:b/>
                <w:bCs/>
                <w:sz w:val="24"/>
                <w:szCs w:val="24"/>
              </w:rPr>
              <w:t>&gt;65</w:t>
            </w:r>
          </w:p>
        </w:tc>
        <w:tc>
          <w:tcPr>
            <w:tcW w:w="683" w:type="dxa"/>
            <w:tcBorders>
              <w:top w:val="single" w:sz="8" w:space="0" w:color="auto"/>
              <w:left w:val="nil"/>
              <w:bottom w:val="single" w:sz="8" w:space="0" w:color="auto"/>
              <w:right w:val="double" w:sz="6" w:space="0" w:color="auto"/>
            </w:tcBorders>
            <w:noWrap/>
            <w:tcMar>
              <w:top w:w="0" w:type="dxa"/>
              <w:left w:w="108" w:type="dxa"/>
              <w:bottom w:w="0" w:type="dxa"/>
              <w:right w:w="108" w:type="dxa"/>
            </w:tcMar>
            <w:vAlign w:val="center"/>
            <w:hideMark/>
          </w:tcPr>
          <w:p w14:paraId="0F15372F" w14:textId="77777777" w:rsidR="00985C42" w:rsidRPr="0069209D" w:rsidRDefault="00985C42" w:rsidP="0061743F">
            <w:pPr>
              <w:jc w:val="center"/>
              <w:rPr>
                <w:rFonts w:cstheme="minorHAnsi"/>
                <w:sz w:val="24"/>
                <w:szCs w:val="24"/>
              </w:rPr>
            </w:pPr>
            <w:r w:rsidRPr="0069209D">
              <w:rPr>
                <w:rFonts w:cstheme="minorHAnsi"/>
                <w:b/>
                <w:bCs/>
                <w:sz w:val="24"/>
                <w:szCs w:val="24"/>
              </w:rPr>
              <w:t>Total</w:t>
            </w:r>
          </w:p>
        </w:tc>
      </w:tr>
      <w:tr w:rsidR="00985C42" w:rsidRPr="0069209D" w14:paraId="316BE43A" w14:textId="77777777" w:rsidTr="0061743F">
        <w:trPr>
          <w:trHeight w:val="241"/>
        </w:trPr>
        <w:tc>
          <w:tcPr>
            <w:tcW w:w="209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90A504C" w14:textId="77777777" w:rsidR="00985C42" w:rsidRPr="0069209D" w:rsidRDefault="00985C42" w:rsidP="0061743F">
            <w:pPr>
              <w:rPr>
                <w:rFonts w:cstheme="minorHAnsi"/>
                <w:sz w:val="24"/>
                <w:szCs w:val="24"/>
              </w:rPr>
            </w:pPr>
            <w:r w:rsidRPr="0069209D">
              <w:rPr>
                <w:rFonts w:cstheme="minorHAnsi"/>
                <w:b/>
                <w:bCs/>
                <w:sz w:val="24"/>
                <w:szCs w:val="24"/>
              </w:rPr>
              <w:t>Speech and Language Therapist Specialist</w:t>
            </w:r>
          </w:p>
        </w:tc>
        <w:tc>
          <w:tcPr>
            <w:tcW w:w="7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BB772B0" w14:textId="77777777" w:rsidR="00985C42" w:rsidRPr="0069209D" w:rsidRDefault="00985C42" w:rsidP="0061743F">
            <w:pPr>
              <w:jc w:val="center"/>
              <w:rPr>
                <w:rFonts w:cstheme="minorHAnsi"/>
                <w:sz w:val="24"/>
                <w:szCs w:val="24"/>
              </w:rPr>
            </w:pPr>
            <w:r w:rsidRPr="0069209D">
              <w:rPr>
                <w:rFonts w:cstheme="minorHAnsi"/>
                <w:sz w:val="24"/>
                <w:szCs w:val="24"/>
              </w:rPr>
              <w:t> </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B7A62C" w14:textId="77777777" w:rsidR="00985C42" w:rsidRPr="0069209D" w:rsidRDefault="00985C42" w:rsidP="0061743F">
            <w:pPr>
              <w:jc w:val="center"/>
              <w:rPr>
                <w:rFonts w:cstheme="minorHAnsi"/>
                <w:sz w:val="24"/>
                <w:szCs w:val="24"/>
              </w:rPr>
            </w:pPr>
            <w:r w:rsidRPr="0069209D">
              <w:rPr>
                <w:rFonts w:cstheme="minorHAnsi"/>
                <w:sz w:val="24"/>
                <w:szCs w:val="24"/>
              </w:rPr>
              <w:t> </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6ED6D4" w14:textId="77777777" w:rsidR="00985C42" w:rsidRPr="0069209D" w:rsidRDefault="00985C42" w:rsidP="0061743F">
            <w:pPr>
              <w:jc w:val="center"/>
              <w:rPr>
                <w:rFonts w:cstheme="minorHAnsi"/>
                <w:sz w:val="24"/>
                <w:szCs w:val="24"/>
              </w:rPr>
            </w:pPr>
            <w:r w:rsidRPr="0069209D">
              <w:rPr>
                <w:rFonts w:cstheme="minorHAnsi"/>
                <w:sz w:val="24"/>
                <w:szCs w:val="24"/>
              </w:rPr>
              <w:t>1</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344B9F" w14:textId="77777777" w:rsidR="00985C42" w:rsidRPr="0069209D" w:rsidRDefault="00985C42" w:rsidP="0061743F">
            <w:pPr>
              <w:jc w:val="center"/>
              <w:rPr>
                <w:rFonts w:cstheme="minorHAnsi"/>
                <w:sz w:val="24"/>
                <w:szCs w:val="24"/>
              </w:rPr>
            </w:pPr>
            <w:r w:rsidRPr="0069209D">
              <w:rPr>
                <w:rFonts w:cstheme="minorHAnsi"/>
                <w:sz w:val="24"/>
                <w:szCs w:val="24"/>
              </w:rPr>
              <w:t>2</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F45ECFA" w14:textId="77777777" w:rsidR="00985C42" w:rsidRPr="0069209D" w:rsidRDefault="00985C42" w:rsidP="0061743F">
            <w:pPr>
              <w:jc w:val="center"/>
              <w:rPr>
                <w:rFonts w:cstheme="minorHAnsi"/>
                <w:sz w:val="24"/>
                <w:szCs w:val="24"/>
              </w:rPr>
            </w:pPr>
            <w:r w:rsidRPr="0069209D">
              <w:rPr>
                <w:rFonts w:cstheme="minorHAnsi"/>
                <w:sz w:val="24"/>
                <w:szCs w:val="24"/>
              </w:rPr>
              <w:t>1</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A100F8" w14:textId="77777777" w:rsidR="00985C42" w:rsidRPr="0069209D" w:rsidRDefault="00985C42" w:rsidP="0061743F">
            <w:pPr>
              <w:jc w:val="center"/>
              <w:rPr>
                <w:rFonts w:cstheme="minorHAnsi"/>
                <w:sz w:val="24"/>
                <w:szCs w:val="24"/>
              </w:rPr>
            </w:pPr>
            <w:r w:rsidRPr="0069209D">
              <w:rPr>
                <w:rFonts w:cstheme="minorHAnsi"/>
                <w:sz w:val="24"/>
                <w:szCs w:val="24"/>
              </w:rPr>
              <w:t>2</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3AF153E" w14:textId="77777777" w:rsidR="00985C42" w:rsidRPr="0069209D" w:rsidRDefault="00985C42" w:rsidP="0061743F">
            <w:pPr>
              <w:jc w:val="center"/>
              <w:rPr>
                <w:rFonts w:cstheme="minorHAnsi"/>
                <w:sz w:val="24"/>
                <w:szCs w:val="24"/>
              </w:rPr>
            </w:pPr>
            <w:r w:rsidRPr="0069209D">
              <w:rPr>
                <w:rFonts w:cstheme="minorHAnsi"/>
                <w:sz w:val="24"/>
                <w:szCs w:val="24"/>
              </w:rPr>
              <w:t>1</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CEBBC5" w14:textId="77777777" w:rsidR="00985C42" w:rsidRPr="0069209D" w:rsidRDefault="00985C42" w:rsidP="0061743F">
            <w:pPr>
              <w:jc w:val="center"/>
              <w:rPr>
                <w:rFonts w:cstheme="minorHAnsi"/>
                <w:sz w:val="24"/>
                <w:szCs w:val="24"/>
              </w:rPr>
            </w:pPr>
            <w:r w:rsidRPr="0069209D">
              <w:rPr>
                <w:rFonts w:cstheme="minorHAnsi"/>
                <w:sz w:val="24"/>
                <w:szCs w:val="24"/>
              </w:rPr>
              <w:t> </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066302" w14:textId="77777777" w:rsidR="00985C42" w:rsidRPr="0069209D" w:rsidRDefault="00985C42" w:rsidP="0061743F">
            <w:pPr>
              <w:jc w:val="center"/>
              <w:rPr>
                <w:rFonts w:cstheme="minorHAnsi"/>
                <w:sz w:val="24"/>
                <w:szCs w:val="24"/>
              </w:rPr>
            </w:pPr>
            <w:r w:rsidRPr="0069209D">
              <w:rPr>
                <w:rFonts w:cstheme="minorHAnsi"/>
                <w:sz w:val="24"/>
                <w:szCs w:val="24"/>
              </w:rPr>
              <w:t> </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113A09" w14:textId="77777777" w:rsidR="00985C42" w:rsidRPr="0069209D" w:rsidRDefault="00985C42" w:rsidP="0061743F">
            <w:pPr>
              <w:jc w:val="center"/>
              <w:rPr>
                <w:rFonts w:cstheme="minorHAnsi"/>
                <w:sz w:val="24"/>
                <w:szCs w:val="24"/>
              </w:rPr>
            </w:pPr>
            <w:r w:rsidRPr="0069209D">
              <w:rPr>
                <w:rFonts w:cstheme="minorHAnsi"/>
                <w:sz w:val="24"/>
                <w:szCs w:val="24"/>
              </w:rPr>
              <w:t> </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EC6434" w14:textId="77777777" w:rsidR="00985C42" w:rsidRPr="0069209D" w:rsidRDefault="00985C42" w:rsidP="0061743F">
            <w:pPr>
              <w:jc w:val="center"/>
              <w:rPr>
                <w:rFonts w:cstheme="minorHAnsi"/>
                <w:sz w:val="24"/>
                <w:szCs w:val="24"/>
              </w:rPr>
            </w:pPr>
            <w:r w:rsidRPr="0069209D">
              <w:rPr>
                <w:rFonts w:cstheme="minorHAnsi"/>
                <w:sz w:val="24"/>
                <w:szCs w:val="24"/>
              </w:rPr>
              <w:t> </w:t>
            </w:r>
          </w:p>
        </w:tc>
        <w:tc>
          <w:tcPr>
            <w:tcW w:w="683" w:type="dxa"/>
            <w:tcBorders>
              <w:top w:val="nil"/>
              <w:left w:val="nil"/>
              <w:bottom w:val="single" w:sz="8" w:space="0" w:color="auto"/>
              <w:right w:val="double" w:sz="6" w:space="0" w:color="auto"/>
            </w:tcBorders>
            <w:noWrap/>
            <w:tcMar>
              <w:top w:w="0" w:type="dxa"/>
              <w:left w:w="108" w:type="dxa"/>
              <w:bottom w:w="0" w:type="dxa"/>
              <w:right w:w="108" w:type="dxa"/>
            </w:tcMar>
            <w:vAlign w:val="center"/>
            <w:hideMark/>
          </w:tcPr>
          <w:p w14:paraId="76CCFF52" w14:textId="77777777" w:rsidR="00985C42" w:rsidRPr="0069209D" w:rsidRDefault="00985C42" w:rsidP="0061743F">
            <w:pPr>
              <w:jc w:val="center"/>
              <w:rPr>
                <w:rFonts w:cstheme="minorHAnsi"/>
                <w:sz w:val="24"/>
                <w:szCs w:val="24"/>
              </w:rPr>
            </w:pPr>
            <w:r w:rsidRPr="0069209D">
              <w:rPr>
                <w:rFonts w:cstheme="minorHAnsi"/>
                <w:b/>
                <w:bCs/>
                <w:sz w:val="24"/>
                <w:szCs w:val="24"/>
              </w:rPr>
              <w:t>7</w:t>
            </w:r>
          </w:p>
        </w:tc>
      </w:tr>
      <w:tr w:rsidR="00985C42" w:rsidRPr="0069209D" w14:paraId="08E8E418" w14:textId="77777777" w:rsidTr="0061743F">
        <w:trPr>
          <w:trHeight w:val="265"/>
        </w:trPr>
        <w:tc>
          <w:tcPr>
            <w:tcW w:w="2098" w:type="dxa"/>
            <w:tcBorders>
              <w:top w:val="nil"/>
              <w:left w:val="single" w:sz="8" w:space="0" w:color="auto"/>
              <w:bottom w:val="double" w:sz="6" w:space="0" w:color="auto"/>
              <w:right w:val="single" w:sz="8" w:space="0" w:color="auto"/>
            </w:tcBorders>
            <w:noWrap/>
            <w:tcMar>
              <w:top w:w="0" w:type="dxa"/>
              <w:left w:w="108" w:type="dxa"/>
              <w:bottom w:w="0" w:type="dxa"/>
              <w:right w:w="108" w:type="dxa"/>
            </w:tcMar>
            <w:vAlign w:val="center"/>
            <w:hideMark/>
          </w:tcPr>
          <w:p w14:paraId="131F4D3B" w14:textId="77777777" w:rsidR="00985C42" w:rsidRPr="0069209D" w:rsidRDefault="00985C42" w:rsidP="0061743F">
            <w:pPr>
              <w:jc w:val="center"/>
              <w:rPr>
                <w:rFonts w:cstheme="minorHAnsi"/>
                <w:sz w:val="24"/>
                <w:szCs w:val="24"/>
              </w:rPr>
            </w:pPr>
            <w:r w:rsidRPr="0069209D">
              <w:rPr>
                <w:rFonts w:cstheme="minorHAnsi"/>
                <w:b/>
                <w:bCs/>
                <w:sz w:val="24"/>
                <w:szCs w:val="24"/>
              </w:rPr>
              <w:t>Allied Health Professionals</w:t>
            </w:r>
          </w:p>
        </w:tc>
        <w:tc>
          <w:tcPr>
            <w:tcW w:w="716"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32E280D7" w14:textId="77777777" w:rsidR="00985C42" w:rsidRPr="0069209D" w:rsidRDefault="00985C42" w:rsidP="0061743F">
            <w:pPr>
              <w:jc w:val="center"/>
              <w:rPr>
                <w:rFonts w:cstheme="minorHAnsi"/>
                <w:sz w:val="24"/>
                <w:szCs w:val="24"/>
              </w:rPr>
            </w:pPr>
            <w:r w:rsidRPr="0069209D">
              <w:rPr>
                <w:rFonts w:cstheme="minorHAnsi"/>
                <w:sz w:val="24"/>
                <w:szCs w:val="24"/>
              </w:rPr>
              <w:t> </w:t>
            </w:r>
          </w:p>
        </w:tc>
        <w:tc>
          <w:tcPr>
            <w:tcW w:w="617"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3675789F" w14:textId="77777777" w:rsidR="00985C42" w:rsidRPr="0069209D" w:rsidRDefault="00985C42" w:rsidP="0061743F">
            <w:pPr>
              <w:jc w:val="center"/>
              <w:rPr>
                <w:rFonts w:cstheme="minorHAnsi"/>
                <w:sz w:val="24"/>
                <w:szCs w:val="24"/>
              </w:rPr>
            </w:pPr>
            <w:r w:rsidRPr="0069209D">
              <w:rPr>
                <w:rFonts w:cstheme="minorHAnsi"/>
                <w:sz w:val="24"/>
                <w:szCs w:val="24"/>
              </w:rPr>
              <w:t>22</w:t>
            </w:r>
          </w:p>
        </w:tc>
        <w:tc>
          <w:tcPr>
            <w:tcW w:w="617"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53A12E4C" w14:textId="77777777" w:rsidR="00985C42" w:rsidRPr="0069209D" w:rsidRDefault="00985C42" w:rsidP="0061743F">
            <w:pPr>
              <w:jc w:val="center"/>
              <w:rPr>
                <w:rFonts w:cstheme="minorHAnsi"/>
                <w:sz w:val="24"/>
                <w:szCs w:val="24"/>
              </w:rPr>
            </w:pPr>
            <w:r w:rsidRPr="0069209D">
              <w:rPr>
                <w:rFonts w:cstheme="minorHAnsi"/>
                <w:sz w:val="24"/>
                <w:szCs w:val="24"/>
              </w:rPr>
              <w:t>43</w:t>
            </w:r>
          </w:p>
        </w:tc>
        <w:tc>
          <w:tcPr>
            <w:tcW w:w="617"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6979FED6" w14:textId="77777777" w:rsidR="00985C42" w:rsidRPr="0069209D" w:rsidRDefault="00985C42" w:rsidP="0061743F">
            <w:pPr>
              <w:jc w:val="center"/>
              <w:rPr>
                <w:rFonts w:cstheme="minorHAnsi"/>
                <w:sz w:val="24"/>
                <w:szCs w:val="24"/>
              </w:rPr>
            </w:pPr>
            <w:r w:rsidRPr="0069209D">
              <w:rPr>
                <w:rFonts w:cstheme="minorHAnsi"/>
                <w:sz w:val="24"/>
                <w:szCs w:val="24"/>
              </w:rPr>
              <w:t>62</w:t>
            </w:r>
          </w:p>
        </w:tc>
        <w:tc>
          <w:tcPr>
            <w:tcW w:w="617"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083240CC" w14:textId="77777777" w:rsidR="00985C42" w:rsidRPr="0069209D" w:rsidRDefault="00985C42" w:rsidP="0061743F">
            <w:pPr>
              <w:jc w:val="center"/>
              <w:rPr>
                <w:rFonts w:cstheme="minorHAnsi"/>
                <w:sz w:val="24"/>
                <w:szCs w:val="24"/>
              </w:rPr>
            </w:pPr>
            <w:r w:rsidRPr="0069209D">
              <w:rPr>
                <w:rFonts w:cstheme="minorHAnsi"/>
                <w:sz w:val="24"/>
                <w:szCs w:val="24"/>
              </w:rPr>
              <w:t>78</w:t>
            </w:r>
          </w:p>
        </w:tc>
        <w:tc>
          <w:tcPr>
            <w:tcW w:w="617"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0AEC788D" w14:textId="77777777" w:rsidR="00985C42" w:rsidRPr="0069209D" w:rsidRDefault="00985C42" w:rsidP="0061743F">
            <w:pPr>
              <w:jc w:val="center"/>
              <w:rPr>
                <w:rFonts w:cstheme="minorHAnsi"/>
                <w:sz w:val="24"/>
                <w:szCs w:val="24"/>
              </w:rPr>
            </w:pPr>
            <w:r w:rsidRPr="0069209D">
              <w:rPr>
                <w:rFonts w:cstheme="minorHAnsi"/>
                <w:sz w:val="24"/>
                <w:szCs w:val="24"/>
              </w:rPr>
              <w:t>70</w:t>
            </w:r>
          </w:p>
        </w:tc>
        <w:tc>
          <w:tcPr>
            <w:tcW w:w="617"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2CD973AB" w14:textId="77777777" w:rsidR="00985C42" w:rsidRPr="0069209D" w:rsidRDefault="00985C42" w:rsidP="0061743F">
            <w:pPr>
              <w:jc w:val="center"/>
              <w:rPr>
                <w:rFonts w:cstheme="minorHAnsi"/>
                <w:sz w:val="24"/>
                <w:szCs w:val="24"/>
              </w:rPr>
            </w:pPr>
            <w:r w:rsidRPr="0069209D">
              <w:rPr>
                <w:rFonts w:cstheme="minorHAnsi"/>
                <w:sz w:val="24"/>
                <w:szCs w:val="24"/>
              </w:rPr>
              <w:t>64</w:t>
            </w:r>
          </w:p>
        </w:tc>
        <w:tc>
          <w:tcPr>
            <w:tcW w:w="617"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2D3734AC" w14:textId="77777777" w:rsidR="00985C42" w:rsidRPr="0069209D" w:rsidRDefault="00985C42" w:rsidP="0061743F">
            <w:pPr>
              <w:jc w:val="center"/>
              <w:rPr>
                <w:rFonts w:cstheme="minorHAnsi"/>
                <w:sz w:val="24"/>
                <w:szCs w:val="24"/>
              </w:rPr>
            </w:pPr>
            <w:r w:rsidRPr="0069209D">
              <w:rPr>
                <w:rFonts w:cstheme="minorHAnsi"/>
                <w:sz w:val="24"/>
                <w:szCs w:val="24"/>
              </w:rPr>
              <w:t>61</w:t>
            </w:r>
          </w:p>
        </w:tc>
        <w:tc>
          <w:tcPr>
            <w:tcW w:w="617"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39EC8440" w14:textId="77777777" w:rsidR="00985C42" w:rsidRPr="0069209D" w:rsidRDefault="00985C42" w:rsidP="0061743F">
            <w:pPr>
              <w:jc w:val="center"/>
              <w:rPr>
                <w:rFonts w:cstheme="minorHAnsi"/>
                <w:sz w:val="24"/>
                <w:szCs w:val="24"/>
              </w:rPr>
            </w:pPr>
            <w:r w:rsidRPr="0069209D">
              <w:rPr>
                <w:rFonts w:cstheme="minorHAnsi"/>
                <w:sz w:val="24"/>
                <w:szCs w:val="24"/>
              </w:rPr>
              <w:t>41</w:t>
            </w:r>
          </w:p>
        </w:tc>
        <w:tc>
          <w:tcPr>
            <w:tcW w:w="617"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419A55F4" w14:textId="77777777" w:rsidR="00985C42" w:rsidRPr="0069209D" w:rsidRDefault="00985C42" w:rsidP="0061743F">
            <w:pPr>
              <w:jc w:val="center"/>
              <w:rPr>
                <w:rFonts w:cstheme="minorHAnsi"/>
                <w:sz w:val="24"/>
                <w:szCs w:val="24"/>
              </w:rPr>
            </w:pPr>
            <w:r w:rsidRPr="0069209D">
              <w:rPr>
                <w:rFonts w:cstheme="minorHAnsi"/>
                <w:sz w:val="24"/>
                <w:szCs w:val="24"/>
              </w:rPr>
              <w:t>7</w:t>
            </w:r>
          </w:p>
        </w:tc>
        <w:tc>
          <w:tcPr>
            <w:tcW w:w="617"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58E04F26" w14:textId="77777777" w:rsidR="00985C42" w:rsidRPr="0069209D" w:rsidRDefault="00985C42" w:rsidP="0061743F">
            <w:pPr>
              <w:jc w:val="center"/>
              <w:rPr>
                <w:rFonts w:cstheme="minorHAnsi"/>
                <w:sz w:val="24"/>
                <w:szCs w:val="24"/>
              </w:rPr>
            </w:pPr>
            <w:r w:rsidRPr="0069209D">
              <w:rPr>
                <w:rFonts w:cstheme="minorHAnsi"/>
                <w:sz w:val="24"/>
                <w:szCs w:val="24"/>
              </w:rPr>
              <w:t>1</w:t>
            </w:r>
          </w:p>
        </w:tc>
        <w:tc>
          <w:tcPr>
            <w:tcW w:w="683" w:type="dxa"/>
            <w:tcBorders>
              <w:top w:val="nil"/>
              <w:left w:val="nil"/>
              <w:bottom w:val="double" w:sz="6" w:space="0" w:color="auto"/>
              <w:right w:val="double" w:sz="6" w:space="0" w:color="auto"/>
            </w:tcBorders>
            <w:noWrap/>
            <w:tcMar>
              <w:top w:w="0" w:type="dxa"/>
              <w:left w:w="108" w:type="dxa"/>
              <w:bottom w:w="0" w:type="dxa"/>
              <w:right w:w="108" w:type="dxa"/>
            </w:tcMar>
            <w:vAlign w:val="center"/>
            <w:hideMark/>
          </w:tcPr>
          <w:p w14:paraId="30495905" w14:textId="77777777" w:rsidR="00985C42" w:rsidRPr="0069209D" w:rsidRDefault="00985C42" w:rsidP="0061743F">
            <w:pPr>
              <w:jc w:val="center"/>
              <w:rPr>
                <w:rFonts w:cstheme="minorHAnsi"/>
                <w:sz w:val="24"/>
                <w:szCs w:val="24"/>
              </w:rPr>
            </w:pPr>
            <w:r w:rsidRPr="0069209D">
              <w:rPr>
                <w:rFonts w:cstheme="minorHAnsi"/>
                <w:b/>
                <w:bCs/>
                <w:sz w:val="24"/>
                <w:szCs w:val="24"/>
              </w:rPr>
              <w:t>449</w:t>
            </w:r>
          </w:p>
        </w:tc>
      </w:tr>
    </w:tbl>
    <w:p w14:paraId="698326F0" w14:textId="77777777" w:rsidR="00985C42" w:rsidRPr="0069209D" w:rsidRDefault="00985C42" w:rsidP="00985C42">
      <w:pPr>
        <w:rPr>
          <w:rFonts w:cstheme="minorHAnsi"/>
          <w:sz w:val="24"/>
          <w:szCs w:val="24"/>
        </w:rPr>
      </w:pPr>
      <w:r w:rsidRPr="0069209D">
        <w:rPr>
          <w:rFonts w:cstheme="minorHAnsi"/>
          <w:sz w:val="24"/>
          <w:szCs w:val="24"/>
        </w:rPr>
        <w:t> </w:t>
      </w:r>
    </w:p>
    <w:p w14:paraId="6779A432" w14:textId="77777777" w:rsidR="00985C42" w:rsidRDefault="00985C42" w:rsidP="00985C42">
      <w:pPr>
        <w:rPr>
          <w:rFonts w:cstheme="minorHAnsi"/>
          <w:b/>
          <w:bCs/>
          <w:sz w:val="24"/>
          <w:szCs w:val="24"/>
        </w:rPr>
      </w:pPr>
      <w:r w:rsidRPr="0069209D">
        <w:rPr>
          <w:rFonts w:cstheme="minorHAnsi"/>
          <w:b/>
          <w:bCs/>
          <w:sz w:val="24"/>
          <w:szCs w:val="24"/>
        </w:rPr>
        <w:t>Speech and Language Therapist Manager</w:t>
      </w:r>
    </w:p>
    <w:p w14:paraId="409CF84B" w14:textId="77777777" w:rsidR="00985C42" w:rsidRPr="0069209D" w:rsidRDefault="00985C42" w:rsidP="00985C42">
      <w:pPr>
        <w:rPr>
          <w:rFonts w:cstheme="minorHAnsi"/>
          <w:sz w:val="24"/>
          <w:szCs w:val="24"/>
        </w:rPr>
      </w:pPr>
    </w:p>
    <w:tbl>
      <w:tblPr>
        <w:tblW w:w="9643" w:type="dxa"/>
        <w:tblCellMar>
          <w:left w:w="0" w:type="dxa"/>
          <w:right w:w="0" w:type="dxa"/>
        </w:tblCellMar>
        <w:tblLook w:val="04A0" w:firstRow="1" w:lastRow="0" w:firstColumn="1" w:lastColumn="0" w:noHBand="0" w:noVBand="1"/>
      </w:tblPr>
      <w:tblGrid>
        <w:gridCol w:w="2094"/>
        <w:gridCol w:w="762"/>
        <w:gridCol w:w="615"/>
        <w:gridCol w:w="615"/>
        <w:gridCol w:w="615"/>
        <w:gridCol w:w="615"/>
        <w:gridCol w:w="615"/>
        <w:gridCol w:w="615"/>
        <w:gridCol w:w="615"/>
        <w:gridCol w:w="615"/>
        <w:gridCol w:w="615"/>
        <w:gridCol w:w="615"/>
        <w:gridCol w:w="725"/>
      </w:tblGrid>
      <w:tr w:rsidR="00985C42" w:rsidRPr="0069209D" w14:paraId="0A200CFF" w14:textId="77777777" w:rsidTr="0061743F">
        <w:trPr>
          <w:trHeight w:val="412"/>
        </w:trPr>
        <w:tc>
          <w:tcPr>
            <w:tcW w:w="2094" w:type="dxa"/>
            <w:tcBorders>
              <w:top w:val="nil"/>
              <w:left w:val="nil"/>
              <w:bottom w:val="single" w:sz="8" w:space="0" w:color="auto"/>
              <w:right w:val="nil"/>
            </w:tcBorders>
            <w:noWrap/>
            <w:tcMar>
              <w:top w:w="0" w:type="dxa"/>
              <w:left w:w="108" w:type="dxa"/>
              <w:bottom w:w="0" w:type="dxa"/>
              <w:right w:w="108" w:type="dxa"/>
            </w:tcMar>
            <w:vAlign w:val="center"/>
            <w:hideMark/>
          </w:tcPr>
          <w:p w14:paraId="60EE1ED3" w14:textId="77777777" w:rsidR="00985C42" w:rsidRPr="0069209D" w:rsidRDefault="00985C42" w:rsidP="0061743F">
            <w:pPr>
              <w:rPr>
                <w:rFonts w:cstheme="minorHAnsi"/>
                <w:sz w:val="24"/>
                <w:szCs w:val="24"/>
              </w:rPr>
            </w:pPr>
          </w:p>
        </w:tc>
        <w:tc>
          <w:tcPr>
            <w:tcW w:w="71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A216CBB" w14:textId="77777777" w:rsidR="00985C42" w:rsidRPr="0069209D" w:rsidRDefault="00985C42" w:rsidP="0061743F">
            <w:pPr>
              <w:jc w:val="center"/>
              <w:rPr>
                <w:rFonts w:cstheme="minorHAnsi"/>
                <w:sz w:val="24"/>
                <w:szCs w:val="24"/>
              </w:rPr>
            </w:pPr>
            <w:r w:rsidRPr="0069209D">
              <w:rPr>
                <w:rFonts w:cstheme="minorHAnsi"/>
                <w:b/>
                <w:bCs/>
                <w:sz w:val="24"/>
                <w:szCs w:val="24"/>
              </w:rPr>
              <w:t>&lt;=20 Years</w:t>
            </w:r>
          </w:p>
        </w:tc>
        <w:tc>
          <w:tcPr>
            <w:tcW w:w="61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F5500DF" w14:textId="77777777" w:rsidR="00985C42" w:rsidRPr="0069209D" w:rsidRDefault="00985C42" w:rsidP="0061743F">
            <w:pPr>
              <w:jc w:val="center"/>
              <w:rPr>
                <w:rFonts w:cstheme="minorHAnsi"/>
                <w:sz w:val="24"/>
                <w:szCs w:val="24"/>
              </w:rPr>
            </w:pPr>
            <w:r w:rsidRPr="0069209D">
              <w:rPr>
                <w:rFonts w:cstheme="minorHAnsi"/>
                <w:b/>
                <w:bCs/>
                <w:sz w:val="24"/>
                <w:szCs w:val="24"/>
              </w:rPr>
              <w:t>21-25</w:t>
            </w:r>
          </w:p>
        </w:tc>
        <w:tc>
          <w:tcPr>
            <w:tcW w:w="61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B0F5B07" w14:textId="77777777" w:rsidR="00985C42" w:rsidRPr="0069209D" w:rsidRDefault="00985C42" w:rsidP="0061743F">
            <w:pPr>
              <w:jc w:val="center"/>
              <w:rPr>
                <w:rFonts w:cstheme="minorHAnsi"/>
                <w:sz w:val="24"/>
                <w:szCs w:val="24"/>
              </w:rPr>
            </w:pPr>
            <w:r w:rsidRPr="0069209D">
              <w:rPr>
                <w:rFonts w:cstheme="minorHAnsi"/>
                <w:b/>
                <w:bCs/>
                <w:sz w:val="24"/>
                <w:szCs w:val="24"/>
              </w:rPr>
              <w:t>26-30</w:t>
            </w:r>
          </w:p>
        </w:tc>
        <w:tc>
          <w:tcPr>
            <w:tcW w:w="61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7240A95" w14:textId="77777777" w:rsidR="00985C42" w:rsidRPr="0069209D" w:rsidRDefault="00985C42" w:rsidP="0061743F">
            <w:pPr>
              <w:jc w:val="center"/>
              <w:rPr>
                <w:rFonts w:cstheme="minorHAnsi"/>
                <w:sz w:val="24"/>
                <w:szCs w:val="24"/>
              </w:rPr>
            </w:pPr>
            <w:r w:rsidRPr="0069209D">
              <w:rPr>
                <w:rFonts w:cstheme="minorHAnsi"/>
                <w:b/>
                <w:bCs/>
                <w:sz w:val="24"/>
                <w:szCs w:val="24"/>
              </w:rPr>
              <w:t>31-35</w:t>
            </w:r>
          </w:p>
        </w:tc>
        <w:tc>
          <w:tcPr>
            <w:tcW w:w="61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CB6FDAD" w14:textId="77777777" w:rsidR="00985C42" w:rsidRPr="0069209D" w:rsidRDefault="00985C42" w:rsidP="0061743F">
            <w:pPr>
              <w:jc w:val="center"/>
              <w:rPr>
                <w:rFonts w:cstheme="minorHAnsi"/>
                <w:sz w:val="24"/>
                <w:szCs w:val="24"/>
              </w:rPr>
            </w:pPr>
            <w:r w:rsidRPr="0069209D">
              <w:rPr>
                <w:rFonts w:cstheme="minorHAnsi"/>
                <w:b/>
                <w:bCs/>
                <w:sz w:val="24"/>
                <w:szCs w:val="24"/>
              </w:rPr>
              <w:t>36-40</w:t>
            </w:r>
          </w:p>
        </w:tc>
        <w:tc>
          <w:tcPr>
            <w:tcW w:w="61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32E9FF3" w14:textId="77777777" w:rsidR="00985C42" w:rsidRPr="0069209D" w:rsidRDefault="00985C42" w:rsidP="0061743F">
            <w:pPr>
              <w:jc w:val="center"/>
              <w:rPr>
                <w:rFonts w:cstheme="minorHAnsi"/>
                <w:sz w:val="24"/>
                <w:szCs w:val="24"/>
              </w:rPr>
            </w:pPr>
            <w:r w:rsidRPr="0069209D">
              <w:rPr>
                <w:rFonts w:cstheme="minorHAnsi"/>
                <w:b/>
                <w:bCs/>
                <w:sz w:val="24"/>
                <w:szCs w:val="24"/>
              </w:rPr>
              <w:t>41-45</w:t>
            </w:r>
          </w:p>
        </w:tc>
        <w:tc>
          <w:tcPr>
            <w:tcW w:w="61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EBB1FC5" w14:textId="77777777" w:rsidR="00985C42" w:rsidRPr="0069209D" w:rsidRDefault="00985C42" w:rsidP="0061743F">
            <w:pPr>
              <w:jc w:val="center"/>
              <w:rPr>
                <w:rFonts w:cstheme="minorHAnsi"/>
                <w:sz w:val="24"/>
                <w:szCs w:val="24"/>
              </w:rPr>
            </w:pPr>
            <w:r w:rsidRPr="0069209D">
              <w:rPr>
                <w:rFonts w:cstheme="minorHAnsi"/>
                <w:b/>
                <w:bCs/>
                <w:sz w:val="24"/>
                <w:szCs w:val="24"/>
              </w:rPr>
              <w:t>46-50</w:t>
            </w:r>
          </w:p>
        </w:tc>
        <w:tc>
          <w:tcPr>
            <w:tcW w:w="61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BBE9106" w14:textId="77777777" w:rsidR="00985C42" w:rsidRPr="0069209D" w:rsidRDefault="00985C42" w:rsidP="0061743F">
            <w:pPr>
              <w:jc w:val="center"/>
              <w:rPr>
                <w:rFonts w:cstheme="minorHAnsi"/>
                <w:sz w:val="24"/>
                <w:szCs w:val="24"/>
              </w:rPr>
            </w:pPr>
            <w:r w:rsidRPr="0069209D">
              <w:rPr>
                <w:rFonts w:cstheme="minorHAnsi"/>
                <w:b/>
                <w:bCs/>
                <w:sz w:val="24"/>
                <w:szCs w:val="24"/>
              </w:rPr>
              <w:t>51-55</w:t>
            </w:r>
          </w:p>
        </w:tc>
        <w:tc>
          <w:tcPr>
            <w:tcW w:w="61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8CE5F75" w14:textId="77777777" w:rsidR="00985C42" w:rsidRPr="0069209D" w:rsidRDefault="00985C42" w:rsidP="0061743F">
            <w:pPr>
              <w:jc w:val="center"/>
              <w:rPr>
                <w:rFonts w:cstheme="minorHAnsi"/>
                <w:sz w:val="24"/>
                <w:szCs w:val="24"/>
              </w:rPr>
            </w:pPr>
            <w:r w:rsidRPr="0069209D">
              <w:rPr>
                <w:rFonts w:cstheme="minorHAnsi"/>
                <w:b/>
                <w:bCs/>
                <w:sz w:val="24"/>
                <w:szCs w:val="24"/>
              </w:rPr>
              <w:t>56-60</w:t>
            </w:r>
          </w:p>
        </w:tc>
        <w:tc>
          <w:tcPr>
            <w:tcW w:w="61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030E1E6" w14:textId="77777777" w:rsidR="00985C42" w:rsidRPr="0069209D" w:rsidRDefault="00985C42" w:rsidP="0061743F">
            <w:pPr>
              <w:jc w:val="center"/>
              <w:rPr>
                <w:rFonts w:cstheme="minorHAnsi"/>
                <w:sz w:val="24"/>
                <w:szCs w:val="24"/>
              </w:rPr>
            </w:pPr>
            <w:r w:rsidRPr="0069209D">
              <w:rPr>
                <w:rFonts w:cstheme="minorHAnsi"/>
                <w:b/>
                <w:bCs/>
                <w:sz w:val="24"/>
                <w:szCs w:val="24"/>
              </w:rPr>
              <w:t>61-65</w:t>
            </w:r>
          </w:p>
        </w:tc>
        <w:tc>
          <w:tcPr>
            <w:tcW w:w="61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E56F897" w14:textId="77777777" w:rsidR="00985C42" w:rsidRPr="0069209D" w:rsidRDefault="00985C42" w:rsidP="0061743F">
            <w:pPr>
              <w:jc w:val="center"/>
              <w:rPr>
                <w:rFonts w:cstheme="minorHAnsi"/>
                <w:sz w:val="24"/>
                <w:szCs w:val="24"/>
              </w:rPr>
            </w:pPr>
            <w:r w:rsidRPr="0069209D">
              <w:rPr>
                <w:rFonts w:cstheme="minorHAnsi"/>
                <w:b/>
                <w:bCs/>
                <w:sz w:val="24"/>
                <w:szCs w:val="24"/>
              </w:rPr>
              <w:t>&gt;65</w:t>
            </w:r>
          </w:p>
        </w:tc>
        <w:tc>
          <w:tcPr>
            <w:tcW w:w="683" w:type="dxa"/>
            <w:tcBorders>
              <w:top w:val="single" w:sz="8" w:space="0" w:color="auto"/>
              <w:left w:val="nil"/>
              <w:bottom w:val="single" w:sz="8" w:space="0" w:color="auto"/>
              <w:right w:val="double" w:sz="6" w:space="0" w:color="auto"/>
            </w:tcBorders>
            <w:noWrap/>
            <w:tcMar>
              <w:top w:w="0" w:type="dxa"/>
              <w:left w:w="108" w:type="dxa"/>
              <w:bottom w:w="0" w:type="dxa"/>
              <w:right w:w="108" w:type="dxa"/>
            </w:tcMar>
            <w:vAlign w:val="center"/>
            <w:hideMark/>
          </w:tcPr>
          <w:p w14:paraId="498B8FFF" w14:textId="77777777" w:rsidR="00985C42" w:rsidRPr="0069209D" w:rsidRDefault="00985C42" w:rsidP="0061743F">
            <w:pPr>
              <w:jc w:val="center"/>
              <w:rPr>
                <w:rFonts w:cstheme="minorHAnsi"/>
                <w:sz w:val="24"/>
                <w:szCs w:val="24"/>
              </w:rPr>
            </w:pPr>
            <w:r w:rsidRPr="0069209D">
              <w:rPr>
                <w:rFonts w:cstheme="minorHAnsi"/>
                <w:b/>
                <w:bCs/>
                <w:sz w:val="24"/>
                <w:szCs w:val="24"/>
              </w:rPr>
              <w:t>Total</w:t>
            </w:r>
          </w:p>
        </w:tc>
      </w:tr>
      <w:tr w:rsidR="00985C42" w:rsidRPr="0069209D" w14:paraId="358418BF" w14:textId="77777777" w:rsidTr="0061743F">
        <w:trPr>
          <w:trHeight w:val="392"/>
        </w:trPr>
        <w:tc>
          <w:tcPr>
            <w:tcW w:w="20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A9F4092" w14:textId="77777777" w:rsidR="00985C42" w:rsidRPr="0069209D" w:rsidRDefault="00985C42" w:rsidP="0061743F">
            <w:pPr>
              <w:rPr>
                <w:rFonts w:cstheme="minorHAnsi"/>
                <w:sz w:val="24"/>
                <w:szCs w:val="24"/>
              </w:rPr>
            </w:pPr>
            <w:r w:rsidRPr="0069209D">
              <w:rPr>
                <w:rFonts w:cstheme="minorHAnsi"/>
                <w:b/>
                <w:bCs/>
                <w:sz w:val="24"/>
                <w:szCs w:val="24"/>
              </w:rPr>
              <w:t>Speech and Language Therapist Manager</w:t>
            </w:r>
          </w:p>
        </w:tc>
        <w:tc>
          <w:tcPr>
            <w:tcW w:w="7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7CE1C8" w14:textId="77777777" w:rsidR="00985C42" w:rsidRPr="0069209D" w:rsidRDefault="00985C42" w:rsidP="0061743F">
            <w:pPr>
              <w:jc w:val="center"/>
              <w:rPr>
                <w:rFonts w:cstheme="minorHAnsi"/>
                <w:sz w:val="24"/>
                <w:szCs w:val="24"/>
              </w:rPr>
            </w:pPr>
            <w:r w:rsidRPr="0069209D">
              <w:rPr>
                <w:rFonts w:cstheme="minorHAnsi"/>
                <w:sz w:val="24"/>
                <w:szCs w:val="24"/>
              </w:rPr>
              <w:t> </w:t>
            </w:r>
          </w:p>
        </w:tc>
        <w:tc>
          <w:tcPr>
            <w:tcW w:w="6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EE66BC" w14:textId="77777777" w:rsidR="00985C42" w:rsidRPr="0069209D" w:rsidRDefault="00985C42" w:rsidP="0061743F">
            <w:pPr>
              <w:jc w:val="center"/>
              <w:rPr>
                <w:rFonts w:cstheme="minorHAnsi"/>
                <w:sz w:val="24"/>
                <w:szCs w:val="24"/>
              </w:rPr>
            </w:pPr>
            <w:r w:rsidRPr="0069209D">
              <w:rPr>
                <w:rFonts w:cstheme="minorHAnsi"/>
                <w:sz w:val="24"/>
                <w:szCs w:val="24"/>
              </w:rPr>
              <w:t> </w:t>
            </w:r>
          </w:p>
        </w:tc>
        <w:tc>
          <w:tcPr>
            <w:tcW w:w="6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E8132A" w14:textId="77777777" w:rsidR="00985C42" w:rsidRPr="0069209D" w:rsidRDefault="00985C42" w:rsidP="0061743F">
            <w:pPr>
              <w:jc w:val="center"/>
              <w:rPr>
                <w:rFonts w:cstheme="minorHAnsi"/>
                <w:sz w:val="24"/>
                <w:szCs w:val="24"/>
              </w:rPr>
            </w:pPr>
            <w:r w:rsidRPr="0069209D">
              <w:rPr>
                <w:rFonts w:cstheme="minorHAnsi"/>
                <w:sz w:val="24"/>
                <w:szCs w:val="24"/>
              </w:rPr>
              <w:t> </w:t>
            </w:r>
          </w:p>
        </w:tc>
        <w:tc>
          <w:tcPr>
            <w:tcW w:w="6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33F612" w14:textId="77777777" w:rsidR="00985C42" w:rsidRPr="0069209D" w:rsidRDefault="00985C42" w:rsidP="0061743F">
            <w:pPr>
              <w:jc w:val="center"/>
              <w:rPr>
                <w:rFonts w:cstheme="minorHAnsi"/>
                <w:sz w:val="24"/>
                <w:szCs w:val="24"/>
              </w:rPr>
            </w:pPr>
            <w:r w:rsidRPr="0069209D">
              <w:rPr>
                <w:rFonts w:cstheme="minorHAnsi"/>
                <w:sz w:val="24"/>
                <w:szCs w:val="24"/>
              </w:rPr>
              <w:t> </w:t>
            </w:r>
          </w:p>
        </w:tc>
        <w:tc>
          <w:tcPr>
            <w:tcW w:w="6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73D2C7" w14:textId="77777777" w:rsidR="00985C42" w:rsidRPr="0069209D" w:rsidRDefault="00985C42" w:rsidP="0061743F">
            <w:pPr>
              <w:jc w:val="center"/>
              <w:rPr>
                <w:rFonts w:cstheme="minorHAnsi"/>
                <w:sz w:val="24"/>
                <w:szCs w:val="24"/>
              </w:rPr>
            </w:pPr>
            <w:r w:rsidRPr="0069209D">
              <w:rPr>
                <w:rFonts w:cstheme="minorHAnsi"/>
                <w:sz w:val="24"/>
                <w:szCs w:val="24"/>
              </w:rPr>
              <w:t>2</w:t>
            </w:r>
          </w:p>
        </w:tc>
        <w:tc>
          <w:tcPr>
            <w:tcW w:w="6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69E5A7" w14:textId="77777777" w:rsidR="00985C42" w:rsidRPr="0069209D" w:rsidRDefault="00985C42" w:rsidP="0061743F">
            <w:pPr>
              <w:jc w:val="center"/>
              <w:rPr>
                <w:rFonts w:cstheme="minorHAnsi"/>
                <w:sz w:val="24"/>
                <w:szCs w:val="24"/>
              </w:rPr>
            </w:pPr>
            <w:r w:rsidRPr="0069209D">
              <w:rPr>
                <w:rFonts w:cstheme="minorHAnsi"/>
                <w:sz w:val="24"/>
                <w:szCs w:val="24"/>
              </w:rPr>
              <w:t> </w:t>
            </w:r>
          </w:p>
        </w:tc>
        <w:tc>
          <w:tcPr>
            <w:tcW w:w="6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09BEFF0" w14:textId="77777777" w:rsidR="00985C42" w:rsidRPr="0069209D" w:rsidRDefault="00985C42" w:rsidP="0061743F">
            <w:pPr>
              <w:jc w:val="center"/>
              <w:rPr>
                <w:rFonts w:cstheme="minorHAnsi"/>
                <w:sz w:val="24"/>
                <w:szCs w:val="24"/>
              </w:rPr>
            </w:pPr>
            <w:r w:rsidRPr="0069209D">
              <w:rPr>
                <w:rFonts w:cstheme="minorHAnsi"/>
                <w:sz w:val="24"/>
                <w:szCs w:val="24"/>
              </w:rPr>
              <w:t>1</w:t>
            </w:r>
          </w:p>
        </w:tc>
        <w:tc>
          <w:tcPr>
            <w:tcW w:w="6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50B3D6" w14:textId="77777777" w:rsidR="00985C42" w:rsidRPr="0069209D" w:rsidRDefault="00985C42" w:rsidP="0061743F">
            <w:pPr>
              <w:jc w:val="center"/>
              <w:rPr>
                <w:rFonts w:cstheme="minorHAnsi"/>
                <w:sz w:val="24"/>
                <w:szCs w:val="24"/>
              </w:rPr>
            </w:pPr>
            <w:r w:rsidRPr="0069209D">
              <w:rPr>
                <w:rFonts w:cstheme="minorHAnsi"/>
                <w:sz w:val="24"/>
                <w:szCs w:val="24"/>
              </w:rPr>
              <w:t>1</w:t>
            </w:r>
          </w:p>
        </w:tc>
        <w:tc>
          <w:tcPr>
            <w:tcW w:w="6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0FF6EE" w14:textId="77777777" w:rsidR="00985C42" w:rsidRPr="0069209D" w:rsidRDefault="00985C42" w:rsidP="0061743F">
            <w:pPr>
              <w:jc w:val="center"/>
              <w:rPr>
                <w:rFonts w:cstheme="minorHAnsi"/>
                <w:sz w:val="24"/>
                <w:szCs w:val="24"/>
              </w:rPr>
            </w:pPr>
            <w:r w:rsidRPr="0069209D">
              <w:rPr>
                <w:rFonts w:cstheme="minorHAnsi"/>
                <w:sz w:val="24"/>
                <w:szCs w:val="24"/>
              </w:rPr>
              <w:t> </w:t>
            </w:r>
          </w:p>
        </w:tc>
        <w:tc>
          <w:tcPr>
            <w:tcW w:w="6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80C84C" w14:textId="77777777" w:rsidR="00985C42" w:rsidRPr="0069209D" w:rsidRDefault="00985C42" w:rsidP="0061743F">
            <w:pPr>
              <w:jc w:val="center"/>
              <w:rPr>
                <w:rFonts w:cstheme="minorHAnsi"/>
                <w:sz w:val="24"/>
                <w:szCs w:val="24"/>
              </w:rPr>
            </w:pPr>
            <w:r w:rsidRPr="0069209D">
              <w:rPr>
                <w:rFonts w:cstheme="minorHAnsi"/>
                <w:sz w:val="24"/>
                <w:szCs w:val="24"/>
              </w:rPr>
              <w:t>1</w:t>
            </w:r>
          </w:p>
        </w:tc>
        <w:tc>
          <w:tcPr>
            <w:tcW w:w="6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910285" w14:textId="77777777" w:rsidR="00985C42" w:rsidRPr="0069209D" w:rsidRDefault="00985C42" w:rsidP="0061743F">
            <w:pPr>
              <w:jc w:val="center"/>
              <w:rPr>
                <w:rFonts w:cstheme="minorHAnsi"/>
                <w:sz w:val="24"/>
                <w:szCs w:val="24"/>
              </w:rPr>
            </w:pPr>
            <w:r w:rsidRPr="0069209D">
              <w:rPr>
                <w:rFonts w:cstheme="minorHAnsi"/>
                <w:sz w:val="24"/>
                <w:szCs w:val="24"/>
              </w:rPr>
              <w:t> </w:t>
            </w:r>
          </w:p>
        </w:tc>
        <w:tc>
          <w:tcPr>
            <w:tcW w:w="683" w:type="dxa"/>
            <w:tcBorders>
              <w:top w:val="nil"/>
              <w:left w:val="nil"/>
              <w:bottom w:val="single" w:sz="8" w:space="0" w:color="auto"/>
              <w:right w:val="double" w:sz="6" w:space="0" w:color="auto"/>
            </w:tcBorders>
            <w:noWrap/>
            <w:tcMar>
              <w:top w:w="0" w:type="dxa"/>
              <w:left w:w="108" w:type="dxa"/>
              <w:bottom w:w="0" w:type="dxa"/>
              <w:right w:w="108" w:type="dxa"/>
            </w:tcMar>
            <w:vAlign w:val="center"/>
            <w:hideMark/>
          </w:tcPr>
          <w:p w14:paraId="201A8C46" w14:textId="77777777" w:rsidR="00985C42" w:rsidRPr="0069209D" w:rsidRDefault="00985C42" w:rsidP="0061743F">
            <w:pPr>
              <w:jc w:val="center"/>
              <w:rPr>
                <w:rFonts w:cstheme="minorHAnsi"/>
                <w:sz w:val="24"/>
                <w:szCs w:val="24"/>
              </w:rPr>
            </w:pPr>
            <w:r w:rsidRPr="0069209D">
              <w:rPr>
                <w:rFonts w:cstheme="minorHAnsi"/>
                <w:b/>
                <w:bCs/>
                <w:sz w:val="24"/>
                <w:szCs w:val="24"/>
              </w:rPr>
              <w:t>5</w:t>
            </w:r>
          </w:p>
        </w:tc>
      </w:tr>
      <w:tr w:rsidR="00985C42" w:rsidRPr="0069209D" w14:paraId="026BE14B" w14:textId="77777777" w:rsidTr="0061743F">
        <w:trPr>
          <w:trHeight w:val="431"/>
        </w:trPr>
        <w:tc>
          <w:tcPr>
            <w:tcW w:w="2094" w:type="dxa"/>
            <w:tcBorders>
              <w:top w:val="nil"/>
              <w:left w:val="single" w:sz="8" w:space="0" w:color="auto"/>
              <w:bottom w:val="double" w:sz="6" w:space="0" w:color="auto"/>
              <w:right w:val="single" w:sz="8" w:space="0" w:color="auto"/>
            </w:tcBorders>
            <w:noWrap/>
            <w:tcMar>
              <w:top w:w="0" w:type="dxa"/>
              <w:left w:w="108" w:type="dxa"/>
              <w:bottom w:w="0" w:type="dxa"/>
              <w:right w:w="108" w:type="dxa"/>
            </w:tcMar>
            <w:vAlign w:val="center"/>
            <w:hideMark/>
          </w:tcPr>
          <w:p w14:paraId="27B61D85" w14:textId="77777777" w:rsidR="00985C42" w:rsidRPr="0069209D" w:rsidRDefault="00985C42" w:rsidP="0061743F">
            <w:pPr>
              <w:jc w:val="center"/>
              <w:rPr>
                <w:rFonts w:cstheme="minorHAnsi"/>
                <w:sz w:val="24"/>
                <w:szCs w:val="24"/>
              </w:rPr>
            </w:pPr>
            <w:r w:rsidRPr="0069209D">
              <w:rPr>
                <w:rFonts w:cstheme="minorHAnsi"/>
                <w:b/>
                <w:bCs/>
                <w:sz w:val="24"/>
                <w:szCs w:val="24"/>
              </w:rPr>
              <w:t>Allied Health Professionals</w:t>
            </w:r>
          </w:p>
        </w:tc>
        <w:tc>
          <w:tcPr>
            <w:tcW w:w="716"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109751C2" w14:textId="77777777" w:rsidR="00985C42" w:rsidRPr="0069209D" w:rsidRDefault="00985C42" w:rsidP="0061743F">
            <w:pPr>
              <w:jc w:val="center"/>
              <w:rPr>
                <w:rFonts w:cstheme="minorHAnsi"/>
                <w:sz w:val="24"/>
                <w:szCs w:val="24"/>
              </w:rPr>
            </w:pPr>
            <w:r w:rsidRPr="0069209D">
              <w:rPr>
                <w:rFonts w:cstheme="minorHAnsi"/>
                <w:sz w:val="24"/>
                <w:szCs w:val="24"/>
              </w:rPr>
              <w:t> </w:t>
            </w:r>
          </w:p>
        </w:tc>
        <w:tc>
          <w:tcPr>
            <w:tcW w:w="615"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18283C2C" w14:textId="77777777" w:rsidR="00985C42" w:rsidRPr="0069209D" w:rsidRDefault="00985C42" w:rsidP="0061743F">
            <w:pPr>
              <w:jc w:val="center"/>
              <w:rPr>
                <w:rFonts w:cstheme="minorHAnsi"/>
                <w:sz w:val="24"/>
                <w:szCs w:val="24"/>
              </w:rPr>
            </w:pPr>
            <w:r w:rsidRPr="0069209D">
              <w:rPr>
                <w:rFonts w:cstheme="minorHAnsi"/>
                <w:sz w:val="24"/>
                <w:szCs w:val="24"/>
              </w:rPr>
              <w:t>22</w:t>
            </w:r>
          </w:p>
        </w:tc>
        <w:tc>
          <w:tcPr>
            <w:tcW w:w="615"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5A991C67" w14:textId="77777777" w:rsidR="00985C42" w:rsidRPr="0069209D" w:rsidRDefault="00985C42" w:rsidP="0061743F">
            <w:pPr>
              <w:jc w:val="center"/>
              <w:rPr>
                <w:rFonts w:cstheme="minorHAnsi"/>
                <w:sz w:val="24"/>
                <w:szCs w:val="24"/>
              </w:rPr>
            </w:pPr>
            <w:r w:rsidRPr="0069209D">
              <w:rPr>
                <w:rFonts w:cstheme="minorHAnsi"/>
                <w:sz w:val="24"/>
                <w:szCs w:val="24"/>
              </w:rPr>
              <w:t>43</w:t>
            </w:r>
          </w:p>
        </w:tc>
        <w:tc>
          <w:tcPr>
            <w:tcW w:w="615"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3EE39301" w14:textId="77777777" w:rsidR="00985C42" w:rsidRPr="0069209D" w:rsidRDefault="00985C42" w:rsidP="0061743F">
            <w:pPr>
              <w:jc w:val="center"/>
              <w:rPr>
                <w:rFonts w:cstheme="minorHAnsi"/>
                <w:sz w:val="24"/>
                <w:szCs w:val="24"/>
              </w:rPr>
            </w:pPr>
            <w:r w:rsidRPr="0069209D">
              <w:rPr>
                <w:rFonts w:cstheme="minorHAnsi"/>
                <w:sz w:val="24"/>
                <w:szCs w:val="24"/>
              </w:rPr>
              <w:t>62</w:t>
            </w:r>
          </w:p>
        </w:tc>
        <w:tc>
          <w:tcPr>
            <w:tcW w:w="615"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3B8B634E" w14:textId="77777777" w:rsidR="00985C42" w:rsidRPr="0069209D" w:rsidRDefault="00985C42" w:rsidP="0061743F">
            <w:pPr>
              <w:jc w:val="center"/>
              <w:rPr>
                <w:rFonts w:cstheme="minorHAnsi"/>
                <w:sz w:val="24"/>
                <w:szCs w:val="24"/>
              </w:rPr>
            </w:pPr>
            <w:r w:rsidRPr="0069209D">
              <w:rPr>
                <w:rFonts w:cstheme="minorHAnsi"/>
                <w:sz w:val="24"/>
                <w:szCs w:val="24"/>
              </w:rPr>
              <w:t>78</w:t>
            </w:r>
          </w:p>
        </w:tc>
        <w:tc>
          <w:tcPr>
            <w:tcW w:w="615"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6D6D8E49" w14:textId="77777777" w:rsidR="00985C42" w:rsidRPr="0069209D" w:rsidRDefault="00985C42" w:rsidP="0061743F">
            <w:pPr>
              <w:jc w:val="center"/>
              <w:rPr>
                <w:rFonts w:cstheme="minorHAnsi"/>
                <w:sz w:val="24"/>
                <w:szCs w:val="24"/>
              </w:rPr>
            </w:pPr>
            <w:r w:rsidRPr="0069209D">
              <w:rPr>
                <w:rFonts w:cstheme="minorHAnsi"/>
                <w:sz w:val="24"/>
                <w:szCs w:val="24"/>
              </w:rPr>
              <w:t>70</w:t>
            </w:r>
          </w:p>
        </w:tc>
        <w:tc>
          <w:tcPr>
            <w:tcW w:w="615"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1EF87664" w14:textId="77777777" w:rsidR="00985C42" w:rsidRPr="0069209D" w:rsidRDefault="00985C42" w:rsidP="0061743F">
            <w:pPr>
              <w:jc w:val="center"/>
              <w:rPr>
                <w:rFonts w:cstheme="minorHAnsi"/>
                <w:sz w:val="24"/>
                <w:szCs w:val="24"/>
              </w:rPr>
            </w:pPr>
            <w:r w:rsidRPr="0069209D">
              <w:rPr>
                <w:rFonts w:cstheme="minorHAnsi"/>
                <w:sz w:val="24"/>
                <w:szCs w:val="24"/>
              </w:rPr>
              <w:t>64</w:t>
            </w:r>
          </w:p>
        </w:tc>
        <w:tc>
          <w:tcPr>
            <w:tcW w:w="615"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3CE29526" w14:textId="77777777" w:rsidR="00985C42" w:rsidRPr="0069209D" w:rsidRDefault="00985C42" w:rsidP="0061743F">
            <w:pPr>
              <w:jc w:val="center"/>
              <w:rPr>
                <w:rFonts w:cstheme="minorHAnsi"/>
                <w:sz w:val="24"/>
                <w:szCs w:val="24"/>
              </w:rPr>
            </w:pPr>
            <w:r w:rsidRPr="0069209D">
              <w:rPr>
                <w:rFonts w:cstheme="minorHAnsi"/>
                <w:sz w:val="24"/>
                <w:szCs w:val="24"/>
              </w:rPr>
              <w:t>61</w:t>
            </w:r>
          </w:p>
        </w:tc>
        <w:tc>
          <w:tcPr>
            <w:tcW w:w="615"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5B809CD5" w14:textId="77777777" w:rsidR="00985C42" w:rsidRPr="0069209D" w:rsidRDefault="00985C42" w:rsidP="0061743F">
            <w:pPr>
              <w:jc w:val="center"/>
              <w:rPr>
                <w:rFonts w:cstheme="minorHAnsi"/>
                <w:sz w:val="24"/>
                <w:szCs w:val="24"/>
              </w:rPr>
            </w:pPr>
            <w:r w:rsidRPr="0069209D">
              <w:rPr>
                <w:rFonts w:cstheme="minorHAnsi"/>
                <w:sz w:val="24"/>
                <w:szCs w:val="24"/>
              </w:rPr>
              <w:t>41</w:t>
            </w:r>
          </w:p>
        </w:tc>
        <w:tc>
          <w:tcPr>
            <w:tcW w:w="615"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700D82E6" w14:textId="77777777" w:rsidR="00985C42" w:rsidRPr="0069209D" w:rsidRDefault="00985C42" w:rsidP="0061743F">
            <w:pPr>
              <w:jc w:val="center"/>
              <w:rPr>
                <w:rFonts w:cstheme="minorHAnsi"/>
                <w:sz w:val="24"/>
                <w:szCs w:val="24"/>
              </w:rPr>
            </w:pPr>
            <w:r w:rsidRPr="0069209D">
              <w:rPr>
                <w:rFonts w:cstheme="minorHAnsi"/>
                <w:sz w:val="24"/>
                <w:szCs w:val="24"/>
              </w:rPr>
              <w:t>7</w:t>
            </w:r>
          </w:p>
        </w:tc>
        <w:tc>
          <w:tcPr>
            <w:tcW w:w="615"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5163A47E" w14:textId="77777777" w:rsidR="00985C42" w:rsidRPr="0069209D" w:rsidRDefault="00985C42" w:rsidP="0061743F">
            <w:pPr>
              <w:jc w:val="center"/>
              <w:rPr>
                <w:rFonts w:cstheme="minorHAnsi"/>
                <w:sz w:val="24"/>
                <w:szCs w:val="24"/>
              </w:rPr>
            </w:pPr>
            <w:r w:rsidRPr="0069209D">
              <w:rPr>
                <w:rFonts w:cstheme="minorHAnsi"/>
                <w:sz w:val="24"/>
                <w:szCs w:val="24"/>
              </w:rPr>
              <w:t>1</w:t>
            </w:r>
          </w:p>
        </w:tc>
        <w:tc>
          <w:tcPr>
            <w:tcW w:w="683" w:type="dxa"/>
            <w:tcBorders>
              <w:top w:val="nil"/>
              <w:left w:val="nil"/>
              <w:bottom w:val="double" w:sz="6" w:space="0" w:color="auto"/>
              <w:right w:val="double" w:sz="6" w:space="0" w:color="auto"/>
            </w:tcBorders>
            <w:noWrap/>
            <w:tcMar>
              <w:top w:w="0" w:type="dxa"/>
              <w:left w:w="108" w:type="dxa"/>
              <w:bottom w:w="0" w:type="dxa"/>
              <w:right w:w="108" w:type="dxa"/>
            </w:tcMar>
            <w:vAlign w:val="center"/>
            <w:hideMark/>
          </w:tcPr>
          <w:p w14:paraId="76AA6830" w14:textId="77777777" w:rsidR="00985C42" w:rsidRPr="0069209D" w:rsidRDefault="00985C42" w:rsidP="0061743F">
            <w:pPr>
              <w:jc w:val="center"/>
              <w:rPr>
                <w:rFonts w:cstheme="minorHAnsi"/>
                <w:sz w:val="24"/>
                <w:szCs w:val="24"/>
              </w:rPr>
            </w:pPr>
            <w:r w:rsidRPr="0069209D">
              <w:rPr>
                <w:rFonts w:cstheme="minorHAnsi"/>
                <w:b/>
                <w:bCs/>
                <w:sz w:val="24"/>
                <w:szCs w:val="24"/>
              </w:rPr>
              <w:t>449</w:t>
            </w:r>
          </w:p>
        </w:tc>
      </w:tr>
    </w:tbl>
    <w:p w14:paraId="7FAEA46D" w14:textId="77777777" w:rsidR="00985C42" w:rsidRPr="0069209D" w:rsidRDefault="00985C42" w:rsidP="00985C42">
      <w:pPr>
        <w:rPr>
          <w:rFonts w:cstheme="minorHAnsi"/>
          <w:b/>
          <w:bCs/>
          <w:sz w:val="24"/>
          <w:szCs w:val="24"/>
        </w:rPr>
      </w:pPr>
    </w:p>
    <w:p w14:paraId="69E6F3EA" w14:textId="77777777" w:rsidR="00985C42" w:rsidRDefault="00985C42" w:rsidP="00985C42">
      <w:pPr>
        <w:rPr>
          <w:rFonts w:cstheme="minorHAnsi"/>
          <w:sz w:val="24"/>
          <w:szCs w:val="24"/>
          <w:lang w:val="en-US"/>
        </w:rPr>
      </w:pPr>
      <w:r w:rsidRPr="0069209D">
        <w:rPr>
          <w:rFonts w:cstheme="minorHAnsi"/>
          <w:sz w:val="24"/>
          <w:szCs w:val="24"/>
          <w:lang w:val="en-US"/>
        </w:rPr>
        <w:t>We are concerned this data may present a misleading view of current SLT provision within mental health services</w:t>
      </w:r>
      <w:r>
        <w:rPr>
          <w:rFonts w:cstheme="minorHAnsi"/>
          <w:sz w:val="24"/>
          <w:szCs w:val="24"/>
          <w:lang w:val="en-US"/>
        </w:rPr>
        <w:t xml:space="preserve"> in NHS Wales</w:t>
      </w:r>
      <w:r w:rsidRPr="0069209D">
        <w:rPr>
          <w:rFonts w:cstheme="minorHAnsi"/>
          <w:sz w:val="24"/>
          <w:szCs w:val="24"/>
          <w:lang w:val="en-US"/>
        </w:rPr>
        <w:t xml:space="preserve">.  We believe that this data includes posts in learning disability teams where speech and language therapy has historically </w:t>
      </w:r>
      <w:r>
        <w:rPr>
          <w:rFonts w:cstheme="minorHAnsi"/>
          <w:sz w:val="24"/>
          <w:szCs w:val="24"/>
          <w:lang w:val="en-US"/>
        </w:rPr>
        <w:t xml:space="preserve">but not currently </w:t>
      </w:r>
      <w:r w:rsidRPr="0069209D">
        <w:rPr>
          <w:rFonts w:cstheme="minorHAnsi"/>
          <w:sz w:val="24"/>
          <w:szCs w:val="24"/>
          <w:lang w:val="en-US"/>
        </w:rPr>
        <w:t>been represented</w:t>
      </w:r>
      <w:r>
        <w:rPr>
          <w:rFonts w:cstheme="minorHAnsi"/>
          <w:sz w:val="24"/>
          <w:szCs w:val="24"/>
          <w:lang w:val="en-US"/>
        </w:rPr>
        <w:t xml:space="preserve">.  We believe the data may also include </w:t>
      </w:r>
      <w:r w:rsidRPr="0069209D">
        <w:rPr>
          <w:rFonts w:cstheme="minorHAnsi"/>
          <w:sz w:val="24"/>
          <w:szCs w:val="24"/>
          <w:lang w:val="en-US"/>
        </w:rPr>
        <w:t>dementia services, neurodevelopmental services and youth offending teams</w:t>
      </w:r>
      <w:r>
        <w:rPr>
          <w:rFonts w:cstheme="minorHAnsi"/>
          <w:sz w:val="24"/>
          <w:szCs w:val="24"/>
          <w:lang w:val="en-US"/>
        </w:rPr>
        <w:t>.  It may also include speech and language therapists providing limited in-reach to patients accessing mental health services who are not specifically employed to provide consistent and adequate services</w:t>
      </w:r>
      <w:r w:rsidRPr="0069209D">
        <w:rPr>
          <w:rFonts w:cstheme="minorHAnsi"/>
          <w:sz w:val="24"/>
          <w:szCs w:val="24"/>
          <w:lang w:val="en-US"/>
        </w:rPr>
        <w:t xml:space="preserve">.  </w:t>
      </w:r>
    </w:p>
    <w:p w14:paraId="5C2854C3" w14:textId="77777777" w:rsidR="00985C42" w:rsidRDefault="00985C42" w:rsidP="00985C42">
      <w:pPr>
        <w:rPr>
          <w:rFonts w:cstheme="minorHAnsi"/>
          <w:sz w:val="24"/>
          <w:szCs w:val="24"/>
          <w:lang w:val="en-US"/>
        </w:rPr>
      </w:pPr>
    </w:p>
    <w:p w14:paraId="1248A73E" w14:textId="77777777" w:rsidR="00985C42" w:rsidRDefault="00985C42" w:rsidP="00985C42">
      <w:pPr>
        <w:rPr>
          <w:rFonts w:eastAsia="Times New Roman" w:cstheme="minorHAnsi"/>
          <w:sz w:val="24"/>
          <w:szCs w:val="24"/>
        </w:rPr>
      </w:pPr>
      <w:r w:rsidRPr="0069209D">
        <w:rPr>
          <w:rFonts w:cstheme="minorHAnsi"/>
          <w:sz w:val="24"/>
          <w:szCs w:val="24"/>
          <w:lang w:val="en-US"/>
        </w:rPr>
        <w:t xml:space="preserve">We have completed a </w:t>
      </w:r>
      <w:r>
        <w:rPr>
          <w:rFonts w:cstheme="minorHAnsi"/>
          <w:sz w:val="24"/>
          <w:szCs w:val="24"/>
          <w:lang w:val="en-US"/>
        </w:rPr>
        <w:t xml:space="preserve">recent </w:t>
      </w:r>
      <w:r w:rsidRPr="0069209D">
        <w:rPr>
          <w:rFonts w:cstheme="minorHAnsi"/>
          <w:sz w:val="24"/>
          <w:szCs w:val="24"/>
          <w:lang w:val="en-US"/>
        </w:rPr>
        <w:t xml:space="preserve">survey with SLT managers across </w:t>
      </w:r>
      <w:r>
        <w:rPr>
          <w:rFonts w:cstheme="minorHAnsi"/>
          <w:sz w:val="24"/>
          <w:szCs w:val="24"/>
          <w:lang w:val="en-US"/>
        </w:rPr>
        <w:t xml:space="preserve">NHS </w:t>
      </w:r>
      <w:r w:rsidRPr="0069209D">
        <w:rPr>
          <w:rFonts w:cstheme="minorHAnsi"/>
          <w:sz w:val="24"/>
          <w:szCs w:val="24"/>
          <w:lang w:val="en-US"/>
        </w:rPr>
        <w:t>Wales on specific mental health workforce provision.  This has revealed that</w:t>
      </w:r>
      <w:r w:rsidRPr="0069209D">
        <w:rPr>
          <w:rFonts w:cstheme="minorHAnsi"/>
          <w:b/>
          <w:bCs/>
          <w:sz w:val="24"/>
          <w:szCs w:val="24"/>
          <w:lang w:val="en-US"/>
        </w:rPr>
        <w:t xml:space="preserve"> </w:t>
      </w:r>
      <w:r w:rsidRPr="0069209D">
        <w:rPr>
          <w:rFonts w:cstheme="minorHAnsi"/>
          <w:sz w:val="24"/>
          <w:szCs w:val="24"/>
        </w:rPr>
        <w:t xml:space="preserve">there is </w:t>
      </w:r>
      <w:r w:rsidRPr="0069209D">
        <w:rPr>
          <w:rFonts w:eastAsia="Times New Roman" w:cstheme="minorHAnsi"/>
          <w:sz w:val="24"/>
          <w:szCs w:val="24"/>
        </w:rPr>
        <w:t>little dedicated SLT workforce into;</w:t>
      </w:r>
    </w:p>
    <w:p w14:paraId="0844A64E" w14:textId="77777777" w:rsidR="00985C42" w:rsidRPr="0069209D" w:rsidRDefault="00985C42" w:rsidP="00985C42">
      <w:pPr>
        <w:rPr>
          <w:rFonts w:eastAsia="Times New Roman" w:cstheme="minorHAnsi"/>
          <w:sz w:val="24"/>
          <w:szCs w:val="24"/>
        </w:rPr>
      </w:pPr>
    </w:p>
    <w:p w14:paraId="4CACBB54" w14:textId="77777777" w:rsidR="00985C42" w:rsidRPr="0069209D" w:rsidRDefault="00985C42" w:rsidP="00985C42">
      <w:pPr>
        <w:pStyle w:val="ListParagraph"/>
        <w:numPr>
          <w:ilvl w:val="0"/>
          <w:numId w:val="15"/>
        </w:numPr>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rPr>
        <w:t>p</w:t>
      </w:r>
      <w:r w:rsidRPr="0069209D">
        <w:rPr>
          <w:rFonts w:asciiTheme="minorHAnsi" w:eastAsia="Times New Roman" w:hAnsiTheme="minorHAnsi" w:cstheme="minorHAnsi"/>
          <w:sz w:val="24"/>
          <w:szCs w:val="24"/>
        </w:rPr>
        <w:t>rimary</w:t>
      </w:r>
      <w:r>
        <w:rPr>
          <w:rFonts w:asciiTheme="minorHAnsi" w:eastAsia="Times New Roman" w:hAnsiTheme="minorHAnsi" w:cstheme="minorHAnsi"/>
          <w:sz w:val="24"/>
          <w:szCs w:val="24"/>
        </w:rPr>
        <w:t xml:space="preserve"> care</w:t>
      </w:r>
    </w:p>
    <w:p w14:paraId="199B59D0" w14:textId="77777777" w:rsidR="00985C42" w:rsidRPr="0069209D" w:rsidRDefault="00985C42" w:rsidP="00985C42">
      <w:pPr>
        <w:pStyle w:val="ListParagraph"/>
        <w:numPr>
          <w:ilvl w:val="0"/>
          <w:numId w:val="15"/>
        </w:numPr>
        <w:rPr>
          <w:rFonts w:asciiTheme="minorHAnsi" w:eastAsia="Times New Roman" w:hAnsiTheme="minorHAnsi" w:cstheme="minorHAnsi"/>
          <w:sz w:val="24"/>
          <w:szCs w:val="24"/>
          <w:lang w:bidi="ar-SA"/>
        </w:rPr>
      </w:pPr>
      <w:r w:rsidRPr="0069209D">
        <w:rPr>
          <w:rFonts w:asciiTheme="minorHAnsi" w:eastAsia="Times New Roman" w:hAnsiTheme="minorHAnsi" w:cstheme="minorHAnsi"/>
          <w:sz w:val="24"/>
          <w:szCs w:val="24"/>
        </w:rPr>
        <w:t>specialist secondary care</w:t>
      </w:r>
    </w:p>
    <w:p w14:paraId="77D1414C" w14:textId="77777777" w:rsidR="00985C42" w:rsidRPr="0069209D" w:rsidRDefault="00985C42" w:rsidP="00985C42">
      <w:pPr>
        <w:pStyle w:val="ListParagraph"/>
        <w:numPr>
          <w:ilvl w:val="0"/>
          <w:numId w:val="15"/>
        </w:numPr>
        <w:rPr>
          <w:rFonts w:asciiTheme="minorHAnsi" w:eastAsia="Times New Roman" w:hAnsiTheme="minorHAnsi" w:cstheme="minorHAnsi"/>
          <w:sz w:val="24"/>
          <w:szCs w:val="24"/>
          <w:lang w:bidi="ar-SA"/>
        </w:rPr>
      </w:pPr>
      <w:r w:rsidRPr="0069209D">
        <w:rPr>
          <w:rFonts w:asciiTheme="minorHAnsi" w:eastAsia="Times New Roman" w:hAnsiTheme="minorHAnsi" w:cstheme="minorHAnsi"/>
          <w:sz w:val="24"/>
          <w:szCs w:val="24"/>
        </w:rPr>
        <w:t xml:space="preserve">inpatient or community for mainstream working age adult mental health inpatient.  </w:t>
      </w:r>
    </w:p>
    <w:p w14:paraId="31C2FE6A" w14:textId="77777777" w:rsidR="00985C42" w:rsidRPr="0069209D" w:rsidRDefault="00985C42" w:rsidP="00985C42">
      <w:pPr>
        <w:rPr>
          <w:rFonts w:eastAsia="Times New Roman" w:cstheme="minorHAnsi"/>
          <w:sz w:val="24"/>
          <w:szCs w:val="24"/>
        </w:rPr>
      </w:pPr>
    </w:p>
    <w:p w14:paraId="20A70173" w14:textId="77777777" w:rsidR="00985C42" w:rsidRPr="0069209D" w:rsidRDefault="00985C42" w:rsidP="00985C42">
      <w:pPr>
        <w:rPr>
          <w:rFonts w:eastAsia="Times New Roman" w:cstheme="minorHAnsi"/>
          <w:sz w:val="24"/>
          <w:szCs w:val="24"/>
        </w:rPr>
      </w:pPr>
      <w:r w:rsidRPr="0069209D">
        <w:rPr>
          <w:rFonts w:eastAsia="Times New Roman" w:cstheme="minorHAnsi"/>
          <w:sz w:val="24"/>
          <w:szCs w:val="24"/>
        </w:rPr>
        <w:t xml:space="preserve">There are no </w:t>
      </w:r>
      <w:r>
        <w:rPr>
          <w:rFonts w:eastAsia="Times New Roman" w:cstheme="minorHAnsi"/>
          <w:sz w:val="24"/>
          <w:szCs w:val="24"/>
        </w:rPr>
        <w:t xml:space="preserve">SLT </w:t>
      </w:r>
      <w:r w:rsidRPr="0069209D">
        <w:rPr>
          <w:rFonts w:eastAsia="Times New Roman" w:cstheme="minorHAnsi"/>
          <w:sz w:val="24"/>
          <w:szCs w:val="24"/>
        </w:rPr>
        <w:t xml:space="preserve">services in adult mental health and forensic services </w:t>
      </w:r>
      <w:r w:rsidRPr="0069209D">
        <w:rPr>
          <w:rFonts w:cstheme="minorHAnsi"/>
          <w:sz w:val="24"/>
          <w:szCs w:val="24"/>
        </w:rPr>
        <w:t xml:space="preserve">and </w:t>
      </w:r>
      <w:r>
        <w:rPr>
          <w:rFonts w:cstheme="minorHAnsi"/>
          <w:sz w:val="24"/>
          <w:szCs w:val="24"/>
        </w:rPr>
        <w:t>s</w:t>
      </w:r>
      <w:r w:rsidRPr="0069209D">
        <w:rPr>
          <w:rFonts w:cstheme="minorHAnsi"/>
          <w:sz w:val="24"/>
          <w:szCs w:val="24"/>
        </w:rPr>
        <w:t>peech and language therapists are under-represented within Specialist Tertiary Services</w:t>
      </w:r>
      <w:r w:rsidRPr="0069209D">
        <w:rPr>
          <w:rFonts w:eastAsia="Times New Roman" w:cstheme="minorHAnsi"/>
          <w:sz w:val="24"/>
          <w:szCs w:val="24"/>
        </w:rPr>
        <w:t xml:space="preserve">.  </w:t>
      </w:r>
      <w:r w:rsidRPr="0069209D">
        <w:rPr>
          <w:rFonts w:cstheme="minorHAnsi"/>
          <w:sz w:val="24"/>
          <w:szCs w:val="24"/>
        </w:rPr>
        <w:t xml:space="preserve">The All Wales Neuropsychiatry </w:t>
      </w:r>
      <w:r>
        <w:rPr>
          <w:rFonts w:cstheme="minorHAnsi"/>
          <w:sz w:val="24"/>
          <w:szCs w:val="24"/>
        </w:rPr>
        <w:t>s</w:t>
      </w:r>
      <w:r w:rsidRPr="0069209D">
        <w:rPr>
          <w:rFonts w:cstheme="minorHAnsi"/>
          <w:sz w:val="24"/>
          <w:szCs w:val="24"/>
        </w:rPr>
        <w:t xml:space="preserve">ervice is the only such service in Wales and is a specialist tertiary service providing neuropsychiatric rehabilitation for those presenting with ABI and resulting cognitive/communication, emotional, behavioural and psychiatric conditions. </w:t>
      </w:r>
      <w:r>
        <w:rPr>
          <w:rFonts w:cstheme="minorHAnsi"/>
          <w:sz w:val="24"/>
          <w:szCs w:val="24"/>
        </w:rPr>
        <w:t xml:space="preserve"> Despite some provision, t</w:t>
      </w:r>
      <w:r w:rsidRPr="0069209D">
        <w:rPr>
          <w:rFonts w:cstheme="minorHAnsi"/>
          <w:sz w:val="24"/>
          <w:szCs w:val="24"/>
        </w:rPr>
        <w:t xml:space="preserve">here is considerable SLT unmet need within the service which needs to be addressed.  Additionally, </w:t>
      </w:r>
      <w:r>
        <w:rPr>
          <w:rFonts w:eastAsia="Times New Roman" w:cstheme="minorHAnsi"/>
          <w:sz w:val="24"/>
          <w:szCs w:val="24"/>
        </w:rPr>
        <w:t>w</w:t>
      </w:r>
      <w:r w:rsidRPr="0069209D">
        <w:rPr>
          <w:rFonts w:eastAsia="Times New Roman" w:cstheme="minorHAnsi"/>
          <w:sz w:val="24"/>
          <w:szCs w:val="24"/>
        </w:rPr>
        <w:t>hilst there is some provision for children</w:t>
      </w:r>
      <w:r>
        <w:rPr>
          <w:rFonts w:eastAsia="Times New Roman" w:cstheme="minorHAnsi"/>
          <w:sz w:val="24"/>
          <w:szCs w:val="24"/>
        </w:rPr>
        <w:t>,</w:t>
      </w:r>
      <w:r w:rsidRPr="0069209D">
        <w:rPr>
          <w:rFonts w:eastAsia="Times New Roman" w:cstheme="minorHAnsi"/>
          <w:sz w:val="24"/>
          <w:szCs w:val="24"/>
        </w:rPr>
        <w:t xml:space="preserve"> </w:t>
      </w:r>
      <w:proofErr w:type="spellStart"/>
      <w:r>
        <w:rPr>
          <w:rFonts w:eastAsia="Times New Roman" w:cstheme="minorHAnsi"/>
          <w:sz w:val="24"/>
          <w:szCs w:val="24"/>
        </w:rPr>
        <w:t>eg.</w:t>
      </w:r>
      <w:proofErr w:type="spellEnd"/>
      <w:r w:rsidRPr="0069209D">
        <w:rPr>
          <w:rFonts w:eastAsia="Times New Roman" w:cstheme="minorHAnsi"/>
          <w:sz w:val="24"/>
          <w:szCs w:val="24"/>
        </w:rPr>
        <w:t xml:space="preserve"> within youth offending services</w:t>
      </w:r>
      <w:r>
        <w:rPr>
          <w:rFonts w:eastAsia="Times New Roman" w:cstheme="minorHAnsi"/>
          <w:sz w:val="24"/>
          <w:szCs w:val="24"/>
        </w:rPr>
        <w:t>, this is not included in all services and even where it is present, it is not relative to the need.</w:t>
      </w:r>
      <w:r w:rsidRPr="0069209D">
        <w:rPr>
          <w:rFonts w:eastAsia="Times New Roman" w:cstheme="minorHAnsi"/>
          <w:sz w:val="24"/>
          <w:szCs w:val="24"/>
        </w:rPr>
        <w:t xml:space="preserve"> </w:t>
      </w:r>
      <w:r>
        <w:rPr>
          <w:rFonts w:eastAsia="Times New Roman" w:cstheme="minorHAnsi"/>
          <w:sz w:val="24"/>
          <w:szCs w:val="24"/>
        </w:rPr>
        <w:t xml:space="preserve"> T</w:t>
      </w:r>
      <w:r w:rsidRPr="0069209D">
        <w:rPr>
          <w:rFonts w:eastAsia="Times New Roman" w:cstheme="minorHAnsi"/>
          <w:sz w:val="24"/>
          <w:szCs w:val="24"/>
        </w:rPr>
        <w:t xml:space="preserve">his does not transfer into adult services. </w:t>
      </w:r>
    </w:p>
    <w:p w14:paraId="41EF638E" w14:textId="77777777" w:rsidR="00985C42" w:rsidRPr="0069209D" w:rsidRDefault="00985C42" w:rsidP="00985C42">
      <w:pPr>
        <w:rPr>
          <w:rFonts w:eastAsia="Times New Roman" w:cstheme="minorHAnsi"/>
          <w:b/>
          <w:bCs/>
          <w:i/>
          <w:iCs/>
          <w:sz w:val="24"/>
          <w:szCs w:val="24"/>
        </w:rPr>
      </w:pPr>
    </w:p>
    <w:p w14:paraId="17CB2311" w14:textId="77777777" w:rsidR="00985C42" w:rsidRPr="0069209D" w:rsidRDefault="00985C42" w:rsidP="00985C42">
      <w:pPr>
        <w:rPr>
          <w:rFonts w:eastAsia="Times New Roman" w:cstheme="minorHAnsi"/>
          <w:b/>
          <w:bCs/>
          <w:i/>
          <w:iCs/>
          <w:sz w:val="24"/>
          <w:szCs w:val="24"/>
        </w:rPr>
      </w:pPr>
      <w:r w:rsidRPr="0069209D">
        <w:rPr>
          <w:rFonts w:eastAsia="Times New Roman" w:cstheme="minorHAnsi"/>
          <w:b/>
          <w:bCs/>
          <w:i/>
          <w:iCs/>
          <w:sz w:val="24"/>
          <w:szCs w:val="24"/>
        </w:rPr>
        <w:lastRenderedPageBreak/>
        <w:t>Current model</w:t>
      </w:r>
    </w:p>
    <w:p w14:paraId="670D0CE7" w14:textId="77777777" w:rsidR="00985C42" w:rsidRPr="0069209D" w:rsidRDefault="00985C42" w:rsidP="00985C42">
      <w:pPr>
        <w:rPr>
          <w:rFonts w:eastAsia="Times New Roman" w:cstheme="minorHAnsi"/>
          <w:sz w:val="24"/>
          <w:szCs w:val="24"/>
        </w:rPr>
      </w:pPr>
    </w:p>
    <w:p w14:paraId="7AB4EFED" w14:textId="77777777" w:rsidR="00985C42" w:rsidRPr="0069209D" w:rsidRDefault="00985C42" w:rsidP="00985C42">
      <w:pPr>
        <w:rPr>
          <w:rFonts w:eastAsia="Times New Roman" w:cstheme="minorHAnsi"/>
          <w:sz w:val="24"/>
          <w:szCs w:val="24"/>
        </w:rPr>
      </w:pPr>
      <w:r w:rsidRPr="0069209D">
        <w:rPr>
          <w:rFonts w:eastAsia="Times New Roman" w:cstheme="minorHAnsi"/>
          <w:sz w:val="24"/>
          <w:szCs w:val="24"/>
        </w:rPr>
        <w:t>The current provision that typically exists in Wales is a referral</w:t>
      </w:r>
      <w:r>
        <w:rPr>
          <w:rFonts w:eastAsia="Times New Roman" w:cstheme="minorHAnsi"/>
          <w:sz w:val="24"/>
          <w:szCs w:val="24"/>
        </w:rPr>
        <w:t>-</w:t>
      </w:r>
      <w:r w:rsidRPr="0069209D">
        <w:rPr>
          <w:rFonts w:eastAsia="Times New Roman" w:cstheme="minorHAnsi"/>
          <w:sz w:val="24"/>
          <w:szCs w:val="24"/>
        </w:rPr>
        <w:t>based system into adult learning disabilities service</w:t>
      </w:r>
      <w:r>
        <w:rPr>
          <w:rFonts w:eastAsia="Times New Roman" w:cstheme="minorHAnsi"/>
          <w:sz w:val="24"/>
          <w:szCs w:val="24"/>
        </w:rPr>
        <w:t>s</w:t>
      </w:r>
      <w:r w:rsidRPr="0069209D">
        <w:rPr>
          <w:rFonts w:eastAsia="Times New Roman" w:cstheme="minorHAnsi"/>
          <w:sz w:val="24"/>
          <w:szCs w:val="24"/>
        </w:rPr>
        <w:t xml:space="preserve"> or adult acquired/neuro SLT services. These services are not commissioned or designed to meet the needs of people with mental health needs.  The areas of SLT specialism from these services do not lie clinically within mental health. They do not form part of many patient mental health pathways </w:t>
      </w:r>
      <w:r>
        <w:rPr>
          <w:rFonts w:eastAsia="Times New Roman" w:cstheme="minorHAnsi"/>
          <w:sz w:val="24"/>
          <w:szCs w:val="24"/>
        </w:rPr>
        <w:t xml:space="preserve">and </w:t>
      </w:r>
      <w:r w:rsidRPr="0069209D">
        <w:rPr>
          <w:rFonts w:eastAsia="Times New Roman" w:cstheme="minorHAnsi"/>
          <w:sz w:val="24"/>
          <w:szCs w:val="24"/>
        </w:rPr>
        <w:t xml:space="preserve">are not embedded into the clinical structures or workforce plans. The current model is typically one of episodic care, where individuals get referred to an ‘external’ speech and language therapist. </w:t>
      </w:r>
      <w:r>
        <w:rPr>
          <w:rFonts w:eastAsia="Times New Roman" w:cstheme="minorHAnsi"/>
          <w:sz w:val="24"/>
          <w:szCs w:val="24"/>
        </w:rPr>
        <w:t xml:space="preserve"> </w:t>
      </w:r>
      <w:r w:rsidRPr="0069209D">
        <w:rPr>
          <w:rFonts w:eastAsia="Times New Roman" w:cstheme="minorHAnsi"/>
          <w:sz w:val="24"/>
          <w:szCs w:val="24"/>
        </w:rPr>
        <w:t xml:space="preserve">This model leads to many individuals not getting the right service they need, at the right time and not in the right place. It can mean that an individual does not get seen at all and </w:t>
      </w:r>
      <w:r>
        <w:rPr>
          <w:rFonts w:eastAsia="Times New Roman" w:cstheme="minorHAnsi"/>
          <w:sz w:val="24"/>
          <w:szCs w:val="24"/>
        </w:rPr>
        <w:t>is</w:t>
      </w:r>
      <w:r w:rsidRPr="0069209D">
        <w:rPr>
          <w:rFonts w:eastAsia="Times New Roman" w:cstheme="minorHAnsi"/>
          <w:sz w:val="24"/>
          <w:szCs w:val="24"/>
        </w:rPr>
        <w:t xml:space="preserve"> declined by </w:t>
      </w:r>
      <w:r>
        <w:rPr>
          <w:rFonts w:eastAsia="Times New Roman" w:cstheme="minorHAnsi"/>
          <w:sz w:val="24"/>
          <w:szCs w:val="24"/>
        </w:rPr>
        <w:t>a core NHS</w:t>
      </w:r>
      <w:r w:rsidRPr="0069209D">
        <w:rPr>
          <w:rFonts w:eastAsia="Times New Roman" w:cstheme="minorHAnsi"/>
          <w:sz w:val="24"/>
          <w:szCs w:val="24"/>
        </w:rPr>
        <w:t xml:space="preserve"> SLT service, or, if they do get seen</w:t>
      </w:r>
      <w:r>
        <w:rPr>
          <w:rFonts w:eastAsia="Times New Roman" w:cstheme="minorHAnsi"/>
          <w:sz w:val="24"/>
          <w:szCs w:val="24"/>
        </w:rPr>
        <w:t>,</w:t>
      </w:r>
      <w:r w:rsidRPr="0069209D">
        <w:rPr>
          <w:rFonts w:eastAsia="Times New Roman" w:cstheme="minorHAnsi"/>
          <w:sz w:val="24"/>
          <w:szCs w:val="24"/>
        </w:rPr>
        <w:t xml:space="preserve"> a model of assessment and advice may not be sufficient to meet need. This is evidenced in many mental health patient clinical notes and MDT meetings. </w:t>
      </w:r>
      <w:r>
        <w:rPr>
          <w:rFonts w:eastAsia="Times New Roman" w:cstheme="minorHAnsi"/>
          <w:sz w:val="24"/>
          <w:szCs w:val="24"/>
        </w:rPr>
        <w:t xml:space="preserve"> </w:t>
      </w:r>
      <w:r w:rsidRPr="0069209D">
        <w:rPr>
          <w:rFonts w:eastAsia="Times New Roman" w:cstheme="minorHAnsi"/>
          <w:sz w:val="24"/>
          <w:szCs w:val="24"/>
        </w:rPr>
        <w:t xml:space="preserve">Communication needs that are addressed in a siloed way may not always be appropriate or effective. The lack of SLT mental health provision can result in many risks to the individual and to the service itself. Lack of SLT maintains some inequalities for many people with mental health difficulties, which is not acceptable. </w:t>
      </w:r>
    </w:p>
    <w:p w14:paraId="0A655A87" w14:textId="77777777" w:rsidR="00985C42" w:rsidRPr="0069209D" w:rsidRDefault="00985C42" w:rsidP="00985C42">
      <w:pPr>
        <w:rPr>
          <w:rFonts w:eastAsia="Times New Roman" w:cstheme="minorHAnsi"/>
          <w:sz w:val="24"/>
          <w:szCs w:val="24"/>
        </w:rPr>
      </w:pPr>
    </w:p>
    <w:p w14:paraId="6D4E913B" w14:textId="77777777" w:rsidR="00985C42" w:rsidRDefault="00985C42" w:rsidP="00985C42">
      <w:pPr>
        <w:pStyle w:val="CommentText"/>
      </w:pPr>
      <w:r w:rsidRPr="0069209D">
        <w:rPr>
          <w:rFonts w:eastAsia="Times New Roman" w:cstheme="minorHAnsi"/>
          <w:sz w:val="24"/>
          <w:szCs w:val="24"/>
        </w:rPr>
        <w:t xml:space="preserve">The communication and eating drinking needs of people with mental health difficulties are often long term and may well have predated the onset of the metal illness, often since childhood. </w:t>
      </w:r>
      <w:r>
        <w:rPr>
          <w:rFonts w:eastAsia="Times New Roman" w:cstheme="minorHAnsi"/>
          <w:sz w:val="24"/>
          <w:szCs w:val="24"/>
        </w:rPr>
        <w:t xml:space="preserve"> </w:t>
      </w:r>
      <w:r w:rsidRPr="0069209D">
        <w:rPr>
          <w:rFonts w:eastAsia="Times New Roman" w:cstheme="minorHAnsi"/>
          <w:sz w:val="24"/>
          <w:szCs w:val="24"/>
        </w:rPr>
        <w:t xml:space="preserve">The support required is for dedicated mental health SLT to sit as </w:t>
      </w:r>
      <w:r w:rsidRPr="0069209D">
        <w:rPr>
          <w:rFonts w:eastAsia="Times New Roman" w:cstheme="minorHAnsi"/>
          <w:i/>
          <w:sz w:val="24"/>
          <w:szCs w:val="24"/>
        </w:rPr>
        <w:t>part of an MDT</w:t>
      </w:r>
      <w:r w:rsidRPr="0069209D">
        <w:rPr>
          <w:rFonts w:eastAsia="Times New Roman" w:cstheme="minorHAnsi"/>
          <w:sz w:val="24"/>
          <w:szCs w:val="24"/>
        </w:rPr>
        <w:t xml:space="preserve"> and provide interventions as part of a coherent and comprehensive pathway.  Communication support throughout the system in order to access to mental health services may be necessary for many individuals and long term support to develop and manage communication difficulties is often indicated in order for real change to happen. </w:t>
      </w:r>
      <w:r w:rsidRPr="0069209D">
        <w:rPr>
          <w:rFonts w:cstheme="minorHAnsi"/>
          <w:sz w:val="24"/>
          <w:szCs w:val="24"/>
        </w:rPr>
        <w:t>SLT support should be seen as integral to care and treatment and recovery plans for many individuals. S</w:t>
      </w:r>
      <w:r>
        <w:rPr>
          <w:rFonts w:cstheme="minorHAnsi"/>
          <w:sz w:val="24"/>
          <w:szCs w:val="24"/>
        </w:rPr>
        <w:t>peech and language therapists</w:t>
      </w:r>
      <w:r w:rsidRPr="0069209D">
        <w:rPr>
          <w:rFonts w:cstheme="minorHAnsi"/>
          <w:sz w:val="24"/>
          <w:szCs w:val="24"/>
        </w:rPr>
        <w:t xml:space="preserve"> have a role in supporting the individual, their family, carers and other members of the MDT.  Speech and language therapists also have a wider role in providing support and education to the wider workforce </w:t>
      </w:r>
      <w:r>
        <w:rPr>
          <w:rFonts w:cstheme="minorHAnsi"/>
          <w:sz w:val="24"/>
          <w:szCs w:val="24"/>
        </w:rPr>
        <w:t xml:space="preserve">to recognise where difficulties may occur </w:t>
      </w:r>
      <w:r w:rsidRPr="0069209D">
        <w:rPr>
          <w:rFonts w:cstheme="minorHAnsi"/>
          <w:sz w:val="24"/>
          <w:szCs w:val="24"/>
        </w:rPr>
        <w:t>regarding eating, drinking and communication needs of people with mental health difficulties</w:t>
      </w:r>
      <w:r>
        <w:rPr>
          <w:rFonts w:cstheme="minorHAnsi"/>
          <w:sz w:val="24"/>
          <w:szCs w:val="24"/>
        </w:rPr>
        <w:t xml:space="preserve"> and strategies to implement to reduce the impact of such difficulties</w:t>
      </w:r>
      <w:r w:rsidRPr="0069209D">
        <w:rPr>
          <w:rFonts w:cstheme="minorHAnsi"/>
          <w:sz w:val="24"/>
          <w:szCs w:val="24"/>
        </w:rPr>
        <w:t xml:space="preserve">. </w:t>
      </w:r>
    </w:p>
    <w:p w14:paraId="7A267A5E" w14:textId="77777777" w:rsidR="00985C42" w:rsidRDefault="00985C42" w:rsidP="00985C42">
      <w:pPr>
        <w:spacing w:after="160" w:line="259" w:lineRule="auto"/>
        <w:rPr>
          <w:rFonts w:eastAsia="Times New Roman" w:cstheme="minorHAnsi"/>
          <w:sz w:val="24"/>
          <w:szCs w:val="24"/>
        </w:rPr>
      </w:pPr>
      <w:r>
        <w:rPr>
          <w:rFonts w:eastAsia="Times New Roman" w:cstheme="minorHAnsi"/>
          <w:sz w:val="24"/>
          <w:szCs w:val="24"/>
        </w:rPr>
        <w:br w:type="page"/>
      </w:r>
    </w:p>
    <w:p w14:paraId="313164C1" w14:textId="77777777" w:rsidR="00985C42" w:rsidRPr="00165F85" w:rsidRDefault="00985C42" w:rsidP="00985C42">
      <w:pPr>
        <w:rPr>
          <w:rFonts w:eastAsia="Times New Roman" w:cstheme="minorHAnsi"/>
          <w:b/>
          <w:sz w:val="28"/>
          <w:szCs w:val="28"/>
          <w:u w:val="single"/>
        </w:rPr>
      </w:pPr>
      <w:r>
        <w:rPr>
          <w:rFonts w:eastAsia="Times New Roman" w:cstheme="minorHAnsi"/>
          <w:b/>
          <w:sz w:val="28"/>
          <w:szCs w:val="28"/>
          <w:u w:val="single"/>
        </w:rPr>
        <w:lastRenderedPageBreak/>
        <w:t xml:space="preserve">SECTION 3: </w:t>
      </w:r>
      <w:r w:rsidRPr="00165F85">
        <w:rPr>
          <w:rFonts w:eastAsia="Times New Roman" w:cstheme="minorHAnsi"/>
          <w:b/>
          <w:sz w:val="28"/>
          <w:szCs w:val="28"/>
          <w:u w:val="single"/>
        </w:rPr>
        <w:t>Proposed SLT workforce model</w:t>
      </w:r>
    </w:p>
    <w:p w14:paraId="4EF31CA6" w14:textId="77777777" w:rsidR="00985C42" w:rsidRPr="0069209D" w:rsidRDefault="00985C42" w:rsidP="00985C42">
      <w:pPr>
        <w:rPr>
          <w:rFonts w:eastAsia="Times New Roman" w:cstheme="minorHAnsi"/>
          <w:b/>
          <w:sz w:val="24"/>
          <w:szCs w:val="24"/>
        </w:rPr>
      </w:pPr>
    </w:p>
    <w:p w14:paraId="5F9EF2A8" w14:textId="77777777" w:rsidR="00985C42" w:rsidRPr="0069209D" w:rsidRDefault="00985C42" w:rsidP="00985C42">
      <w:pPr>
        <w:rPr>
          <w:rFonts w:eastAsia="Times New Roman" w:cstheme="minorHAnsi"/>
          <w:i/>
          <w:sz w:val="24"/>
          <w:szCs w:val="24"/>
        </w:rPr>
      </w:pPr>
      <w:r w:rsidRPr="0069209D">
        <w:rPr>
          <w:rFonts w:eastAsia="Times New Roman" w:cstheme="minorHAnsi"/>
          <w:i/>
          <w:sz w:val="24"/>
          <w:szCs w:val="24"/>
        </w:rPr>
        <w:t>Speech and language therapists</w:t>
      </w:r>
    </w:p>
    <w:p w14:paraId="6FCFF583" w14:textId="77777777" w:rsidR="00985C42" w:rsidRPr="0069209D" w:rsidRDefault="00985C42" w:rsidP="00985C42">
      <w:pPr>
        <w:rPr>
          <w:rFonts w:eastAsia="Times New Roman" w:cstheme="minorHAnsi"/>
          <w:i/>
          <w:sz w:val="24"/>
          <w:szCs w:val="24"/>
        </w:rPr>
      </w:pPr>
    </w:p>
    <w:p w14:paraId="180AA4AB" w14:textId="77777777" w:rsidR="00985C42" w:rsidRPr="0069209D" w:rsidRDefault="00985C42" w:rsidP="00985C42">
      <w:pPr>
        <w:rPr>
          <w:rFonts w:eastAsia="Times New Roman" w:cstheme="minorHAnsi"/>
          <w:sz w:val="24"/>
          <w:szCs w:val="24"/>
        </w:rPr>
      </w:pPr>
      <w:r w:rsidRPr="0069209D">
        <w:rPr>
          <w:rFonts w:eastAsia="Times New Roman" w:cstheme="minorHAnsi"/>
          <w:sz w:val="24"/>
          <w:szCs w:val="24"/>
        </w:rPr>
        <w:t xml:space="preserve">New </w:t>
      </w:r>
      <w:r>
        <w:rPr>
          <w:rFonts w:eastAsia="Times New Roman" w:cstheme="minorHAnsi"/>
          <w:sz w:val="24"/>
          <w:szCs w:val="24"/>
        </w:rPr>
        <w:t xml:space="preserve">and developing </w:t>
      </w:r>
      <w:r w:rsidRPr="0069209D">
        <w:rPr>
          <w:rFonts w:eastAsia="Times New Roman" w:cstheme="minorHAnsi"/>
          <w:sz w:val="24"/>
          <w:szCs w:val="24"/>
        </w:rPr>
        <w:t>service provision requires</w:t>
      </w:r>
      <w:r>
        <w:rPr>
          <w:rFonts w:eastAsia="Times New Roman" w:cstheme="minorHAnsi"/>
          <w:sz w:val="24"/>
          <w:szCs w:val="24"/>
        </w:rPr>
        <w:t xml:space="preserve"> </w:t>
      </w:r>
      <w:r w:rsidRPr="0069209D">
        <w:rPr>
          <w:rFonts w:eastAsia="Times New Roman" w:cstheme="minorHAnsi"/>
          <w:sz w:val="24"/>
          <w:szCs w:val="24"/>
        </w:rPr>
        <w:t>innovative clinician</w:t>
      </w:r>
      <w:r>
        <w:rPr>
          <w:rFonts w:eastAsia="Times New Roman" w:cstheme="minorHAnsi"/>
          <w:sz w:val="24"/>
          <w:szCs w:val="24"/>
        </w:rPr>
        <w:t>s</w:t>
      </w:r>
      <w:r w:rsidRPr="0069209D">
        <w:rPr>
          <w:rFonts w:eastAsia="Times New Roman" w:cstheme="minorHAnsi"/>
          <w:sz w:val="24"/>
          <w:szCs w:val="24"/>
        </w:rPr>
        <w:t xml:space="preserve"> with suitable and broad clinical experience and leadership experience. They also need post graduate training, </w:t>
      </w:r>
      <w:r>
        <w:rPr>
          <w:rFonts w:eastAsia="Times New Roman" w:cstheme="minorHAnsi"/>
          <w:sz w:val="24"/>
          <w:szCs w:val="24"/>
        </w:rPr>
        <w:t>including</w:t>
      </w:r>
      <w:r w:rsidRPr="0069209D">
        <w:rPr>
          <w:rFonts w:eastAsia="Times New Roman" w:cstheme="minorHAnsi"/>
          <w:sz w:val="24"/>
          <w:szCs w:val="24"/>
        </w:rPr>
        <w:t xml:space="preserve"> in</w:t>
      </w:r>
      <w:r>
        <w:rPr>
          <w:rFonts w:eastAsia="Times New Roman" w:cstheme="minorHAnsi"/>
          <w:sz w:val="24"/>
          <w:szCs w:val="24"/>
        </w:rPr>
        <w:t xml:space="preserve"> the areas of</w:t>
      </w:r>
      <w:r w:rsidRPr="0069209D">
        <w:rPr>
          <w:rFonts w:eastAsia="Times New Roman" w:cstheme="minorHAnsi"/>
          <w:sz w:val="24"/>
          <w:szCs w:val="24"/>
        </w:rPr>
        <w:t xml:space="preserve"> dysphagia </w:t>
      </w:r>
      <w:r>
        <w:rPr>
          <w:rFonts w:eastAsia="Times New Roman" w:cstheme="minorHAnsi"/>
          <w:sz w:val="24"/>
          <w:szCs w:val="24"/>
        </w:rPr>
        <w:t>(swallowing difficulties) and</w:t>
      </w:r>
      <w:r w:rsidRPr="0069209D">
        <w:rPr>
          <w:rFonts w:eastAsia="Times New Roman" w:cstheme="minorHAnsi"/>
          <w:sz w:val="24"/>
          <w:szCs w:val="24"/>
        </w:rPr>
        <w:t xml:space="preserve"> advanced clinical practice around communication and mental health. </w:t>
      </w:r>
      <w:r>
        <w:rPr>
          <w:rFonts w:eastAsia="Times New Roman" w:cstheme="minorHAnsi"/>
          <w:sz w:val="24"/>
          <w:szCs w:val="24"/>
        </w:rPr>
        <w:t xml:space="preserve"> </w:t>
      </w:r>
      <w:r w:rsidRPr="0069209D">
        <w:rPr>
          <w:rFonts w:eastAsia="Times New Roman" w:cstheme="minorHAnsi"/>
          <w:sz w:val="24"/>
          <w:szCs w:val="24"/>
        </w:rPr>
        <w:t>Newly commissioned services therefore require leadership by clinical lead speech and language therapists (8a). This clinical leadership can then allow for requirement to band 7 and 6 speech and language therapists. The recruitment of band 5 speech and language therapist and newly qualified therapists (NQP) is also essential to this field. Where few speech and language therapists exist in service</w:t>
      </w:r>
      <w:r>
        <w:rPr>
          <w:rFonts w:eastAsia="Times New Roman" w:cstheme="minorHAnsi"/>
          <w:sz w:val="24"/>
          <w:szCs w:val="24"/>
        </w:rPr>
        <w:t>s</w:t>
      </w:r>
      <w:r w:rsidRPr="0069209D">
        <w:rPr>
          <w:rFonts w:eastAsia="Times New Roman" w:cstheme="minorHAnsi"/>
          <w:sz w:val="24"/>
          <w:szCs w:val="24"/>
        </w:rPr>
        <w:t xml:space="preserve"> then typically a higher banding is required for this level of autonomy, yet it can skew the workforce to look very specialist and </w:t>
      </w:r>
      <w:r>
        <w:rPr>
          <w:rFonts w:eastAsia="Times New Roman" w:cstheme="minorHAnsi"/>
          <w:sz w:val="24"/>
          <w:szCs w:val="24"/>
        </w:rPr>
        <w:t xml:space="preserve">look like </w:t>
      </w:r>
      <w:r w:rsidRPr="0069209D">
        <w:rPr>
          <w:rFonts w:eastAsia="Times New Roman" w:cstheme="minorHAnsi"/>
          <w:sz w:val="24"/>
          <w:szCs w:val="24"/>
        </w:rPr>
        <w:t>a high bandin</w:t>
      </w:r>
      <w:r>
        <w:rPr>
          <w:rFonts w:eastAsia="Times New Roman" w:cstheme="minorHAnsi"/>
          <w:sz w:val="24"/>
          <w:szCs w:val="24"/>
        </w:rPr>
        <w:t>g is required</w:t>
      </w:r>
      <w:r w:rsidRPr="0069209D">
        <w:rPr>
          <w:rFonts w:eastAsia="Times New Roman" w:cstheme="minorHAnsi"/>
          <w:sz w:val="24"/>
          <w:szCs w:val="24"/>
        </w:rPr>
        <w:t>.  This is not the case should the right workforce structure be in place. NQ</w:t>
      </w:r>
      <w:r>
        <w:rPr>
          <w:rFonts w:eastAsia="Times New Roman" w:cstheme="minorHAnsi"/>
          <w:sz w:val="24"/>
          <w:szCs w:val="24"/>
        </w:rPr>
        <w:t>P and</w:t>
      </w:r>
      <w:r w:rsidRPr="0069209D">
        <w:rPr>
          <w:rFonts w:eastAsia="Times New Roman" w:cstheme="minorHAnsi"/>
          <w:sz w:val="24"/>
          <w:szCs w:val="24"/>
        </w:rPr>
        <w:t xml:space="preserve"> band 5 therapists are interested in and would be highly effective in mental health services and we need to create the right workforce structures to facilitate this</w:t>
      </w:r>
      <w:r w:rsidRPr="00B00414">
        <w:rPr>
          <w:rFonts w:eastAsia="Times New Roman" w:cstheme="minorHAnsi"/>
          <w:sz w:val="24"/>
          <w:szCs w:val="24"/>
        </w:rPr>
        <w:t xml:space="preserve"> </w:t>
      </w:r>
      <w:r w:rsidRPr="0088300E">
        <w:rPr>
          <w:rFonts w:eastAsia="Times New Roman" w:cstheme="minorHAnsi"/>
          <w:sz w:val="24"/>
          <w:szCs w:val="24"/>
        </w:rPr>
        <w:t>with clinical and professional supervision</w:t>
      </w:r>
      <w:r w:rsidRPr="00B00414">
        <w:rPr>
          <w:rFonts w:eastAsia="Times New Roman" w:cstheme="minorHAnsi"/>
          <w:sz w:val="24"/>
          <w:szCs w:val="24"/>
        </w:rPr>
        <w:t xml:space="preserve"> </w:t>
      </w:r>
      <w:r w:rsidRPr="00454183">
        <w:rPr>
          <w:rFonts w:eastAsia="Times New Roman" w:cstheme="minorHAnsi"/>
          <w:sz w:val="24"/>
          <w:szCs w:val="24"/>
        </w:rPr>
        <w:t xml:space="preserve">and also career progression. </w:t>
      </w:r>
    </w:p>
    <w:p w14:paraId="6B5BF42F" w14:textId="77777777" w:rsidR="00985C42" w:rsidRPr="0069209D" w:rsidRDefault="00985C42" w:rsidP="00985C42">
      <w:pPr>
        <w:rPr>
          <w:rFonts w:eastAsia="Times New Roman" w:cstheme="minorHAnsi"/>
          <w:sz w:val="24"/>
          <w:szCs w:val="24"/>
        </w:rPr>
      </w:pPr>
    </w:p>
    <w:p w14:paraId="41B39487" w14:textId="77777777" w:rsidR="00985C42" w:rsidRDefault="00985C42" w:rsidP="00985C42">
      <w:pPr>
        <w:pStyle w:val="CommentText"/>
        <w:rPr>
          <w:rFonts w:cstheme="minorHAnsi"/>
          <w:sz w:val="24"/>
          <w:szCs w:val="24"/>
        </w:rPr>
      </w:pPr>
      <w:r w:rsidRPr="0069209D">
        <w:rPr>
          <w:rFonts w:cstheme="minorHAnsi"/>
          <w:sz w:val="24"/>
          <w:szCs w:val="24"/>
        </w:rPr>
        <w:t>S</w:t>
      </w:r>
      <w:r>
        <w:rPr>
          <w:rFonts w:cstheme="minorHAnsi"/>
          <w:sz w:val="24"/>
          <w:szCs w:val="24"/>
        </w:rPr>
        <w:t>peech and language therapists</w:t>
      </w:r>
      <w:r w:rsidRPr="0069209D">
        <w:rPr>
          <w:rFonts w:cstheme="minorHAnsi"/>
          <w:sz w:val="24"/>
          <w:szCs w:val="24"/>
        </w:rPr>
        <w:t xml:space="preserve"> as part of an </w:t>
      </w:r>
      <w:r>
        <w:rPr>
          <w:rFonts w:cstheme="minorHAnsi"/>
          <w:sz w:val="24"/>
          <w:szCs w:val="24"/>
        </w:rPr>
        <w:t>Allied Health Professions (</w:t>
      </w:r>
      <w:r w:rsidRPr="0069209D">
        <w:rPr>
          <w:rFonts w:cstheme="minorHAnsi"/>
          <w:sz w:val="24"/>
          <w:szCs w:val="24"/>
        </w:rPr>
        <w:t>AHP</w:t>
      </w:r>
      <w:r>
        <w:rPr>
          <w:rFonts w:cstheme="minorHAnsi"/>
          <w:sz w:val="24"/>
          <w:szCs w:val="24"/>
        </w:rPr>
        <w:t>)</w:t>
      </w:r>
      <w:r w:rsidRPr="0069209D">
        <w:rPr>
          <w:rFonts w:cstheme="minorHAnsi"/>
          <w:sz w:val="24"/>
          <w:szCs w:val="24"/>
        </w:rPr>
        <w:t xml:space="preserve"> workforce are an untapped resource in the provision of talking therapies such as C</w:t>
      </w:r>
      <w:r>
        <w:rPr>
          <w:rFonts w:cstheme="minorHAnsi"/>
          <w:sz w:val="24"/>
          <w:szCs w:val="24"/>
        </w:rPr>
        <w:t xml:space="preserve">ognitive Behavioural </w:t>
      </w:r>
      <w:r w:rsidRPr="0069209D">
        <w:rPr>
          <w:rFonts w:cstheme="minorHAnsi"/>
          <w:sz w:val="24"/>
          <w:szCs w:val="24"/>
        </w:rPr>
        <w:t>T</w:t>
      </w:r>
      <w:r>
        <w:rPr>
          <w:rFonts w:cstheme="minorHAnsi"/>
          <w:sz w:val="24"/>
          <w:szCs w:val="24"/>
        </w:rPr>
        <w:t>herapy (CBT)</w:t>
      </w:r>
      <w:r w:rsidRPr="0069209D">
        <w:rPr>
          <w:rFonts w:cstheme="minorHAnsi"/>
          <w:sz w:val="24"/>
          <w:szCs w:val="24"/>
        </w:rPr>
        <w:t>, A</w:t>
      </w:r>
      <w:r>
        <w:rPr>
          <w:rFonts w:cstheme="minorHAnsi"/>
          <w:sz w:val="24"/>
          <w:szCs w:val="24"/>
        </w:rPr>
        <w:t xml:space="preserve">cceptance and </w:t>
      </w:r>
      <w:r w:rsidRPr="0069209D">
        <w:rPr>
          <w:rFonts w:cstheme="minorHAnsi"/>
          <w:sz w:val="24"/>
          <w:szCs w:val="24"/>
        </w:rPr>
        <w:t>C</w:t>
      </w:r>
      <w:r>
        <w:rPr>
          <w:rFonts w:cstheme="minorHAnsi"/>
          <w:sz w:val="24"/>
          <w:szCs w:val="24"/>
        </w:rPr>
        <w:t xml:space="preserve">ommitment </w:t>
      </w:r>
      <w:r w:rsidRPr="0069209D">
        <w:rPr>
          <w:rFonts w:cstheme="minorHAnsi"/>
          <w:sz w:val="24"/>
          <w:szCs w:val="24"/>
        </w:rPr>
        <w:t>T</w:t>
      </w:r>
      <w:r>
        <w:rPr>
          <w:rFonts w:cstheme="minorHAnsi"/>
          <w:sz w:val="24"/>
          <w:szCs w:val="24"/>
        </w:rPr>
        <w:t>herapy (ACT)</w:t>
      </w:r>
      <w:r w:rsidRPr="0069209D">
        <w:rPr>
          <w:rFonts w:cstheme="minorHAnsi"/>
          <w:sz w:val="24"/>
          <w:szCs w:val="24"/>
        </w:rPr>
        <w:t xml:space="preserve">, </w:t>
      </w:r>
      <w:r>
        <w:rPr>
          <w:rFonts w:cstheme="minorHAnsi"/>
          <w:sz w:val="24"/>
          <w:szCs w:val="24"/>
        </w:rPr>
        <w:t>Motivational interviewing (</w:t>
      </w:r>
      <w:r w:rsidRPr="0069209D">
        <w:rPr>
          <w:rFonts w:cstheme="minorHAnsi"/>
          <w:sz w:val="24"/>
          <w:szCs w:val="24"/>
        </w:rPr>
        <w:t>MI</w:t>
      </w:r>
      <w:r>
        <w:rPr>
          <w:rFonts w:cstheme="minorHAnsi"/>
          <w:sz w:val="24"/>
          <w:szCs w:val="24"/>
        </w:rPr>
        <w:t>)</w:t>
      </w:r>
      <w:r w:rsidRPr="0069209D">
        <w:rPr>
          <w:rFonts w:cstheme="minorHAnsi"/>
          <w:sz w:val="24"/>
          <w:szCs w:val="24"/>
        </w:rPr>
        <w:t>, (</w:t>
      </w:r>
      <w:proofErr w:type="spellStart"/>
      <w:r>
        <w:rPr>
          <w:rFonts w:cstheme="minorHAnsi"/>
          <w:sz w:val="24"/>
          <w:szCs w:val="24"/>
        </w:rPr>
        <w:fldChar w:fldCharType="begin"/>
      </w:r>
      <w:r>
        <w:rPr>
          <w:rFonts w:cstheme="minorHAnsi"/>
          <w:sz w:val="24"/>
          <w:szCs w:val="24"/>
        </w:rPr>
        <w:instrText xml:space="preserve"> HYPERLINK "http://www.1000livesplus.wales.nhs.uk/sitesplus/documents/1011/Matrics%20Cymru%20%28CM%20design%20-%20DRAFT%2015%29.pdf" </w:instrText>
      </w:r>
      <w:r>
        <w:rPr>
          <w:rFonts w:cstheme="minorHAnsi"/>
          <w:sz w:val="24"/>
          <w:szCs w:val="24"/>
        </w:rPr>
        <w:fldChar w:fldCharType="separate"/>
      </w:r>
      <w:r w:rsidRPr="004E4052">
        <w:rPr>
          <w:rStyle w:val="Hyperlink"/>
          <w:rFonts w:cstheme="minorHAnsi"/>
          <w:sz w:val="24"/>
          <w:szCs w:val="24"/>
        </w:rPr>
        <w:t>Matrics</w:t>
      </w:r>
      <w:proofErr w:type="spellEnd"/>
      <w:r w:rsidRPr="004E4052">
        <w:rPr>
          <w:rStyle w:val="Hyperlink"/>
          <w:rFonts w:cstheme="minorHAnsi"/>
          <w:sz w:val="24"/>
          <w:szCs w:val="24"/>
        </w:rPr>
        <w:t xml:space="preserve"> Cymru</w:t>
      </w:r>
      <w:r>
        <w:rPr>
          <w:rFonts w:cstheme="minorHAnsi"/>
          <w:sz w:val="24"/>
          <w:szCs w:val="24"/>
        </w:rPr>
        <w:fldChar w:fldCharType="end"/>
      </w:r>
      <w:r>
        <w:rPr>
          <w:rFonts w:cstheme="minorHAnsi"/>
          <w:sz w:val="24"/>
          <w:szCs w:val="24"/>
        </w:rPr>
        <w:t>)</w:t>
      </w:r>
      <w:r w:rsidRPr="0069209D">
        <w:rPr>
          <w:rFonts w:cstheme="minorHAnsi"/>
          <w:sz w:val="24"/>
          <w:szCs w:val="24"/>
        </w:rPr>
        <w:t>.</w:t>
      </w:r>
      <w:r>
        <w:rPr>
          <w:rFonts w:cstheme="minorHAnsi"/>
          <w:sz w:val="24"/>
          <w:szCs w:val="24"/>
        </w:rPr>
        <w:t xml:space="preserve"> </w:t>
      </w:r>
      <w:r w:rsidRPr="0069209D">
        <w:rPr>
          <w:rFonts w:cstheme="minorHAnsi"/>
          <w:sz w:val="24"/>
          <w:szCs w:val="24"/>
        </w:rPr>
        <w:t xml:space="preserve"> SLTs are not routinely able to access this training to gain appropriate skills.</w:t>
      </w:r>
    </w:p>
    <w:p w14:paraId="2155D6C9" w14:textId="77777777" w:rsidR="00985C42" w:rsidRPr="0069209D" w:rsidRDefault="00985C42" w:rsidP="00985C42">
      <w:pPr>
        <w:pStyle w:val="CommentText"/>
        <w:rPr>
          <w:rFonts w:cstheme="minorHAnsi"/>
          <w:sz w:val="24"/>
          <w:szCs w:val="24"/>
        </w:rPr>
      </w:pPr>
    </w:p>
    <w:p w14:paraId="751DAB64" w14:textId="77777777" w:rsidR="00985C42" w:rsidRPr="0069209D" w:rsidRDefault="00985C42" w:rsidP="00985C42">
      <w:pPr>
        <w:rPr>
          <w:rFonts w:eastAsia="Times New Roman" w:cstheme="minorHAnsi"/>
          <w:sz w:val="24"/>
          <w:szCs w:val="24"/>
        </w:rPr>
      </w:pPr>
      <w:r w:rsidRPr="0069209D">
        <w:rPr>
          <w:rFonts w:eastAsia="Times New Roman" w:cstheme="minorHAnsi"/>
          <w:sz w:val="24"/>
          <w:szCs w:val="24"/>
        </w:rPr>
        <w:t>Beyond being an integral part of the MDT</w:t>
      </w:r>
      <w:r>
        <w:rPr>
          <w:rFonts w:eastAsia="Times New Roman" w:cstheme="minorHAnsi"/>
          <w:sz w:val="24"/>
          <w:szCs w:val="24"/>
        </w:rPr>
        <w:t>,</w:t>
      </w:r>
      <w:r w:rsidRPr="0069209D">
        <w:rPr>
          <w:rFonts w:eastAsia="Times New Roman" w:cstheme="minorHAnsi"/>
          <w:sz w:val="24"/>
          <w:szCs w:val="24"/>
        </w:rPr>
        <w:t xml:space="preserve"> the SLT workforce </w:t>
      </w:r>
      <w:r>
        <w:rPr>
          <w:rFonts w:eastAsia="Times New Roman" w:cstheme="minorHAnsi"/>
          <w:sz w:val="24"/>
          <w:szCs w:val="24"/>
        </w:rPr>
        <w:t xml:space="preserve">should also be </w:t>
      </w:r>
      <w:r w:rsidRPr="0069209D">
        <w:rPr>
          <w:rFonts w:eastAsia="Times New Roman" w:cstheme="minorHAnsi"/>
          <w:sz w:val="24"/>
          <w:szCs w:val="24"/>
        </w:rPr>
        <w:t xml:space="preserve">part of the day to day functioning of a service, where the SLT scope of practice includes roles such as </w:t>
      </w:r>
      <w:r>
        <w:rPr>
          <w:rFonts w:eastAsia="Times New Roman" w:cstheme="minorHAnsi"/>
          <w:sz w:val="24"/>
          <w:szCs w:val="24"/>
        </w:rPr>
        <w:t>care and treatment plans</w:t>
      </w:r>
      <w:r w:rsidRPr="0069209D">
        <w:rPr>
          <w:rFonts w:eastAsia="Times New Roman" w:cstheme="minorHAnsi"/>
          <w:sz w:val="24"/>
          <w:szCs w:val="24"/>
        </w:rPr>
        <w:t xml:space="preserve"> and clinical care coordination, direct facilitation of recovery interventions, involvement of wider patient care including behaviour supports and physical intervention.  This embedded MDT model is being introduced into some learning disability inpatient services and would be equally as desirable within remodelled mental health services. </w:t>
      </w:r>
    </w:p>
    <w:p w14:paraId="0E451B62" w14:textId="77777777" w:rsidR="00985C42" w:rsidRPr="0069209D" w:rsidRDefault="00985C42" w:rsidP="00985C42">
      <w:pPr>
        <w:rPr>
          <w:rFonts w:eastAsia="Times New Roman" w:cstheme="minorHAnsi"/>
          <w:sz w:val="24"/>
          <w:szCs w:val="24"/>
        </w:rPr>
      </w:pPr>
    </w:p>
    <w:p w14:paraId="0C38426A" w14:textId="77777777" w:rsidR="00985C42" w:rsidRPr="0069209D" w:rsidRDefault="00985C42" w:rsidP="00985C42">
      <w:pPr>
        <w:rPr>
          <w:rFonts w:eastAsia="Times New Roman" w:cstheme="minorHAnsi"/>
          <w:i/>
          <w:sz w:val="24"/>
          <w:szCs w:val="24"/>
        </w:rPr>
      </w:pPr>
      <w:r w:rsidRPr="0069209D">
        <w:rPr>
          <w:rFonts w:eastAsia="Times New Roman" w:cstheme="minorHAnsi"/>
          <w:i/>
          <w:sz w:val="24"/>
          <w:szCs w:val="24"/>
        </w:rPr>
        <w:t>Speech and Language therapy assistant posts / Communication development officer band 4</w:t>
      </w:r>
    </w:p>
    <w:p w14:paraId="65589EBE" w14:textId="77777777" w:rsidR="00985C42" w:rsidRPr="0069209D" w:rsidRDefault="00985C42" w:rsidP="00985C42">
      <w:pPr>
        <w:rPr>
          <w:rFonts w:eastAsia="Times New Roman" w:cstheme="minorHAnsi"/>
          <w:i/>
          <w:sz w:val="24"/>
          <w:szCs w:val="24"/>
        </w:rPr>
      </w:pPr>
    </w:p>
    <w:p w14:paraId="13CECEBF" w14:textId="77777777" w:rsidR="00985C42" w:rsidRPr="0069209D" w:rsidRDefault="00985C42" w:rsidP="00985C42">
      <w:pPr>
        <w:rPr>
          <w:rFonts w:eastAsia="Times New Roman" w:cstheme="minorHAnsi"/>
          <w:sz w:val="24"/>
          <w:szCs w:val="24"/>
        </w:rPr>
      </w:pPr>
      <w:r w:rsidRPr="0069209D">
        <w:rPr>
          <w:rFonts w:eastAsia="Times New Roman" w:cstheme="minorHAnsi"/>
          <w:sz w:val="24"/>
          <w:szCs w:val="24"/>
        </w:rPr>
        <w:lastRenderedPageBreak/>
        <w:t xml:space="preserve">These posts would be an essential part of the workforce. They can provide day to day and in situ support and resources for the individual recommended by the </w:t>
      </w:r>
      <w:r>
        <w:rPr>
          <w:rFonts w:eastAsia="Times New Roman" w:cstheme="minorHAnsi"/>
          <w:sz w:val="24"/>
          <w:szCs w:val="24"/>
        </w:rPr>
        <w:t>s</w:t>
      </w:r>
      <w:r w:rsidRPr="0069209D">
        <w:rPr>
          <w:rFonts w:eastAsia="Times New Roman" w:cstheme="minorHAnsi"/>
          <w:sz w:val="24"/>
          <w:szCs w:val="24"/>
        </w:rPr>
        <w:t>peech and language therapist.  Implement</w:t>
      </w:r>
      <w:r>
        <w:rPr>
          <w:rFonts w:eastAsia="Times New Roman" w:cstheme="minorHAnsi"/>
          <w:sz w:val="24"/>
          <w:szCs w:val="24"/>
        </w:rPr>
        <w:t>ation</w:t>
      </w:r>
      <w:r w:rsidRPr="0069209D">
        <w:rPr>
          <w:rFonts w:eastAsia="Times New Roman" w:cstheme="minorHAnsi"/>
          <w:sz w:val="24"/>
          <w:szCs w:val="24"/>
        </w:rPr>
        <w:t xml:space="preserve"> </w:t>
      </w:r>
      <w:r>
        <w:rPr>
          <w:rFonts w:eastAsia="Times New Roman" w:cstheme="minorHAnsi"/>
          <w:sz w:val="24"/>
          <w:szCs w:val="24"/>
        </w:rPr>
        <w:t xml:space="preserve">of </w:t>
      </w:r>
      <w:r w:rsidRPr="0069209D">
        <w:rPr>
          <w:rFonts w:eastAsia="Times New Roman" w:cstheme="minorHAnsi"/>
          <w:sz w:val="24"/>
          <w:szCs w:val="24"/>
        </w:rPr>
        <w:t xml:space="preserve">communication </w:t>
      </w:r>
      <w:r>
        <w:rPr>
          <w:rFonts w:eastAsia="Times New Roman" w:cstheme="minorHAnsi"/>
          <w:sz w:val="24"/>
          <w:szCs w:val="24"/>
        </w:rPr>
        <w:t>techniques</w:t>
      </w:r>
      <w:r w:rsidRPr="0069209D">
        <w:rPr>
          <w:rFonts w:eastAsia="Times New Roman" w:cstheme="minorHAnsi"/>
          <w:sz w:val="24"/>
          <w:szCs w:val="24"/>
        </w:rPr>
        <w:t xml:space="preserve"> </w:t>
      </w:r>
      <w:r>
        <w:rPr>
          <w:rFonts w:eastAsia="Times New Roman" w:cstheme="minorHAnsi"/>
          <w:sz w:val="24"/>
          <w:szCs w:val="24"/>
        </w:rPr>
        <w:t xml:space="preserve">needs </w:t>
      </w:r>
      <w:r w:rsidRPr="0069209D">
        <w:rPr>
          <w:rFonts w:eastAsia="Times New Roman" w:cstheme="minorHAnsi"/>
          <w:sz w:val="24"/>
          <w:szCs w:val="24"/>
        </w:rPr>
        <w:t xml:space="preserve">skilled in situ support to build confidence and competency across the whole MDT team supporting the individual. Training staff teams, such as nursing teams on inpatient wards, about communication techniques and approaches and in eating and drinking supports provides </w:t>
      </w:r>
      <w:r>
        <w:rPr>
          <w:rFonts w:eastAsia="Times New Roman" w:cstheme="minorHAnsi"/>
          <w:sz w:val="24"/>
          <w:szCs w:val="24"/>
        </w:rPr>
        <w:t xml:space="preserve">some </w:t>
      </w:r>
      <w:r w:rsidRPr="0069209D">
        <w:rPr>
          <w:rFonts w:eastAsia="Times New Roman" w:cstheme="minorHAnsi"/>
          <w:sz w:val="24"/>
          <w:szCs w:val="24"/>
        </w:rPr>
        <w:t xml:space="preserve">transferable to practice competencies.  </w:t>
      </w:r>
      <w:r>
        <w:rPr>
          <w:rFonts w:eastAsia="Times New Roman" w:cstheme="minorHAnsi"/>
          <w:sz w:val="24"/>
          <w:szCs w:val="24"/>
        </w:rPr>
        <w:t xml:space="preserve">Additional to this knowledge, such training may provide an understanding </w:t>
      </w:r>
      <w:r w:rsidRPr="0069209D">
        <w:rPr>
          <w:rFonts w:eastAsia="Times New Roman" w:cstheme="minorHAnsi"/>
          <w:sz w:val="24"/>
          <w:szCs w:val="24"/>
        </w:rPr>
        <w:t>attitudes and values</w:t>
      </w:r>
      <w:r>
        <w:rPr>
          <w:rFonts w:eastAsia="Times New Roman" w:cstheme="minorHAnsi"/>
          <w:sz w:val="24"/>
          <w:szCs w:val="24"/>
        </w:rPr>
        <w:t xml:space="preserve">.  </w:t>
      </w:r>
      <w:r w:rsidRPr="0069209D">
        <w:rPr>
          <w:rFonts w:eastAsia="Times New Roman" w:cstheme="minorHAnsi"/>
          <w:sz w:val="24"/>
          <w:szCs w:val="24"/>
        </w:rPr>
        <w:t xml:space="preserve">Training alone however, may not be sufficient to ensure effective skill development within staff teams and the SLT assistant can help bridge this gap effectively and efficiently. </w:t>
      </w:r>
    </w:p>
    <w:p w14:paraId="7FDE2231" w14:textId="77777777" w:rsidR="00985C42" w:rsidRPr="0069209D" w:rsidRDefault="00985C42" w:rsidP="00985C42">
      <w:pPr>
        <w:rPr>
          <w:rFonts w:eastAsia="Times New Roman" w:cstheme="minorHAnsi"/>
          <w:sz w:val="24"/>
          <w:szCs w:val="24"/>
        </w:rPr>
      </w:pPr>
    </w:p>
    <w:p w14:paraId="07D2A379" w14:textId="77777777" w:rsidR="00985C42" w:rsidRDefault="00985C42" w:rsidP="00985C42">
      <w:pPr>
        <w:rPr>
          <w:rFonts w:eastAsia="Times New Roman" w:cstheme="minorHAnsi"/>
          <w:sz w:val="24"/>
          <w:szCs w:val="24"/>
        </w:rPr>
      </w:pPr>
      <w:r w:rsidRPr="0069209D">
        <w:rPr>
          <w:rFonts w:eastAsia="Times New Roman" w:cstheme="minorHAnsi"/>
          <w:iCs/>
          <w:sz w:val="24"/>
          <w:szCs w:val="24"/>
        </w:rPr>
        <w:t>The SLT mental health workforce</w:t>
      </w:r>
      <w:r w:rsidRPr="0069209D">
        <w:rPr>
          <w:rFonts w:eastAsia="Times New Roman" w:cstheme="minorHAnsi"/>
          <w:sz w:val="24"/>
          <w:szCs w:val="24"/>
        </w:rPr>
        <w:t xml:space="preserve"> would need to be commissioned for and located within each area of service delivery, influenced by local priorities, plans and data;</w:t>
      </w:r>
    </w:p>
    <w:p w14:paraId="36D5FB33" w14:textId="77777777" w:rsidR="00985C42" w:rsidRPr="0069209D" w:rsidRDefault="00985C42" w:rsidP="00985C42">
      <w:pPr>
        <w:rPr>
          <w:rFonts w:eastAsia="Times New Roman" w:cstheme="minorHAnsi"/>
          <w:sz w:val="24"/>
          <w:szCs w:val="24"/>
        </w:rPr>
      </w:pPr>
    </w:p>
    <w:p w14:paraId="4A12ADBE" w14:textId="77777777" w:rsidR="00985C42" w:rsidRPr="0069209D" w:rsidRDefault="00985C42" w:rsidP="00985C42">
      <w:pPr>
        <w:pStyle w:val="ListParagraph"/>
        <w:widowControl/>
        <w:numPr>
          <w:ilvl w:val="0"/>
          <w:numId w:val="7"/>
        </w:numPr>
        <w:autoSpaceDE/>
        <w:autoSpaceDN/>
        <w:rPr>
          <w:rFonts w:asciiTheme="minorHAnsi" w:eastAsia="Times New Roman" w:hAnsiTheme="minorHAnsi" w:cstheme="minorHAnsi"/>
          <w:sz w:val="24"/>
          <w:szCs w:val="24"/>
        </w:rPr>
      </w:pPr>
      <w:r w:rsidRPr="0069209D">
        <w:rPr>
          <w:rFonts w:asciiTheme="minorHAnsi" w:eastAsia="Times New Roman" w:hAnsiTheme="minorHAnsi" w:cstheme="minorHAnsi"/>
          <w:sz w:val="24"/>
          <w:szCs w:val="24"/>
        </w:rPr>
        <w:t>inpatient secondary care (adult working age PICU, assessment and rehab)</w:t>
      </w:r>
    </w:p>
    <w:p w14:paraId="49A0202C" w14:textId="77777777" w:rsidR="00985C42" w:rsidRPr="0069209D" w:rsidRDefault="00985C42" w:rsidP="00985C42">
      <w:pPr>
        <w:pStyle w:val="ListParagraph"/>
        <w:widowControl/>
        <w:numPr>
          <w:ilvl w:val="0"/>
          <w:numId w:val="7"/>
        </w:numPr>
        <w:autoSpaceDE/>
        <w:autoSpaceDN/>
        <w:rPr>
          <w:rFonts w:asciiTheme="minorHAnsi" w:eastAsia="Times New Roman" w:hAnsiTheme="minorHAnsi" w:cstheme="minorHAnsi"/>
          <w:sz w:val="24"/>
          <w:szCs w:val="24"/>
        </w:rPr>
      </w:pPr>
      <w:r w:rsidRPr="0069209D">
        <w:rPr>
          <w:rFonts w:asciiTheme="minorHAnsi" w:eastAsia="Times New Roman" w:hAnsiTheme="minorHAnsi" w:cstheme="minorHAnsi"/>
          <w:sz w:val="24"/>
          <w:szCs w:val="24"/>
        </w:rPr>
        <w:t xml:space="preserve">within community </w:t>
      </w:r>
      <w:r>
        <w:rPr>
          <w:rFonts w:asciiTheme="minorHAnsi" w:eastAsia="Times New Roman" w:hAnsiTheme="minorHAnsi" w:cstheme="minorHAnsi"/>
          <w:sz w:val="24"/>
          <w:szCs w:val="24"/>
        </w:rPr>
        <w:t>mental health</w:t>
      </w:r>
      <w:r w:rsidRPr="0069209D">
        <w:rPr>
          <w:rFonts w:asciiTheme="minorHAnsi" w:eastAsia="Times New Roman" w:hAnsiTheme="minorHAnsi" w:cstheme="minorHAnsi"/>
          <w:sz w:val="24"/>
          <w:szCs w:val="24"/>
        </w:rPr>
        <w:t xml:space="preserve"> services (adult working age)</w:t>
      </w:r>
    </w:p>
    <w:p w14:paraId="1EFF2322" w14:textId="77777777" w:rsidR="00985C42" w:rsidRPr="0069209D" w:rsidRDefault="00985C42" w:rsidP="00985C42">
      <w:pPr>
        <w:pStyle w:val="ListParagraph"/>
        <w:widowControl/>
        <w:numPr>
          <w:ilvl w:val="0"/>
          <w:numId w:val="7"/>
        </w:numPr>
        <w:autoSpaceDE/>
        <w:autoSpaceDN/>
        <w:rPr>
          <w:rFonts w:asciiTheme="minorHAnsi" w:eastAsia="Times New Roman" w:hAnsiTheme="minorHAnsi" w:cstheme="minorHAnsi"/>
          <w:sz w:val="24"/>
          <w:szCs w:val="24"/>
        </w:rPr>
      </w:pPr>
      <w:r w:rsidRPr="0069209D">
        <w:rPr>
          <w:rFonts w:asciiTheme="minorHAnsi" w:eastAsia="Times New Roman" w:hAnsiTheme="minorHAnsi" w:cstheme="minorHAnsi"/>
          <w:sz w:val="24"/>
          <w:szCs w:val="24"/>
        </w:rPr>
        <w:t>O</w:t>
      </w:r>
      <w:r>
        <w:rPr>
          <w:rFonts w:asciiTheme="minorHAnsi" w:eastAsia="Times New Roman" w:hAnsiTheme="minorHAnsi" w:cstheme="minorHAnsi"/>
          <w:sz w:val="24"/>
          <w:szCs w:val="24"/>
        </w:rPr>
        <w:t>lder Peoples Mental Health</w:t>
      </w:r>
      <w:r w:rsidRPr="0069209D">
        <w:rPr>
          <w:rFonts w:asciiTheme="minorHAnsi" w:eastAsia="Times New Roman" w:hAnsiTheme="minorHAnsi" w:cstheme="minorHAnsi"/>
          <w:sz w:val="24"/>
          <w:szCs w:val="24"/>
        </w:rPr>
        <w:t xml:space="preserve"> – in patient and community teams</w:t>
      </w:r>
    </w:p>
    <w:p w14:paraId="3CF39F73" w14:textId="77777777" w:rsidR="00985C42" w:rsidRPr="0069209D" w:rsidRDefault="00985C42" w:rsidP="00985C42">
      <w:pPr>
        <w:pStyle w:val="ListParagraph"/>
        <w:widowControl/>
        <w:numPr>
          <w:ilvl w:val="0"/>
          <w:numId w:val="7"/>
        </w:numPr>
        <w:autoSpaceDE/>
        <w:autoSpaceDN/>
        <w:rPr>
          <w:rFonts w:asciiTheme="minorHAnsi" w:eastAsia="Times New Roman" w:hAnsiTheme="minorHAnsi" w:cstheme="minorHAnsi"/>
          <w:sz w:val="24"/>
          <w:szCs w:val="24"/>
        </w:rPr>
      </w:pPr>
      <w:r w:rsidRPr="0069209D">
        <w:rPr>
          <w:rFonts w:asciiTheme="minorHAnsi" w:eastAsia="Times New Roman" w:hAnsiTheme="minorHAnsi" w:cstheme="minorHAnsi"/>
          <w:sz w:val="24"/>
          <w:szCs w:val="24"/>
        </w:rPr>
        <w:t>Forensic services and CJS teams</w:t>
      </w:r>
    </w:p>
    <w:p w14:paraId="6938DF48" w14:textId="77777777" w:rsidR="00985C42" w:rsidRPr="0069209D" w:rsidRDefault="00985C42" w:rsidP="00985C42">
      <w:pPr>
        <w:pStyle w:val="ListParagraph"/>
        <w:widowControl/>
        <w:numPr>
          <w:ilvl w:val="0"/>
          <w:numId w:val="7"/>
        </w:numPr>
        <w:autoSpaceDE/>
        <w:autoSpaceDN/>
        <w:rPr>
          <w:rFonts w:asciiTheme="minorHAnsi" w:eastAsia="Times New Roman" w:hAnsiTheme="minorHAnsi" w:cstheme="minorHAnsi"/>
          <w:sz w:val="24"/>
          <w:szCs w:val="24"/>
        </w:rPr>
      </w:pPr>
      <w:r w:rsidRPr="0069209D">
        <w:rPr>
          <w:rFonts w:asciiTheme="minorHAnsi" w:eastAsia="Times New Roman" w:hAnsiTheme="minorHAnsi" w:cstheme="minorHAnsi"/>
          <w:sz w:val="24"/>
          <w:szCs w:val="24"/>
        </w:rPr>
        <w:t>Y</w:t>
      </w:r>
      <w:r>
        <w:rPr>
          <w:rFonts w:asciiTheme="minorHAnsi" w:eastAsia="Times New Roman" w:hAnsiTheme="minorHAnsi" w:cstheme="minorHAnsi"/>
          <w:sz w:val="24"/>
          <w:szCs w:val="24"/>
        </w:rPr>
        <w:t>JS</w:t>
      </w:r>
    </w:p>
    <w:p w14:paraId="45DACB8F" w14:textId="77777777" w:rsidR="00985C42" w:rsidRPr="0069209D" w:rsidRDefault="00985C42" w:rsidP="00985C42">
      <w:pPr>
        <w:pStyle w:val="ListParagraph"/>
        <w:widowControl/>
        <w:numPr>
          <w:ilvl w:val="0"/>
          <w:numId w:val="7"/>
        </w:numPr>
        <w:autoSpaceDE/>
        <w:autoSpaceDN/>
        <w:rPr>
          <w:rFonts w:asciiTheme="minorHAnsi" w:eastAsia="Times New Roman" w:hAnsiTheme="minorHAnsi" w:cstheme="minorHAnsi"/>
          <w:sz w:val="24"/>
          <w:szCs w:val="24"/>
        </w:rPr>
      </w:pPr>
      <w:r w:rsidRPr="0069209D">
        <w:rPr>
          <w:rFonts w:asciiTheme="minorHAnsi" w:eastAsia="Times New Roman" w:hAnsiTheme="minorHAnsi" w:cstheme="minorHAnsi"/>
          <w:sz w:val="24"/>
          <w:szCs w:val="24"/>
        </w:rPr>
        <w:t>CAMHs</w:t>
      </w:r>
    </w:p>
    <w:p w14:paraId="75C01732" w14:textId="77777777" w:rsidR="00985C42" w:rsidRPr="0069209D" w:rsidRDefault="00985C42" w:rsidP="00985C42">
      <w:pPr>
        <w:pStyle w:val="ListParagraph"/>
        <w:widowControl/>
        <w:numPr>
          <w:ilvl w:val="0"/>
          <w:numId w:val="7"/>
        </w:numPr>
        <w:autoSpaceDE/>
        <w:autoSpaceDN/>
        <w:rPr>
          <w:rFonts w:asciiTheme="minorHAnsi" w:eastAsia="Times New Roman" w:hAnsiTheme="minorHAnsi" w:cstheme="minorHAnsi"/>
          <w:sz w:val="24"/>
          <w:szCs w:val="24"/>
        </w:rPr>
      </w:pPr>
      <w:r w:rsidRPr="0069209D">
        <w:rPr>
          <w:rFonts w:asciiTheme="minorHAnsi" w:eastAsia="Times New Roman" w:hAnsiTheme="minorHAnsi" w:cstheme="minorHAnsi"/>
          <w:sz w:val="24"/>
          <w:szCs w:val="24"/>
        </w:rPr>
        <w:t xml:space="preserve">Substance misuse services </w:t>
      </w:r>
    </w:p>
    <w:p w14:paraId="6546C8BB" w14:textId="77777777" w:rsidR="00985C42" w:rsidRPr="0069209D" w:rsidRDefault="00985C42" w:rsidP="00985C42">
      <w:pPr>
        <w:pStyle w:val="ListParagraph"/>
        <w:widowControl/>
        <w:numPr>
          <w:ilvl w:val="0"/>
          <w:numId w:val="7"/>
        </w:numPr>
        <w:autoSpaceDE/>
        <w:autoSpaceDN/>
        <w:rPr>
          <w:rFonts w:asciiTheme="minorHAnsi" w:eastAsia="Times New Roman" w:hAnsiTheme="minorHAnsi" w:cstheme="minorHAnsi"/>
          <w:sz w:val="24"/>
          <w:szCs w:val="24"/>
        </w:rPr>
      </w:pPr>
      <w:r w:rsidRPr="0069209D">
        <w:rPr>
          <w:rFonts w:asciiTheme="minorHAnsi" w:eastAsia="Times New Roman" w:hAnsiTheme="minorHAnsi" w:cstheme="minorHAnsi"/>
          <w:sz w:val="24"/>
          <w:szCs w:val="24"/>
        </w:rPr>
        <w:t>Eating disorders</w:t>
      </w:r>
    </w:p>
    <w:p w14:paraId="678F999A" w14:textId="77777777" w:rsidR="00985C42" w:rsidRPr="0069209D" w:rsidRDefault="00985C42" w:rsidP="00985C42">
      <w:pPr>
        <w:pStyle w:val="ListParagraph"/>
        <w:widowControl/>
        <w:numPr>
          <w:ilvl w:val="0"/>
          <w:numId w:val="7"/>
        </w:numPr>
        <w:autoSpaceDE/>
        <w:autoSpaceDN/>
        <w:rPr>
          <w:rFonts w:asciiTheme="minorHAnsi" w:eastAsia="Times New Roman" w:hAnsiTheme="minorHAnsi" w:cstheme="minorHAnsi"/>
          <w:sz w:val="24"/>
          <w:szCs w:val="24"/>
        </w:rPr>
      </w:pPr>
      <w:r w:rsidRPr="0069209D">
        <w:rPr>
          <w:rFonts w:asciiTheme="minorHAnsi" w:eastAsia="Times New Roman" w:hAnsiTheme="minorHAnsi" w:cstheme="minorHAnsi"/>
          <w:sz w:val="24"/>
          <w:szCs w:val="24"/>
        </w:rPr>
        <w:t>Perinatal services</w:t>
      </w:r>
    </w:p>
    <w:p w14:paraId="0B04A9D3" w14:textId="77777777" w:rsidR="00985C42" w:rsidRPr="000C0E67" w:rsidRDefault="00985C42" w:rsidP="00985C42">
      <w:pPr>
        <w:pStyle w:val="ListParagraph"/>
        <w:widowControl/>
        <w:numPr>
          <w:ilvl w:val="0"/>
          <w:numId w:val="7"/>
        </w:numPr>
        <w:autoSpaceDE/>
        <w:autoSpaceDN/>
        <w:rPr>
          <w:rFonts w:asciiTheme="minorHAnsi" w:eastAsia="Times New Roman" w:hAnsiTheme="minorHAnsi" w:cstheme="minorHAnsi"/>
          <w:sz w:val="24"/>
          <w:szCs w:val="24"/>
        </w:rPr>
      </w:pPr>
      <w:r w:rsidRPr="0069209D">
        <w:rPr>
          <w:rFonts w:asciiTheme="minorHAnsi" w:hAnsiTheme="minorHAnsi" w:cstheme="minorHAnsi"/>
          <w:sz w:val="24"/>
          <w:szCs w:val="24"/>
        </w:rPr>
        <w:t>Specialist Tertiary Services such as Neuropsychiatry</w:t>
      </w:r>
    </w:p>
    <w:p w14:paraId="4CF3C750" w14:textId="77777777" w:rsidR="00985C42" w:rsidRPr="0069209D" w:rsidRDefault="00985C42" w:rsidP="00985C42">
      <w:pPr>
        <w:pStyle w:val="ListParagraph"/>
        <w:widowControl/>
        <w:numPr>
          <w:ilvl w:val="0"/>
          <w:numId w:val="7"/>
        </w:numPr>
        <w:autoSpaceDE/>
        <w:autoSpaceDN/>
        <w:rPr>
          <w:rFonts w:asciiTheme="minorHAnsi" w:eastAsia="Times New Roman" w:hAnsiTheme="minorHAnsi" w:cstheme="minorHAnsi"/>
          <w:sz w:val="24"/>
          <w:szCs w:val="24"/>
        </w:rPr>
      </w:pPr>
      <w:r>
        <w:rPr>
          <w:rFonts w:asciiTheme="minorHAnsi" w:hAnsiTheme="minorHAnsi" w:cstheme="minorHAnsi"/>
          <w:sz w:val="24"/>
          <w:szCs w:val="24"/>
        </w:rPr>
        <w:t>Primary care</w:t>
      </w:r>
    </w:p>
    <w:p w14:paraId="3F3222BA" w14:textId="77777777" w:rsidR="00985C42" w:rsidRPr="0069209D" w:rsidRDefault="00985C42" w:rsidP="00985C42">
      <w:pPr>
        <w:rPr>
          <w:rFonts w:eastAsia="Times New Roman" w:cstheme="minorHAnsi"/>
          <w:sz w:val="24"/>
          <w:szCs w:val="24"/>
        </w:rPr>
      </w:pPr>
    </w:p>
    <w:p w14:paraId="016B0B2C" w14:textId="77777777" w:rsidR="00985C42" w:rsidRPr="0069209D" w:rsidRDefault="00985C42" w:rsidP="00985C42">
      <w:pPr>
        <w:pStyle w:val="CommentText"/>
        <w:rPr>
          <w:rFonts w:cstheme="minorHAnsi"/>
          <w:sz w:val="24"/>
          <w:szCs w:val="24"/>
        </w:rPr>
      </w:pPr>
      <w:r w:rsidRPr="0069209D">
        <w:rPr>
          <w:rFonts w:eastAsia="Times New Roman" w:cstheme="minorHAnsi"/>
          <w:sz w:val="24"/>
          <w:szCs w:val="24"/>
        </w:rPr>
        <w:t>SLT support within primary care to address communication needs across the lifespan is also required. The risk of communication difficulties contributing to the development of social, work and education difficulties and the development of some poor mental wellbeing outcomes also needs attention and workforce development.  It could also provide GPs with further alternative</w:t>
      </w:r>
      <w:r>
        <w:rPr>
          <w:rFonts w:eastAsia="Times New Roman" w:cstheme="minorHAnsi"/>
          <w:sz w:val="24"/>
          <w:szCs w:val="24"/>
        </w:rPr>
        <w:t>s</w:t>
      </w:r>
      <w:r w:rsidRPr="0069209D">
        <w:rPr>
          <w:rFonts w:eastAsia="Times New Roman" w:cstheme="minorHAnsi"/>
          <w:sz w:val="24"/>
          <w:szCs w:val="24"/>
        </w:rPr>
        <w:t xml:space="preserve"> to medicalised prescribing and could help access to social prescribing opportunities.  </w:t>
      </w:r>
      <w:r w:rsidRPr="0069209D">
        <w:rPr>
          <w:rFonts w:cstheme="minorHAnsi"/>
          <w:sz w:val="24"/>
          <w:szCs w:val="24"/>
        </w:rPr>
        <w:t>There is positive work being initiated through the Recovery College (hosted within C&amp;V UHB) who offer self-management courses and opportunities. However, individuals with speech, language and communication needs may find formats inaccessible. S</w:t>
      </w:r>
      <w:r>
        <w:rPr>
          <w:rFonts w:cstheme="minorHAnsi"/>
          <w:sz w:val="24"/>
          <w:szCs w:val="24"/>
        </w:rPr>
        <w:t>peech and language therapists</w:t>
      </w:r>
      <w:r w:rsidRPr="0069209D">
        <w:rPr>
          <w:rFonts w:cstheme="minorHAnsi"/>
          <w:sz w:val="24"/>
          <w:szCs w:val="24"/>
        </w:rPr>
        <w:t xml:space="preserve"> should be core to developments such as this.</w:t>
      </w:r>
    </w:p>
    <w:p w14:paraId="0298430C" w14:textId="77777777" w:rsidR="00985C42" w:rsidRPr="0069209D" w:rsidRDefault="00985C42" w:rsidP="00985C42">
      <w:pPr>
        <w:rPr>
          <w:rFonts w:eastAsia="Times New Roman" w:cstheme="minorHAnsi"/>
          <w:sz w:val="24"/>
          <w:szCs w:val="24"/>
        </w:rPr>
      </w:pPr>
    </w:p>
    <w:p w14:paraId="2650CF58" w14:textId="77777777" w:rsidR="00985C42" w:rsidRPr="0069209D" w:rsidRDefault="00985C42" w:rsidP="00985C42">
      <w:pPr>
        <w:rPr>
          <w:rFonts w:eastAsia="Times New Roman" w:cstheme="minorHAnsi"/>
          <w:sz w:val="24"/>
          <w:szCs w:val="24"/>
        </w:rPr>
      </w:pPr>
      <w:r w:rsidRPr="0069209D">
        <w:rPr>
          <w:rFonts w:eastAsia="Times New Roman" w:cstheme="minorHAnsi"/>
          <w:sz w:val="24"/>
          <w:szCs w:val="24"/>
        </w:rPr>
        <w:t xml:space="preserve">This workforce needs to be in addition </w:t>
      </w:r>
      <w:r>
        <w:rPr>
          <w:rFonts w:eastAsia="Times New Roman" w:cstheme="minorHAnsi"/>
          <w:sz w:val="24"/>
          <w:szCs w:val="24"/>
        </w:rPr>
        <w:t xml:space="preserve">to </w:t>
      </w:r>
      <w:r w:rsidRPr="0069209D">
        <w:rPr>
          <w:rFonts w:eastAsia="Times New Roman" w:cstheme="minorHAnsi"/>
          <w:sz w:val="24"/>
          <w:szCs w:val="24"/>
        </w:rPr>
        <w:t xml:space="preserve">and not from within existing SLT services, e.g. from Learning Disabilities, neurodevelopmental services, neurological, ear nose and throat services, etc. </w:t>
      </w:r>
      <w:r>
        <w:rPr>
          <w:rFonts w:eastAsia="Times New Roman" w:cstheme="minorHAnsi"/>
          <w:sz w:val="24"/>
          <w:szCs w:val="24"/>
        </w:rPr>
        <w:t xml:space="preserve"> </w:t>
      </w:r>
      <w:r w:rsidRPr="0069209D">
        <w:rPr>
          <w:rFonts w:eastAsia="Times New Roman" w:cstheme="minorHAnsi"/>
          <w:sz w:val="24"/>
          <w:szCs w:val="24"/>
        </w:rPr>
        <w:t xml:space="preserve">Due to lack of current service provision, it may be the case that insufficient </w:t>
      </w:r>
      <w:r w:rsidRPr="0069209D">
        <w:rPr>
          <w:rFonts w:eastAsia="Times New Roman" w:cstheme="minorHAnsi"/>
          <w:sz w:val="24"/>
          <w:szCs w:val="24"/>
        </w:rPr>
        <w:lastRenderedPageBreak/>
        <w:t>data is currently available to inform local workforce planning and that newly commissioned and developed posts would need to have an initial role in scoping and demand data collation, pathway development, as well as initial outcomes data from clinical inputs.</w:t>
      </w:r>
    </w:p>
    <w:p w14:paraId="052F39DA" w14:textId="77777777" w:rsidR="00985C42" w:rsidRPr="0069209D" w:rsidRDefault="00985C42" w:rsidP="00985C42">
      <w:pPr>
        <w:rPr>
          <w:rFonts w:eastAsia="Times New Roman" w:cstheme="minorHAnsi"/>
          <w:sz w:val="24"/>
          <w:szCs w:val="24"/>
        </w:rPr>
      </w:pPr>
    </w:p>
    <w:p w14:paraId="7FCB00F9" w14:textId="77777777" w:rsidR="00985C42" w:rsidRPr="000C0E67" w:rsidRDefault="00985C42" w:rsidP="00985C42">
      <w:pPr>
        <w:rPr>
          <w:rFonts w:eastAsia="Times New Roman" w:cstheme="minorHAnsi"/>
          <w:b/>
          <w:bCs/>
          <w:sz w:val="24"/>
          <w:szCs w:val="24"/>
        </w:rPr>
      </w:pPr>
      <w:r w:rsidRPr="000C0E67">
        <w:rPr>
          <w:rFonts w:eastAsia="Times New Roman" w:cstheme="minorHAnsi"/>
          <w:b/>
          <w:bCs/>
          <w:sz w:val="24"/>
          <w:szCs w:val="24"/>
        </w:rPr>
        <w:t>The future workforce</w:t>
      </w:r>
    </w:p>
    <w:p w14:paraId="29F14F6D" w14:textId="77777777" w:rsidR="00985C42" w:rsidRPr="0069209D" w:rsidRDefault="00985C42" w:rsidP="00985C42">
      <w:pPr>
        <w:rPr>
          <w:rFonts w:eastAsia="Times New Roman" w:cstheme="minorHAnsi"/>
          <w:sz w:val="24"/>
          <w:szCs w:val="24"/>
        </w:rPr>
      </w:pPr>
    </w:p>
    <w:p w14:paraId="2980C750" w14:textId="77777777" w:rsidR="00985C42" w:rsidRDefault="00985C42" w:rsidP="00985C42">
      <w:pPr>
        <w:pStyle w:val="xmsonormal"/>
        <w:shd w:val="clear" w:color="auto" w:fill="FFFFFF"/>
        <w:spacing w:before="0" w:beforeAutospacing="0" w:after="0" w:afterAutospacing="0"/>
        <w:rPr>
          <w:rFonts w:asciiTheme="minorHAnsi" w:hAnsiTheme="minorHAnsi" w:cstheme="minorHAnsi"/>
          <w:sz w:val="24"/>
          <w:szCs w:val="24"/>
        </w:rPr>
      </w:pPr>
      <w:r w:rsidRPr="0069209D">
        <w:rPr>
          <w:rFonts w:asciiTheme="minorHAnsi" w:eastAsia="Times New Roman" w:hAnsiTheme="minorHAnsi" w:cstheme="minorHAnsi"/>
          <w:sz w:val="24"/>
          <w:szCs w:val="24"/>
        </w:rPr>
        <w:t xml:space="preserve">We currently have one undergraduate speech and language therapy course in Wales at Cardiff Metropolitan University with another course due to commence in Wrexham Glyndwr University in September 2022.  </w:t>
      </w:r>
      <w:r w:rsidRPr="0069209D">
        <w:rPr>
          <w:rFonts w:asciiTheme="minorHAnsi" w:hAnsiTheme="minorHAnsi" w:cstheme="minorHAnsi"/>
          <w:sz w:val="24"/>
          <w:szCs w:val="24"/>
        </w:rPr>
        <w:t>Mental health is covered across the programme in Cardiff Metropolitan University for both children and adults as per the RCSLT curriculum which asks for:</w:t>
      </w:r>
    </w:p>
    <w:p w14:paraId="4C6B232D" w14:textId="77777777" w:rsidR="00985C42" w:rsidRPr="0069209D" w:rsidRDefault="00985C42" w:rsidP="00985C42">
      <w:pPr>
        <w:pStyle w:val="xmsonormal"/>
        <w:shd w:val="clear" w:color="auto" w:fill="FFFFFF"/>
        <w:spacing w:before="0" w:beforeAutospacing="0" w:after="0" w:afterAutospacing="0"/>
        <w:rPr>
          <w:rFonts w:asciiTheme="minorHAnsi" w:hAnsiTheme="minorHAnsi" w:cstheme="minorHAnsi"/>
          <w:sz w:val="24"/>
          <w:szCs w:val="24"/>
        </w:rPr>
      </w:pPr>
    </w:p>
    <w:p w14:paraId="45314A64" w14:textId="77777777" w:rsidR="00985C42" w:rsidRPr="0069209D" w:rsidRDefault="00985C42" w:rsidP="00985C42">
      <w:pPr>
        <w:pStyle w:val="xmsonormal"/>
        <w:shd w:val="clear" w:color="auto" w:fill="FFFFFF"/>
        <w:spacing w:before="0" w:beforeAutospacing="0" w:after="0" w:afterAutospacing="0"/>
        <w:rPr>
          <w:rFonts w:asciiTheme="minorHAnsi" w:hAnsiTheme="minorHAnsi" w:cstheme="minorHAnsi"/>
          <w:i/>
          <w:iCs/>
          <w:sz w:val="24"/>
          <w:szCs w:val="24"/>
        </w:rPr>
      </w:pPr>
      <w:r w:rsidRPr="0069209D">
        <w:rPr>
          <w:rFonts w:asciiTheme="minorHAnsi" w:hAnsiTheme="minorHAnsi" w:cstheme="minorHAnsi"/>
          <w:i/>
          <w:iCs/>
          <w:sz w:val="24"/>
          <w:szCs w:val="24"/>
        </w:rPr>
        <w:t>Mental health conditions (adults)</w:t>
      </w:r>
    </w:p>
    <w:p w14:paraId="0EFFBE64" w14:textId="77777777" w:rsidR="00985C42" w:rsidRPr="0069209D" w:rsidRDefault="00985C42" w:rsidP="00985C42">
      <w:pPr>
        <w:pStyle w:val="xmsonormal"/>
        <w:shd w:val="clear" w:color="auto" w:fill="FFFFFF"/>
        <w:spacing w:before="0" w:beforeAutospacing="0" w:after="0" w:afterAutospacing="0"/>
        <w:rPr>
          <w:rFonts w:asciiTheme="minorHAnsi" w:hAnsiTheme="minorHAnsi" w:cstheme="minorHAnsi"/>
          <w:sz w:val="24"/>
          <w:szCs w:val="24"/>
        </w:rPr>
      </w:pPr>
      <w:r w:rsidRPr="0069209D">
        <w:rPr>
          <w:rFonts w:asciiTheme="minorHAnsi" w:hAnsiTheme="minorHAnsi" w:cstheme="minorHAnsi"/>
          <w:sz w:val="24"/>
          <w:szCs w:val="24"/>
        </w:rPr>
        <w:t>Identify aetiological factors, co-morbidities and communication characteristics of common mental health conditions</w:t>
      </w:r>
      <w:r>
        <w:rPr>
          <w:rFonts w:asciiTheme="minorHAnsi" w:hAnsiTheme="minorHAnsi" w:cstheme="minorHAnsi"/>
          <w:sz w:val="24"/>
          <w:szCs w:val="24"/>
        </w:rPr>
        <w:t>.</w:t>
      </w:r>
      <w:r w:rsidRPr="0069209D">
        <w:rPr>
          <w:rFonts w:asciiTheme="minorHAnsi" w:hAnsiTheme="minorHAnsi" w:cstheme="minorHAnsi"/>
          <w:sz w:val="24"/>
          <w:szCs w:val="24"/>
        </w:rPr>
        <w:t xml:space="preserve"> </w:t>
      </w:r>
      <w:r>
        <w:rPr>
          <w:rFonts w:asciiTheme="minorHAnsi" w:hAnsiTheme="minorHAnsi" w:cstheme="minorHAnsi"/>
          <w:sz w:val="24"/>
          <w:szCs w:val="24"/>
        </w:rPr>
        <w:t xml:space="preserve"> </w:t>
      </w:r>
      <w:r w:rsidRPr="0069209D">
        <w:rPr>
          <w:rFonts w:asciiTheme="minorHAnsi" w:hAnsiTheme="minorHAnsi" w:cstheme="minorHAnsi"/>
          <w:sz w:val="24"/>
          <w:szCs w:val="24"/>
        </w:rPr>
        <w:t>Recognise and explain interactions between mental health conditions, communication and social interaction, and eating, drinking and swallowing, and their implications for speech and language therapy assessment and intervention</w:t>
      </w:r>
      <w:r>
        <w:rPr>
          <w:rFonts w:asciiTheme="minorHAnsi" w:hAnsiTheme="minorHAnsi" w:cstheme="minorHAnsi"/>
          <w:sz w:val="24"/>
          <w:szCs w:val="24"/>
        </w:rPr>
        <w:t>.</w:t>
      </w:r>
      <w:r w:rsidRPr="0069209D">
        <w:rPr>
          <w:rFonts w:asciiTheme="minorHAnsi" w:hAnsiTheme="minorHAnsi" w:cstheme="minorHAnsi"/>
          <w:sz w:val="24"/>
          <w:szCs w:val="24"/>
        </w:rPr>
        <w:t> </w:t>
      </w:r>
      <w:r>
        <w:rPr>
          <w:rFonts w:asciiTheme="minorHAnsi" w:hAnsiTheme="minorHAnsi" w:cstheme="minorHAnsi"/>
          <w:sz w:val="24"/>
          <w:szCs w:val="24"/>
        </w:rPr>
        <w:t xml:space="preserve"> </w:t>
      </w:r>
      <w:r w:rsidRPr="0069209D">
        <w:rPr>
          <w:rFonts w:asciiTheme="minorHAnsi" w:hAnsiTheme="minorHAnsi" w:cstheme="minorHAnsi"/>
          <w:sz w:val="24"/>
          <w:szCs w:val="24"/>
        </w:rPr>
        <w:t>Evaluate and apply current approaches to assessment, differential diagnosis, intervention and management with adult individuals with mental health conditions that affect communication and swallowing</w:t>
      </w:r>
      <w:r>
        <w:rPr>
          <w:rFonts w:asciiTheme="minorHAnsi" w:hAnsiTheme="minorHAnsi" w:cstheme="minorHAnsi"/>
          <w:sz w:val="24"/>
          <w:szCs w:val="24"/>
        </w:rPr>
        <w:t>.</w:t>
      </w:r>
      <w:r w:rsidRPr="0069209D">
        <w:rPr>
          <w:rFonts w:asciiTheme="minorHAnsi" w:hAnsiTheme="minorHAnsi" w:cstheme="minorHAnsi"/>
          <w:sz w:val="24"/>
          <w:szCs w:val="24"/>
        </w:rPr>
        <w:t> </w:t>
      </w:r>
    </w:p>
    <w:p w14:paraId="0437B090" w14:textId="77777777" w:rsidR="00985C42" w:rsidRPr="0069209D" w:rsidRDefault="00985C42" w:rsidP="00985C42">
      <w:pPr>
        <w:pStyle w:val="xmsonormal"/>
        <w:shd w:val="clear" w:color="auto" w:fill="FFFFFF"/>
        <w:spacing w:before="0" w:beforeAutospacing="0" w:after="0" w:afterAutospacing="0"/>
        <w:rPr>
          <w:rFonts w:asciiTheme="minorHAnsi" w:hAnsiTheme="minorHAnsi" w:cstheme="minorHAnsi"/>
          <w:sz w:val="24"/>
          <w:szCs w:val="24"/>
        </w:rPr>
      </w:pPr>
      <w:r w:rsidRPr="0069209D">
        <w:rPr>
          <w:rFonts w:asciiTheme="minorHAnsi" w:hAnsiTheme="minorHAnsi" w:cstheme="minorHAnsi"/>
          <w:sz w:val="24"/>
          <w:szCs w:val="24"/>
        </w:rPr>
        <w:t> </w:t>
      </w:r>
    </w:p>
    <w:p w14:paraId="677D3A8F" w14:textId="77777777" w:rsidR="00985C42" w:rsidRPr="0069209D" w:rsidRDefault="00985C42" w:rsidP="00985C42">
      <w:pPr>
        <w:pStyle w:val="xmsonormal"/>
        <w:shd w:val="clear" w:color="auto" w:fill="FFFFFF"/>
        <w:spacing w:before="0" w:beforeAutospacing="0" w:after="0" w:afterAutospacing="0"/>
        <w:rPr>
          <w:rFonts w:asciiTheme="minorHAnsi" w:hAnsiTheme="minorHAnsi" w:cstheme="minorHAnsi"/>
          <w:sz w:val="24"/>
          <w:szCs w:val="24"/>
        </w:rPr>
      </w:pPr>
      <w:r w:rsidRPr="0069209D">
        <w:rPr>
          <w:rFonts w:asciiTheme="minorHAnsi" w:hAnsiTheme="minorHAnsi" w:cstheme="minorHAnsi"/>
          <w:sz w:val="24"/>
          <w:szCs w:val="24"/>
        </w:rPr>
        <w:t>Currently the emphasis is on adults and predominantly at level 6 (final year) with 6 dedicated hours of specialist teaching delivered by Cardiff and Vale Health Board SLT Mental Health and assess</w:t>
      </w:r>
      <w:r>
        <w:rPr>
          <w:rFonts w:asciiTheme="minorHAnsi" w:hAnsiTheme="minorHAnsi" w:cstheme="minorHAnsi"/>
          <w:sz w:val="24"/>
          <w:szCs w:val="24"/>
        </w:rPr>
        <w:t>ment</w:t>
      </w:r>
      <w:r w:rsidRPr="0069209D">
        <w:rPr>
          <w:rFonts w:asciiTheme="minorHAnsi" w:hAnsiTheme="minorHAnsi" w:cstheme="minorHAnsi"/>
          <w:sz w:val="24"/>
          <w:szCs w:val="24"/>
        </w:rPr>
        <w:t xml:space="preserve"> in a final year exam paper.  </w:t>
      </w:r>
    </w:p>
    <w:p w14:paraId="4A3C6D45" w14:textId="77777777" w:rsidR="00985C42" w:rsidRPr="0069209D" w:rsidRDefault="00985C42" w:rsidP="00985C42">
      <w:pPr>
        <w:pStyle w:val="xmsonormal"/>
        <w:shd w:val="clear" w:color="auto" w:fill="FFFFFF"/>
        <w:spacing w:before="0" w:beforeAutospacing="0" w:after="0" w:afterAutospacing="0"/>
        <w:rPr>
          <w:rFonts w:asciiTheme="minorHAnsi" w:hAnsiTheme="minorHAnsi" w:cstheme="minorHAnsi"/>
          <w:sz w:val="24"/>
          <w:szCs w:val="24"/>
        </w:rPr>
      </w:pPr>
      <w:r w:rsidRPr="0069209D">
        <w:rPr>
          <w:rFonts w:asciiTheme="minorHAnsi" w:hAnsiTheme="minorHAnsi" w:cstheme="minorHAnsi"/>
          <w:sz w:val="24"/>
          <w:szCs w:val="24"/>
        </w:rPr>
        <w:t> </w:t>
      </w:r>
    </w:p>
    <w:p w14:paraId="0B38CA6F" w14:textId="77777777" w:rsidR="00985C42" w:rsidRPr="0069209D" w:rsidRDefault="00985C42" w:rsidP="00985C42">
      <w:pPr>
        <w:pStyle w:val="xmsonormal"/>
        <w:shd w:val="clear" w:color="auto" w:fill="FFFFFF"/>
        <w:spacing w:before="0" w:beforeAutospacing="0" w:after="0" w:afterAutospacing="0"/>
        <w:rPr>
          <w:rFonts w:asciiTheme="minorHAnsi" w:hAnsiTheme="minorHAnsi" w:cstheme="minorHAnsi"/>
          <w:sz w:val="24"/>
          <w:szCs w:val="24"/>
        </w:rPr>
      </w:pPr>
      <w:r w:rsidRPr="0069209D">
        <w:rPr>
          <w:rFonts w:asciiTheme="minorHAnsi" w:hAnsiTheme="minorHAnsi" w:cstheme="minorHAnsi"/>
          <w:sz w:val="24"/>
          <w:szCs w:val="24"/>
        </w:rPr>
        <w:t>Content includes:</w:t>
      </w:r>
    </w:p>
    <w:p w14:paraId="1CBABA0D" w14:textId="77777777" w:rsidR="00985C42" w:rsidRPr="0069209D" w:rsidRDefault="00985C42" w:rsidP="00985C42">
      <w:pPr>
        <w:pStyle w:val="xxmsonormal"/>
        <w:numPr>
          <w:ilvl w:val="0"/>
          <w:numId w:val="16"/>
        </w:numPr>
        <w:shd w:val="clear" w:color="auto" w:fill="FFFFFF"/>
        <w:spacing w:before="0" w:beforeAutospacing="0" w:after="0" w:afterAutospacing="0"/>
        <w:rPr>
          <w:rFonts w:asciiTheme="minorHAnsi" w:hAnsiTheme="minorHAnsi" w:cstheme="minorHAnsi"/>
          <w:sz w:val="24"/>
          <w:szCs w:val="24"/>
        </w:rPr>
      </w:pPr>
      <w:r w:rsidRPr="0069209D">
        <w:rPr>
          <w:rFonts w:asciiTheme="minorHAnsi" w:hAnsiTheme="minorHAnsi" w:cstheme="minorHAnsi"/>
          <w:sz w:val="24"/>
          <w:szCs w:val="24"/>
          <w:lang w:val="en-US"/>
        </w:rPr>
        <w:t>C</w:t>
      </w:r>
      <w:proofErr w:type="spellStart"/>
      <w:r w:rsidRPr="0069209D">
        <w:rPr>
          <w:rFonts w:asciiTheme="minorHAnsi" w:hAnsiTheme="minorHAnsi" w:cstheme="minorHAnsi"/>
          <w:sz w:val="24"/>
          <w:szCs w:val="24"/>
        </w:rPr>
        <w:t>auses</w:t>
      </w:r>
      <w:proofErr w:type="spellEnd"/>
      <w:r w:rsidRPr="0069209D">
        <w:rPr>
          <w:rFonts w:asciiTheme="minorHAnsi" w:hAnsiTheme="minorHAnsi" w:cstheme="minorHAnsi"/>
          <w:sz w:val="24"/>
          <w:szCs w:val="24"/>
        </w:rPr>
        <w:t xml:space="preserve">, incidence, associated problems  </w:t>
      </w:r>
      <w:r w:rsidRPr="0069209D">
        <w:rPr>
          <w:rFonts w:asciiTheme="minorHAnsi" w:hAnsiTheme="minorHAnsi" w:cstheme="minorHAnsi"/>
          <w:i/>
          <w:iCs/>
          <w:sz w:val="24"/>
          <w:szCs w:val="24"/>
          <w:lang w:val="en-US"/>
        </w:rPr>
        <w:t> </w:t>
      </w:r>
    </w:p>
    <w:p w14:paraId="42804144" w14:textId="77777777" w:rsidR="00985C42" w:rsidRPr="0069209D" w:rsidRDefault="00985C42" w:rsidP="00985C42">
      <w:pPr>
        <w:pStyle w:val="xxmsonormal"/>
        <w:numPr>
          <w:ilvl w:val="0"/>
          <w:numId w:val="16"/>
        </w:numPr>
        <w:shd w:val="clear" w:color="auto" w:fill="FFFFFF"/>
        <w:spacing w:before="0" w:beforeAutospacing="0" w:after="0" w:afterAutospacing="0"/>
        <w:rPr>
          <w:rFonts w:asciiTheme="minorHAnsi" w:hAnsiTheme="minorHAnsi" w:cstheme="minorHAnsi"/>
          <w:sz w:val="24"/>
          <w:szCs w:val="24"/>
        </w:rPr>
      </w:pPr>
      <w:r w:rsidRPr="0069209D">
        <w:rPr>
          <w:rFonts w:asciiTheme="minorHAnsi" w:hAnsiTheme="minorHAnsi" w:cstheme="minorHAnsi"/>
          <w:sz w:val="24"/>
          <w:szCs w:val="24"/>
        </w:rPr>
        <w:t>Consequences and impact  </w:t>
      </w:r>
    </w:p>
    <w:p w14:paraId="4D549E8D" w14:textId="77777777" w:rsidR="00985C42" w:rsidRPr="0069209D" w:rsidRDefault="00985C42" w:rsidP="00985C42">
      <w:pPr>
        <w:pStyle w:val="xxmsonormal"/>
        <w:numPr>
          <w:ilvl w:val="0"/>
          <w:numId w:val="16"/>
        </w:numPr>
        <w:shd w:val="clear" w:color="auto" w:fill="FFFFFF"/>
        <w:spacing w:before="0" w:beforeAutospacing="0" w:after="0" w:afterAutospacing="0"/>
        <w:rPr>
          <w:rFonts w:asciiTheme="minorHAnsi" w:hAnsiTheme="minorHAnsi" w:cstheme="minorHAnsi"/>
          <w:sz w:val="24"/>
          <w:szCs w:val="24"/>
        </w:rPr>
      </w:pPr>
      <w:r w:rsidRPr="0069209D">
        <w:rPr>
          <w:rFonts w:asciiTheme="minorHAnsi" w:hAnsiTheme="minorHAnsi" w:cstheme="minorHAnsi"/>
          <w:sz w:val="24"/>
          <w:szCs w:val="24"/>
        </w:rPr>
        <w:t>Interdisciplinary approach including medical intervention </w:t>
      </w:r>
    </w:p>
    <w:p w14:paraId="425360B0" w14:textId="77777777" w:rsidR="00985C42" w:rsidRPr="0069209D" w:rsidRDefault="00985C42" w:rsidP="00985C42">
      <w:pPr>
        <w:pStyle w:val="xxmsonormal"/>
        <w:numPr>
          <w:ilvl w:val="0"/>
          <w:numId w:val="16"/>
        </w:numPr>
        <w:shd w:val="clear" w:color="auto" w:fill="FFFFFF"/>
        <w:spacing w:before="0" w:beforeAutospacing="0" w:after="0" w:afterAutospacing="0"/>
        <w:rPr>
          <w:rFonts w:asciiTheme="minorHAnsi" w:hAnsiTheme="minorHAnsi" w:cstheme="minorHAnsi"/>
          <w:sz w:val="24"/>
          <w:szCs w:val="24"/>
        </w:rPr>
      </w:pPr>
      <w:r w:rsidRPr="0069209D">
        <w:rPr>
          <w:rFonts w:asciiTheme="minorHAnsi" w:hAnsiTheme="minorHAnsi" w:cstheme="minorHAnsi"/>
          <w:sz w:val="24"/>
          <w:szCs w:val="24"/>
        </w:rPr>
        <w:t>Specialist and support roles of SLT and contribution to the team, ethical issues</w:t>
      </w:r>
      <w:r w:rsidRPr="0069209D">
        <w:rPr>
          <w:rFonts w:asciiTheme="minorHAnsi" w:hAnsiTheme="minorHAnsi" w:cstheme="minorHAnsi"/>
          <w:sz w:val="24"/>
          <w:szCs w:val="24"/>
          <w:lang w:val="en-US"/>
        </w:rPr>
        <w:t> </w:t>
      </w:r>
    </w:p>
    <w:p w14:paraId="13B11522" w14:textId="77777777" w:rsidR="00985C42" w:rsidRPr="0069209D" w:rsidRDefault="00985C42" w:rsidP="00985C42">
      <w:pPr>
        <w:pStyle w:val="xxmsonormal"/>
        <w:numPr>
          <w:ilvl w:val="0"/>
          <w:numId w:val="16"/>
        </w:numPr>
        <w:shd w:val="clear" w:color="auto" w:fill="FFFFFF"/>
        <w:spacing w:before="0" w:beforeAutospacing="0" w:after="0" w:afterAutospacing="0"/>
        <w:rPr>
          <w:rFonts w:asciiTheme="minorHAnsi" w:hAnsiTheme="minorHAnsi" w:cstheme="minorHAnsi"/>
          <w:sz w:val="24"/>
          <w:szCs w:val="24"/>
        </w:rPr>
      </w:pPr>
      <w:r w:rsidRPr="0069209D">
        <w:rPr>
          <w:rFonts w:asciiTheme="minorHAnsi" w:hAnsiTheme="minorHAnsi" w:cstheme="minorHAnsi"/>
          <w:sz w:val="24"/>
          <w:szCs w:val="24"/>
          <w:lang w:val="en-US"/>
        </w:rPr>
        <w:t>SLT assessment and management </w:t>
      </w:r>
    </w:p>
    <w:p w14:paraId="0B8480FD" w14:textId="77777777" w:rsidR="00985C42" w:rsidRDefault="00985C42" w:rsidP="00985C42">
      <w:pPr>
        <w:pStyle w:val="xxmsonormal"/>
        <w:shd w:val="clear" w:color="auto" w:fill="FFFFFF"/>
      </w:pPr>
    </w:p>
    <w:p w14:paraId="75550FE5" w14:textId="77777777" w:rsidR="00985C42" w:rsidRDefault="00985C42" w:rsidP="00985C42">
      <w:pPr>
        <w:pStyle w:val="xxmsonormal"/>
        <w:shd w:val="clear" w:color="auto" w:fill="FFFFFF"/>
      </w:pPr>
      <w:r>
        <w:rPr>
          <w:color w:val="000000"/>
          <w:sz w:val="24"/>
          <w:szCs w:val="24"/>
        </w:rPr>
        <w:t> </w:t>
      </w:r>
    </w:p>
    <w:p w14:paraId="5B4FC7EA" w14:textId="77777777" w:rsidR="00985C42" w:rsidRPr="0069209D" w:rsidRDefault="00985C42" w:rsidP="00985C42">
      <w:pPr>
        <w:pStyle w:val="xmsonormal"/>
        <w:shd w:val="clear" w:color="auto" w:fill="FFFFFF"/>
        <w:spacing w:before="0" w:beforeAutospacing="0" w:after="0" w:afterAutospacing="0"/>
        <w:rPr>
          <w:rFonts w:asciiTheme="minorHAnsi" w:hAnsiTheme="minorHAnsi" w:cstheme="minorHAnsi"/>
          <w:i/>
          <w:iCs/>
          <w:sz w:val="24"/>
          <w:szCs w:val="24"/>
        </w:rPr>
      </w:pPr>
      <w:r w:rsidRPr="0069209D">
        <w:rPr>
          <w:rFonts w:asciiTheme="minorHAnsi" w:hAnsiTheme="minorHAnsi" w:cstheme="minorHAnsi"/>
          <w:i/>
          <w:iCs/>
          <w:sz w:val="24"/>
          <w:szCs w:val="24"/>
        </w:rPr>
        <w:t>Mental health conditions (children)</w:t>
      </w:r>
    </w:p>
    <w:p w14:paraId="1EB54270" w14:textId="77777777" w:rsidR="00985C42" w:rsidRDefault="00985C42" w:rsidP="00985C42">
      <w:pPr>
        <w:pStyle w:val="xmsonormal"/>
        <w:shd w:val="clear" w:color="auto" w:fill="FFFFFF"/>
        <w:spacing w:before="0" w:beforeAutospacing="0" w:after="0" w:afterAutospacing="0"/>
        <w:rPr>
          <w:rFonts w:asciiTheme="minorHAnsi" w:hAnsiTheme="minorHAnsi" w:cstheme="minorHAnsi"/>
          <w:sz w:val="24"/>
          <w:szCs w:val="24"/>
        </w:rPr>
      </w:pPr>
      <w:r w:rsidRPr="0069209D">
        <w:rPr>
          <w:rFonts w:asciiTheme="minorHAnsi" w:hAnsiTheme="minorHAnsi" w:cstheme="minorHAnsi"/>
          <w:sz w:val="24"/>
          <w:szCs w:val="24"/>
        </w:rPr>
        <w:t xml:space="preserve">Identify aetiological and prognostic factors and presenting features in the following conditions, including, but not exclusive to, the accepted and preferred terms in current usage: </w:t>
      </w:r>
    </w:p>
    <w:p w14:paraId="2AC281C7" w14:textId="77777777" w:rsidR="00985C42" w:rsidRDefault="00985C42" w:rsidP="00985C42">
      <w:pPr>
        <w:pStyle w:val="xmsonormal"/>
        <w:shd w:val="clear" w:color="auto" w:fill="FFFFFF"/>
        <w:spacing w:before="0" w:beforeAutospacing="0" w:after="0" w:afterAutospacing="0"/>
        <w:ind w:firstLine="720"/>
        <w:rPr>
          <w:rFonts w:asciiTheme="minorHAnsi" w:hAnsiTheme="minorHAnsi" w:cstheme="minorHAnsi"/>
          <w:sz w:val="24"/>
          <w:szCs w:val="24"/>
        </w:rPr>
      </w:pPr>
      <w:r w:rsidRPr="0069209D">
        <w:rPr>
          <w:rFonts w:asciiTheme="minorHAnsi" w:hAnsiTheme="minorHAnsi" w:cstheme="minorHAnsi"/>
          <w:sz w:val="24"/>
          <w:szCs w:val="24"/>
        </w:rPr>
        <w:t xml:space="preserve">1) Social, emotional and mental health in children (SEMH) </w:t>
      </w:r>
    </w:p>
    <w:p w14:paraId="02F986E3" w14:textId="77777777" w:rsidR="00985C42" w:rsidRDefault="00985C42" w:rsidP="00985C42">
      <w:pPr>
        <w:pStyle w:val="xmsonormal"/>
        <w:shd w:val="clear" w:color="auto" w:fill="FFFFFF"/>
        <w:spacing w:before="0" w:beforeAutospacing="0" w:after="0" w:afterAutospacing="0"/>
        <w:ind w:left="720"/>
        <w:rPr>
          <w:rFonts w:asciiTheme="minorHAnsi" w:hAnsiTheme="minorHAnsi" w:cstheme="minorHAnsi"/>
          <w:sz w:val="24"/>
          <w:szCs w:val="24"/>
        </w:rPr>
      </w:pPr>
      <w:r w:rsidRPr="0069209D">
        <w:rPr>
          <w:rFonts w:asciiTheme="minorHAnsi" w:hAnsiTheme="minorHAnsi" w:cstheme="minorHAnsi"/>
          <w:sz w:val="24"/>
          <w:szCs w:val="24"/>
        </w:rPr>
        <w:t xml:space="preserve">2) Selective mutism </w:t>
      </w:r>
    </w:p>
    <w:p w14:paraId="39B872E7" w14:textId="77777777" w:rsidR="00985C42" w:rsidRDefault="00985C42" w:rsidP="00985C42">
      <w:pPr>
        <w:pStyle w:val="xmsonormal"/>
        <w:shd w:val="clear" w:color="auto" w:fill="FFFFFF"/>
        <w:spacing w:before="0" w:beforeAutospacing="0" w:after="0" w:afterAutospacing="0"/>
        <w:rPr>
          <w:rFonts w:asciiTheme="minorHAnsi" w:hAnsiTheme="minorHAnsi" w:cstheme="minorHAnsi"/>
          <w:sz w:val="24"/>
          <w:szCs w:val="24"/>
        </w:rPr>
      </w:pPr>
    </w:p>
    <w:p w14:paraId="741CE9D9" w14:textId="77777777" w:rsidR="00985C42" w:rsidRDefault="00985C42" w:rsidP="00985C42">
      <w:pPr>
        <w:pStyle w:val="xxmsonormal"/>
        <w:shd w:val="clear" w:color="auto" w:fill="FFFFFF"/>
        <w:spacing w:before="0" w:beforeAutospacing="0" w:after="0" w:afterAutospacing="0"/>
        <w:rPr>
          <w:rFonts w:asciiTheme="minorHAnsi" w:hAnsiTheme="minorHAnsi" w:cstheme="minorHAnsi"/>
          <w:sz w:val="24"/>
          <w:szCs w:val="24"/>
        </w:rPr>
      </w:pPr>
      <w:r w:rsidRPr="0069209D">
        <w:rPr>
          <w:rFonts w:asciiTheme="minorHAnsi" w:hAnsiTheme="minorHAnsi" w:cstheme="minorHAnsi"/>
          <w:sz w:val="24"/>
          <w:szCs w:val="24"/>
        </w:rPr>
        <w:lastRenderedPageBreak/>
        <w:t xml:space="preserve">For children, Cardiff Metropolitan University provide 3 hours on selective mutism at level 6 and then cover the other areas of social and emotional development within lifespan psychology teaching and professional development modules. </w:t>
      </w:r>
    </w:p>
    <w:p w14:paraId="14442A30" w14:textId="77777777" w:rsidR="00985C42" w:rsidRDefault="00985C42" w:rsidP="00985C42">
      <w:pPr>
        <w:pStyle w:val="xxmsonormal"/>
        <w:shd w:val="clear" w:color="auto" w:fill="FFFFFF"/>
        <w:spacing w:before="0" w:beforeAutospacing="0" w:after="0" w:afterAutospacing="0"/>
        <w:rPr>
          <w:rFonts w:asciiTheme="minorHAnsi" w:hAnsiTheme="minorHAnsi" w:cstheme="minorHAnsi"/>
          <w:sz w:val="24"/>
          <w:szCs w:val="24"/>
        </w:rPr>
      </w:pPr>
    </w:p>
    <w:p w14:paraId="16132CC3" w14:textId="77777777" w:rsidR="00985C42" w:rsidRDefault="00985C42" w:rsidP="00985C42">
      <w:pPr>
        <w:pStyle w:val="xmsonormal"/>
        <w:shd w:val="clear" w:color="auto" w:fill="FFFFFF"/>
        <w:spacing w:before="0" w:beforeAutospacing="0" w:after="0" w:afterAutospacing="0"/>
        <w:rPr>
          <w:rFonts w:asciiTheme="minorHAnsi" w:hAnsiTheme="minorHAnsi" w:cstheme="minorHAnsi"/>
          <w:sz w:val="24"/>
          <w:szCs w:val="24"/>
        </w:rPr>
      </w:pPr>
      <w:r w:rsidRPr="0069209D">
        <w:rPr>
          <w:rFonts w:asciiTheme="minorHAnsi" w:hAnsiTheme="minorHAnsi" w:cstheme="minorHAnsi"/>
          <w:sz w:val="24"/>
          <w:szCs w:val="24"/>
        </w:rPr>
        <w:t>Key graduate capabilities</w:t>
      </w:r>
      <w:r>
        <w:rPr>
          <w:rFonts w:asciiTheme="minorHAnsi" w:hAnsiTheme="minorHAnsi" w:cstheme="minorHAnsi"/>
          <w:sz w:val="24"/>
          <w:szCs w:val="24"/>
        </w:rPr>
        <w:t>:</w:t>
      </w:r>
    </w:p>
    <w:p w14:paraId="78A8E697" w14:textId="77777777" w:rsidR="00985C42" w:rsidRDefault="00985C42" w:rsidP="00985C42">
      <w:pPr>
        <w:pStyle w:val="xmsonormal"/>
        <w:shd w:val="clear" w:color="auto" w:fill="FFFFFF"/>
        <w:spacing w:before="0" w:beforeAutospacing="0" w:after="0" w:afterAutospacing="0"/>
        <w:rPr>
          <w:rFonts w:asciiTheme="minorHAnsi" w:hAnsiTheme="minorHAnsi" w:cstheme="minorHAnsi"/>
          <w:sz w:val="24"/>
          <w:szCs w:val="24"/>
        </w:rPr>
      </w:pPr>
    </w:p>
    <w:p w14:paraId="02A32014" w14:textId="77777777" w:rsidR="00985C42" w:rsidRPr="006D074D" w:rsidRDefault="00985C42" w:rsidP="00985C42">
      <w:pPr>
        <w:pStyle w:val="xmsonormal"/>
        <w:numPr>
          <w:ilvl w:val="0"/>
          <w:numId w:val="18"/>
        </w:numPr>
        <w:shd w:val="clear" w:color="auto" w:fill="FFFFFF"/>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R</w:t>
      </w:r>
      <w:r w:rsidRPr="0069209D">
        <w:rPr>
          <w:rFonts w:asciiTheme="minorHAnsi" w:hAnsiTheme="minorHAnsi" w:cstheme="minorHAnsi"/>
          <w:sz w:val="24"/>
          <w:szCs w:val="24"/>
        </w:rPr>
        <w:t>ecognise and explain interactions between mental health conditions, communication and social interaction, and eating, drinking and swallowing, and their implications for speech and language therapy assessment and intervention </w:t>
      </w:r>
    </w:p>
    <w:p w14:paraId="47123E10" w14:textId="77777777" w:rsidR="00985C42" w:rsidRPr="0069209D" w:rsidRDefault="00985C42" w:rsidP="00985C42">
      <w:pPr>
        <w:pStyle w:val="xmsonormal"/>
        <w:numPr>
          <w:ilvl w:val="0"/>
          <w:numId w:val="18"/>
        </w:numPr>
        <w:shd w:val="clear" w:color="auto" w:fill="FFFFFF"/>
        <w:spacing w:before="0" w:beforeAutospacing="0" w:after="0" w:afterAutospacing="0"/>
        <w:rPr>
          <w:rFonts w:asciiTheme="minorHAnsi" w:hAnsiTheme="minorHAnsi" w:cstheme="minorHAnsi"/>
          <w:sz w:val="24"/>
          <w:szCs w:val="24"/>
        </w:rPr>
      </w:pPr>
      <w:r w:rsidRPr="0069209D">
        <w:rPr>
          <w:rFonts w:asciiTheme="minorHAnsi" w:hAnsiTheme="minorHAnsi" w:cstheme="minorHAnsi"/>
          <w:sz w:val="24"/>
          <w:szCs w:val="24"/>
        </w:rPr>
        <w:t>Evaluate and apply current approaches to assessment, differential diagnosis, intervention and management in children and young people with mental health conditions that affect communication and swallowing</w:t>
      </w:r>
    </w:p>
    <w:p w14:paraId="21E3B865" w14:textId="77777777" w:rsidR="00985C42" w:rsidRPr="0069209D" w:rsidRDefault="00985C42" w:rsidP="00985C42">
      <w:pPr>
        <w:pStyle w:val="xmsonormal"/>
        <w:shd w:val="clear" w:color="auto" w:fill="FFFFFF"/>
        <w:spacing w:before="0" w:beforeAutospacing="0" w:after="0" w:afterAutospacing="0"/>
        <w:rPr>
          <w:rFonts w:asciiTheme="minorHAnsi" w:hAnsiTheme="minorHAnsi" w:cstheme="minorHAnsi"/>
          <w:sz w:val="24"/>
          <w:szCs w:val="24"/>
        </w:rPr>
      </w:pPr>
      <w:r w:rsidRPr="0069209D">
        <w:rPr>
          <w:rFonts w:asciiTheme="minorHAnsi" w:hAnsiTheme="minorHAnsi" w:cstheme="minorHAnsi"/>
          <w:sz w:val="24"/>
          <w:szCs w:val="24"/>
        </w:rPr>
        <w:t> </w:t>
      </w:r>
    </w:p>
    <w:p w14:paraId="3825B73C" w14:textId="77777777" w:rsidR="00985C42" w:rsidRDefault="00985C42" w:rsidP="00985C42">
      <w:pPr>
        <w:pStyle w:val="xxmsonormal"/>
        <w:shd w:val="clear" w:color="auto" w:fill="FFFFFF"/>
        <w:spacing w:before="0" w:beforeAutospacing="0" w:after="0" w:afterAutospacing="0"/>
        <w:rPr>
          <w:rFonts w:asciiTheme="minorHAnsi" w:hAnsiTheme="minorHAnsi" w:cstheme="minorHAnsi"/>
          <w:sz w:val="24"/>
          <w:szCs w:val="24"/>
        </w:rPr>
      </w:pPr>
      <w:r w:rsidRPr="0069209D">
        <w:rPr>
          <w:rFonts w:asciiTheme="minorHAnsi" w:hAnsiTheme="minorHAnsi" w:cstheme="minorHAnsi"/>
          <w:sz w:val="24"/>
          <w:szCs w:val="24"/>
        </w:rPr>
        <w:t xml:space="preserve">Course providers at Glyndwr University are working closely with Cardiff Metropolitan University </w:t>
      </w:r>
      <w:r>
        <w:rPr>
          <w:rFonts w:asciiTheme="minorHAnsi" w:hAnsiTheme="minorHAnsi" w:cstheme="minorHAnsi"/>
          <w:sz w:val="24"/>
          <w:szCs w:val="24"/>
        </w:rPr>
        <w:t xml:space="preserve">to </w:t>
      </w:r>
      <w:r w:rsidRPr="0069209D">
        <w:rPr>
          <w:rFonts w:asciiTheme="minorHAnsi" w:hAnsiTheme="minorHAnsi" w:cstheme="minorHAnsi"/>
          <w:sz w:val="24"/>
          <w:szCs w:val="24"/>
        </w:rPr>
        <w:t>develop the new course content</w:t>
      </w:r>
      <w:r>
        <w:rPr>
          <w:rFonts w:asciiTheme="minorHAnsi" w:hAnsiTheme="minorHAnsi" w:cstheme="minorHAnsi"/>
          <w:sz w:val="24"/>
          <w:szCs w:val="24"/>
        </w:rPr>
        <w:t xml:space="preserve"> and we will be kept updated</w:t>
      </w:r>
      <w:r w:rsidRPr="0069209D">
        <w:rPr>
          <w:rFonts w:asciiTheme="minorHAnsi" w:hAnsiTheme="minorHAnsi" w:cstheme="minorHAnsi"/>
          <w:sz w:val="24"/>
          <w:szCs w:val="24"/>
        </w:rPr>
        <w:t xml:space="preserve"> on planned teaching in this area.  </w:t>
      </w:r>
    </w:p>
    <w:p w14:paraId="19F349A6" w14:textId="77777777" w:rsidR="00985C42" w:rsidRDefault="00985C42" w:rsidP="00985C42">
      <w:pPr>
        <w:pStyle w:val="xxmsonormal"/>
        <w:shd w:val="clear" w:color="auto" w:fill="FFFFFF"/>
        <w:spacing w:before="0" w:beforeAutospacing="0" w:after="0" w:afterAutospacing="0"/>
        <w:rPr>
          <w:rFonts w:asciiTheme="minorHAnsi" w:hAnsiTheme="minorHAnsi" w:cstheme="minorHAnsi"/>
          <w:sz w:val="24"/>
          <w:szCs w:val="24"/>
        </w:rPr>
      </w:pPr>
    </w:p>
    <w:p w14:paraId="255D1868" w14:textId="77777777" w:rsidR="00985C42" w:rsidRDefault="00985C42" w:rsidP="00985C42">
      <w:pPr>
        <w:pStyle w:val="xxmsonormal"/>
        <w:shd w:val="clear" w:color="auto" w:fill="FFFFFF"/>
        <w:spacing w:before="0" w:beforeAutospacing="0" w:after="0" w:afterAutospacing="0"/>
        <w:rPr>
          <w:rFonts w:asciiTheme="minorHAnsi" w:hAnsiTheme="minorHAnsi" w:cstheme="minorHAnsi"/>
          <w:sz w:val="24"/>
          <w:szCs w:val="24"/>
        </w:rPr>
      </w:pPr>
      <w:r w:rsidRPr="0069209D">
        <w:rPr>
          <w:rFonts w:asciiTheme="minorHAnsi" w:hAnsiTheme="minorHAnsi" w:cstheme="minorHAnsi"/>
          <w:sz w:val="24"/>
          <w:szCs w:val="24"/>
        </w:rPr>
        <w:t xml:space="preserve">There is opportunity for close working between HEIW and the higher education institutions around this area to </w:t>
      </w:r>
      <w:r>
        <w:rPr>
          <w:rFonts w:asciiTheme="minorHAnsi" w:hAnsiTheme="minorHAnsi" w:cstheme="minorHAnsi"/>
          <w:sz w:val="24"/>
          <w:szCs w:val="24"/>
        </w:rPr>
        <w:t>ensure</w:t>
      </w:r>
      <w:r w:rsidRPr="0069209D">
        <w:rPr>
          <w:rFonts w:asciiTheme="minorHAnsi" w:hAnsiTheme="minorHAnsi" w:cstheme="minorHAnsi"/>
          <w:sz w:val="24"/>
          <w:szCs w:val="24"/>
        </w:rPr>
        <w:t xml:space="preserve"> students are </w:t>
      </w:r>
      <w:r>
        <w:rPr>
          <w:rFonts w:asciiTheme="minorHAnsi" w:hAnsiTheme="minorHAnsi" w:cstheme="minorHAnsi"/>
          <w:sz w:val="24"/>
          <w:szCs w:val="24"/>
        </w:rPr>
        <w:t>graduating</w:t>
      </w:r>
      <w:r w:rsidRPr="0069209D">
        <w:rPr>
          <w:rFonts w:asciiTheme="minorHAnsi" w:hAnsiTheme="minorHAnsi" w:cstheme="minorHAnsi"/>
          <w:sz w:val="24"/>
          <w:szCs w:val="24"/>
        </w:rPr>
        <w:t xml:space="preserve"> with the required skills for the Welsh workforce. </w:t>
      </w:r>
      <w:r>
        <w:rPr>
          <w:rFonts w:asciiTheme="minorHAnsi" w:hAnsiTheme="minorHAnsi" w:cstheme="minorHAnsi"/>
          <w:sz w:val="24"/>
          <w:szCs w:val="24"/>
        </w:rPr>
        <w:t xml:space="preserve"> Students who have undertaken placements in this area report interest in working within mental health services.  </w:t>
      </w:r>
    </w:p>
    <w:p w14:paraId="7F7E22F9" w14:textId="77777777" w:rsidR="00985C42" w:rsidRDefault="00985C42" w:rsidP="00985C42">
      <w:pPr>
        <w:spacing w:after="160" w:line="259" w:lineRule="auto"/>
        <w:rPr>
          <w:rFonts w:cstheme="minorHAnsi"/>
          <w:sz w:val="24"/>
          <w:szCs w:val="24"/>
        </w:rPr>
      </w:pPr>
      <w:r>
        <w:rPr>
          <w:rFonts w:cstheme="minorHAnsi"/>
          <w:sz w:val="24"/>
          <w:szCs w:val="24"/>
        </w:rPr>
        <w:br w:type="page"/>
      </w:r>
    </w:p>
    <w:p w14:paraId="25109874" w14:textId="77777777" w:rsidR="00985C42" w:rsidRPr="00260928" w:rsidRDefault="00985C42" w:rsidP="00985C42">
      <w:pPr>
        <w:pStyle w:val="xxmsonormal"/>
        <w:shd w:val="clear" w:color="auto" w:fill="FFFFFF"/>
        <w:spacing w:before="0" w:beforeAutospacing="0" w:after="0" w:afterAutospacing="0"/>
        <w:rPr>
          <w:rFonts w:asciiTheme="minorHAnsi" w:hAnsiTheme="minorHAnsi" w:cstheme="minorHAnsi"/>
          <w:b/>
          <w:bCs/>
          <w:sz w:val="28"/>
          <w:szCs w:val="28"/>
          <w:u w:val="single"/>
        </w:rPr>
      </w:pPr>
      <w:r w:rsidRPr="00260928">
        <w:rPr>
          <w:rFonts w:asciiTheme="minorHAnsi" w:hAnsiTheme="minorHAnsi" w:cstheme="minorHAnsi"/>
          <w:b/>
          <w:bCs/>
          <w:sz w:val="28"/>
          <w:szCs w:val="28"/>
          <w:u w:val="single"/>
        </w:rPr>
        <w:lastRenderedPageBreak/>
        <w:t xml:space="preserve">SECTION 4: </w:t>
      </w:r>
      <w:r w:rsidRPr="00260928">
        <w:rPr>
          <w:rFonts w:asciiTheme="minorHAnsi" w:eastAsia="Times New Roman" w:hAnsiTheme="minorHAnsi" w:cstheme="minorHAnsi"/>
          <w:b/>
          <w:bCs/>
          <w:sz w:val="28"/>
          <w:szCs w:val="28"/>
          <w:u w:val="single"/>
        </w:rPr>
        <w:t>Case studies</w:t>
      </w:r>
    </w:p>
    <w:p w14:paraId="08B5667F" w14:textId="77777777" w:rsidR="00985C42" w:rsidRPr="0069209D" w:rsidRDefault="00985C42" w:rsidP="00985C42">
      <w:pPr>
        <w:rPr>
          <w:rFonts w:eastAsia="Times New Roman" w:cstheme="minorHAnsi"/>
          <w:b/>
          <w:bCs/>
          <w:sz w:val="24"/>
          <w:szCs w:val="24"/>
        </w:rPr>
      </w:pPr>
    </w:p>
    <w:p w14:paraId="3229CD23" w14:textId="77777777" w:rsidR="00985C42" w:rsidRPr="0069209D" w:rsidRDefault="00985C42" w:rsidP="00985C42">
      <w:pPr>
        <w:rPr>
          <w:rFonts w:eastAsia="Times New Roman" w:cstheme="minorHAnsi"/>
          <w:sz w:val="24"/>
          <w:szCs w:val="24"/>
        </w:rPr>
      </w:pPr>
      <w:r w:rsidRPr="0069209D">
        <w:rPr>
          <w:rFonts w:eastAsia="Times New Roman" w:cstheme="minorHAnsi"/>
          <w:sz w:val="24"/>
          <w:szCs w:val="24"/>
        </w:rPr>
        <w:t xml:space="preserve">Due to the limited number of specialist mental health roles, we have included case studies from across the United Kingdom.  </w:t>
      </w:r>
    </w:p>
    <w:p w14:paraId="08AF77A2" w14:textId="77777777" w:rsidR="00985C42" w:rsidRPr="0069209D" w:rsidRDefault="00985C42" w:rsidP="00985C42">
      <w:pPr>
        <w:rPr>
          <w:rFonts w:eastAsia="Times New Roman" w:cstheme="minorHAnsi"/>
          <w:sz w:val="24"/>
          <w:szCs w:val="24"/>
        </w:rPr>
      </w:pPr>
    </w:p>
    <w:p w14:paraId="4E8D3301" w14:textId="77777777" w:rsidR="00985C42" w:rsidRPr="0069209D" w:rsidRDefault="00985C42" w:rsidP="00985C42">
      <w:pPr>
        <w:rPr>
          <w:rFonts w:cstheme="minorHAnsi"/>
          <w:b/>
          <w:bCs/>
          <w:sz w:val="24"/>
          <w:szCs w:val="24"/>
        </w:rPr>
      </w:pPr>
      <w:r w:rsidRPr="0069209D">
        <w:rPr>
          <w:rFonts w:cstheme="minorHAnsi"/>
          <w:b/>
          <w:bCs/>
          <w:sz w:val="24"/>
          <w:szCs w:val="24"/>
        </w:rPr>
        <w:t>Case study – South Wales</w:t>
      </w:r>
    </w:p>
    <w:p w14:paraId="19EA8D33" w14:textId="77777777" w:rsidR="00985C42" w:rsidRPr="0069209D" w:rsidRDefault="00985C42" w:rsidP="00985C42">
      <w:pPr>
        <w:rPr>
          <w:rFonts w:cstheme="minorHAnsi"/>
          <w:sz w:val="24"/>
          <w:szCs w:val="24"/>
        </w:rPr>
      </w:pPr>
    </w:p>
    <w:p w14:paraId="56379D37" w14:textId="77777777" w:rsidR="00985C42" w:rsidRPr="0069209D" w:rsidRDefault="00985C42" w:rsidP="00985C42">
      <w:pPr>
        <w:rPr>
          <w:rFonts w:cstheme="minorHAnsi"/>
          <w:sz w:val="24"/>
          <w:szCs w:val="24"/>
        </w:rPr>
      </w:pPr>
      <w:r w:rsidRPr="0069209D">
        <w:rPr>
          <w:rFonts w:cstheme="minorHAnsi"/>
          <w:sz w:val="24"/>
          <w:szCs w:val="24"/>
        </w:rPr>
        <w:t xml:space="preserve">A lady residing in </w:t>
      </w:r>
      <w:r>
        <w:rPr>
          <w:rFonts w:cstheme="minorHAnsi"/>
          <w:sz w:val="24"/>
          <w:szCs w:val="24"/>
        </w:rPr>
        <w:t xml:space="preserve">a </w:t>
      </w:r>
      <w:r w:rsidRPr="0069209D">
        <w:rPr>
          <w:rFonts w:cstheme="minorHAnsi"/>
          <w:sz w:val="24"/>
          <w:szCs w:val="24"/>
        </w:rPr>
        <w:t xml:space="preserve">step down NHS home had been referred to SLT 4 times over 2 years. Existing adult SLT services did not feel she met their service criteria and did not feel they could offer the service she needed. </w:t>
      </w:r>
    </w:p>
    <w:p w14:paraId="2E972FF5" w14:textId="77777777" w:rsidR="00985C42" w:rsidRPr="0069209D" w:rsidRDefault="00985C42" w:rsidP="00985C42">
      <w:pPr>
        <w:rPr>
          <w:rFonts w:cstheme="minorHAnsi"/>
          <w:sz w:val="24"/>
          <w:szCs w:val="24"/>
        </w:rPr>
      </w:pPr>
    </w:p>
    <w:p w14:paraId="79178FD5" w14:textId="77777777" w:rsidR="00985C42" w:rsidRPr="0069209D" w:rsidRDefault="00985C42" w:rsidP="00985C42">
      <w:pPr>
        <w:rPr>
          <w:rFonts w:cstheme="minorHAnsi"/>
          <w:sz w:val="24"/>
          <w:szCs w:val="24"/>
        </w:rPr>
      </w:pPr>
      <w:r w:rsidRPr="0069209D">
        <w:rPr>
          <w:rFonts w:cstheme="minorHAnsi"/>
          <w:sz w:val="24"/>
          <w:szCs w:val="24"/>
        </w:rPr>
        <w:t xml:space="preserve">A lead SLT from LD and MH delivery unit agreed to see this lady and offer a brief assessment and advice service, as her unmet communication needs meant she was not able to fully participate in her recovery programme and this was delaying her progress and resulting in her remaining within the service longer than anticipated and hoped for. Upon discussion with the MDT it was evident that the team </w:t>
      </w:r>
      <w:r>
        <w:rPr>
          <w:rFonts w:cstheme="minorHAnsi"/>
          <w:sz w:val="24"/>
          <w:szCs w:val="24"/>
        </w:rPr>
        <w:t xml:space="preserve">struggled with the </w:t>
      </w:r>
      <w:r w:rsidRPr="0069209D">
        <w:rPr>
          <w:rFonts w:cstheme="minorHAnsi"/>
          <w:sz w:val="24"/>
          <w:szCs w:val="24"/>
        </w:rPr>
        <w:t xml:space="preserve">clinical understanding of communication difficulties. Following SLT communication assessment </w:t>
      </w:r>
      <w:r>
        <w:rPr>
          <w:rFonts w:cstheme="minorHAnsi"/>
          <w:sz w:val="24"/>
          <w:szCs w:val="24"/>
        </w:rPr>
        <w:t xml:space="preserve">and </w:t>
      </w:r>
      <w:r w:rsidRPr="0069209D">
        <w:rPr>
          <w:rFonts w:cstheme="minorHAnsi"/>
          <w:sz w:val="24"/>
          <w:szCs w:val="24"/>
        </w:rPr>
        <w:t xml:space="preserve">in discussion with her MDT, key communication targets were identified and advice on how to support the lady was given by the </w:t>
      </w:r>
      <w:r>
        <w:rPr>
          <w:rFonts w:cstheme="minorHAnsi"/>
          <w:sz w:val="24"/>
          <w:szCs w:val="24"/>
        </w:rPr>
        <w:t>speech and language therapist</w:t>
      </w:r>
      <w:r w:rsidRPr="0069209D">
        <w:rPr>
          <w:rFonts w:cstheme="minorHAnsi"/>
          <w:sz w:val="24"/>
          <w:szCs w:val="24"/>
        </w:rPr>
        <w:t>. The advice was passed on to the OT tech</w:t>
      </w:r>
      <w:r>
        <w:rPr>
          <w:rFonts w:cstheme="minorHAnsi"/>
          <w:sz w:val="24"/>
          <w:szCs w:val="24"/>
        </w:rPr>
        <w:t>nician</w:t>
      </w:r>
      <w:r w:rsidRPr="0069209D">
        <w:rPr>
          <w:rFonts w:cstheme="minorHAnsi"/>
          <w:sz w:val="24"/>
          <w:szCs w:val="24"/>
        </w:rPr>
        <w:t xml:space="preserve"> as the most suitable person to support her </w:t>
      </w:r>
      <w:r>
        <w:rPr>
          <w:rFonts w:cstheme="minorHAnsi"/>
          <w:sz w:val="24"/>
          <w:szCs w:val="24"/>
        </w:rPr>
        <w:t xml:space="preserve">to </w:t>
      </w:r>
      <w:r w:rsidRPr="0069209D">
        <w:rPr>
          <w:rFonts w:cstheme="minorHAnsi"/>
          <w:sz w:val="24"/>
          <w:szCs w:val="24"/>
        </w:rPr>
        <w:t>achiev</w:t>
      </w:r>
      <w:r>
        <w:rPr>
          <w:rFonts w:cstheme="minorHAnsi"/>
          <w:sz w:val="24"/>
          <w:szCs w:val="24"/>
        </w:rPr>
        <w:t>e</w:t>
      </w:r>
      <w:r w:rsidRPr="0069209D">
        <w:rPr>
          <w:rFonts w:cstheme="minorHAnsi"/>
          <w:sz w:val="24"/>
          <w:szCs w:val="24"/>
        </w:rPr>
        <w:t xml:space="preserve"> them at the time. </w:t>
      </w:r>
    </w:p>
    <w:p w14:paraId="17F5E9AC" w14:textId="77777777" w:rsidR="00985C42" w:rsidRPr="0069209D" w:rsidRDefault="00985C42" w:rsidP="00985C42">
      <w:pPr>
        <w:rPr>
          <w:rFonts w:cstheme="minorHAnsi"/>
          <w:sz w:val="24"/>
          <w:szCs w:val="24"/>
        </w:rPr>
      </w:pPr>
    </w:p>
    <w:p w14:paraId="501238BC" w14:textId="77777777" w:rsidR="00985C42" w:rsidRPr="0069209D" w:rsidRDefault="00985C42" w:rsidP="00985C42">
      <w:pPr>
        <w:rPr>
          <w:rFonts w:eastAsia="Times New Roman" w:cstheme="minorHAnsi"/>
          <w:sz w:val="24"/>
          <w:szCs w:val="24"/>
        </w:rPr>
      </w:pPr>
      <w:r w:rsidRPr="0069209D">
        <w:rPr>
          <w:rFonts w:cstheme="minorHAnsi"/>
          <w:sz w:val="24"/>
          <w:szCs w:val="24"/>
        </w:rPr>
        <w:t xml:space="preserve">Following this the psychiatrist expressed a wish to refer another 4 of the people living at the accommodation to the </w:t>
      </w:r>
      <w:r>
        <w:rPr>
          <w:rFonts w:cstheme="minorHAnsi"/>
          <w:sz w:val="24"/>
          <w:szCs w:val="24"/>
        </w:rPr>
        <w:t>speech and language therapist</w:t>
      </w:r>
      <w:r w:rsidRPr="0069209D">
        <w:rPr>
          <w:rFonts w:cstheme="minorHAnsi"/>
          <w:sz w:val="24"/>
          <w:szCs w:val="24"/>
        </w:rPr>
        <w:t xml:space="preserve"> for advice as he believed there were many misunderstood and unaddressed communication needs and this was impacting on patient outcomes and patient flow. It was acknowledged that this would be desirable and that this would be fed back to senior management as part of the reports to commission SLT for MH services.</w:t>
      </w:r>
    </w:p>
    <w:p w14:paraId="6617688D" w14:textId="77777777" w:rsidR="00985C42" w:rsidRPr="0069209D" w:rsidRDefault="00985C42" w:rsidP="00985C42">
      <w:pPr>
        <w:pStyle w:val="ListParagraph"/>
        <w:widowControl/>
        <w:autoSpaceDE/>
        <w:autoSpaceDN/>
        <w:ind w:left="720"/>
        <w:rPr>
          <w:rFonts w:asciiTheme="minorHAnsi" w:hAnsiTheme="minorHAnsi" w:cstheme="minorHAnsi"/>
          <w:sz w:val="24"/>
          <w:szCs w:val="24"/>
        </w:rPr>
      </w:pPr>
    </w:p>
    <w:p w14:paraId="2B12C469" w14:textId="77777777" w:rsidR="00985C42" w:rsidRPr="0069209D" w:rsidRDefault="00985C42" w:rsidP="00985C42">
      <w:pPr>
        <w:rPr>
          <w:rFonts w:cstheme="minorHAnsi"/>
          <w:b/>
          <w:bCs/>
          <w:sz w:val="24"/>
          <w:szCs w:val="24"/>
        </w:rPr>
      </w:pPr>
      <w:r w:rsidRPr="0069209D">
        <w:rPr>
          <w:rFonts w:cstheme="minorHAnsi"/>
          <w:b/>
          <w:bCs/>
          <w:sz w:val="24"/>
          <w:szCs w:val="24"/>
        </w:rPr>
        <w:t>Case study – Northern Ireland</w:t>
      </w:r>
    </w:p>
    <w:p w14:paraId="0A05CC29" w14:textId="77777777" w:rsidR="00985C42" w:rsidRPr="0069209D" w:rsidRDefault="00985C42" w:rsidP="00985C42">
      <w:pPr>
        <w:rPr>
          <w:rFonts w:cstheme="minorHAnsi"/>
          <w:b/>
          <w:bCs/>
          <w:sz w:val="24"/>
          <w:szCs w:val="24"/>
        </w:rPr>
      </w:pPr>
    </w:p>
    <w:p w14:paraId="1B75F679" w14:textId="77777777" w:rsidR="00985C42" w:rsidRPr="0069209D" w:rsidRDefault="00985C42" w:rsidP="00985C42">
      <w:pPr>
        <w:rPr>
          <w:rFonts w:cstheme="minorHAnsi"/>
          <w:sz w:val="24"/>
          <w:szCs w:val="24"/>
        </w:rPr>
      </w:pPr>
      <w:r w:rsidRPr="0069209D">
        <w:rPr>
          <w:rFonts w:cstheme="minorHAnsi"/>
          <w:sz w:val="24"/>
          <w:szCs w:val="24"/>
        </w:rPr>
        <w:t xml:space="preserve">Speech and Language Therapy – Children with disabilities </w:t>
      </w:r>
    </w:p>
    <w:p w14:paraId="177D2E91" w14:textId="77777777" w:rsidR="00985C42" w:rsidRPr="0069209D" w:rsidRDefault="00985C42" w:rsidP="00985C42">
      <w:pPr>
        <w:rPr>
          <w:rFonts w:cstheme="minorHAnsi"/>
          <w:sz w:val="24"/>
          <w:szCs w:val="24"/>
        </w:rPr>
      </w:pPr>
    </w:p>
    <w:p w14:paraId="38702367" w14:textId="77777777" w:rsidR="00985C42" w:rsidRPr="0069209D" w:rsidRDefault="00985C42" w:rsidP="00985C42">
      <w:pPr>
        <w:rPr>
          <w:rFonts w:cstheme="minorHAnsi"/>
          <w:sz w:val="24"/>
          <w:szCs w:val="24"/>
        </w:rPr>
      </w:pPr>
      <w:r w:rsidRPr="0069209D">
        <w:rPr>
          <w:rFonts w:cstheme="minorHAnsi"/>
          <w:sz w:val="24"/>
          <w:szCs w:val="24"/>
        </w:rPr>
        <w:lastRenderedPageBreak/>
        <w:t xml:space="preserve">The speech and language therapy community paediatric service in the Southern Health and Social Care Trust, works with children with special educational needs in Child Development Clinics and Special Schools. The children supported by the service also experience a range of mental health needs and difficulties. Speech and language therapists work alongside </w:t>
      </w:r>
      <w:r>
        <w:rPr>
          <w:rFonts w:cstheme="minorHAnsi"/>
          <w:sz w:val="24"/>
          <w:szCs w:val="24"/>
        </w:rPr>
        <w:t>OT</w:t>
      </w:r>
      <w:r w:rsidRPr="0069209D">
        <w:rPr>
          <w:rFonts w:cstheme="minorHAnsi"/>
          <w:sz w:val="24"/>
          <w:szCs w:val="24"/>
        </w:rPr>
        <w:t xml:space="preserve">, physiotherapy and education staff in special schools to help understand any behaviours of concern, adopting a trauma informed approach. Speech and language therapists have started working with intellectual disability CAMHS and are supporting the completion of assessments. Speech and language therapists have also joined with </w:t>
      </w:r>
      <w:r>
        <w:rPr>
          <w:rFonts w:cstheme="minorHAnsi"/>
          <w:sz w:val="24"/>
          <w:szCs w:val="24"/>
        </w:rPr>
        <w:t>MDT</w:t>
      </w:r>
      <w:r w:rsidRPr="0069209D">
        <w:rPr>
          <w:rFonts w:cstheme="minorHAnsi"/>
          <w:sz w:val="24"/>
          <w:szCs w:val="24"/>
        </w:rPr>
        <w:t xml:space="preserve"> therapeutic planning meetings, provide recommendations </w:t>
      </w:r>
      <w:r>
        <w:rPr>
          <w:rFonts w:cstheme="minorHAnsi"/>
          <w:sz w:val="24"/>
          <w:szCs w:val="24"/>
        </w:rPr>
        <w:t>f</w:t>
      </w:r>
      <w:r w:rsidRPr="0069209D">
        <w:rPr>
          <w:rFonts w:cstheme="minorHAnsi"/>
          <w:sz w:val="24"/>
          <w:szCs w:val="24"/>
        </w:rPr>
        <w:t>o</w:t>
      </w:r>
      <w:r>
        <w:rPr>
          <w:rFonts w:cstheme="minorHAnsi"/>
          <w:sz w:val="24"/>
          <w:szCs w:val="24"/>
        </w:rPr>
        <w:t>r</w:t>
      </w:r>
      <w:r w:rsidRPr="0069209D">
        <w:rPr>
          <w:rFonts w:cstheme="minorHAnsi"/>
          <w:sz w:val="24"/>
          <w:szCs w:val="24"/>
        </w:rPr>
        <w:t xml:space="preserve"> the plan</w:t>
      </w:r>
      <w:r>
        <w:rPr>
          <w:rFonts w:cstheme="minorHAnsi"/>
          <w:sz w:val="24"/>
          <w:szCs w:val="24"/>
        </w:rPr>
        <w:t>s</w:t>
      </w:r>
      <w:r w:rsidRPr="0069209D">
        <w:rPr>
          <w:rFonts w:cstheme="minorHAnsi"/>
          <w:sz w:val="24"/>
          <w:szCs w:val="24"/>
        </w:rPr>
        <w:t xml:space="preserve"> and set goals. </w:t>
      </w:r>
    </w:p>
    <w:p w14:paraId="410AFF22" w14:textId="77777777" w:rsidR="00985C42" w:rsidRPr="0069209D" w:rsidRDefault="00985C42" w:rsidP="00985C42">
      <w:pPr>
        <w:rPr>
          <w:rFonts w:cstheme="minorHAnsi"/>
          <w:sz w:val="24"/>
          <w:szCs w:val="24"/>
        </w:rPr>
      </w:pPr>
    </w:p>
    <w:p w14:paraId="5DEA9796" w14:textId="77777777" w:rsidR="00985C42" w:rsidRPr="0069209D" w:rsidRDefault="00985C42" w:rsidP="00985C42">
      <w:pPr>
        <w:rPr>
          <w:rFonts w:cstheme="minorHAnsi"/>
          <w:sz w:val="24"/>
          <w:szCs w:val="24"/>
        </w:rPr>
      </w:pPr>
      <w:r w:rsidRPr="0069209D">
        <w:rPr>
          <w:rFonts w:cstheme="minorHAnsi"/>
          <w:sz w:val="24"/>
          <w:szCs w:val="24"/>
        </w:rPr>
        <w:t xml:space="preserve">Challenging behaviour is often communicating an unmet need or a distress particularly if a child is feeling unsafe, insecure and disconnected. Speech and language therapists, as part of the </w:t>
      </w:r>
      <w:r>
        <w:rPr>
          <w:rFonts w:cstheme="minorHAnsi"/>
          <w:sz w:val="24"/>
          <w:szCs w:val="24"/>
        </w:rPr>
        <w:t>MDT</w:t>
      </w:r>
      <w:r w:rsidRPr="0069209D">
        <w:rPr>
          <w:rFonts w:cstheme="minorHAnsi"/>
          <w:sz w:val="24"/>
          <w:szCs w:val="24"/>
        </w:rPr>
        <w:t>, can provide important information on speech, language and communication needs, training and advice on alternative communication tools and strategies, as well as contributing to the development of a more comprehensive plan and ef</w:t>
      </w:r>
      <w:r>
        <w:rPr>
          <w:rFonts w:cstheme="minorHAnsi"/>
          <w:sz w:val="24"/>
          <w:szCs w:val="24"/>
        </w:rPr>
        <w:t>f</w:t>
      </w:r>
      <w:r w:rsidRPr="0069209D">
        <w:rPr>
          <w:rFonts w:cstheme="minorHAnsi"/>
          <w:sz w:val="24"/>
          <w:szCs w:val="24"/>
        </w:rPr>
        <w:t xml:space="preserve">ective practice across all aspects </w:t>
      </w:r>
      <w:r>
        <w:rPr>
          <w:rFonts w:cstheme="minorHAnsi"/>
          <w:sz w:val="24"/>
          <w:szCs w:val="24"/>
        </w:rPr>
        <w:t xml:space="preserve">of </w:t>
      </w:r>
      <w:r w:rsidRPr="0069209D">
        <w:rPr>
          <w:rFonts w:cstheme="minorHAnsi"/>
          <w:sz w:val="24"/>
          <w:szCs w:val="24"/>
        </w:rPr>
        <w:t>care. This can help the child’s feeling of safety and security and therefore lead to better outcomes.</w:t>
      </w:r>
    </w:p>
    <w:p w14:paraId="0BC64656" w14:textId="77777777" w:rsidR="00985C42" w:rsidRPr="0069209D" w:rsidRDefault="00985C42" w:rsidP="00985C42">
      <w:pPr>
        <w:rPr>
          <w:rFonts w:cstheme="minorHAnsi"/>
          <w:sz w:val="24"/>
          <w:szCs w:val="24"/>
        </w:rPr>
      </w:pPr>
    </w:p>
    <w:p w14:paraId="508519D9" w14:textId="77777777" w:rsidR="00985C42" w:rsidRPr="0069209D" w:rsidRDefault="00985C42" w:rsidP="00985C42">
      <w:pPr>
        <w:rPr>
          <w:rFonts w:cstheme="minorHAnsi"/>
          <w:color w:val="000000" w:themeColor="text1"/>
          <w:sz w:val="24"/>
          <w:szCs w:val="24"/>
        </w:rPr>
      </w:pPr>
      <w:r w:rsidRPr="0069209D">
        <w:rPr>
          <w:rFonts w:cstheme="minorHAnsi"/>
          <w:b/>
          <w:bCs/>
          <w:sz w:val="24"/>
          <w:szCs w:val="24"/>
        </w:rPr>
        <w:t xml:space="preserve">Case study – Cumbria, </w:t>
      </w:r>
      <w:r w:rsidRPr="0069209D">
        <w:rPr>
          <w:rFonts w:cstheme="minorHAnsi"/>
          <w:sz w:val="24"/>
          <w:szCs w:val="24"/>
        </w:rPr>
        <w:t xml:space="preserve">Northumberland, Tyne and Wear NHS Foundation trust- </w:t>
      </w:r>
      <w:r w:rsidRPr="0069209D">
        <w:rPr>
          <w:rFonts w:cstheme="minorHAnsi"/>
          <w:color w:val="000000" w:themeColor="text1"/>
          <w:sz w:val="24"/>
          <w:szCs w:val="24"/>
        </w:rPr>
        <w:t>Implementation of a SLT service for adult mental health wards</w:t>
      </w:r>
    </w:p>
    <w:p w14:paraId="1D3D740C" w14:textId="77777777" w:rsidR="00985C42" w:rsidRPr="0069209D" w:rsidRDefault="00985C42" w:rsidP="00985C42">
      <w:pPr>
        <w:rPr>
          <w:rFonts w:cstheme="minorHAnsi"/>
          <w:color w:val="000000" w:themeColor="text1"/>
          <w:sz w:val="24"/>
          <w:szCs w:val="24"/>
        </w:rPr>
      </w:pPr>
    </w:p>
    <w:p w14:paraId="5999BE82" w14:textId="77777777" w:rsidR="00985C42" w:rsidRPr="0069209D" w:rsidRDefault="00985C42" w:rsidP="00985C42">
      <w:pPr>
        <w:contextualSpacing/>
        <w:rPr>
          <w:rFonts w:cstheme="minorHAnsi"/>
          <w:sz w:val="24"/>
          <w:szCs w:val="24"/>
        </w:rPr>
      </w:pPr>
      <w:r w:rsidRPr="0069209D">
        <w:rPr>
          <w:rFonts w:cstheme="minorHAnsi"/>
          <w:color w:val="000000" w:themeColor="text1"/>
          <w:sz w:val="24"/>
          <w:szCs w:val="24"/>
        </w:rPr>
        <w:t>The service was established due to;</w:t>
      </w:r>
    </w:p>
    <w:p w14:paraId="7A2E6C5F" w14:textId="77777777" w:rsidR="00985C42" w:rsidRPr="0069209D" w:rsidRDefault="00985C42" w:rsidP="00985C42">
      <w:pPr>
        <w:pStyle w:val="ListParagraph"/>
        <w:widowControl/>
        <w:numPr>
          <w:ilvl w:val="0"/>
          <w:numId w:val="14"/>
        </w:numPr>
        <w:autoSpaceDE/>
        <w:autoSpaceDN/>
        <w:contextualSpacing/>
        <w:rPr>
          <w:rFonts w:asciiTheme="minorHAnsi" w:hAnsiTheme="minorHAnsi" w:cstheme="minorHAnsi"/>
          <w:sz w:val="24"/>
          <w:szCs w:val="24"/>
        </w:rPr>
      </w:pPr>
      <w:r w:rsidRPr="0069209D">
        <w:rPr>
          <w:rFonts w:asciiTheme="minorHAnsi" w:hAnsiTheme="minorHAnsi" w:cstheme="minorHAnsi"/>
          <w:sz w:val="24"/>
          <w:szCs w:val="24"/>
        </w:rPr>
        <w:t>Challenging behaviour relating to communication need</w:t>
      </w:r>
    </w:p>
    <w:p w14:paraId="62006EF9" w14:textId="77777777" w:rsidR="00985C42" w:rsidRPr="0069209D" w:rsidRDefault="00985C42" w:rsidP="00985C42">
      <w:pPr>
        <w:pStyle w:val="ListParagraph"/>
        <w:widowControl/>
        <w:numPr>
          <w:ilvl w:val="0"/>
          <w:numId w:val="14"/>
        </w:numPr>
        <w:autoSpaceDE/>
        <w:autoSpaceDN/>
        <w:contextualSpacing/>
        <w:rPr>
          <w:rFonts w:asciiTheme="minorHAnsi" w:hAnsiTheme="minorHAnsi" w:cstheme="minorHAnsi"/>
          <w:sz w:val="24"/>
          <w:szCs w:val="24"/>
        </w:rPr>
      </w:pPr>
      <w:r w:rsidRPr="0069209D">
        <w:rPr>
          <w:rFonts w:asciiTheme="minorHAnsi" w:hAnsiTheme="minorHAnsi" w:cstheme="minorHAnsi"/>
          <w:sz w:val="24"/>
          <w:szCs w:val="24"/>
        </w:rPr>
        <w:t>Lack of staff knowledge and skills in relation to dysphagia</w:t>
      </w:r>
    </w:p>
    <w:p w14:paraId="45AE270A" w14:textId="77777777" w:rsidR="00985C42" w:rsidRPr="0069209D" w:rsidRDefault="00985C42" w:rsidP="00985C42">
      <w:pPr>
        <w:pStyle w:val="ListParagraph"/>
        <w:widowControl/>
        <w:numPr>
          <w:ilvl w:val="0"/>
          <w:numId w:val="14"/>
        </w:numPr>
        <w:autoSpaceDE/>
        <w:autoSpaceDN/>
        <w:contextualSpacing/>
        <w:rPr>
          <w:rFonts w:asciiTheme="minorHAnsi" w:hAnsiTheme="minorHAnsi" w:cstheme="minorHAnsi"/>
          <w:sz w:val="24"/>
          <w:szCs w:val="24"/>
        </w:rPr>
      </w:pPr>
      <w:r w:rsidRPr="0069209D">
        <w:rPr>
          <w:rFonts w:asciiTheme="minorHAnsi" w:hAnsiTheme="minorHAnsi" w:cstheme="minorHAnsi"/>
          <w:sz w:val="24"/>
          <w:szCs w:val="24"/>
        </w:rPr>
        <w:t>Lack of staff knowledge and skills in relation to communication needs in people with mental health conditions</w:t>
      </w:r>
    </w:p>
    <w:p w14:paraId="451C89A4" w14:textId="77777777" w:rsidR="00985C42" w:rsidRPr="0069209D" w:rsidRDefault="00985C42" w:rsidP="00985C42">
      <w:pPr>
        <w:pStyle w:val="ListParagraph"/>
        <w:widowControl/>
        <w:numPr>
          <w:ilvl w:val="0"/>
          <w:numId w:val="14"/>
        </w:numPr>
        <w:autoSpaceDE/>
        <w:autoSpaceDN/>
        <w:contextualSpacing/>
        <w:rPr>
          <w:rFonts w:asciiTheme="minorHAnsi" w:hAnsiTheme="minorHAnsi" w:cstheme="minorHAnsi"/>
          <w:sz w:val="24"/>
          <w:szCs w:val="24"/>
        </w:rPr>
      </w:pPr>
      <w:r w:rsidRPr="0069209D">
        <w:rPr>
          <w:rFonts w:asciiTheme="minorHAnsi" w:hAnsiTheme="minorHAnsi" w:cstheme="minorHAnsi"/>
          <w:sz w:val="24"/>
          <w:szCs w:val="24"/>
        </w:rPr>
        <w:t xml:space="preserve">Risks associated with unmet communication needs (disengagement from services, inability to access talking therapies, health literacy, increased length of stay, ineffective discharges, readmission) </w:t>
      </w:r>
    </w:p>
    <w:p w14:paraId="72D93EB4" w14:textId="77777777" w:rsidR="00985C42" w:rsidRPr="0069209D" w:rsidRDefault="00985C42" w:rsidP="00985C42">
      <w:pPr>
        <w:pStyle w:val="ListParagraph"/>
        <w:widowControl/>
        <w:numPr>
          <w:ilvl w:val="0"/>
          <w:numId w:val="14"/>
        </w:numPr>
        <w:autoSpaceDE/>
        <w:autoSpaceDN/>
        <w:contextualSpacing/>
        <w:rPr>
          <w:rFonts w:asciiTheme="minorHAnsi" w:hAnsiTheme="minorHAnsi" w:cstheme="minorHAnsi"/>
          <w:sz w:val="24"/>
          <w:szCs w:val="24"/>
        </w:rPr>
      </w:pPr>
      <w:r w:rsidRPr="0069209D">
        <w:rPr>
          <w:rFonts w:asciiTheme="minorHAnsi" w:hAnsiTheme="minorHAnsi" w:cstheme="minorHAnsi"/>
          <w:sz w:val="24"/>
          <w:szCs w:val="24"/>
        </w:rPr>
        <w:t xml:space="preserve">High use of medication and restrictive practices to manage challenging behaviour arising from communication need </w:t>
      </w:r>
    </w:p>
    <w:p w14:paraId="13476F56" w14:textId="77777777" w:rsidR="00985C42" w:rsidRPr="0069209D" w:rsidRDefault="00985C42" w:rsidP="00985C42">
      <w:pPr>
        <w:pStyle w:val="ListParagraph"/>
        <w:widowControl/>
        <w:numPr>
          <w:ilvl w:val="0"/>
          <w:numId w:val="14"/>
        </w:numPr>
        <w:autoSpaceDE/>
        <w:autoSpaceDN/>
        <w:contextualSpacing/>
        <w:rPr>
          <w:rFonts w:asciiTheme="minorHAnsi" w:hAnsiTheme="minorHAnsi" w:cstheme="minorHAnsi"/>
          <w:sz w:val="24"/>
          <w:szCs w:val="24"/>
        </w:rPr>
      </w:pPr>
      <w:r w:rsidRPr="0069209D">
        <w:rPr>
          <w:rFonts w:asciiTheme="minorHAnsi" w:hAnsiTheme="minorHAnsi" w:cstheme="minorHAnsi"/>
          <w:sz w:val="24"/>
          <w:szCs w:val="24"/>
        </w:rPr>
        <w:t xml:space="preserve">Lack of awareness of dysphagia risks in mental health population </w:t>
      </w:r>
    </w:p>
    <w:p w14:paraId="3686F81B" w14:textId="77777777" w:rsidR="00985C42" w:rsidRPr="0069209D" w:rsidRDefault="00985C42" w:rsidP="00985C42">
      <w:pPr>
        <w:pStyle w:val="ListParagraph"/>
        <w:widowControl/>
        <w:numPr>
          <w:ilvl w:val="0"/>
          <w:numId w:val="14"/>
        </w:numPr>
        <w:autoSpaceDE/>
        <w:autoSpaceDN/>
        <w:contextualSpacing/>
        <w:rPr>
          <w:rFonts w:asciiTheme="minorHAnsi" w:hAnsiTheme="minorHAnsi" w:cstheme="minorHAnsi"/>
          <w:sz w:val="24"/>
          <w:szCs w:val="24"/>
        </w:rPr>
      </w:pPr>
      <w:r w:rsidRPr="0069209D">
        <w:rPr>
          <w:rFonts w:asciiTheme="minorHAnsi" w:hAnsiTheme="minorHAnsi" w:cstheme="minorHAnsi"/>
          <w:sz w:val="24"/>
          <w:szCs w:val="24"/>
        </w:rPr>
        <w:t xml:space="preserve">Risks of not meeting dysphagia needs for this population (physical health, risk to the organisation, quality of life) </w:t>
      </w:r>
    </w:p>
    <w:p w14:paraId="72E8F0AF" w14:textId="77777777" w:rsidR="00985C42" w:rsidRPr="0069209D" w:rsidRDefault="00985C42" w:rsidP="00985C42">
      <w:pPr>
        <w:pStyle w:val="ListParagraph"/>
        <w:widowControl/>
        <w:numPr>
          <w:ilvl w:val="0"/>
          <w:numId w:val="14"/>
        </w:numPr>
        <w:autoSpaceDE/>
        <w:autoSpaceDN/>
        <w:contextualSpacing/>
        <w:rPr>
          <w:rFonts w:asciiTheme="minorHAnsi" w:hAnsiTheme="minorHAnsi" w:cstheme="minorHAnsi"/>
          <w:sz w:val="24"/>
          <w:szCs w:val="24"/>
        </w:rPr>
      </w:pPr>
      <w:r w:rsidRPr="0069209D">
        <w:rPr>
          <w:rFonts w:asciiTheme="minorHAnsi" w:hAnsiTheme="minorHAnsi" w:cstheme="minorHAnsi"/>
          <w:sz w:val="24"/>
          <w:szCs w:val="24"/>
        </w:rPr>
        <w:t xml:space="preserve">Lack of knowledge and skills of staff in relation to mental capacity assessment for individuals with communication needs impacting on their care and </w:t>
      </w:r>
      <w:proofErr w:type="spellStart"/>
      <w:r w:rsidRPr="0069209D">
        <w:rPr>
          <w:rFonts w:asciiTheme="minorHAnsi" w:hAnsiTheme="minorHAnsi" w:cstheme="minorHAnsi"/>
          <w:sz w:val="24"/>
          <w:szCs w:val="24"/>
        </w:rPr>
        <w:t>self advocacy</w:t>
      </w:r>
      <w:proofErr w:type="spellEnd"/>
      <w:r w:rsidRPr="0069209D">
        <w:rPr>
          <w:rFonts w:asciiTheme="minorHAnsi" w:hAnsiTheme="minorHAnsi" w:cstheme="minorHAnsi"/>
          <w:sz w:val="24"/>
          <w:szCs w:val="24"/>
        </w:rPr>
        <w:t xml:space="preserve">. </w:t>
      </w:r>
    </w:p>
    <w:p w14:paraId="6D665159" w14:textId="77777777" w:rsidR="00985C42" w:rsidRPr="0069209D" w:rsidRDefault="00985C42" w:rsidP="00985C42">
      <w:pPr>
        <w:pStyle w:val="ListParagraph"/>
        <w:widowControl/>
        <w:numPr>
          <w:ilvl w:val="0"/>
          <w:numId w:val="14"/>
        </w:numPr>
        <w:autoSpaceDE/>
        <w:autoSpaceDN/>
        <w:contextualSpacing/>
        <w:rPr>
          <w:rFonts w:asciiTheme="minorHAnsi" w:hAnsiTheme="minorHAnsi" w:cstheme="minorHAnsi"/>
          <w:sz w:val="24"/>
          <w:szCs w:val="24"/>
        </w:rPr>
      </w:pPr>
      <w:r>
        <w:rPr>
          <w:rFonts w:asciiTheme="minorHAnsi" w:hAnsiTheme="minorHAnsi" w:cstheme="minorHAnsi"/>
          <w:sz w:val="24"/>
          <w:szCs w:val="24"/>
        </w:rPr>
        <w:t>B</w:t>
      </w:r>
      <w:r w:rsidRPr="0069209D">
        <w:rPr>
          <w:rFonts w:asciiTheme="minorHAnsi" w:hAnsiTheme="minorHAnsi" w:cstheme="minorHAnsi"/>
          <w:sz w:val="24"/>
          <w:szCs w:val="24"/>
        </w:rPr>
        <w:t xml:space="preserve">ed reductions in Learning Disability and Autism, </w:t>
      </w:r>
      <w:r>
        <w:rPr>
          <w:rFonts w:asciiTheme="minorHAnsi" w:hAnsiTheme="minorHAnsi" w:cstheme="minorHAnsi"/>
          <w:sz w:val="24"/>
          <w:szCs w:val="24"/>
        </w:rPr>
        <w:t xml:space="preserve">leading to an </w:t>
      </w:r>
      <w:r w:rsidRPr="0069209D">
        <w:rPr>
          <w:rFonts w:asciiTheme="minorHAnsi" w:hAnsiTheme="minorHAnsi" w:cstheme="minorHAnsi"/>
          <w:sz w:val="24"/>
          <w:szCs w:val="24"/>
        </w:rPr>
        <w:t xml:space="preserve">increased number of patients with these conditions on mainstream adult MH wards creating challenges </w:t>
      </w:r>
      <w:r w:rsidRPr="0069209D">
        <w:rPr>
          <w:rFonts w:asciiTheme="minorHAnsi" w:hAnsiTheme="minorHAnsi" w:cstheme="minorHAnsi"/>
          <w:sz w:val="24"/>
          <w:szCs w:val="24"/>
        </w:rPr>
        <w:lastRenderedPageBreak/>
        <w:t>for staff in terms of their care needs, their day to day behavioural management and their discharge.</w:t>
      </w:r>
    </w:p>
    <w:p w14:paraId="094BB334" w14:textId="77777777" w:rsidR="00985C42" w:rsidRPr="0069209D" w:rsidRDefault="00985C42" w:rsidP="00985C42">
      <w:pPr>
        <w:contextualSpacing/>
        <w:rPr>
          <w:rFonts w:cstheme="minorHAnsi"/>
          <w:sz w:val="24"/>
          <w:szCs w:val="24"/>
        </w:rPr>
      </w:pPr>
    </w:p>
    <w:p w14:paraId="38268CB6" w14:textId="77777777" w:rsidR="00985C42" w:rsidRPr="0069209D" w:rsidRDefault="00985C42" w:rsidP="00985C42">
      <w:pPr>
        <w:rPr>
          <w:rFonts w:cstheme="minorHAnsi"/>
          <w:sz w:val="24"/>
          <w:szCs w:val="24"/>
        </w:rPr>
      </w:pPr>
      <w:r w:rsidRPr="0069209D">
        <w:rPr>
          <w:rFonts w:cstheme="minorHAnsi"/>
          <w:sz w:val="24"/>
          <w:szCs w:val="24"/>
        </w:rPr>
        <w:t xml:space="preserve">A pilot SLT service was delivered into Older People’s dementia inpatient wards in line with aims set out in the RCSLT dementia position paper. The remit of posts was to provide dysphagia care but also to work with the MDT to understand and manage challenging behaviours that lead to patients requiring hospital admission. </w:t>
      </w:r>
    </w:p>
    <w:p w14:paraId="39F0EC26" w14:textId="77777777" w:rsidR="00985C42" w:rsidRPr="0069209D" w:rsidRDefault="00985C42" w:rsidP="00985C42">
      <w:pPr>
        <w:rPr>
          <w:rFonts w:cstheme="minorHAnsi"/>
          <w:sz w:val="24"/>
          <w:szCs w:val="24"/>
        </w:rPr>
      </w:pPr>
    </w:p>
    <w:p w14:paraId="6AA032F6" w14:textId="77777777" w:rsidR="00985C42" w:rsidRPr="0069209D" w:rsidRDefault="00985C42" w:rsidP="00985C42">
      <w:pPr>
        <w:rPr>
          <w:rFonts w:cstheme="minorHAnsi"/>
          <w:sz w:val="24"/>
          <w:szCs w:val="24"/>
        </w:rPr>
      </w:pPr>
      <w:r w:rsidRPr="0069209D">
        <w:rPr>
          <w:rFonts w:cstheme="minorHAnsi"/>
          <w:sz w:val="24"/>
          <w:szCs w:val="24"/>
        </w:rPr>
        <w:t xml:space="preserve">This led to increased understanding of </w:t>
      </w:r>
      <w:r>
        <w:rPr>
          <w:rFonts w:cstheme="minorHAnsi"/>
          <w:sz w:val="24"/>
          <w:szCs w:val="24"/>
        </w:rPr>
        <w:t>the speech and language therapist’s</w:t>
      </w:r>
      <w:r w:rsidRPr="0069209D">
        <w:rPr>
          <w:rFonts w:cstheme="minorHAnsi"/>
          <w:sz w:val="24"/>
          <w:szCs w:val="24"/>
        </w:rPr>
        <w:t xml:space="preserve"> role within inpatient care and requests for SLT input in adult mental health wards. Increased communication and dysphagia need was recognised and with continued investment the team grew to 4 SLT posts covering 36 inpatient mental health wards. </w:t>
      </w:r>
    </w:p>
    <w:p w14:paraId="1ECFFA4F" w14:textId="77777777" w:rsidR="00985C42" w:rsidRPr="0069209D" w:rsidRDefault="00985C42" w:rsidP="00985C42">
      <w:pPr>
        <w:contextualSpacing/>
        <w:rPr>
          <w:rFonts w:cstheme="minorHAnsi"/>
          <w:sz w:val="24"/>
          <w:szCs w:val="24"/>
        </w:rPr>
      </w:pPr>
    </w:p>
    <w:p w14:paraId="2BC2749A" w14:textId="77777777" w:rsidR="00985C42" w:rsidRPr="0069209D" w:rsidRDefault="00985C42" w:rsidP="00985C42">
      <w:pPr>
        <w:rPr>
          <w:rFonts w:cstheme="minorHAnsi"/>
          <w:sz w:val="24"/>
          <w:szCs w:val="24"/>
        </w:rPr>
      </w:pPr>
      <w:r w:rsidRPr="0069209D">
        <w:rPr>
          <w:rFonts w:cstheme="minorHAnsi"/>
          <w:sz w:val="24"/>
          <w:szCs w:val="24"/>
        </w:rPr>
        <w:t xml:space="preserve">4 years on the team has had various compositions and operational managers. The team has been able to respond to communication need and has increased awareness of it within the inpatient wards. </w:t>
      </w:r>
    </w:p>
    <w:p w14:paraId="5E0011DC" w14:textId="77777777" w:rsidR="00985C42" w:rsidRDefault="00985C42" w:rsidP="00985C42">
      <w:pPr>
        <w:rPr>
          <w:rFonts w:cstheme="minorHAnsi"/>
          <w:sz w:val="24"/>
          <w:szCs w:val="24"/>
        </w:rPr>
      </w:pPr>
      <w:r>
        <w:rPr>
          <w:rFonts w:cstheme="minorHAnsi"/>
          <w:sz w:val="24"/>
          <w:szCs w:val="24"/>
        </w:rPr>
        <w:t>The following outcomes have been realised:</w:t>
      </w:r>
    </w:p>
    <w:p w14:paraId="43B9FD90" w14:textId="77777777" w:rsidR="00985C42" w:rsidRDefault="00985C42" w:rsidP="00985C42">
      <w:pPr>
        <w:pStyle w:val="ListParagraph"/>
        <w:numPr>
          <w:ilvl w:val="0"/>
          <w:numId w:val="17"/>
        </w:numPr>
        <w:rPr>
          <w:rFonts w:asciiTheme="minorHAnsi" w:hAnsiTheme="minorHAnsi" w:cstheme="minorHAnsi"/>
          <w:sz w:val="24"/>
          <w:szCs w:val="24"/>
        </w:rPr>
      </w:pPr>
      <w:r w:rsidRPr="0088300E">
        <w:rPr>
          <w:rFonts w:asciiTheme="minorHAnsi" w:hAnsiTheme="minorHAnsi" w:cstheme="minorHAnsi"/>
          <w:sz w:val="24"/>
          <w:szCs w:val="24"/>
        </w:rPr>
        <w:t>Individual examples of mental health diagnoses being revoked based on communication evidence</w:t>
      </w:r>
    </w:p>
    <w:p w14:paraId="51415295" w14:textId="77777777" w:rsidR="00985C42" w:rsidRDefault="00985C42" w:rsidP="00985C42">
      <w:pPr>
        <w:pStyle w:val="ListParagraph"/>
        <w:numPr>
          <w:ilvl w:val="0"/>
          <w:numId w:val="17"/>
        </w:numPr>
        <w:rPr>
          <w:rFonts w:asciiTheme="minorHAnsi" w:hAnsiTheme="minorHAnsi" w:cstheme="minorHAnsi"/>
          <w:sz w:val="24"/>
          <w:szCs w:val="24"/>
        </w:rPr>
      </w:pPr>
      <w:r w:rsidRPr="0088300E">
        <w:rPr>
          <w:rFonts w:asciiTheme="minorHAnsi" w:hAnsiTheme="minorHAnsi" w:cstheme="minorHAnsi"/>
          <w:sz w:val="24"/>
          <w:szCs w:val="24"/>
        </w:rPr>
        <w:t>reduction of seclusion use for individuals</w:t>
      </w:r>
    </w:p>
    <w:p w14:paraId="5209ECBA" w14:textId="77777777" w:rsidR="00985C42" w:rsidRDefault="00985C42" w:rsidP="00985C42">
      <w:pPr>
        <w:pStyle w:val="ListParagraph"/>
        <w:numPr>
          <w:ilvl w:val="0"/>
          <w:numId w:val="17"/>
        </w:numPr>
        <w:rPr>
          <w:rFonts w:asciiTheme="minorHAnsi" w:hAnsiTheme="minorHAnsi" w:cstheme="minorHAnsi"/>
          <w:sz w:val="24"/>
          <w:szCs w:val="24"/>
        </w:rPr>
      </w:pPr>
      <w:r w:rsidRPr="0088300E">
        <w:rPr>
          <w:rFonts w:asciiTheme="minorHAnsi" w:hAnsiTheme="minorHAnsi" w:cstheme="minorHAnsi"/>
          <w:sz w:val="24"/>
          <w:szCs w:val="24"/>
        </w:rPr>
        <w:t>transition support</w:t>
      </w:r>
    </w:p>
    <w:p w14:paraId="61CB8A2A" w14:textId="77777777" w:rsidR="00985C42" w:rsidRPr="0088300E" w:rsidRDefault="00985C42" w:rsidP="00985C42">
      <w:pPr>
        <w:pStyle w:val="ListParagraph"/>
        <w:numPr>
          <w:ilvl w:val="0"/>
          <w:numId w:val="17"/>
        </w:numPr>
        <w:rPr>
          <w:rFonts w:asciiTheme="minorHAnsi" w:hAnsiTheme="minorHAnsi" w:cstheme="minorHAnsi"/>
          <w:sz w:val="24"/>
          <w:szCs w:val="24"/>
        </w:rPr>
      </w:pPr>
      <w:r w:rsidRPr="0088300E">
        <w:rPr>
          <w:rFonts w:asciiTheme="minorHAnsi" w:hAnsiTheme="minorHAnsi" w:cstheme="minorHAnsi"/>
          <w:sz w:val="24"/>
          <w:szCs w:val="24"/>
        </w:rPr>
        <w:t xml:space="preserve">increased reasonable adjustments made for patients in relation to capacity assessments, talking therapies, meaningful activity. </w:t>
      </w:r>
    </w:p>
    <w:p w14:paraId="58804AFE" w14:textId="77777777" w:rsidR="00985C42" w:rsidRPr="0069209D" w:rsidRDefault="00985C42" w:rsidP="00985C42">
      <w:pPr>
        <w:rPr>
          <w:rFonts w:cstheme="minorHAnsi"/>
          <w:sz w:val="24"/>
          <w:szCs w:val="24"/>
        </w:rPr>
      </w:pPr>
      <w:r w:rsidRPr="0069209D">
        <w:rPr>
          <w:rFonts w:cstheme="minorHAnsi"/>
          <w:sz w:val="24"/>
          <w:szCs w:val="24"/>
        </w:rPr>
        <w:t>Mandatory dysphagia awareness training has been introduced for all inpatient clinical staff on a yearly basis</w:t>
      </w:r>
      <w:r>
        <w:rPr>
          <w:rFonts w:cstheme="minorHAnsi"/>
          <w:sz w:val="24"/>
          <w:szCs w:val="24"/>
        </w:rPr>
        <w:t>.</w:t>
      </w:r>
    </w:p>
    <w:p w14:paraId="4CC9D507" w14:textId="77777777" w:rsidR="00985C42" w:rsidRPr="0069209D" w:rsidRDefault="00985C42" w:rsidP="00985C42">
      <w:pPr>
        <w:rPr>
          <w:rFonts w:cstheme="minorHAnsi"/>
          <w:sz w:val="24"/>
          <w:szCs w:val="24"/>
        </w:rPr>
      </w:pPr>
      <w:r w:rsidRPr="0069209D">
        <w:rPr>
          <w:rFonts w:cstheme="minorHAnsi"/>
          <w:sz w:val="24"/>
          <w:szCs w:val="24"/>
        </w:rPr>
        <w:t xml:space="preserve">There has been increased SLT involvement in wider trust initiatives </w:t>
      </w:r>
      <w:r>
        <w:rPr>
          <w:rFonts w:cstheme="minorHAnsi"/>
          <w:sz w:val="24"/>
          <w:szCs w:val="24"/>
        </w:rPr>
        <w:t xml:space="preserve">in </w:t>
      </w:r>
      <w:r w:rsidRPr="0069209D">
        <w:rPr>
          <w:rFonts w:cstheme="minorHAnsi"/>
          <w:sz w:val="24"/>
          <w:szCs w:val="24"/>
        </w:rPr>
        <w:t>relation to MH</w:t>
      </w:r>
      <w:r>
        <w:rPr>
          <w:rFonts w:cstheme="minorHAnsi"/>
          <w:sz w:val="24"/>
          <w:szCs w:val="24"/>
        </w:rPr>
        <w:t>,</w:t>
      </w:r>
      <w:r w:rsidRPr="0069209D">
        <w:rPr>
          <w:rFonts w:cstheme="minorHAnsi"/>
          <w:sz w:val="24"/>
          <w:szCs w:val="24"/>
        </w:rPr>
        <w:t xml:space="preserve"> </w:t>
      </w:r>
      <w:proofErr w:type="spellStart"/>
      <w:r w:rsidRPr="0069209D">
        <w:rPr>
          <w:rFonts w:cstheme="minorHAnsi"/>
          <w:sz w:val="24"/>
          <w:szCs w:val="24"/>
        </w:rPr>
        <w:t>eg.</w:t>
      </w:r>
      <w:proofErr w:type="spellEnd"/>
      <w:r w:rsidRPr="0069209D">
        <w:rPr>
          <w:rFonts w:cstheme="minorHAnsi"/>
          <w:sz w:val="24"/>
          <w:szCs w:val="24"/>
        </w:rPr>
        <w:t xml:space="preserve"> talk first, positive and safe agenda, PMVA training, health literacy, coproduction. </w:t>
      </w:r>
    </w:p>
    <w:p w14:paraId="75FE56D0" w14:textId="77777777" w:rsidR="00985C42" w:rsidRPr="0069209D" w:rsidRDefault="00985C42" w:rsidP="00985C42">
      <w:pPr>
        <w:rPr>
          <w:rFonts w:cstheme="minorHAnsi"/>
          <w:sz w:val="24"/>
          <w:szCs w:val="24"/>
        </w:rPr>
      </w:pPr>
    </w:p>
    <w:p w14:paraId="395571A2" w14:textId="77777777" w:rsidR="00985C42" w:rsidRPr="0069209D" w:rsidRDefault="00985C42" w:rsidP="00985C42">
      <w:pPr>
        <w:rPr>
          <w:rFonts w:eastAsia="Arial" w:cstheme="minorHAnsi"/>
          <w:sz w:val="24"/>
          <w:szCs w:val="24"/>
        </w:rPr>
      </w:pPr>
      <w:r w:rsidRPr="0069209D">
        <w:rPr>
          <w:rFonts w:cstheme="minorHAnsi"/>
          <w:b/>
          <w:bCs/>
          <w:sz w:val="24"/>
          <w:szCs w:val="24"/>
          <w:u w:val="single"/>
        </w:rPr>
        <w:t>Referral data from 2013- 201</w:t>
      </w:r>
      <w:r>
        <w:rPr>
          <w:rFonts w:cstheme="minorHAnsi"/>
          <w:b/>
          <w:bCs/>
          <w:sz w:val="24"/>
          <w:szCs w:val="24"/>
          <w:u w:val="single"/>
        </w:rPr>
        <w:t>7</w:t>
      </w:r>
      <w:r w:rsidRPr="0069209D">
        <w:rPr>
          <w:rFonts w:cstheme="minorHAnsi"/>
          <w:b/>
          <w:bCs/>
          <w:sz w:val="24"/>
          <w:szCs w:val="24"/>
          <w:u w:val="single"/>
        </w:rPr>
        <w:t xml:space="preserve"> </w:t>
      </w:r>
    </w:p>
    <w:p w14:paraId="1DF5284C" w14:textId="77777777" w:rsidR="00985C42" w:rsidRPr="0069209D" w:rsidRDefault="00985C42" w:rsidP="00985C42">
      <w:pPr>
        <w:rPr>
          <w:rFonts w:cstheme="minorHAnsi"/>
          <w:sz w:val="24"/>
          <w:szCs w:val="24"/>
        </w:rPr>
      </w:pPr>
    </w:p>
    <w:tbl>
      <w:tblPr>
        <w:tblW w:w="0" w:type="auto"/>
        <w:tblCellMar>
          <w:left w:w="0" w:type="dxa"/>
          <w:right w:w="0" w:type="dxa"/>
        </w:tblCellMar>
        <w:tblLook w:val="04A0" w:firstRow="1" w:lastRow="0" w:firstColumn="1" w:lastColumn="0" w:noHBand="0" w:noVBand="1"/>
      </w:tblPr>
      <w:tblGrid>
        <w:gridCol w:w="2612"/>
        <w:gridCol w:w="2623"/>
        <w:gridCol w:w="2693"/>
      </w:tblGrid>
      <w:tr w:rsidR="00985C42" w:rsidRPr="0069209D" w14:paraId="044440A3" w14:textId="77777777" w:rsidTr="0061743F">
        <w:tc>
          <w:tcPr>
            <w:tcW w:w="2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17BA48" w14:textId="77777777" w:rsidR="00985C42" w:rsidRPr="0069209D" w:rsidRDefault="00985C42" w:rsidP="0061743F">
            <w:pPr>
              <w:spacing w:line="256" w:lineRule="auto"/>
              <w:rPr>
                <w:rFonts w:eastAsia="Arial" w:cstheme="minorHAnsi"/>
                <w:color w:val="000000"/>
                <w:sz w:val="24"/>
                <w:szCs w:val="24"/>
              </w:rPr>
            </w:pPr>
          </w:p>
        </w:tc>
        <w:tc>
          <w:tcPr>
            <w:tcW w:w="26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251B7" w14:textId="77777777" w:rsidR="00985C42" w:rsidRPr="0069209D" w:rsidRDefault="00985C42" w:rsidP="0061743F">
            <w:pPr>
              <w:spacing w:line="256" w:lineRule="auto"/>
              <w:rPr>
                <w:rFonts w:cstheme="minorHAnsi"/>
                <w:sz w:val="24"/>
                <w:szCs w:val="24"/>
              </w:rPr>
            </w:pPr>
            <w:r w:rsidRPr="0069209D">
              <w:rPr>
                <w:rFonts w:cstheme="minorHAnsi"/>
                <w:sz w:val="24"/>
                <w:szCs w:val="24"/>
              </w:rPr>
              <w:t xml:space="preserve">Communication referrals </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15D974" w14:textId="77777777" w:rsidR="00985C42" w:rsidRPr="0069209D" w:rsidRDefault="00985C42" w:rsidP="0061743F">
            <w:pPr>
              <w:spacing w:line="256" w:lineRule="auto"/>
              <w:rPr>
                <w:rFonts w:cstheme="minorHAnsi"/>
                <w:sz w:val="24"/>
                <w:szCs w:val="24"/>
              </w:rPr>
            </w:pPr>
            <w:r w:rsidRPr="0069209D">
              <w:rPr>
                <w:rFonts w:cstheme="minorHAnsi"/>
                <w:sz w:val="24"/>
                <w:szCs w:val="24"/>
              </w:rPr>
              <w:t xml:space="preserve">Dysphagia referrals </w:t>
            </w:r>
          </w:p>
        </w:tc>
      </w:tr>
      <w:tr w:rsidR="00985C42" w:rsidRPr="0069209D" w14:paraId="1E7E8794" w14:textId="77777777" w:rsidTr="0061743F">
        <w:tc>
          <w:tcPr>
            <w:tcW w:w="26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06CAE" w14:textId="77777777" w:rsidR="00985C42" w:rsidRPr="0069209D" w:rsidRDefault="00985C42" w:rsidP="0061743F">
            <w:pPr>
              <w:spacing w:line="256" w:lineRule="auto"/>
              <w:rPr>
                <w:rFonts w:cstheme="minorHAnsi"/>
                <w:sz w:val="24"/>
                <w:szCs w:val="24"/>
              </w:rPr>
            </w:pPr>
            <w:r w:rsidRPr="0069209D">
              <w:rPr>
                <w:rFonts w:cstheme="minorHAnsi"/>
                <w:sz w:val="24"/>
                <w:szCs w:val="24"/>
              </w:rPr>
              <w:t>January 2013 – June 2013</w:t>
            </w:r>
          </w:p>
        </w:tc>
        <w:tc>
          <w:tcPr>
            <w:tcW w:w="2623" w:type="dxa"/>
            <w:tcBorders>
              <w:top w:val="nil"/>
              <w:left w:val="nil"/>
              <w:bottom w:val="single" w:sz="8" w:space="0" w:color="auto"/>
              <w:right w:val="single" w:sz="8" w:space="0" w:color="auto"/>
            </w:tcBorders>
            <w:tcMar>
              <w:top w:w="0" w:type="dxa"/>
              <w:left w:w="108" w:type="dxa"/>
              <w:bottom w:w="0" w:type="dxa"/>
              <w:right w:w="108" w:type="dxa"/>
            </w:tcMar>
            <w:hideMark/>
          </w:tcPr>
          <w:p w14:paraId="79062347" w14:textId="77777777" w:rsidR="00985C42" w:rsidRPr="0069209D" w:rsidRDefault="00985C42" w:rsidP="0061743F">
            <w:pPr>
              <w:spacing w:line="256" w:lineRule="auto"/>
              <w:rPr>
                <w:rFonts w:cstheme="minorHAnsi"/>
                <w:sz w:val="24"/>
                <w:szCs w:val="24"/>
              </w:rPr>
            </w:pPr>
            <w:r w:rsidRPr="0069209D">
              <w:rPr>
                <w:rFonts w:cstheme="minorHAnsi"/>
                <w:sz w:val="24"/>
                <w:szCs w:val="24"/>
              </w:rPr>
              <w:t>13</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7B845359" w14:textId="77777777" w:rsidR="00985C42" w:rsidRPr="0069209D" w:rsidRDefault="00985C42" w:rsidP="0061743F">
            <w:pPr>
              <w:spacing w:line="256" w:lineRule="auto"/>
              <w:rPr>
                <w:rFonts w:cstheme="minorHAnsi"/>
                <w:sz w:val="24"/>
                <w:szCs w:val="24"/>
              </w:rPr>
            </w:pPr>
            <w:r w:rsidRPr="0069209D">
              <w:rPr>
                <w:rFonts w:cstheme="minorHAnsi"/>
                <w:sz w:val="24"/>
                <w:szCs w:val="24"/>
              </w:rPr>
              <w:t>24</w:t>
            </w:r>
          </w:p>
        </w:tc>
      </w:tr>
      <w:tr w:rsidR="00985C42" w:rsidRPr="0069209D" w14:paraId="3337F632" w14:textId="77777777" w:rsidTr="0061743F">
        <w:tc>
          <w:tcPr>
            <w:tcW w:w="26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23F12F" w14:textId="77777777" w:rsidR="00985C42" w:rsidRPr="0069209D" w:rsidRDefault="00985C42" w:rsidP="0061743F">
            <w:pPr>
              <w:spacing w:line="256" w:lineRule="auto"/>
              <w:rPr>
                <w:rFonts w:cstheme="minorHAnsi"/>
                <w:sz w:val="24"/>
                <w:szCs w:val="24"/>
              </w:rPr>
            </w:pPr>
            <w:r w:rsidRPr="0069209D">
              <w:rPr>
                <w:rFonts w:cstheme="minorHAnsi"/>
                <w:sz w:val="24"/>
                <w:szCs w:val="24"/>
              </w:rPr>
              <w:lastRenderedPageBreak/>
              <w:t xml:space="preserve">June 2013 – January 2014 </w:t>
            </w:r>
          </w:p>
        </w:tc>
        <w:tc>
          <w:tcPr>
            <w:tcW w:w="2623" w:type="dxa"/>
            <w:tcBorders>
              <w:top w:val="nil"/>
              <w:left w:val="nil"/>
              <w:bottom w:val="single" w:sz="8" w:space="0" w:color="auto"/>
              <w:right w:val="single" w:sz="8" w:space="0" w:color="auto"/>
            </w:tcBorders>
            <w:tcMar>
              <w:top w:w="0" w:type="dxa"/>
              <w:left w:w="108" w:type="dxa"/>
              <w:bottom w:w="0" w:type="dxa"/>
              <w:right w:w="108" w:type="dxa"/>
            </w:tcMar>
            <w:hideMark/>
          </w:tcPr>
          <w:p w14:paraId="38E88FA9" w14:textId="77777777" w:rsidR="00985C42" w:rsidRPr="0069209D" w:rsidRDefault="00985C42" w:rsidP="0061743F">
            <w:pPr>
              <w:spacing w:line="256" w:lineRule="auto"/>
              <w:rPr>
                <w:rFonts w:cstheme="minorHAnsi"/>
                <w:sz w:val="24"/>
                <w:szCs w:val="24"/>
              </w:rPr>
            </w:pPr>
            <w:r w:rsidRPr="0069209D">
              <w:rPr>
                <w:rFonts w:cstheme="minorHAnsi"/>
                <w:sz w:val="24"/>
                <w:szCs w:val="24"/>
              </w:rPr>
              <w:t>25</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4CDC1C56" w14:textId="77777777" w:rsidR="00985C42" w:rsidRPr="0069209D" w:rsidRDefault="00985C42" w:rsidP="0061743F">
            <w:pPr>
              <w:spacing w:line="256" w:lineRule="auto"/>
              <w:rPr>
                <w:rFonts w:cstheme="minorHAnsi"/>
                <w:sz w:val="24"/>
                <w:szCs w:val="24"/>
              </w:rPr>
            </w:pPr>
            <w:r w:rsidRPr="0069209D">
              <w:rPr>
                <w:rFonts w:cstheme="minorHAnsi"/>
                <w:sz w:val="24"/>
                <w:szCs w:val="24"/>
              </w:rPr>
              <w:t>23</w:t>
            </w:r>
          </w:p>
        </w:tc>
      </w:tr>
      <w:tr w:rsidR="00985C42" w:rsidRPr="0069209D" w14:paraId="1CD4456B" w14:textId="77777777" w:rsidTr="0061743F">
        <w:tc>
          <w:tcPr>
            <w:tcW w:w="26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CA5AC" w14:textId="77777777" w:rsidR="00985C42" w:rsidRPr="0069209D" w:rsidRDefault="00985C42" w:rsidP="0061743F">
            <w:pPr>
              <w:spacing w:line="256" w:lineRule="auto"/>
              <w:rPr>
                <w:rFonts w:cstheme="minorHAnsi"/>
                <w:sz w:val="24"/>
                <w:szCs w:val="24"/>
              </w:rPr>
            </w:pPr>
            <w:r w:rsidRPr="0069209D">
              <w:rPr>
                <w:rFonts w:cstheme="minorHAnsi"/>
                <w:sz w:val="24"/>
                <w:szCs w:val="24"/>
              </w:rPr>
              <w:t>January 2014 – June 2014</w:t>
            </w:r>
          </w:p>
        </w:tc>
        <w:tc>
          <w:tcPr>
            <w:tcW w:w="2623" w:type="dxa"/>
            <w:tcBorders>
              <w:top w:val="nil"/>
              <w:left w:val="nil"/>
              <w:bottom w:val="single" w:sz="8" w:space="0" w:color="auto"/>
              <w:right w:val="single" w:sz="8" w:space="0" w:color="auto"/>
            </w:tcBorders>
            <w:tcMar>
              <w:top w:w="0" w:type="dxa"/>
              <w:left w:w="108" w:type="dxa"/>
              <w:bottom w:w="0" w:type="dxa"/>
              <w:right w:w="108" w:type="dxa"/>
            </w:tcMar>
            <w:hideMark/>
          </w:tcPr>
          <w:p w14:paraId="059C723B" w14:textId="77777777" w:rsidR="00985C42" w:rsidRPr="0069209D" w:rsidRDefault="00985C42" w:rsidP="0061743F">
            <w:pPr>
              <w:spacing w:line="256" w:lineRule="auto"/>
              <w:rPr>
                <w:rFonts w:cstheme="minorHAnsi"/>
                <w:sz w:val="24"/>
                <w:szCs w:val="24"/>
              </w:rPr>
            </w:pPr>
            <w:r w:rsidRPr="0069209D">
              <w:rPr>
                <w:rFonts w:cstheme="minorHAnsi"/>
                <w:sz w:val="24"/>
                <w:szCs w:val="24"/>
              </w:rPr>
              <w:t>18</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5DD7047E" w14:textId="77777777" w:rsidR="00985C42" w:rsidRPr="0069209D" w:rsidRDefault="00985C42" w:rsidP="0061743F">
            <w:pPr>
              <w:spacing w:line="256" w:lineRule="auto"/>
              <w:rPr>
                <w:rFonts w:cstheme="minorHAnsi"/>
                <w:sz w:val="24"/>
                <w:szCs w:val="24"/>
              </w:rPr>
            </w:pPr>
            <w:r w:rsidRPr="0069209D">
              <w:rPr>
                <w:rFonts w:cstheme="minorHAnsi"/>
                <w:sz w:val="24"/>
                <w:szCs w:val="24"/>
              </w:rPr>
              <w:t>14</w:t>
            </w:r>
          </w:p>
        </w:tc>
      </w:tr>
      <w:tr w:rsidR="00985C42" w:rsidRPr="0069209D" w14:paraId="0BAC2941" w14:textId="77777777" w:rsidTr="0061743F">
        <w:tc>
          <w:tcPr>
            <w:tcW w:w="26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7E613" w14:textId="77777777" w:rsidR="00985C42" w:rsidRPr="0069209D" w:rsidRDefault="00985C42" w:rsidP="0061743F">
            <w:pPr>
              <w:spacing w:line="256" w:lineRule="auto"/>
              <w:rPr>
                <w:rFonts w:cstheme="minorHAnsi"/>
                <w:sz w:val="24"/>
                <w:szCs w:val="24"/>
              </w:rPr>
            </w:pPr>
            <w:r w:rsidRPr="0069209D">
              <w:rPr>
                <w:rFonts w:cstheme="minorHAnsi"/>
                <w:sz w:val="24"/>
                <w:szCs w:val="24"/>
              </w:rPr>
              <w:t xml:space="preserve">June 2014 – January 2015 </w:t>
            </w:r>
          </w:p>
        </w:tc>
        <w:tc>
          <w:tcPr>
            <w:tcW w:w="2623" w:type="dxa"/>
            <w:tcBorders>
              <w:top w:val="nil"/>
              <w:left w:val="nil"/>
              <w:bottom w:val="single" w:sz="8" w:space="0" w:color="auto"/>
              <w:right w:val="single" w:sz="8" w:space="0" w:color="auto"/>
            </w:tcBorders>
            <w:tcMar>
              <w:top w:w="0" w:type="dxa"/>
              <w:left w:w="108" w:type="dxa"/>
              <w:bottom w:w="0" w:type="dxa"/>
              <w:right w:w="108" w:type="dxa"/>
            </w:tcMar>
            <w:hideMark/>
          </w:tcPr>
          <w:p w14:paraId="10C23654" w14:textId="77777777" w:rsidR="00985C42" w:rsidRPr="0069209D" w:rsidRDefault="00985C42" w:rsidP="0061743F">
            <w:pPr>
              <w:spacing w:line="256" w:lineRule="auto"/>
              <w:rPr>
                <w:rFonts w:cstheme="minorHAnsi"/>
                <w:sz w:val="24"/>
                <w:szCs w:val="24"/>
              </w:rPr>
            </w:pPr>
            <w:r w:rsidRPr="0069209D">
              <w:rPr>
                <w:rFonts w:cstheme="minorHAnsi"/>
                <w:sz w:val="24"/>
                <w:szCs w:val="24"/>
              </w:rPr>
              <w:t>33</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05AAFCAD" w14:textId="77777777" w:rsidR="00985C42" w:rsidRPr="0069209D" w:rsidRDefault="00985C42" w:rsidP="0061743F">
            <w:pPr>
              <w:spacing w:line="256" w:lineRule="auto"/>
              <w:rPr>
                <w:rFonts w:cstheme="minorHAnsi"/>
                <w:sz w:val="24"/>
                <w:szCs w:val="24"/>
              </w:rPr>
            </w:pPr>
            <w:r w:rsidRPr="0069209D">
              <w:rPr>
                <w:rFonts w:cstheme="minorHAnsi"/>
                <w:sz w:val="24"/>
                <w:szCs w:val="24"/>
              </w:rPr>
              <w:t>60</w:t>
            </w:r>
          </w:p>
        </w:tc>
      </w:tr>
      <w:tr w:rsidR="00985C42" w:rsidRPr="0069209D" w14:paraId="59D76554" w14:textId="77777777" w:rsidTr="0061743F">
        <w:tc>
          <w:tcPr>
            <w:tcW w:w="26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76320" w14:textId="77777777" w:rsidR="00985C42" w:rsidRPr="0069209D" w:rsidRDefault="00985C42" w:rsidP="0061743F">
            <w:pPr>
              <w:spacing w:line="256" w:lineRule="auto"/>
              <w:rPr>
                <w:rFonts w:cstheme="minorHAnsi"/>
                <w:sz w:val="24"/>
                <w:szCs w:val="24"/>
              </w:rPr>
            </w:pPr>
            <w:r w:rsidRPr="0069209D">
              <w:rPr>
                <w:rFonts w:cstheme="minorHAnsi"/>
                <w:sz w:val="24"/>
                <w:szCs w:val="24"/>
              </w:rPr>
              <w:t>January 2015 – June 2015</w:t>
            </w:r>
          </w:p>
        </w:tc>
        <w:tc>
          <w:tcPr>
            <w:tcW w:w="2623" w:type="dxa"/>
            <w:tcBorders>
              <w:top w:val="nil"/>
              <w:left w:val="nil"/>
              <w:bottom w:val="single" w:sz="8" w:space="0" w:color="auto"/>
              <w:right w:val="single" w:sz="8" w:space="0" w:color="auto"/>
            </w:tcBorders>
            <w:tcMar>
              <w:top w:w="0" w:type="dxa"/>
              <w:left w:w="108" w:type="dxa"/>
              <w:bottom w:w="0" w:type="dxa"/>
              <w:right w:w="108" w:type="dxa"/>
            </w:tcMar>
            <w:hideMark/>
          </w:tcPr>
          <w:p w14:paraId="2462AB87" w14:textId="77777777" w:rsidR="00985C42" w:rsidRPr="0069209D" w:rsidRDefault="00985C42" w:rsidP="0061743F">
            <w:pPr>
              <w:spacing w:line="256" w:lineRule="auto"/>
              <w:rPr>
                <w:rFonts w:cstheme="minorHAnsi"/>
                <w:sz w:val="24"/>
                <w:szCs w:val="24"/>
              </w:rPr>
            </w:pPr>
            <w:r w:rsidRPr="0069209D">
              <w:rPr>
                <w:rFonts w:cstheme="minorHAnsi"/>
                <w:sz w:val="24"/>
                <w:szCs w:val="24"/>
              </w:rPr>
              <w:t>31</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785B18E8" w14:textId="77777777" w:rsidR="00985C42" w:rsidRPr="0069209D" w:rsidRDefault="00985C42" w:rsidP="0061743F">
            <w:pPr>
              <w:spacing w:line="256" w:lineRule="auto"/>
              <w:rPr>
                <w:rFonts w:cstheme="minorHAnsi"/>
                <w:sz w:val="24"/>
                <w:szCs w:val="24"/>
              </w:rPr>
            </w:pPr>
            <w:r w:rsidRPr="0069209D">
              <w:rPr>
                <w:rFonts w:cstheme="minorHAnsi"/>
                <w:sz w:val="24"/>
                <w:szCs w:val="24"/>
              </w:rPr>
              <w:t>59</w:t>
            </w:r>
          </w:p>
        </w:tc>
      </w:tr>
      <w:tr w:rsidR="00985C42" w:rsidRPr="0069209D" w14:paraId="204B7F52" w14:textId="77777777" w:rsidTr="0061743F">
        <w:tc>
          <w:tcPr>
            <w:tcW w:w="26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73AD5" w14:textId="77777777" w:rsidR="00985C42" w:rsidRPr="0069209D" w:rsidRDefault="00985C42" w:rsidP="0061743F">
            <w:pPr>
              <w:spacing w:line="256" w:lineRule="auto"/>
              <w:rPr>
                <w:rFonts w:cstheme="minorHAnsi"/>
                <w:sz w:val="24"/>
                <w:szCs w:val="24"/>
              </w:rPr>
            </w:pPr>
            <w:r w:rsidRPr="0069209D">
              <w:rPr>
                <w:rFonts w:cstheme="minorHAnsi"/>
                <w:sz w:val="24"/>
                <w:szCs w:val="24"/>
              </w:rPr>
              <w:t>June 2015 – January 2016</w:t>
            </w:r>
          </w:p>
        </w:tc>
        <w:tc>
          <w:tcPr>
            <w:tcW w:w="2623" w:type="dxa"/>
            <w:tcBorders>
              <w:top w:val="nil"/>
              <w:left w:val="nil"/>
              <w:bottom w:val="single" w:sz="8" w:space="0" w:color="auto"/>
              <w:right w:val="single" w:sz="8" w:space="0" w:color="auto"/>
            </w:tcBorders>
            <w:tcMar>
              <w:top w:w="0" w:type="dxa"/>
              <w:left w:w="108" w:type="dxa"/>
              <w:bottom w:w="0" w:type="dxa"/>
              <w:right w:w="108" w:type="dxa"/>
            </w:tcMar>
            <w:hideMark/>
          </w:tcPr>
          <w:p w14:paraId="2878C5C3" w14:textId="77777777" w:rsidR="00985C42" w:rsidRPr="0069209D" w:rsidRDefault="00985C42" w:rsidP="0061743F">
            <w:pPr>
              <w:spacing w:line="256" w:lineRule="auto"/>
              <w:rPr>
                <w:rFonts w:cstheme="minorHAnsi"/>
                <w:sz w:val="24"/>
                <w:szCs w:val="24"/>
              </w:rPr>
            </w:pPr>
            <w:r w:rsidRPr="0069209D">
              <w:rPr>
                <w:rFonts w:cstheme="minorHAnsi"/>
                <w:sz w:val="24"/>
                <w:szCs w:val="24"/>
              </w:rPr>
              <w:t xml:space="preserve">54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3C478F26" w14:textId="77777777" w:rsidR="00985C42" w:rsidRPr="0069209D" w:rsidRDefault="00985C42" w:rsidP="0061743F">
            <w:pPr>
              <w:spacing w:line="256" w:lineRule="auto"/>
              <w:rPr>
                <w:rFonts w:cstheme="minorHAnsi"/>
                <w:sz w:val="24"/>
                <w:szCs w:val="24"/>
              </w:rPr>
            </w:pPr>
            <w:r w:rsidRPr="0069209D">
              <w:rPr>
                <w:rFonts w:cstheme="minorHAnsi"/>
                <w:sz w:val="24"/>
                <w:szCs w:val="24"/>
              </w:rPr>
              <w:t>86</w:t>
            </w:r>
          </w:p>
        </w:tc>
      </w:tr>
      <w:tr w:rsidR="00985C42" w:rsidRPr="0069209D" w14:paraId="38B2A8BA" w14:textId="77777777" w:rsidTr="0061743F">
        <w:tc>
          <w:tcPr>
            <w:tcW w:w="26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603074" w14:textId="77777777" w:rsidR="00985C42" w:rsidRPr="0069209D" w:rsidRDefault="00985C42" w:rsidP="0061743F">
            <w:pPr>
              <w:spacing w:line="256" w:lineRule="auto"/>
              <w:rPr>
                <w:rFonts w:cstheme="minorHAnsi"/>
                <w:sz w:val="24"/>
                <w:szCs w:val="24"/>
              </w:rPr>
            </w:pPr>
            <w:r w:rsidRPr="0069209D">
              <w:rPr>
                <w:rFonts w:cstheme="minorHAnsi"/>
                <w:sz w:val="24"/>
                <w:szCs w:val="24"/>
              </w:rPr>
              <w:t xml:space="preserve">January 2016 – June 2016 </w:t>
            </w:r>
          </w:p>
        </w:tc>
        <w:tc>
          <w:tcPr>
            <w:tcW w:w="2623" w:type="dxa"/>
            <w:tcBorders>
              <w:top w:val="nil"/>
              <w:left w:val="nil"/>
              <w:bottom w:val="single" w:sz="8" w:space="0" w:color="auto"/>
              <w:right w:val="single" w:sz="8" w:space="0" w:color="auto"/>
            </w:tcBorders>
            <w:tcMar>
              <w:top w:w="0" w:type="dxa"/>
              <w:left w:w="108" w:type="dxa"/>
              <w:bottom w:w="0" w:type="dxa"/>
              <w:right w:w="108" w:type="dxa"/>
            </w:tcMar>
            <w:hideMark/>
          </w:tcPr>
          <w:p w14:paraId="042F8672" w14:textId="77777777" w:rsidR="00985C42" w:rsidRPr="0069209D" w:rsidRDefault="00985C42" w:rsidP="0061743F">
            <w:pPr>
              <w:spacing w:line="256" w:lineRule="auto"/>
              <w:rPr>
                <w:rFonts w:cstheme="minorHAnsi"/>
                <w:sz w:val="24"/>
                <w:szCs w:val="24"/>
              </w:rPr>
            </w:pPr>
            <w:r w:rsidRPr="0069209D">
              <w:rPr>
                <w:rFonts w:cstheme="minorHAnsi"/>
                <w:sz w:val="24"/>
                <w:szCs w:val="24"/>
              </w:rPr>
              <w:t>47</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2E456EA6" w14:textId="77777777" w:rsidR="00985C42" w:rsidRPr="0069209D" w:rsidRDefault="00985C42" w:rsidP="0061743F">
            <w:pPr>
              <w:spacing w:line="256" w:lineRule="auto"/>
              <w:rPr>
                <w:rFonts w:cstheme="minorHAnsi"/>
                <w:sz w:val="24"/>
                <w:szCs w:val="24"/>
              </w:rPr>
            </w:pPr>
            <w:r w:rsidRPr="0069209D">
              <w:rPr>
                <w:rFonts w:cstheme="minorHAnsi"/>
                <w:sz w:val="24"/>
                <w:szCs w:val="24"/>
              </w:rPr>
              <w:t>21</w:t>
            </w:r>
          </w:p>
        </w:tc>
      </w:tr>
      <w:tr w:rsidR="00985C42" w:rsidRPr="0069209D" w14:paraId="4E01B660" w14:textId="77777777" w:rsidTr="0061743F">
        <w:tc>
          <w:tcPr>
            <w:tcW w:w="26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FFB9EB" w14:textId="77777777" w:rsidR="00985C42" w:rsidRPr="0069209D" w:rsidRDefault="00985C42" w:rsidP="0061743F">
            <w:pPr>
              <w:spacing w:line="256" w:lineRule="auto"/>
              <w:rPr>
                <w:rFonts w:cstheme="minorHAnsi"/>
                <w:sz w:val="24"/>
                <w:szCs w:val="24"/>
              </w:rPr>
            </w:pPr>
            <w:r w:rsidRPr="0069209D">
              <w:rPr>
                <w:rFonts w:cstheme="minorHAnsi"/>
                <w:sz w:val="24"/>
                <w:szCs w:val="24"/>
              </w:rPr>
              <w:t xml:space="preserve">June 2016 – January 2017 </w:t>
            </w:r>
          </w:p>
        </w:tc>
        <w:tc>
          <w:tcPr>
            <w:tcW w:w="2623" w:type="dxa"/>
            <w:tcBorders>
              <w:top w:val="nil"/>
              <w:left w:val="nil"/>
              <w:bottom w:val="single" w:sz="8" w:space="0" w:color="auto"/>
              <w:right w:val="single" w:sz="8" w:space="0" w:color="auto"/>
            </w:tcBorders>
            <w:tcMar>
              <w:top w:w="0" w:type="dxa"/>
              <w:left w:w="108" w:type="dxa"/>
              <w:bottom w:w="0" w:type="dxa"/>
              <w:right w:w="108" w:type="dxa"/>
            </w:tcMar>
            <w:hideMark/>
          </w:tcPr>
          <w:p w14:paraId="458C37C0" w14:textId="77777777" w:rsidR="00985C42" w:rsidRPr="0069209D" w:rsidRDefault="00985C42" w:rsidP="0061743F">
            <w:pPr>
              <w:spacing w:line="256" w:lineRule="auto"/>
              <w:rPr>
                <w:rFonts w:cstheme="minorHAnsi"/>
                <w:sz w:val="24"/>
                <w:szCs w:val="24"/>
              </w:rPr>
            </w:pPr>
            <w:r w:rsidRPr="0069209D">
              <w:rPr>
                <w:rFonts w:cstheme="minorHAnsi"/>
                <w:sz w:val="24"/>
                <w:szCs w:val="24"/>
              </w:rPr>
              <w:t>84</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2F439040" w14:textId="77777777" w:rsidR="00985C42" w:rsidRPr="0069209D" w:rsidRDefault="00985C42" w:rsidP="0061743F">
            <w:pPr>
              <w:spacing w:line="256" w:lineRule="auto"/>
              <w:rPr>
                <w:rFonts w:cstheme="minorHAnsi"/>
                <w:sz w:val="24"/>
                <w:szCs w:val="24"/>
              </w:rPr>
            </w:pPr>
            <w:r w:rsidRPr="0069209D">
              <w:rPr>
                <w:rFonts w:cstheme="minorHAnsi"/>
                <w:sz w:val="24"/>
                <w:szCs w:val="24"/>
              </w:rPr>
              <w:t xml:space="preserve">77 * period with most SLTs in team </w:t>
            </w:r>
          </w:p>
        </w:tc>
      </w:tr>
      <w:tr w:rsidR="00985C42" w:rsidRPr="0069209D" w14:paraId="26FAE5B6" w14:textId="77777777" w:rsidTr="0061743F">
        <w:tc>
          <w:tcPr>
            <w:tcW w:w="26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BE5386" w14:textId="77777777" w:rsidR="00985C42" w:rsidRPr="0069209D" w:rsidRDefault="00985C42" w:rsidP="0061743F">
            <w:pPr>
              <w:spacing w:line="256" w:lineRule="auto"/>
              <w:rPr>
                <w:rFonts w:cstheme="minorHAnsi"/>
                <w:sz w:val="24"/>
                <w:szCs w:val="24"/>
              </w:rPr>
            </w:pPr>
            <w:r w:rsidRPr="0069209D">
              <w:rPr>
                <w:rFonts w:cstheme="minorHAnsi"/>
                <w:sz w:val="24"/>
                <w:szCs w:val="24"/>
              </w:rPr>
              <w:t xml:space="preserve">January 2017 – June 2017 </w:t>
            </w:r>
          </w:p>
        </w:tc>
        <w:tc>
          <w:tcPr>
            <w:tcW w:w="2623" w:type="dxa"/>
            <w:tcBorders>
              <w:top w:val="nil"/>
              <w:left w:val="nil"/>
              <w:bottom w:val="single" w:sz="8" w:space="0" w:color="auto"/>
              <w:right w:val="single" w:sz="8" w:space="0" w:color="auto"/>
            </w:tcBorders>
            <w:tcMar>
              <w:top w:w="0" w:type="dxa"/>
              <w:left w:w="108" w:type="dxa"/>
              <w:bottom w:w="0" w:type="dxa"/>
              <w:right w:w="108" w:type="dxa"/>
            </w:tcMar>
            <w:hideMark/>
          </w:tcPr>
          <w:p w14:paraId="4A96FC91" w14:textId="77777777" w:rsidR="00985C42" w:rsidRPr="0069209D" w:rsidRDefault="00985C42" w:rsidP="0061743F">
            <w:pPr>
              <w:spacing w:line="256" w:lineRule="auto"/>
              <w:rPr>
                <w:rFonts w:cstheme="minorHAnsi"/>
                <w:sz w:val="24"/>
                <w:szCs w:val="24"/>
              </w:rPr>
            </w:pPr>
            <w:r w:rsidRPr="0069209D">
              <w:rPr>
                <w:rFonts w:cstheme="minorHAnsi"/>
                <w:sz w:val="24"/>
                <w:szCs w:val="24"/>
              </w:rPr>
              <w:t>52</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1D642C0E" w14:textId="77777777" w:rsidR="00985C42" w:rsidRPr="0069209D" w:rsidRDefault="00985C42" w:rsidP="0061743F">
            <w:pPr>
              <w:spacing w:line="256" w:lineRule="auto"/>
              <w:rPr>
                <w:rFonts w:cstheme="minorHAnsi"/>
                <w:sz w:val="24"/>
                <w:szCs w:val="24"/>
              </w:rPr>
            </w:pPr>
            <w:r w:rsidRPr="0069209D">
              <w:rPr>
                <w:rFonts w:cstheme="minorHAnsi"/>
                <w:sz w:val="24"/>
                <w:szCs w:val="24"/>
              </w:rPr>
              <w:t>102</w:t>
            </w:r>
          </w:p>
        </w:tc>
      </w:tr>
    </w:tbl>
    <w:p w14:paraId="024B3BAE" w14:textId="77777777" w:rsidR="00985C42" w:rsidRPr="0069209D" w:rsidRDefault="00985C42" w:rsidP="00985C42">
      <w:pPr>
        <w:rPr>
          <w:rFonts w:cstheme="minorHAnsi"/>
          <w:i/>
          <w:iCs/>
          <w:noProof/>
          <w:sz w:val="24"/>
          <w:szCs w:val="24"/>
        </w:rPr>
      </w:pPr>
    </w:p>
    <w:p w14:paraId="1B3D3D68" w14:textId="77777777" w:rsidR="00985C42" w:rsidRPr="0069209D" w:rsidRDefault="00985C42" w:rsidP="00985C42">
      <w:pPr>
        <w:rPr>
          <w:rFonts w:cstheme="minorHAnsi"/>
          <w:i/>
          <w:iCs/>
          <w:noProof/>
          <w:sz w:val="24"/>
          <w:szCs w:val="24"/>
        </w:rPr>
      </w:pPr>
      <w:r w:rsidRPr="0069209D">
        <w:rPr>
          <w:rFonts w:cstheme="minorHAnsi"/>
          <w:i/>
          <w:iCs/>
          <w:noProof/>
          <w:sz w:val="24"/>
          <w:szCs w:val="24"/>
        </w:rPr>
        <w:t>Awaiting up to date referral data</w:t>
      </w:r>
      <w:r>
        <w:rPr>
          <w:rFonts w:cstheme="minorHAnsi"/>
          <w:i/>
          <w:iCs/>
          <w:noProof/>
          <w:sz w:val="24"/>
          <w:szCs w:val="24"/>
        </w:rPr>
        <w:t xml:space="preserve"> as service ahs significantly increased in size. </w:t>
      </w:r>
    </w:p>
    <w:p w14:paraId="1769854B" w14:textId="77777777" w:rsidR="00985C42" w:rsidRPr="0069209D" w:rsidRDefault="00985C42" w:rsidP="00985C42">
      <w:pPr>
        <w:rPr>
          <w:rFonts w:cstheme="minorHAnsi"/>
          <w:sz w:val="24"/>
          <w:szCs w:val="24"/>
        </w:rPr>
      </w:pPr>
    </w:p>
    <w:p w14:paraId="462B55CD" w14:textId="77777777" w:rsidR="00985C42" w:rsidRDefault="00985C42" w:rsidP="00985C42">
      <w:pPr>
        <w:spacing w:after="160" w:line="259" w:lineRule="auto"/>
        <w:rPr>
          <w:rFonts w:cstheme="minorHAnsi"/>
          <w:sz w:val="24"/>
          <w:szCs w:val="24"/>
        </w:rPr>
      </w:pPr>
      <w:r>
        <w:rPr>
          <w:rFonts w:cstheme="minorHAnsi"/>
          <w:sz w:val="24"/>
          <w:szCs w:val="24"/>
        </w:rPr>
        <w:br w:type="page"/>
      </w:r>
    </w:p>
    <w:p w14:paraId="07878539" w14:textId="77777777" w:rsidR="00985C42" w:rsidRPr="0069209D" w:rsidRDefault="00985C42" w:rsidP="00985C42">
      <w:pPr>
        <w:rPr>
          <w:rFonts w:cstheme="minorHAnsi"/>
          <w:sz w:val="24"/>
          <w:szCs w:val="24"/>
        </w:rPr>
      </w:pPr>
    </w:p>
    <w:p w14:paraId="750E96D3" w14:textId="77777777" w:rsidR="00985C42" w:rsidRDefault="00985C42" w:rsidP="00985C42">
      <w:pPr>
        <w:rPr>
          <w:rFonts w:cstheme="minorHAnsi"/>
          <w:b/>
          <w:sz w:val="24"/>
          <w:szCs w:val="24"/>
          <w:lang w:val="en-US"/>
        </w:rPr>
      </w:pPr>
      <w:r>
        <w:rPr>
          <w:rFonts w:cstheme="minorHAnsi"/>
          <w:b/>
          <w:sz w:val="24"/>
          <w:szCs w:val="24"/>
          <w:lang w:val="en-US"/>
        </w:rPr>
        <w:t>R</w:t>
      </w:r>
      <w:r w:rsidRPr="0069209D">
        <w:rPr>
          <w:rFonts w:cstheme="minorHAnsi"/>
          <w:b/>
          <w:sz w:val="24"/>
          <w:szCs w:val="24"/>
          <w:lang w:val="en-US"/>
        </w:rPr>
        <w:t>eferences</w:t>
      </w:r>
    </w:p>
    <w:p w14:paraId="4BBD028E" w14:textId="77777777" w:rsidR="00985C42" w:rsidRDefault="00985C42" w:rsidP="00985C42">
      <w:pPr>
        <w:rPr>
          <w:rFonts w:cstheme="minorHAnsi"/>
          <w:b/>
          <w:sz w:val="24"/>
          <w:szCs w:val="24"/>
          <w:lang w:val="en-US"/>
        </w:rPr>
      </w:pPr>
    </w:p>
    <w:p w14:paraId="2D17DCA0" w14:textId="77777777" w:rsidR="00985C42" w:rsidRDefault="00985C42" w:rsidP="00985C42">
      <w:pPr>
        <w:rPr>
          <w:rFonts w:cstheme="minorHAnsi"/>
        </w:rPr>
      </w:pPr>
      <w:proofErr w:type="spellStart"/>
      <w:r w:rsidRPr="003E28D7">
        <w:rPr>
          <w:rFonts w:cstheme="minorHAnsi"/>
        </w:rPr>
        <w:t>Beitchman</w:t>
      </w:r>
      <w:proofErr w:type="spellEnd"/>
      <w:r w:rsidRPr="003E28D7">
        <w:rPr>
          <w:rFonts w:cstheme="minorHAnsi"/>
        </w:rPr>
        <w:t xml:space="preserve">, J., Wilson, B., Johnson, C., Young, A., Atkinson, L., Escobar, M. &amp; Taback, N. (2001). Fourteen year follow-up of speech/language-impaired and control children: Psychiatric outcome. Journal of the American Academy of Child and Adolescent Psychiatry, 40(1), 75-82. </w:t>
      </w:r>
      <w:proofErr w:type="spellStart"/>
      <w:r w:rsidRPr="003E28D7">
        <w:rPr>
          <w:rFonts w:cstheme="minorHAnsi"/>
        </w:rPr>
        <w:t>doi</w:t>
      </w:r>
      <w:proofErr w:type="spellEnd"/>
      <w:r w:rsidRPr="003E28D7">
        <w:rPr>
          <w:rFonts w:cstheme="minorHAnsi"/>
        </w:rPr>
        <w:t xml:space="preserve">: </w:t>
      </w:r>
      <w:hyperlink r:id="rId23" w:history="1">
        <w:r w:rsidRPr="003E28D7">
          <w:rPr>
            <w:rStyle w:val="Hyperlink"/>
            <w:rFonts w:cstheme="minorHAnsi"/>
          </w:rPr>
          <w:t>https://doi.org/10.1097/00004583-200101000-00019</w:t>
        </w:r>
      </w:hyperlink>
    </w:p>
    <w:p w14:paraId="0777B434" w14:textId="77777777" w:rsidR="00985C42" w:rsidRPr="003E28D7" w:rsidRDefault="00985C42" w:rsidP="00985C42">
      <w:pPr>
        <w:rPr>
          <w:rFonts w:cstheme="minorHAnsi"/>
        </w:rPr>
      </w:pPr>
    </w:p>
    <w:p w14:paraId="1648ECB6" w14:textId="77777777" w:rsidR="00985C42" w:rsidRDefault="00985C42" w:rsidP="00985C42">
      <w:pPr>
        <w:rPr>
          <w:rFonts w:cstheme="minorHAnsi"/>
        </w:rPr>
      </w:pPr>
      <w:r w:rsidRPr="003E28D7">
        <w:rPr>
          <w:rFonts w:cstheme="minorHAnsi"/>
        </w:rPr>
        <w:t xml:space="preserve">Botting N., Durkin K., </w:t>
      </w:r>
      <w:proofErr w:type="spellStart"/>
      <w:r w:rsidRPr="003E28D7">
        <w:rPr>
          <w:rFonts w:cstheme="minorHAnsi"/>
        </w:rPr>
        <w:t>Toseeb</w:t>
      </w:r>
      <w:proofErr w:type="spellEnd"/>
      <w:r w:rsidRPr="003E28D7">
        <w:rPr>
          <w:rFonts w:cstheme="minorHAnsi"/>
        </w:rPr>
        <w:t xml:space="preserve"> U., Pickles A., &amp; Conti-Ramsden G. (2016). Emotional health, support, and self-efficacy in young adults with a history of language impairment. British Journal of Developmental Psychology, 34, 538–554. </w:t>
      </w:r>
      <w:proofErr w:type="spellStart"/>
      <w:r w:rsidRPr="003E28D7">
        <w:rPr>
          <w:rFonts w:cstheme="minorHAnsi"/>
        </w:rPr>
        <w:t>doi</w:t>
      </w:r>
      <w:proofErr w:type="spellEnd"/>
      <w:r w:rsidRPr="003E28D7">
        <w:rPr>
          <w:rFonts w:cstheme="minorHAnsi"/>
        </w:rPr>
        <w:t xml:space="preserve">: 10.1111/bjdp.12148 </w:t>
      </w:r>
    </w:p>
    <w:p w14:paraId="06ADAFFA" w14:textId="77777777" w:rsidR="00985C42" w:rsidRDefault="00985C42" w:rsidP="00985C42">
      <w:pPr>
        <w:rPr>
          <w:rFonts w:cstheme="minorHAnsi"/>
        </w:rPr>
      </w:pPr>
    </w:p>
    <w:p w14:paraId="5044C397" w14:textId="77777777" w:rsidR="00985C42" w:rsidRDefault="00985C42" w:rsidP="00985C42">
      <w:pPr>
        <w:rPr>
          <w:rFonts w:cstheme="minorHAnsi"/>
        </w:rPr>
      </w:pPr>
      <w:r w:rsidRPr="003E28D7">
        <w:rPr>
          <w:rFonts w:cstheme="minorHAnsi"/>
        </w:rPr>
        <w:t xml:space="preserve">Boudewyn, M., Carter, C., Long, D., Traxler, M., Lesh, T., Mangun, G., &amp; </w:t>
      </w:r>
      <w:proofErr w:type="spellStart"/>
      <w:r w:rsidRPr="003E28D7">
        <w:rPr>
          <w:rFonts w:cstheme="minorHAnsi"/>
        </w:rPr>
        <w:t>Swaab</w:t>
      </w:r>
      <w:proofErr w:type="spellEnd"/>
      <w:r w:rsidRPr="003E28D7">
        <w:rPr>
          <w:rFonts w:cstheme="minorHAnsi"/>
        </w:rPr>
        <w:t xml:space="preserve">, T. (2017). Language context processing deficits in schizophrenia: The role of attentional engagement. </w:t>
      </w:r>
      <w:proofErr w:type="spellStart"/>
      <w:r w:rsidRPr="003E28D7">
        <w:rPr>
          <w:rFonts w:cstheme="minorHAnsi"/>
        </w:rPr>
        <w:t>Neuropsychologia</w:t>
      </w:r>
      <w:proofErr w:type="spellEnd"/>
      <w:r w:rsidRPr="003E28D7">
        <w:rPr>
          <w:rFonts w:cstheme="minorHAnsi"/>
        </w:rPr>
        <w:t xml:space="preserve">, 96, 262-273. </w:t>
      </w:r>
      <w:proofErr w:type="spellStart"/>
      <w:r w:rsidRPr="003E28D7">
        <w:rPr>
          <w:rFonts w:cstheme="minorHAnsi"/>
        </w:rPr>
        <w:t>doi</w:t>
      </w:r>
      <w:proofErr w:type="spellEnd"/>
      <w:r w:rsidRPr="003E28D7">
        <w:rPr>
          <w:rFonts w:cstheme="minorHAnsi"/>
        </w:rPr>
        <w:t>: 10.1016/j.neuropsychologia.2017.01.024</w:t>
      </w:r>
    </w:p>
    <w:p w14:paraId="7910536A" w14:textId="77777777" w:rsidR="00985C42" w:rsidRDefault="00985C42" w:rsidP="00985C42">
      <w:pPr>
        <w:rPr>
          <w:rFonts w:cstheme="minorHAnsi"/>
        </w:rPr>
      </w:pPr>
    </w:p>
    <w:p w14:paraId="025D085E" w14:textId="77777777" w:rsidR="00985C42" w:rsidRDefault="00985C42" w:rsidP="00985C42">
      <w:pPr>
        <w:rPr>
          <w:rFonts w:cstheme="minorHAnsi"/>
        </w:rPr>
      </w:pPr>
      <w:r w:rsidRPr="003E28D7">
        <w:rPr>
          <w:rFonts w:cstheme="minorHAnsi"/>
        </w:rPr>
        <w:t>Bryan, K. (2013). Psychiatric disorders and Communication in Cummings. L. (ed), Handbook of Communication Disorders. Cambridge: Cambridge University Press.</w:t>
      </w:r>
    </w:p>
    <w:p w14:paraId="46169F31" w14:textId="77777777" w:rsidR="00985C42" w:rsidRPr="003E28D7" w:rsidRDefault="00985C42" w:rsidP="00985C42">
      <w:pPr>
        <w:rPr>
          <w:rFonts w:cstheme="minorHAnsi"/>
        </w:rPr>
      </w:pPr>
    </w:p>
    <w:p w14:paraId="6CE5F89C" w14:textId="77777777" w:rsidR="00985C42" w:rsidRDefault="00985C42" w:rsidP="00985C42">
      <w:pPr>
        <w:rPr>
          <w:rFonts w:cstheme="minorHAnsi"/>
        </w:rPr>
      </w:pPr>
      <w:r w:rsidRPr="003E28D7">
        <w:rPr>
          <w:rFonts w:cstheme="minorHAnsi"/>
        </w:rPr>
        <w:t xml:space="preserve">Colle, L., Angeleri, R., </w:t>
      </w:r>
      <w:proofErr w:type="spellStart"/>
      <w:r w:rsidRPr="003E28D7">
        <w:rPr>
          <w:rFonts w:cstheme="minorHAnsi"/>
        </w:rPr>
        <w:t>Vallana</w:t>
      </w:r>
      <w:proofErr w:type="spellEnd"/>
      <w:r w:rsidRPr="003E28D7">
        <w:rPr>
          <w:rFonts w:cstheme="minorHAnsi"/>
        </w:rPr>
        <w:t xml:space="preserve">, M., Sacco, K., Bara, G., &amp; Bosco, F. (2013). Understanding the communicative impairments in schizophrenia: a preliminary study. Journal of Communication Disorders, 46(3), 294-308. </w:t>
      </w:r>
      <w:proofErr w:type="spellStart"/>
      <w:r w:rsidRPr="003E28D7">
        <w:rPr>
          <w:rFonts w:cstheme="minorHAnsi"/>
        </w:rPr>
        <w:t>doi</w:t>
      </w:r>
      <w:proofErr w:type="spellEnd"/>
      <w:r w:rsidRPr="003E28D7">
        <w:rPr>
          <w:rFonts w:cstheme="minorHAnsi"/>
        </w:rPr>
        <w:t>: 10.1016/j.jcomdis.2013.01.003</w:t>
      </w:r>
    </w:p>
    <w:p w14:paraId="4D7F7966" w14:textId="77777777" w:rsidR="00985C42" w:rsidRDefault="00985C42" w:rsidP="00985C42">
      <w:pPr>
        <w:rPr>
          <w:rFonts w:cstheme="minorHAnsi"/>
        </w:rPr>
      </w:pPr>
    </w:p>
    <w:p w14:paraId="2E611A4B" w14:textId="77777777" w:rsidR="00985C42" w:rsidRPr="003E28D7" w:rsidRDefault="00985C42" w:rsidP="00985C42">
      <w:pPr>
        <w:rPr>
          <w:rFonts w:cstheme="minorHAnsi"/>
        </w:rPr>
      </w:pPr>
      <w:r w:rsidRPr="003E28D7">
        <w:rPr>
          <w:rFonts w:cstheme="minorHAnsi"/>
        </w:rPr>
        <w:t>Gabbert, G., Schwade, N., &amp; Tobey, E. A. (2002). A tutorial on speech production sequelae associated with psychotropic and antiepileptic treatment of mental illness. (Tutorial). Journal of Medical Speech-Language Pathology, 10(2), 87-100. Retrieved from: http://go.galegroup.com/ps/anonymous?id=GALE%7CA94207650&amp;sid=googleScholar&amp;v=2.1</w:t>
      </w:r>
    </w:p>
    <w:p w14:paraId="5E3A79B9" w14:textId="77777777" w:rsidR="00985C42" w:rsidRDefault="00985C42" w:rsidP="00985C42">
      <w:pPr>
        <w:rPr>
          <w:rFonts w:cstheme="minorHAnsi"/>
        </w:rPr>
      </w:pPr>
    </w:p>
    <w:p w14:paraId="045C9D2E" w14:textId="77777777" w:rsidR="00985C42" w:rsidRPr="003E28D7" w:rsidRDefault="00985C42" w:rsidP="00985C42">
      <w:pPr>
        <w:rPr>
          <w:rFonts w:cstheme="minorHAnsi"/>
        </w:rPr>
      </w:pPr>
      <w:r w:rsidRPr="003E28D7">
        <w:rPr>
          <w:rFonts w:cstheme="minorHAnsi"/>
        </w:rPr>
        <w:t xml:space="preserve">Hollo, A. et al. (2014). Unidentified Language Deficits in Children with Emotional and </w:t>
      </w:r>
      <w:proofErr w:type="spellStart"/>
      <w:r w:rsidRPr="003E28D7">
        <w:rPr>
          <w:rFonts w:cstheme="minorHAnsi"/>
        </w:rPr>
        <w:t>Behavioral</w:t>
      </w:r>
      <w:proofErr w:type="spellEnd"/>
      <w:r w:rsidRPr="003E28D7">
        <w:rPr>
          <w:rFonts w:cstheme="minorHAnsi"/>
        </w:rPr>
        <w:t xml:space="preserve"> Disorders: A Meta-Analysis. Exceptional Children 80(2): 169-186.</w:t>
      </w:r>
    </w:p>
    <w:p w14:paraId="7006A18F" w14:textId="77777777" w:rsidR="00985C42" w:rsidRDefault="00985C42" w:rsidP="00985C42">
      <w:pPr>
        <w:rPr>
          <w:rFonts w:cstheme="minorHAnsi"/>
        </w:rPr>
      </w:pPr>
    </w:p>
    <w:p w14:paraId="4970DF76" w14:textId="77777777" w:rsidR="00985C42" w:rsidRDefault="00985C42" w:rsidP="00985C42">
      <w:pPr>
        <w:rPr>
          <w:rFonts w:cstheme="minorHAnsi"/>
        </w:rPr>
      </w:pPr>
      <w:r w:rsidRPr="003E28D7">
        <w:rPr>
          <w:rFonts w:cstheme="minorHAnsi"/>
        </w:rPr>
        <w:t>NHS Digital. (2018). Mental Health of Children and Young People in England, 2017. https://files.digital.nhs.uk/42/9E0302/MHCYP%202017%20 Multiple%20Conditions.pdf</w:t>
      </w:r>
    </w:p>
    <w:p w14:paraId="0A399D18" w14:textId="77777777" w:rsidR="00985C42" w:rsidRDefault="00985C42" w:rsidP="00985C42">
      <w:pPr>
        <w:rPr>
          <w:rFonts w:cstheme="minorHAnsi"/>
        </w:rPr>
      </w:pPr>
    </w:p>
    <w:p w14:paraId="5F4C526C" w14:textId="77777777" w:rsidR="00985C42" w:rsidRDefault="00985C42" w:rsidP="00985C42">
      <w:pPr>
        <w:rPr>
          <w:rFonts w:cstheme="minorHAnsi"/>
        </w:rPr>
      </w:pPr>
      <w:r w:rsidRPr="003E28D7">
        <w:rPr>
          <w:rFonts w:cstheme="minorHAnsi"/>
        </w:rPr>
        <w:t>Regan, J. et al. (2006). Prevalence of Dysphagia in Acute and Community Mental Health Settings. Dysphagia 95–101.</w:t>
      </w:r>
    </w:p>
    <w:p w14:paraId="0E02D5A0" w14:textId="77777777" w:rsidR="00985C42" w:rsidRDefault="00985C42" w:rsidP="00985C42">
      <w:pPr>
        <w:rPr>
          <w:rFonts w:cstheme="minorHAnsi"/>
        </w:rPr>
      </w:pPr>
    </w:p>
    <w:p w14:paraId="1DCA0D2E" w14:textId="77777777" w:rsidR="00985C42" w:rsidRDefault="00985C42" w:rsidP="00985C42">
      <w:pPr>
        <w:rPr>
          <w:rFonts w:cstheme="minorHAnsi"/>
        </w:rPr>
      </w:pPr>
      <w:r w:rsidRPr="003E28D7">
        <w:rPr>
          <w:rFonts w:cstheme="minorHAnsi"/>
        </w:rPr>
        <w:t xml:space="preserve">Rowlands, </w:t>
      </w:r>
      <w:r>
        <w:rPr>
          <w:rFonts w:cstheme="minorHAnsi"/>
        </w:rPr>
        <w:t>G</w:t>
      </w:r>
      <w:r w:rsidRPr="003E28D7">
        <w:rPr>
          <w:rFonts w:cstheme="minorHAnsi"/>
        </w:rPr>
        <w:t xml:space="preserve">. , Protheroe, J., Richardson, </w:t>
      </w:r>
      <w:proofErr w:type="spellStart"/>
      <w:r w:rsidRPr="003E28D7">
        <w:rPr>
          <w:rFonts w:cstheme="minorHAnsi"/>
        </w:rPr>
        <w:t>M.,Seed</w:t>
      </w:r>
      <w:proofErr w:type="spellEnd"/>
      <w:r w:rsidRPr="003E28D7">
        <w:rPr>
          <w:rFonts w:cstheme="minorHAnsi"/>
        </w:rPr>
        <w:t xml:space="preserve">, PT., and Rudd, R. (2015). A mismatch between population health literacy and the complexity of health information: an observational study. </w:t>
      </w:r>
      <w:r w:rsidRPr="003E28D7">
        <w:rPr>
          <w:rFonts w:cstheme="minorHAnsi"/>
          <w:i/>
        </w:rPr>
        <w:t>The British Journal of General Practice: The Journal of the Royal College of General Practitioners, 65 (635), 379-386</w:t>
      </w:r>
    </w:p>
    <w:p w14:paraId="6B685E12" w14:textId="77777777" w:rsidR="00985C42" w:rsidRDefault="00985C42" w:rsidP="00985C42">
      <w:pPr>
        <w:rPr>
          <w:rFonts w:cstheme="minorHAnsi"/>
        </w:rPr>
      </w:pPr>
    </w:p>
    <w:p w14:paraId="1DEDD9DE" w14:textId="77777777" w:rsidR="00985C42" w:rsidRPr="003E28D7" w:rsidRDefault="00985C42" w:rsidP="00985C42">
      <w:pPr>
        <w:rPr>
          <w:rFonts w:cstheme="minorHAnsi"/>
        </w:rPr>
      </w:pPr>
      <w:proofErr w:type="spellStart"/>
      <w:r w:rsidRPr="003E28D7">
        <w:rPr>
          <w:rFonts w:cstheme="minorHAnsi"/>
        </w:rPr>
        <w:t>Ruschena</w:t>
      </w:r>
      <w:proofErr w:type="spellEnd"/>
      <w:r w:rsidRPr="003E28D7">
        <w:rPr>
          <w:rFonts w:cstheme="minorHAnsi"/>
        </w:rPr>
        <w:t>, D. et al. (2003). Choking deaths: the role of antipsychotic medication. British Journal of Psychiatry, 183, 446-450.</w:t>
      </w:r>
    </w:p>
    <w:p w14:paraId="48CBE0E8" w14:textId="77777777" w:rsidR="00985C42" w:rsidRDefault="00985C42" w:rsidP="00985C42">
      <w:pPr>
        <w:rPr>
          <w:rFonts w:cstheme="minorHAnsi"/>
        </w:rPr>
      </w:pPr>
    </w:p>
    <w:p w14:paraId="507FF427" w14:textId="77777777" w:rsidR="00985C42" w:rsidRPr="003E28D7" w:rsidRDefault="00985C42" w:rsidP="00985C42">
      <w:pPr>
        <w:adjustRightInd w:val="0"/>
        <w:rPr>
          <w:rFonts w:cstheme="minorHAnsi"/>
        </w:rPr>
      </w:pPr>
      <w:r w:rsidRPr="003E28D7">
        <w:rPr>
          <w:rFonts w:cstheme="minorHAnsi"/>
        </w:rPr>
        <w:t xml:space="preserve">Walsh, I. et al. (2007). </w:t>
      </w:r>
      <w:r w:rsidRPr="003E28D7">
        <w:rPr>
          <w:rFonts w:cstheme="minorHAnsi"/>
          <w:bCs/>
        </w:rPr>
        <w:t xml:space="preserve">A needs analysis for the provision of a speech and language therapy service to adults with mental health disorders. </w:t>
      </w:r>
      <w:proofErr w:type="spellStart"/>
      <w:r w:rsidRPr="00E33131">
        <w:rPr>
          <w:rFonts w:cstheme="minorHAnsi"/>
          <w:i/>
          <w:iCs/>
        </w:rPr>
        <w:t>Ir</w:t>
      </w:r>
      <w:proofErr w:type="spellEnd"/>
      <w:r w:rsidRPr="00E33131">
        <w:rPr>
          <w:rFonts w:cstheme="minorHAnsi"/>
          <w:i/>
          <w:iCs/>
        </w:rPr>
        <w:t xml:space="preserve"> J Psych Med </w:t>
      </w:r>
      <w:r w:rsidRPr="003E28D7">
        <w:rPr>
          <w:rFonts w:cstheme="minorHAnsi"/>
        </w:rPr>
        <w:t>24(3): 89-93.</w:t>
      </w:r>
    </w:p>
    <w:p w14:paraId="57C66E22" w14:textId="77777777" w:rsidR="00985C42" w:rsidRPr="003E28D7" w:rsidRDefault="00985C42" w:rsidP="00985C42">
      <w:pPr>
        <w:rPr>
          <w:rFonts w:cstheme="minorHAnsi"/>
        </w:rPr>
      </w:pPr>
    </w:p>
    <w:p w14:paraId="0C49D991" w14:textId="77777777" w:rsidR="00985C42" w:rsidRDefault="00985C42">
      <w:pPr>
        <w:rPr>
          <w:rFonts w:cstheme="minorHAnsi"/>
          <w:b/>
          <w:bCs/>
        </w:rPr>
      </w:pPr>
      <w:r>
        <w:rPr>
          <w:rFonts w:cstheme="minorHAnsi"/>
          <w:b/>
          <w:bCs/>
        </w:rPr>
        <w:br w:type="page"/>
      </w:r>
    </w:p>
    <w:p w14:paraId="0DDE1C62" w14:textId="0518322F" w:rsidR="00985C42" w:rsidRPr="00985C42" w:rsidRDefault="00985C42" w:rsidP="00985C42">
      <w:pPr>
        <w:rPr>
          <w:rFonts w:cstheme="minorHAnsi"/>
          <w:b/>
          <w:bCs/>
        </w:rPr>
      </w:pPr>
      <w:r w:rsidRPr="00985C42">
        <w:rPr>
          <w:rFonts w:cstheme="minorHAnsi"/>
          <w:b/>
          <w:bCs/>
        </w:rPr>
        <w:lastRenderedPageBreak/>
        <w:t>Annex B: Case studies</w:t>
      </w:r>
    </w:p>
    <w:p w14:paraId="4682A6E9" w14:textId="77777777" w:rsidR="00985C42" w:rsidRPr="00985C42" w:rsidRDefault="00985C42" w:rsidP="00985C42">
      <w:pPr>
        <w:rPr>
          <w:rFonts w:cstheme="minorHAnsi"/>
          <w:b/>
          <w:bCs/>
        </w:rPr>
      </w:pPr>
    </w:p>
    <w:p w14:paraId="43FBB28A" w14:textId="56B76B74" w:rsidR="001C7C94" w:rsidRDefault="001C7C94" w:rsidP="00985C42">
      <w:pPr>
        <w:rPr>
          <w:rFonts w:cstheme="minorHAnsi"/>
        </w:rPr>
      </w:pPr>
      <w:r w:rsidRPr="00985C42">
        <w:rPr>
          <w:rFonts w:cstheme="minorHAnsi"/>
        </w:rPr>
        <w:t>Speech &amp; Language Therapy Pilot: Acute Mental Health Inpatient Service BHSCT – right support at the right time Since January 2019 an SLT has been employed part-time within the Acute Mental Health Inpatient Centre (AMHIC) in Belfast Health and Social Care Trust to support the high incidence of patients receiving acute mental health treatment who also have swallowing difficulties and/or communication difficulties. SLT supports patients with acute mental health disorders alongside other co-morbidities including; stroke, learning difficulties, autism, progressive neurological conditions and dementia. People with these conditions may present with swallowing difficulties as a result of their anti-psychotic medications or unsafe eating behaviours at mealtimes. People with a diagnosis of Schizophrenia are 30 times more likely to choke. Furthermore, those presenting with an acute mental illness commonly experience difficulties with both understanding language and speaking clearly. As part of the multi-disciplinary team, the SLT’s role is to provide direct assessment and management of both communication and swallowing difficulties, working alongside Psychiatry, psychology, mental health nursing, social work, physiotherapy and occupational therapy. In addition to direct assessment and management, a key aspect of the SLT role in the team is to support understanding and facilitate participation in complex discussions regarding discharge, guardianship, capacity and medication management. To support patient advocacy, the SLT has embedded Alternative and Augmentative Communication systems – such as Talking Mats and Communication passports to enable patient engagement in a full range of treatments and therapies. The SLT works with the wider team to; deliver training/education on swallowing issues, enhance MDT working, increase patient safety and patient choice and develop new models of working to address reducing the number of choking and near miss choking incidents across the unit. The OT, Physio and Speech therapist have all helped me get back to normality, the major impact was SLT. The other things wouldn’t have changed if I couldn’t have eaten full meals” (In patient, quote used with permission).</w:t>
      </w:r>
    </w:p>
    <w:p w14:paraId="55A23760" w14:textId="4B334FD7" w:rsidR="00985C42" w:rsidRDefault="00985C42" w:rsidP="00985C42">
      <w:pPr>
        <w:rPr>
          <w:rFonts w:cstheme="minorHAnsi"/>
        </w:rPr>
      </w:pPr>
    </w:p>
    <w:p w14:paraId="0A47975B" w14:textId="77777777" w:rsidR="00985C42" w:rsidRPr="0069209D" w:rsidRDefault="00985C42" w:rsidP="00985C42">
      <w:pPr>
        <w:rPr>
          <w:rFonts w:cstheme="minorHAnsi"/>
          <w:color w:val="000000" w:themeColor="text1"/>
          <w:sz w:val="24"/>
          <w:szCs w:val="24"/>
        </w:rPr>
      </w:pPr>
      <w:r w:rsidRPr="0069209D">
        <w:rPr>
          <w:rFonts w:cstheme="minorHAnsi"/>
          <w:b/>
          <w:bCs/>
          <w:sz w:val="24"/>
          <w:szCs w:val="24"/>
        </w:rPr>
        <w:t xml:space="preserve">Case study – Cumbria, </w:t>
      </w:r>
      <w:r w:rsidRPr="0069209D">
        <w:rPr>
          <w:rFonts w:cstheme="minorHAnsi"/>
          <w:sz w:val="24"/>
          <w:szCs w:val="24"/>
        </w:rPr>
        <w:t xml:space="preserve">Northumberland, Tyne and Wear NHS Foundation trust- </w:t>
      </w:r>
      <w:r w:rsidRPr="0069209D">
        <w:rPr>
          <w:rFonts w:cstheme="minorHAnsi"/>
          <w:color w:val="000000" w:themeColor="text1"/>
          <w:sz w:val="24"/>
          <w:szCs w:val="24"/>
        </w:rPr>
        <w:t>Implementation of a SLT service for adult mental health wards</w:t>
      </w:r>
    </w:p>
    <w:p w14:paraId="77862B76" w14:textId="77777777" w:rsidR="00985C42" w:rsidRPr="0069209D" w:rsidRDefault="00985C42" w:rsidP="00985C42">
      <w:pPr>
        <w:rPr>
          <w:rFonts w:cstheme="minorHAnsi"/>
          <w:color w:val="000000" w:themeColor="text1"/>
          <w:sz w:val="24"/>
          <w:szCs w:val="24"/>
        </w:rPr>
      </w:pPr>
    </w:p>
    <w:p w14:paraId="713E50EA" w14:textId="77777777" w:rsidR="00985C42" w:rsidRPr="0069209D" w:rsidRDefault="00985C42" w:rsidP="00985C42">
      <w:pPr>
        <w:contextualSpacing/>
        <w:rPr>
          <w:rFonts w:cstheme="minorHAnsi"/>
          <w:sz w:val="24"/>
          <w:szCs w:val="24"/>
        </w:rPr>
      </w:pPr>
      <w:r w:rsidRPr="0069209D">
        <w:rPr>
          <w:rFonts w:cstheme="minorHAnsi"/>
          <w:color w:val="000000" w:themeColor="text1"/>
          <w:sz w:val="24"/>
          <w:szCs w:val="24"/>
        </w:rPr>
        <w:t>The service was established due to;</w:t>
      </w:r>
    </w:p>
    <w:p w14:paraId="7EB3155E" w14:textId="77777777" w:rsidR="00985C42" w:rsidRPr="0069209D" w:rsidRDefault="00985C42" w:rsidP="00985C42">
      <w:pPr>
        <w:pStyle w:val="ListParagraph"/>
        <w:widowControl/>
        <w:numPr>
          <w:ilvl w:val="0"/>
          <w:numId w:val="14"/>
        </w:numPr>
        <w:autoSpaceDE/>
        <w:autoSpaceDN/>
        <w:contextualSpacing/>
        <w:rPr>
          <w:rFonts w:asciiTheme="minorHAnsi" w:hAnsiTheme="minorHAnsi" w:cstheme="minorHAnsi"/>
          <w:sz w:val="24"/>
          <w:szCs w:val="24"/>
        </w:rPr>
      </w:pPr>
      <w:r w:rsidRPr="0069209D">
        <w:rPr>
          <w:rFonts w:asciiTheme="minorHAnsi" w:hAnsiTheme="minorHAnsi" w:cstheme="minorHAnsi"/>
          <w:sz w:val="24"/>
          <w:szCs w:val="24"/>
        </w:rPr>
        <w:t>Challenging behaviour relating to communication need</w:t>
      </w:r>
    </w:p>
    <w:p w14:paraId="3747BACC" w14:textId="77777777" w:rsidR="00985C42" w:rsidRPr="0069209D" w:rsidRDefault="00985C42" w:rsidP="00985C42">
      <w:pPr>
        <w:pStyle w:val="ListParagraph"/>
        <w:widowControl/>
        <w:numPr>
          <w:ilvl w:val="0"/>
          <w:numId w:val="14"/>
        </w:numPr>
        <w:autoSpaceDE/>
        <w:autoSpaceDN/>
        <w:contextualSpacing/>
        <w:rPr>
          <w:rFonts w:asciiTheme="minorHAnsi" w:hAnsiTheme="minorHAnsi" w:cstheme="minorHAnsi"/>
          <w:sz w:val="24"/>
          <w:szCs w:val="24"/>
        </w:rPr>
      </w:pPr>
      <w:r w:rsidRPr="0069209D">
        <w:rPr>
          <w:rFonts w:asciiTheme="minorHAnsi" w:hAnsiTheme="minorHAnsi" w:cstheme="minorHAnsi"/>
          <w:sz w:val="24"/>
          <w:szCs w:val="24"/>
        </w:rPr>
        <w:t>Lack of staff knowledge and skills in relation to dysphagia</w:t>
      </w:r>
    </w:p>
    <w:p w14:paraId="55D6037E" w14:textId="77777777" w:rsidR="00985C42" w:rsidRPr="0069209D" w:rsidRDefault="00985C42" w:rsidP="00985C42">
      <w:pPr>
        <w:pStyle w:val="ListParagraph"/>
        <w:widowControl/>
        <w:numPr>
          <w:ilvl w:val="0"/>
          <w:numId w:val="14"/>
        </w:numPr>
        <w:autoSpaceDE/>
        <w:autoSpaceDN/>
        <w:contextualSpacing/>
        <w:rPr>
          <w:rFonts w:asciiTheme="minorHAnsi" w:hAnsiTheme="minorHAnsi" w:cstheme="minorHAnsi"/>
          <w:sz w:val="24"/>
          <w:szCs w:val="24"/>
        </w:rPr>
      </w:pPr>
      <w:r w:rsidRPr="0069209D">
        <w:rPr>
          <w:rFonts w:asciiTheme="minorHAnsi" w:hAnsiTheme="minorHAnsi" w:cstheme="minorHAnsi"/>
          <w:sz w:val="24"/>
          <w:szCs w:val="24"/>
        </w:rPr>
        <w:t>Lack of staff knowledge and skills in relation to communication needs in people with mental health conditions</w:t>
      </w:r>
    </w:p>
    <w:p w14:paraId="0E50DB62" w14:textId="77777777" w:rsidR="00985C42" w:rsidRPr="0069209D" w:rsidRDefault="00985C42" w:rsidP="00985C42">
      <w:pPr>
        <w:pStyle w:val="ListParagraph"/>
        <w:widowControl/>
        <w:numPr>
          <w:ilvl w:val="0"/>
          <w:numId w:val="14"/>
        </w:numPr>
        <w:autoSpaceDE/>
        <w:autoSpaceDN/>
        <w:contextualSpacing/>
        <w:rPr>
          <w:rFonts w:asciiTheme="minorHAnsi" w:hAnsiTheme="minorHAnsi" w:cstheme="minorHAnsi"/>
          <w:sz w:val="24"/>
          <w:szCs w:val="24"/>
        </w:rPr>
      </w:pPr>
      <w:r w:rsidRPr="0069209D">
        <w:rPr>
          <w:rFonts w:asciiTheme="minorHAnsi" w:hAnsiTheme="minorHAnsi" w:cstheme="minorHAnsi"/>
          <w:sz w:val="24"/>
          <w:szCs w:val="24"/>
        </w:rPr>
        <w:t xml:space="preserve">Risks associated with unmet communication needs (disengagement from services, inability to access talking therapies, health literacy, increased length of stay, ineffective discharges, readmission) </w:t>
      </w:r>
    </w:p>
    <w:p w14:paraId="4EFCF393" w14:textId="77777777" w:rsidR="00985C42" w:rsidRPr="0069209D" w:rsidRDefault="00985C42" w:rsidP="00985C42">
      <w:pPr>
        <w:pStyle w:val="ListParagraph"/>
        <w:widowControl/>
        <w:numPr>
          <w:ilvl w:val="0"/>
          <w:numId w:val="14"/>
        </w:numPr>
        <w:autoSpaceDE/>
        <w:autoSpaceDN/>
        <w:contextualSpacing/>
        <w:rPr>
          <w:rFonts w:asciiTheme="minorHAnsi" w:hAnsiTheme="minorHAnsi" w:cstheme="minorHAnsi"/>
          <w:sz w:val="24"/>
          <w:szCs w:val="24"/>
        </w:rPr>
      </w:pPr>
      <w:r w:rsidRPr="0069209D">
        <w:rPr>
          <w:rFonts w:asciiTheme="minorHAnsi" w:hAnsiTheme="minorHAnsi" w:cstheme="minorHAnsi"/>
          <w:sz w:val="24"/>
          <w:szCs w:val="24"/>
        </w:rPr>
        <w:t xml:space="preserve">High use of medication and restrictive practices to manage challenging behaviour arising from communication need </w:t>
      </w:r>
    </w:p>
    <w:p w14:paraId="5919385A" w14:textId="77777777" w:rsidR="00985C42" w:rsidRPr="0069209D" w:rsidRDefault="00985C42" w:rsidP="00985C42">
      <w:pPr>
        <w:pStyle w:val="ListParagraph"/>
        <w:widowControl/>
        <w:numPr>
          <w:ilvl w:val="0"/>
          <w:numId w:val="14"/>
        </w:numPr>
        <w:autoSpaceDE/>
        <w:autoSpaceDN/>
        <w:contextualSpacing/>
        <w:rPr>
          <w:rFonts w:asciiTheme="minorHAnsi" w:hAnsiTheme="minorHAnsi" w:cstheme="minorHAnsi"/>
          <w:sz w:val="24"/>
          <w:szCs w:val="24"/>
        </w:rPr>
      </w:pPr>
      <w:r w:rsidRPr="0069209D">
        <w:rPr>
          <w:rFonts w:asciiTheme="minorHAnsi" w:hAnsiTheme="minorHAnsi" w:cstheme="minorHAnsi"/>
          <w:sz w:val="24"/>
          <w:szCs w:val="24"/>
        </w:rPr>
        <w:lastRenderedPageBreak/>
        <w:t xml:space="preserve">Lack of awareness of dysphagia risks in mental health population </w:t>
      </w:r>
    </w:p>
    <w:p w14:paraId="3793A864" w14:textId="77777777" w:rsidR="00985C42" w:rsidRPr="0069209D" w:rsidRDefault="00985C42" w:rsidP="00985C42">
      <w:pPr>
        <w:pStyle w:val="ListParagraph"/>
        <w:widowControl/>
        <w:numPr>
          <w:ilvl w:val="0"/>
          <w:numId w:val="14"/>
        </w:numPr>
        <w:autoSpaceDE/>
        <w:autoSpaceDN/>
        <w:contextualSpacing/>
        <w:rPr>
          <w:rFonts w:asciiTheme="minorHAnsi" w:hAnsiTheme="minorHAnsi" w:cstheme="minorHAnsi"/>
          <w:sz w:val="24"/>
          <w:szCs w:val="24"/>
        </w:rPr>
      </w:pPr>
      <w:r w:rsidRPr="0069209D">
        <w:rPr>
          <w:rFonts w:asciiTheme="minorHAnsi" w:hAnsiTheme="minorHAnsi" w:cstheme="minorHAnsi"/>
          <w:sz w:val="24"/>
          <w:szCs w:val="24"/>
        </w:rPr>
        <w:t xml:space="preserve">Risks of not meeting dysphagia needs for this population (physical health, risk to the organisation, quality of life) </w:t>
      </w:r>
    </w:p>
    <w:p w14:paraId="36AFDA0C" w14:textId="77777777" w:rsidR="00985C42" w:rsidRPr="0069209D" w:rsidRDefault="00985C42" w:rsidP="00985C42">
      <w:pPr>
        <w:pStyle w:val="ListParagraph"/>
        <w:widowControl/>
        <w:numPr>
          <w:ilvl w:val="0"/>
          <w:numId w:val="14"/>
        </w:numPr>
        <w:autoSpaceDE/>
        <w:autoSpaceDN/>
        <w:contextualSpacing/>
        <w:rPr>
          <w:rFonts w:asciiTheme="minorHAnsi" w:hAnsiTheme="minorHAnsi" w:cstheme="minorHAnsi"/>
          <w:sz w:val="24"/>
          <w:szCs w:val="24"/>
        </w:rPr>
      </w:pPr>
      <w:r w:rsidRPr="0069209D">
        <w:rPr>
          <w:rFonts w:asciiTheme="minorHAnsi" w:hAnsiTheme="minorHAnsi" w:cstheme="minorHAnsi"/>
          <w:sz w:val="24"/>
          <w:szCs w:val="24"/>
        </w:rPr>
        <w:t xml:space="preserve">Lack of knowledge and skills of staff in relation to mental capacity assessment for individuals with communication needs impacting on their care and </w:t>
      </w:r>
      <w:proofErr w:type="spellStart"/>
      <w:r w:rsidRPr="0069209D">
        <w:rPr>
          <w:rFonts w:asciiTheme="minorHAnsi" w:hAnsiTheme="minorHAnsi" w:cstheme="minorHAnsi"/>
          <w:sz w:val="24"/>
          <w:szCs w:val="24"/>
        </w:rPr>
        <w:t>self advocacy</w:t>
      </w:r>
      <w:proofErr w:type="spellEnd"/>
      <w:r w:rsidRPr="0069209D">
        <w:rPr>
          <w:rFonts w:asciiTheme="minorHAnsi" w:hAnsiTheme="minorHAnsi" w:cstheme="minorHAnsi"/>
          <w:sz w:val="24"/>
          <w:szCs w:val="24"/>
        </w:rPr>
        <w:t xml:space="preserve">. </w:t>
      </w:r>
    </w:p>
    <w:p w14:paraId="134CD069" w14:textId="77777777" w:rsidR="00985C42" w:rsidRPr="0069209D" w:rsidRDefault="00985C42" w:rsidP="00985C42">
      <w:pPr>
        <w:pStyle w:val="ListParagraph"/>
        <w:widowControl/>
        <w:numPr>
          <w:ilvl w:val="0"/>
          <w:numId w:val="14"/>
        </w:numPr>
        <w:autoSpaceDE/>
        <w:autoSpaceDN/>
        <w:contextualSpacing/>
        <w:rPr>
          <w:rFonts w:asciiTheme="minorHAnsi" w:hAnsiTheme="minorHAnsi" w:cstheme="minorHAnsi"/>
          <w:sz w:val="24"/>
          <w:szCs w:val="24"/>
        </w:rPr>
      </w:pPr>
      <w:r>
        <w:rPr>
          <w:rFonts w:asciiTheme="minorHAnsi" w:hAnsiTheme="minorHAnsi" w:cstheme="minorHAnsi"/>
          <w:sz w:val="24"/>
          <w:szCs w:val="24"/>
        </w:rPr>
        <w:t>B</w:t>
      </w:r>
      <w:r w:rsidRPr="0069209D">
        <w:rPr>
          <w:rFonts w:asciiTheme="minorHAnsi" w:hAnsiTheme="minorHAnsi" w:cstheme="minorHAnsi"/>
          <w:sz w:val="24"/>
          <w:szCs w:val="24"/>
        </w:rPr>
        <w:t xml:space="preserve">ed reductions in Learning Disability and Autism, </w:t>
      </w:r>
      <w:r>
        <w:rPr>
          <w:rFonts w:asciiTheme="minorHAnsi" w:hAnsiTheme="minorHAnsi" w:cstheme="minorHAnsi"/>
          <w:sz w:val="24"/>
          <w:szCs w:val="24"/>
        </w:rPr>
        <w:t xml:space="preserve">leading to an </w:t>
      </w:r>
      <w:r w:rsidRPr="0069209D">
        <w:rPr>
          <w:rFonts w:asciiTheme="minorHAnsi" w:hAnsiTheme="minorHAnsi" w:cstheme="minorHAnsi"/>
          <w:sz w:val="24"/>
          <w:szCs w:val="24"/>
        </w:rPr>
        <w:t>increased number of patients with these conditions on mainstream adult MH wards creating challenges for staff in terms of their care needs, their day to day behavioural management and their discharge.</w:t>
      </w:r>
    </w:p>
    <w:p w14:paraId="04E3FBA7" w14:textId="77777777" w:rsidR="00985C42" w:rsidRPr="0069209D" w:rsidRDefault="00985C42" w:rsidP="00985C42">
      <w:pPr>
        <w:contextualSpacing/>
        <w:rPr>
          <w:rFonts w:cstheme="minorHAnsi"/>
          <w:sz w:val="24"/>
          <w:szCs w:val="24"/>
        </w:rPr>
      </w:pPr>
    </w:p>
    <w:p w14:paraId="3939EF4A" w14:textId="77777777" w:rsidR="00985C42" w:rsidRPr="0069209D" w:rsidRDefault="00985C42" w:rsidP="00985C42">
      <w:pPr>
        <w:rPr>
          <w:rFonts w:cstheme="minorHAnsi"/>
          <w:sz w:val="24"/>
          <w:szCs w:val="24"/>
        </w:rPr>
      </w:pPr>
      <w:r w:rsidRPr="0069209D">
        <w:rPr>
          <w:rFonts w:cstheme="minorHAnsi"/>
          <w:sz w:val="24"/>
          <w:szCs w:val="24"/>
        </w:rPr>
        <w:t xml:space="preserve">A pilot SLT service was delivered into Older People’s dementia inpatient wards in line with aims set out in the RCSLT dementia position paper. The remit of posts was to provide dysphagia care but also to work with the MDT to understand and manage challenging behaviours that lead to patients requiring hospital admission. </w:t>
      </w:r>
    </w:p>
    <w:p w14:paraId="7E9DB781" w14:textId="77777777" w:rsidR="00985C42" w:rsidRPr="0069209D" w:rsidRDefault="00985C42" w:rsidP="00985C42">
      <w:pPr>
        <w:rPr>
          <w:rFonts w:cstheme="minorHAnsi"/>
          <w:sz w:val="24"/>
          <w:szCs w:val="24"/>
        </w:rPr>
      </w:pPr>
    </w:p>
    <w:p w14:paraId="0395D6F7" w14:textId="77777777" w:rsidR="00985C42" w:rsidRPr="0069209D" w:rsidRDefault="00985C42" w:rsidP="00985C42">
      <w:pPr>
        <w:rPr>
          <w:rFonts w:cstheme="minorHAnsi"/>
          <w:sz w:val="24"/>
          <w:szCs w:val="24"/>
        </w:rPr>
      </w:pPr>
      <w:r w:rsidRPr="0069209D">
        <w:rPr>
          <w:rFonts w:cstheme="minorHAnsi"/>
          <w:sz w:val="24"/>
          <w:szCs w:val="24"/>
        </w:rPr>
        <w:t xml:space="preserve">This led to increased understanding of </w:t>
      </w:r>
      <w:r>
        <w:rPr>
          <w:rFonts w:cstheme="minorHAnsi"/>
          <w:sz w:val="24"/>
          <w:szCs w:val="24"/>
        </w:rPr>
        <w:t>the speech and language therapist’s</w:t>
      </w:r>
      <w:r w:rsidRPr="0069209D">
        <w:rPr>
          <w:rFonts w:cstheme="minorHAnsi"/>
          <w:sz w:val="24"/>
          <w:szCs w:val="24"/>
        </w:rPr>
        <w:t xml:space="preserve"> role within inpatient care and requests for SLT input in adult mental health wards. Increased communication and dysphagia need was recognised and with continued investment the team grew to 4 SLT posts covering 36 inpatient mental health wards. </w:t>
      </w:r>
    </w:p>
    <w:p w14:paraId="26646207" w14:textId="77777777" w:rsidR="00985C42" w:rsidRPr="0069209D" w:rsidRDefault="00985C42" w:rsidP="00985C42">
      <w:pPr>
        <w:contextualSpacing/>
        <w:rPr>
          <w:rFonts w:cstheme="minorHAnsi"/>
          <w:sz w:val="24"/>
          <w:szCs w:val="24"/>
        </w:rPr>
      </w:pPr>
    </w:p>
    <w:p w14:paraId="74116508" w14:textId="77777777" w:rsidR="00985C42" w:rsidRPr="0069209D" w:rsidRDefault="00985C42" w:rsidP="00985C42">
      <w:pPr>
        <w:rPr>
          <w:rFonts w:cstheme="minorHAnsi"/>
          <w:sz w:val="24"/>
          <w:szCs w:val="24"/>
        </w:rPr>
      </w:pPr>
      <w:r w:rsidRPr="0069209D">
        <w:rPr>
          <w:rFonts w:cstheme="minorHAnsi"/>
          <w:sz w:val="24"/>
          <w:szCs w:val="24"/>
        </w:rPr>
        <w:t xml:space="preserve">4 years on the team has had various compositions and operational managers. The team has been able to respond to communication need and has increased awareness of it within the inpatient wards. </w:t>
      </w:r>
    </w:p>
    <w:p w14:paraId="5A5DD07A" w14:textId="77777777" w:rsidR="00985C42" w:rsidRDefault="00985C42" w:rsidP="00985C42">
      <w:pPr>
        <w:rPr>
          <w:rFonts w:cstheme="minorHAnsi"/>
          <w:sz w:val="24"/>
          <w:szCs w:val="24"/>
        </w:rPr>
      </w:pPr>
      <w:r>
        <w:rPr>
          <w:rFonts w:cstheme="minorHAnsi"/>
          <w:sz w:val="24"/>
          <w:szCs w:val="24"/>
        </w:rPr>
        <w:t>The following outcomes have been realised:</w:t>
      </w:r>
    </w:p>
    <w:p w14:paraId="5C13B9CD" w14:textId="77777777" w:rsidR="00985C42" w:rsidRDefault="00985C42" w:rsidP="00985C42">
      <w:pPr>
        <w:pStyle w:val="ListParagraph"/>
        <w:numPr>
          <w:ilvl w:val="0"/>
          <w:numId w:val="17"/>
        </w:numPr>
        <w:rPr>
          <w:rFonts w:asciiTheme="minorHAnsi" w:hAnsiTheme="minorHAnsi" w:cstheme="minorHAnsi"/>
          <w:sz w:val="24"/>
          <w:szCs w:val="24"/>
        </w:rPr>
      </w:pPr>
      <w:r w:rsidRPr="0088300E">
        <w:rPr>
          <w:rFonts w:asciiTheme="minorHAnsi" w:hAnsiTheme="minorHAnsi" w:cstheme="minorHAnsi"/>
          <w:sz w:val="24"/>
          <w:szCs w:val="24"/>
        </w:rPr>
        <w:t>Individual examples of mental health diagnoses being revoked based on communication evidence</w:t>
      </w:r>
    </w:p>
    <w:p w14:paraId="7BCBD35F" w14:textId="77777777" w:rsidR="00985C42" w:rsidRDefault="00985C42" w:rsidP="00985C42">
      <w:pPr>
        <w:pStyle w:val="ListParagraph"/>
        <w:numPr>
          <w:ilvl w:val="0"/>
          <w:numId w:val="17"/>
        </w:numPr>
        <w:rPr>
          <w:rFonts w:asciiTheme="minorHAnsi" w:hAnsiTheme="minorHAnsi" w:cstheme="minorHAnsi"/>
          <w:sz w:val="24"/>
          <w:szCs w:val="24"/>
        </w:rPr>
      </w:pPr>
      <w:r w:rsidRPr="0088300E">
        <w:rPr>
          <w:rFonts w:asciiTheme="minorHAnsi" w:hAnsiTheme="minorHAnsi" w:cstheme="minorHAnsi"/>
          <w:sz w:val="24"/>
          <w:szCs w:val="24"/>
        </w:rPr>
        <w:t>reduction of seclusion use for individuals</w:t>
      </w:r>
    </w:p>
    <w:p w14:paraId="5578E4E9" w14:textId="77777777" w:rsidR="00985C42" w:rsidRDefault="00985C42" w:rsidP="00985C42">
      <w:pPr>
        <w:pStyle w:val="ListParagraph"/>
        <w:numPr>
          <w:ilvl w:val="0"/>
          <w:numId w:val="17"/>
        </w:numPr>
        <w:rPr>
          <w:rFonts w:asciiTheme="minorHAnsi" w:hAnsiTheme="minorHAnsi" w:cstheme="minorHAnsi"/>
          <w:sz w:val="24"/>
          <w:szCs w:val="24"/>
        </w:rPr>
      </w:pPr>
      <w:r w:rsidRPr="0088300E">
        <w:rPr>
          <w:rFonts w:asciiTheme="minorHAnsi" w:hAnsiTheme="minorHAnsi" w:cstheme="minorHAnsi"/>
          <w:sz w:val="24"/>
          <w:szCs w:val="24"/>
        </w:rPr>
        <w:t>transition support</w:t>
      </w:r>
    </w:p>
    <w:p w14:paraId="19F2B329" w14:textId="77777777" w:rsidR="00985C42" w:rsidRPr="0088300E" w:rsidRDefault="00985C42" w:rsidP="00985C42">
      <w:pPr>
        <w:pStyle w:val="ListParagraph"/>
        <w:numPr>
          <w:ilvl w:val="0"/>
          <w:numId w:val="17"/>
        </w:numPr>
        <w:rPr>
          <w:rFonts w:asciiTheme="minorHAnsi" w:hAnsiTheme="minorHAnsi" w:cstheme="minorHAnsi"/>
          <w:sz w:val="24"/>
          <w:szCs w:val="24"/>
        </w:rPr>
      </w:pPr>
      <w:r w:rsidRPr="0088300E">
        <w:rPr>
          <w:rFonts w:asciiTheme="minorHAnsi" w:hAnsiTheme="minorHAnsi" w:cstheme="minorHAnsi"/>
          <w:sz w:val="24"/>
          <w:szCs w:val="24"/>
        </w:rPr>
        <w:t xml:space="preserve">increased reasonable adjustments made for patients in relation to capacity assessments, talking therapies, meaningful activity. </w:t>
      </w:r>
    </w:p>
    <w:p w14:paraId="0ECFF0AF" w14:textId="77777777" w:rsidR="00985C42" w:rsidRPr="0069209D" w:rsidRDefault="00985C42" w:rsidP="00985C42">
      <w:pPr>
        <w:rPr>
          <w:rFonts w:cstheme="minorHAnsi"/>
          <w:sz w:val="24"/>
          <w:szCs w:val="24"/>
        </w:rPr>
      </w:pPr>
      <w:r w:rsidRPr="0069209D">
        <w:rPr>
          <w:rFonts w:cstheme="minorHAnsi"/>
          <w:sz w:val="24"/>
          <w:szCs w:val="24"/>
        </w:rPr>
        <w:t>Mandatory dysphagia awareness training has been introduced for all inpatient clinical staff on a yearly basis</w:t>
      </w:r>
      <w:r>
        <w:rPr>
          <w:rFonts w:cstheme="minorHAnsi"/>
          <w:sz w:val="24"/>
          <w:szCs w:val="24"/>
        </w:rPr>
        <w:t>.</w:t>
      </w:r>
    </w:p>
    <w:p w14:paraId="5A51134F" w14:textId="77777777" w:rsidR="00985C42" w:rsidRPr="0069209D" w:rsidRDefault="00985C42" w:rsidP="00985C42">
      <w:pPr>
        <w:rPr>
          <w:rFonts w:cstheme="minorHAnsi"/>
          <w:sz w:val="24"/>
          <w:szCs w:val="24"/>
        </w:rPr>
      </w:pPr>
      <w:r w:rsidRPr="0069209D">
        <w:rPr>
          <w:rFonts w:cstheme="minorHAnsi"/>
          <w:sz w:val="24"/>
          <w:szCs w:val="24"/>
        </w:rPr>
        <w:t xml:space="preserve">There has been increased SLT involvement in wider trust initiatives </w:t>
      </w:r>
      <w:r>
        <w:rPr>
          <w:rFonts w:cstheme="minorHAnsi"/>
          <w:sz w:val="24"/>
          <w:szCs w:val="24"/>
        </w:rPr>
        <w:t xml:space="preserve">in </w:t>
      </w:r>
      <w:r w:rsidRPr="0069209D">
        <w:rPr>
          <w:rFonts w:cstheme="minorHAnsi"/>
          <w:sz w:val="24"/>
          <w:szCs w:val="24"/>
        </w:rPr>
        <w:t>relation to MH</w:t>
      </w:r>
      <w:r>
        <w:rPr>
          <w:rFonts w:cstheme="minorHAnsi"/>
          <w:sz w:val="24"/>
          <w:szCs w:val="24"/>
        </w:rPr>
        <w:t>,</w:t>
      </w:r>
      <w:r w:rsidRPr="0069209D">
        <w:rPr>
          <w:rFonts w:cstheme="minorHAnsi"/>
          <w:sz w:val="24"/>
          <w:szCs w:val="24"/>
        </w:rPr>
        <w:t xml:space="preserve"> </w:t>
      </w:r>
      <w:proofErr w:type="spellStart"/>
      <w:r w:rsidRPr="0069209D">
        <w:rPr>
          <w:rFonts w:cstheme="minorHAnsi"/>
          <w:sz w:val="24"/>
          <w:szCs w:val="24"/>
        </w:rPr>
        <w:t>eg.</w:t>
      </w:r>
      <w:proofErr w:type="spellEnd"/>
      <w:r w:rsidRPr="0069209D">
        <w:rPr>
          <w:rFonts w:cstheme="minorHAnsi"/>
          <w:sz w:val="24"/>
          <w:szCs w:val="24"/>
        </w:rPr>
        <w:t xml:space="preserve"> talk first, positive and safe agenda, PMVA training, health literacy, coproduction. </w:t>
      </w:r>
    </w:p>
    <w:p w14:paraId="735E9E34" w14:textId="77777777" w:rsidR="00985C42" w:rsidRPr="0069209D" w:rsidRDefault="00985C42" w:rsidP="00985C42">
      <w:pPr>
        <w:rPr>
          <w:rFonts w:cstheme="minorHAnsi"/>
          <w:sz w:val="24"/>
          <w:szCs w:val="24"/>
        </w:rPr>
      </w:pPr>
    </w:p>
    <w:p w14:paraId="0A8ACF83" w14:textId="77777777" w:rsidR="00985C42" w:rsidRPr="00985C42" w:rsidRDefault="00985C42" w:rsidP="00985C42">
      <w:pPr>
        <w:rPr>
          <w:rFonts w:cstheme="minorHAnsi"/>
          <w:b/>
          <w:bCs/>
        </w:rPr>
      </w:pPr>
    </w:p>
    <w:sectPr w:rsidR="00985C42" w:rsidRPr="00985C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D7F49"/>
    <w:multiLevelType w:val="hybridMultilevel"/>
    <w:tmpl w:val="FA5C2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093329"/>
    <w:multiLevelType w:val="hybridMultilevel"/>
    <w:tmpl w:val="F1D4E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D2662B"/>
    <w:multiLevelType w:val="hybridMultilevel"/>
    <w:tmpl w:val="804ED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D84310"/>
    <w:multiLevelType w:val="hybridMultilevel"/>
    <w:tmpl w:val="00B22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267052"/>
    <w:multiLevelType w:val="hybridMultilevel"/>
    <w:tmpl w:val="683AFFCC"/>
    <w:lvl w:ilvl="0" w:tplc="157A3B7C">
      <w:numFmt w:val="bullet"/>
      <w:lvlText w:val="•"/>
      <w:lvlJc w:val="left"/>
      <w:pPr>
        <w:ind w:left="720" w:hanging="360"/>
      </w:pPr>
      <w:rPr>
        <w:rFonts w:ascii="Calibri" w:eastAsia="Century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AD4D90"/>
    <w:multiLevelType w:val="hybridMultilevel"/>
    <w:tmpl w:val="C6A06DF4"/>
    <w:lvl w:ilvl="0" w:tplc="3A7625E2">
      <w:start w:val="1"/>
      <w:numFmt w:val="decimal"/>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6" w15:restartNumberingAfterBreak="0">
    <w:nsid w:val="2C060B0D"/>
    <w:multiLevelType w:val="hybridMultilevel"/>
    <w:tmpl w:val="CDE44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490AFA"/>
    <w:multiLevelType w:val="hybridMultilevel"/>
    <w:tmpl w:val="F2EE5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FE4808"/>
    <w:multiLevelType w:val="hybridMultilevel"/>
    <w:tmpl w:val="50E00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CA272D"/>
    <w:multiLevelType w:val="hybridMultilevel"/>
    <w:tmpl w:val="20CEF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53A099C"/>
    <w:multiLevelType w:val="hybridMultilevel"/>
    <w:tmpl w:val="E9E47ACE"/>
    <w:lvl w:ilvl="0" w:tplc="CB40100A">
      <w:start w:val="1"/>
      <w:numFmt w:val="decimal"/>
      <w:pStyle w:val="Numbers"/>
      <w:lvlText w:val="%1."/>
      <w:lvlJc w:val="left"/>
      <w:pPr>
        <w:ind w:left="360" w:hanging="360"/>
      </w:pPr>
      <w:rPr>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B42F0F"/>
    <w:multiLevelType w:val="hybridMultilevel"/>
    <w:tmpl w:val="F7DA0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010652"/>
    <w:multiLevelType w:val="hybridMultilevel"/>
    <w:tmpl w:val="09681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6CC602C"/>
    <w:multiLevelType w:val="hybridMultilevel"/>
    <w:tmpl w:val="3892B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D7B490D"/>
    <w:multiLevelType w:val="hybridMultilevel"/>
    <w:tmpl w:val="7D4C5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4884B64"/>
    <w:multiLevelType w:val="hybridMultilevel"/>
    <w:tmpl w:val="DF22C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91146FF"/>
    <w:multiLevelType w:val="hybridMultilevel"/>
    <w:tmpl w:val="D0F02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113024"/>
    <w:multiLevelType w:val="hybridMultilevel"/>
    <w:tmpl w:val="46AEDE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0"/>
  </w:num>
  <w:num w:numId="4">
    <w:abstractNumId w:val="5"/>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0"/>
  </w:num>
  <w:num w:numId="10">
    <w:abstractNumId w:val="2"/>
  </w:num>
  <w:num w:numId="11">
    <w:abstractNumId w:val="15"/>
  </w:num>
  <w:num w:numId="12">
    <w:abstractNumId w:val="13"/>
  </w:num>
  <w:num w:numId="13">
    <w:abstractNumId w:val="12"/>
  </w:num>
  <w:num w:numId="14">
    <w:abstractNumId w:val="17"/>
  </w:num>
  <w:num w:numId="15">
    <w:abstractNumId w:val="16"/>
  </w:num>
  <w:num w:numId="16">
    <w:abstractNumId w:val="6"/>
  </w:num>
  <w:num w:numId="17">
    <w:abstractNumId w:val="11"/>
  </w:num>
  <w:num w:numId="18">
    <w:abstractNumId w:val="7"/>
  </w:num>
  <w:num w:numId="19">
    <w:abstractNumId w:val="4"/>
  </w:num>
  <w:num w:numId="20">
    <w:abstractNumId w:val="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2C0"/>
    <w:rsid w:val="00030037"/>
    <w:rsid w:val="00044BEE"/>
    <w:rsid w:val="00053F06"/>
    <w:rsid w:val="00095F22"/>
    <w:rsid w:val="000F6598"/>
    <w:rsid w:val="0014790F"/>
    <w:rsid w:val="00193BB3"/>
    <w:rsid w:val="0019739B"/>
    <w:rsid w:val="001C7C94"/>
    <w:rsid w:val="002317BB"/>
    <w:rsid w:val="002A31B4"/>
    <w:rsid w:val="002D0AB3"/>
    <w:rsid w:val="002E72AF"/>
    <w:rsid w:val="003304DE"/>
    <w:rsid w:val="003857A4"/>
    <w:rsid w:val="0041617F"/>
    <w:rsid w:val="00461D33"/>
    <w:rsid w:val="00476CC8"/>
    <w:rsid w:val="00485410"/>
    <w:rsid w:val="0050032F"/>
    <w:rsid w:val="00517524"/>
    <w:rsid w:val="005D169F"/>
    <w:rsid w:val="0061743F"/>
    <w:rsid w:val="00696DC5"/>
    <w:rsid w:val="006F222A"/>
    <w:rsid w:val="00731618"/>
    <w:rsid w:val="00750F31"/>
    <w:rsid w:val="00775D64"/>
    <w:rsid w:val="007956B0"/>
    <w:rsid w:val="007F15AD"/>
    <w:rsid w:val="008074DE"/>
    <w:rsid w:val="00837184"/>
    <w:rsid w:val="0086360A"/>
    <w:rsid w:val="008648D9"/>
    <w:rsid w:val="00880D0D"/>
    <w:rsid w:val="008814EC"/>
    <w:rsid w:val="008965FE"/>
    <w:rsid w:val="008E1FE8"/>
    <w:rsid w:val="009332C0"/>
    <w:rsid w:val="00985C42"/>
    <w:rsid w:val="009C6997"/>
    <w:rsid w:val="009F6195"/>
    <w:rsid w:val="00B241F7"/>
    <w:rsid w:val="00B622FB"/>
    <w:rsid w:val="00BB1186"/>
    <w:rsid w:val="00C0057D"/>
    <w:rsid w:val="00CB5A7D"/>
    <w:rsid w:val="00DA3D95"/>
    <w:rsid w:val="00DF04D6"/>
    <w:rsid w:val="00DF1C49"/>
    <w:rsid w:val="00E21CF6"/>
    <w:rsid w:val="00F318CB"/>
    <w:rsid w:val="00F57E0E"/>
    <w:rsid w:val="00F75CEB"/>
    <w:rsid w:val="00FD7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4F7C6"/>
  <w15:docId w15:val="{AA101FFF-89A1-49D1-BED1-68A089356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32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dpf42a50a8msonormal">
    <w:name w:val="ydpf42a50a8msonormal"/>
    <w:basedOn w:val="Normal"/>
    <w:uiPriority w:val="99"/>
    <w:semiHidden/>
    <w:rsid w:val="007956B0"/>
    <w:pPr>
      <w:spacing w:before="100" w:beforeAutospacing="1" w:after="100" w:afterAutospacing="1" w:line="240" w:lineRule="auto"/>
    </w:pPr>
    <w:rPr>
      <w:rFonts w:ascii="Calibri" w:hAnsi="Calibri" w:cs="Calibri"/>
      <w:lang w:eastAsia="en-GB"/>
    </w:rPr>
  </w:style>
  <w:style w:type="paragraph" w:styleId="ListParagraph">
    <w:name w:val="List Paragraph"/>
    <w:basedOn w:val="Normal"/>
    <w:uiPriority w:val="34"/>
    <w:qFormat/>
    <w:rsid w:val="008E1FE8"/>
    <w:pPr>
      <w:widowControl w:val="0"/>
      <w:autoSpaceDE w:val="0"/>
      <w:autoSpaceDN w:val="0"/>
      <w:spacing w:after="0" w:line="240" w:lineRule="auto"/>
    </w:pPr>
    <w:rPr>
      <w:rFonts w:ascii="Century Gothic" w:eastAsia="Century Gothic" w:hAnsi="Century Gothic" w:cs="Century Gothic"/>
      <w:lang w:eastAsia="en-GB" w:bidi="en-GB"/>
    </w:rPr>
  </w:style>
  <w:style w:type="character" w:styleId="Hyperlink">
    <w:name w:val="Hyperlink"/>
    <w:basedOn w:val="DefaultParagraphFont"/>
    <w:uiPriority w:val="99"/>
    <w:unhideWhenUsed/>
    <w:rsid w:val="008E1FE8"/>
    <w:rPr>
      <w:color w:val="0000FF" w:themeColor="hyperlink"/>
      <w:u w:val="single"/>
    </w:rPr>
  </w:style>
  <w:style w:type="character" w:styleId="UnresolvedMention">
    <w:name w:val="Unresolved Mention"/>
    <w:basedOn w:val="DefaultParagraphFont"/>
    <w:uiPriority w:val="99"/>
    <w:semiHidden/>
    <w:unhideWhenUsed/>
    <w:rsid w:val="008E1FE8"/>
    <w:rPr>
      <w:color w:val="605E5C"/>
      <w:shd w:val="clear" w:color="auto" w:fill="E1DFDD"/>
    </w:rPr>
  </w:style>
  <w:style w:type="paragraph" w:customStyle="1" w:styleId="Numbers">
    <w:name w:val="Numbers"/>
    <w:basedOn w:val="ListParagraph"/>
    <w:next w:val="Normal"/>
    <w:link w:val="NumbersChar"/>
    <w:qFormat/>
    <w:rsid w:val="005D169F"/>
    <w:pPr>
      <w:widowControl/>
      <w:numPr>
        <w:numId w:val="3"/>
      </w:numPr>
      <w:autoSpaceDE/>
      <w:autoSpaceDN/>
      <w:spacing w:after="120" w:line="276" w:lineRule="auto"/>
      <w:ind w:left="567" w:hanging="567"/>
      <w:jc w:val="both"/>
    </w:pPr>
    <w:rPr>
      <w:rFonts w:ascii="Arial" w:eastAsiaTheme="minorHAnsi" w:hAnsi="Arial" w:cs="Arial"/>
      <w:b/>
      <w:bCs/>
      <w:sz w:val="24"/>
      <w:szCs w:val="28"/>
      <w:lang w:eastAsia="en-US" w:bidi="ar-SA"/>
    </w:rPr>
  </w:style>
  <w:style w:type="character" w:customStyle="1" w:styleId="NumbersChar">
    <w:name w:val="Numbers Char"/>
    <w:basedOn w:val="DefaultParagraphFont"/>
    <w:link w:val="Numbers"/>
    <w:rsid w:val="005D169F"/>
    <w:rPr>
      <w:rFonts w:ascii="Arial" w:hAnsi="Arial" w:cs="Arial"/>
      <w:b/>
      <w:bCs/>
      <w:sz w:val="24"/>
      <w:szCs w:val="28"/>
    </w:rPr>
  </w:style>
  <w:style w:type="paragraph" w:customStyle="1" w:styleId="ydpf42a50a8msolistparagraph">
    <w:name w:val="ydpf42a50a8msolistparagraph"/>
    <w:basedOn w:val="Normal"/>
    <w:uiPriority w:val="99"/>
    <w:semiHidden/>
    <w:rsid w:val="005D169F"/>
    <w:pPr>
      <w:spacing w:after="0" w:line="240" w:lineRule="auto"/>
    </w:pPr>
    <w:rPr>
      <w:rFonts w:ascii="Calibri" w:hAnsi="Calibri" w:cs="Calibri"/>
      <w:lang w:eastAsia="en-GB"/>
    </w:rPr>
  </w:style>
  <w:style w:type="paragraph" w:customStyle="1" w:styleId="Insert">
    <w:name w:val="Insert"/>
    <w:basedOn w:val="Normal"/>
    <w:link w:val="InsertChar"/>
    <w:qFormat/>
    <w:rsid w:val="008965FE"/>
    <w:pPr>
      <w:spacing w:after="0"/>
      <w:ind w:left="567" w:right="-46"/>
      <w:jc w:val="both"/>
    </w:pPr>
    <w:rPr>
      <w:rFonts w:ascii="Arial" w:hAnsi="Arial" w:cs="Arial"/>
      <w:sz w:val="24"/>
      <w:szCs w:val="24"/>
    </w:rPr>
  </w:style>
  <w:style w:type="character" w:customStyle="1" w:styleId="InsertChar">
    <w:name w:val="Insert Char"/>
    <w:basedOn w:val="DefaultParagraphFont"/>
    <w:link w:val="Insert"/>
    <w:rsid w:val="008965FE"/>
    <w:rPr>
      <w:rFonts w:ascii="Arial" w:hAnsi="Arial" w:cs="Arial"/>
      <w:sz w:val="24"/>
      <w:szCs w:val="24"/>
    </w:rPr>
  </w:style>
  <w:style w:type="character" w:styleId="FollowedHyperlink">
    <w:name w:val="FollowedHyperlink"/>
    <w:basedOn w:val="DefaultParagraphFont"/>
    <w:uiPriority w:val="99"/>
    <w:semiHidden/>
    <w:unhideWhenUsed/>
    <w:rsid w:val="00837184"/>
    <w:rPr>
      <w:color w:val="800080" w:themeColor="followedHyperlink"/>
      <w:u w:val="single"/>
    </w:rPr>
  </w:style>
  <w:style w:type="paragraph" w:styleId="CommentText">
    <w:name w:val="annotation text"/>
    <w:basedOn w:val="Normal"/>
    <w:link w:val="CommentTextChar"/>
    <w:uiPriority w:val="99"/>
    <w:unhideWhenUsed/>
    <w:rsid w:val="00985C42"/>
    <w:pPr>
      <w:spacing w:after="160" w:line="240" w:lineRule="auto"/>
    </w:pPr>
    <w:rPr>
      <w:sz w:val="20"/>
      <w:szCs w:val="20"/>
    </w:rPr>
  </w:style>
  <w:style w:type="character" w:customStyle="1" w:styleId="CommentTextChar">
    <w:name w:val="Comment Text Char"/>
    <w:basedOn w:val="DefaultParagraphFont"/>
    <w:link w:val="CommentText"/>
    <w:uiPriority w:val="99"/>
    <w:rsid w:val="00985C42"/>
    <w:rPr>
      <w:sz w:val="20"/>
      <w:szCs w:val="20"/>
    </w:rPr>
  </w:style>
  <w:style w:type="table" w:styleId="TableGrid">
    <w:name w:val="Table Grid"/>
    <w:basedOn w:val="TableNormal"/>
    <w:uiPriority w:val="39"/>
    <w:rsid w:val="00985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985C42"/>
    <w:pPr>
      <w:spacing w:before="100" w:beforeAutospacing="1" w:after="100" w:afterAutospacing="1" w:line="240" w:lineRule="auto"/>
    </w:pPr>
    <w:rPr>
      <w:rFonts w:ascii="Calibri" w:hAnsi="Calibri" w:cs="Calibri"/>
      <w:lang w:eastAsia="en-GB"/>
    </w:rPr>
  </w:style>
  <w:style w:type="paragraph" w:customStyle="1" w:styleId="xxmsonormal">
    <w:name w:val="x_xmsonormal"/>
    <w:basedOn w:val="Normal"/>
    <w:uiPriority w:val="99"/>
    <w:rsid w:val="00985C42"/>
    <w:pPr>
      <w:spacing w:before="100" w:beforeAutospacing="1" w:after="100" w:afterAutospacing="1" w:line="240" w:lineRule="auto"/>
    </w:pPr>
    <w:rPr>
      <w:rFonts w:ascii="Calibri" w:hAnsi="Calibri" w:cs="Calibri"/>
      <w:lang w:eastAsia="en-GB"/>
    </w:rPr>
  </w:style>
  <w:style w:type="paragraph" w:styleId="BalloonText">
    <w:name w:val="Balloon Text"/>
    <w:basedOn w:val="Normal"/>
    <w:link w:val="BalloonTextChar"/>
    <w:uiPriority w:val="99"/>
    <w:semiHidden/>
    <w:unhideWhenUsed/>
    <w:rsid w:val="0019739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9739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70221">
      <w:bodyDiv w:val="1"/>
      <w:marLeft w:val="0"/>
      <w:marRight w:val="0"/>
      <w:marTop w:val="0"/>
      <w:marBottom w:val="0"/>
      <w:divBdr>
        <w:top w:val="none" w:sz="0" w:space="0" w:color="auto"/>
        <w:left w:val="none" w:sz="0" w:space="0" w:color="auto"/>
        <w:bottom w:val="none" w:sz="0" w:space="0" w:color="auto"/>
        <w:right w:val="none" w:sz="0" w:space="0" w:color="auto"/>
      </w:divBdr>
    </w:div>
    <w:div w:id="202327636">
      <w:bodyDiv w:val="1"/>
      <w:marLeft w:val="0"/>
      <w:marRight w:val="0"/>
      <w:marTop w:val="0"/>
      <w:marBottom w:val="0"/>
      <w:divBdr>
        <w:top w:val="none" w:sz="0" w:space="0" w:color="auto"/>
        <w:left w:val="none" w:sz="0" w:space="0" w:color="auto"/>
        <w:bottom w:val="none" w:sz="0" w:space="0" w:color="auto"/>
        <w:right w:val="none" w:sz="0" w:space="0" w:color="auto"/>
      </w:divBdr>
    </w:div>
    <w:div w:id="580716661">
      <w:bodyDiv w:val="1"/>
      <w:marLeft w:val="0"/>
      <w:marRight w:val="0"/>
      <w:marTop w:val="0"/>
      <w:marBottom w:val="0"/>
      <w:divBdr>
        <w:top w:val="none" w:sz="0" w:space="0" w:color="auto"/>
        <w:left w:val="none" w:sz="0" w:space="0" w:color="auto"/>
        <w:bottom w:val="none" w:sz="0" w:space="0" w:color="auto"/>
        <w:right w:val="none" w:sz="0" w:space="0" w:color="auto"/>
      </w:divBdr>
    </w:div>
    <w:div w:id="656495591">
      <w:bodyDiv w:val="1"/>
      <w:marLeft w:val="0"/>
      <w:marRight w:val="0"/>
      <w:marTop w:val="0"/>
      <w:marBottom w:val="0"/>
      <w:divBdr>
        <w:top w:val="none" w:sz="0" w:space="0" w:color="auto"/>
        <w:left w:val="none" w:sz="0" w:space="0" w:color="auto"/>
        <w:bottom w:val="none" w:sz="0" w:space="0" w:color="auto"/>
        <w:right w:val="none" w:sz="0" w:space="0" w:color="auto"/>
      </w:divBdr>
    </w:div>
    <w:div w:id="753166826">
      <w:bodyDiv w:val="1"/>
      <w:marLeft w:val="0"/>
      <w:marRight w:val="0"/>
      <w:marTop w:val="0"/>
      <w:marBottom w:val="0"/>
      <w:divBdr>
        <w:top w:val="none" w:sz="0" w:space="0" w:color="auto"/>
        <w:left w:val="none" w:sz="0" w:space="0" w:color="auto"/>
        <w:bottom w:val="none" w:sz="0" w:space="0" w:color="auto"/>
        <w:right w:val="none" w:sz="0" w:space="0" w:color="auto"/>
      </w:divBdr>
    </w:div>
    <w:div w:id="819031333">
      <w:bodyDiv w:val="1"/>
      <w:marLeft w:val="0"/>
      <w:marRight w:val="0"/>
      <w:marTop w:val="0"/>
      <w:marBottom w:val="0"/>
      <w:divBdr>
        <w:top w:val="none" w:sz="0" w:space="0" w:color="auto"/>
        <w:left w:val="none" w:sz="0" w:space="0" w:color="auto"/>
        <w:bottom w:val="none" w:sz="0" w:space="0" w:color="auto"/>
        <w:right w:val="none" w:sz="0" w:space="0" w:color="auto"/>
      </w:divBdr>
    </w:div>
    <w:div w:id="987438174">
      <w:bodyDiv w:val="1"/>
      <w:marLeft w:val="0"/>
      <w:marRight w:val="0"/>
      <w:marTop w:val="0"/>
      <w:marBottom w:val="0"/>
      <w:divBdr>
        <w:top w:val="none" w:sz="0" w:space="0" w:color="auto"/>
        <w:left w:val="none" w:sz="0" w:space="0" w:color="auto"/>
        <w:bottom w:val="none" w:sz="0" w:space="0" w:color="auto"/>
        <w:right w:val="none" w:sz="0" w:space="0" w:color="auto"/>
      </w:divBdr>
    </w:div>
    <w:div w:id="1769110225">
      <w:bodyDiv w:val="1"/>
      <w:marLeft w:val="0"/>
      <w:marRight w:val="0"/>
      <w:marTop w:val="0"/>
      <w:marBottom w:val="0"/>
      <w:divBdr>
        <w:top w:val="none" w:sz="0" w:space="0" w:color="auto"/>
        <w:left w:val="none" w:sz="0" w:space="0" w:color="auto"/>
        <w:bottom w:val="none" w:sz="0" w:space="0" w:color="auto"/>
        <w:right w:val="none" w:sz="0" w:space="0" w:color="auto"/>
      </w:divBdr>
    </w:div>
    <w:div w:id="2013028111">
      <w:bodyDiv w:val="1"/>
      <w:marLeft w:val="0"/>
      <w:marRight w:val="0"/>
      <w:marTop w:val="0"/>
      <w:marBottom w:val="0"/>
      <w:divBdr>
        <w:top w:val="none" w:sz="0" w:space="0" w:color="auto"/>
        <w:left w:val="none" w:sz="0" w:space="0" w:color="auto"/>
        <w:bottom w:val="none" w:sz="0" w:space="0" w:color="auto"/>
        <w:right w:val="none" w:sz="0" w:space="0" w:color="auto"/>
      </w:divBdr>
    </w:div>
    <w:div w:id="2063865884">
      <w:bodyDiv w:val="1"/>
      <w:marLeft w:val="0"/>
      <w:marRight w:val="0"/>
      <w:marTop w:val="0"/>
      <w:marBottom w:val="0"/>
      <w:divBdr>
        <w:top w:val="none" w:sz="0" w:space="0" w:color="auto"/>
        <w:left w:val="none" w:sz="0" w:space="0" w:color="auto"/>
        <w:bottom w:val="none" w:sz="0" w:space="0" w:color="auto"/>
        <w:right w:val="none" w:sz="0" w:space="0" w:color="auto"/>
      </w:divBdr>
    </w:div>
    <w:div w:id="2119638871">
      <w:bodyDiv w:val="1"/>
      <w:marLeft w:val="0"/>
      <w:marRight w:val="0"/>
      <w:marTop w:val="0"/>
      <w:marBottom w:val="0"/>
      <w:divBdr>
        <w:top w:val="none" w:sz="0" w:space="0" w:color="auto"/>
        <w:left w:val="none" w:sz="0" w:space="0" w:color="auto"/>
        <w:bottom w:val="none" w:sz="0" w:space="0" w:color="auto"/>
        <w:right w:val="none" w:sz="0" w:space="0" w:color="auto"/>
      </w:divBdr>
    </w:div>
    <w:div w:id="21416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les.com/train-work-live" TargetMode="External"/><Relationship Id="rId13" Type="http://schemas.openxmlformats.org/officeDocument/2006/relationships/hyperlink" Target="https://www.legislation.gov.uk/mwa/2010/7/contents" TargetMode="External"/><Relationship Id="rId18" Type="http://schemas.openxmlformats.org/officeDocument/2006/relationships/hyperlink" Target="https://www.nice.org.uk/guidance/ng134" TargetMode="External"/><Relationship Id="rId3" Type="http://schemas.openxmlformats.org/officeDocument/2006/relationships/settings" Target="settings.xml"/><Relationship Id="rId21" Type="http://schemas.openxmlformats.org/officeDocument/2006/relationships/hyperlink" Target="file:///C:\Users\caroline.walters\AppData\Local\Microsoft\Windows\INetCache\Content.Outlook\OX95Q074\Matrics%20Cymru" TargetMode="External"/><Relationship Id="rId7" Type="http://schemas.openxmlformats.org/officeDocument/2006/relationships/hyperlink" Target="mailto:caroline.walters@rcslt.org" TargetMode="External"/><Relationship Id="rId12" Type="http://schemas.openxmlformats.org/officeDocument/2006/relationships/hyperlink" Target="mailto:wales@rcslt.org" TargetMode="External"/><Relationship Id="rId17" Type="http://schemas.openxmlformats.org/officeDocument/2006/relationships/hyperlink" Target="https://www.nice.org.uk/guidance/ng181/resources/rehabilitation-for-adults-with-complex-psychosis-pdf-6614201664301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egislation.gov.uk/ukpga/2019/18/enacted" TargetMode="External"/><Relationship Id="rId20" Type="http://schemas.openxmlformats.org/officeDocument/2006/relationships/hyperlink" Target="https://www.rcslt.org/members/clinical-guidance/mental-health-adults/mental-health-adults-guidance/" TargetMode="External"/><Relationship Id="rId1" Type="http://schemas.openxmlformats.org/officeDocument/2006/relationships/numbering" Target="numbering.xml"/><Relationship Id="rId6" Type="http://schemas.openxmlformats.org/officeDocument/2006/relationships/hyperlink" Target="https://heiw.nhs.wales/programmes/consultation-workshops-mental-health-workforce-plan/engagement-technical-summary-document/" TargetMode="External"/><Relationship Id="rId11" Type="http://schemas.openxmlformats.org/officeDocument/2006/relationships/hyperlink" Target="https://www.rcsltcpd.org.uk/courses/mind-your-words-children-and-young-peoples-mental-health/"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legislation.gov.uk/mwa/2010/7/contents" TargetMode="External"/><Relationship Id="rId23" Type="http://schemas.openxmlformats.org/officeDocument/2006/relationships/hyperlink" Target="https://doi.org/10.1097/00004583-200101000-00019" TargetMode="External"/><Relationship Id="rId10" Type="http://schemas.openxmlformats.org/officeDocument/2006/relationships/hyperlink" Target="https://www.hee.nhs.uk/sites/default/files/documents/New%20Roles%20in%20Mental%20Health%20Project%20Resources.pdf" TargetMode="External"/><Relationship Id="rId19" Type="http://schemas.openxmlformats.org/officeDocument/2006/relationships/hyperlink" Target="https://www.nice.org.uk/guidance/ng181/resources/rehabilitation-for-adults-with-complex-psychosis-pdf-66142016643013" TargetMode="External"/><Relationship Id="rId4" Type="http://schemas.openxmlformats.org/officeDocument/2006/relationships/webSettings" Target="webSettings.xml"/><Relationship Id="rId9" Type="http://schemas.openxmlformats.org/officeDocument/2006/relationships/hyperlink" Target="https://wecare.wales/" TargetMode="External"/><Relationship Id="rId14" Type="http://schemas.openxmlformats.org/officeDocument/2006/relationships/hyperlink" Target="https://gov.wales/sites/default/files/publications/2020-01/together-for-mental-health-delivery-plan-2019-to-2022.pdf" TargetMode="External"/><Relationship Id="rId22" Type="http://schemas.openxmlformats.org/officeDocument/2006/relationships/hyperlink" Target="https://www.rcslt.org/wp-content/uploads/media/docs/RCSLTCYPMHSA4Digit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8421</Words>
  <Characters>48002</Characters>
  <Application>Microsoft Office Word</Application>
  <DocSecurity>4</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RCSLT</Company>
  <LinksUpToDate>false</LinksUpToDate>
  <CharactersWithSpaces>56311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RCSLT_Wales</dc:creator>
  <cp:lastModifiedBy>Naila Noori</cp:lastModifiedBy>
  <cp:revision>2</cp:revision>
  <dcterms:created xsi:type="dcterms:W3CDTF">2022-04-04T13:17:00Z</dcterms:created>
  <dcterms:modified xsi:type="dcterms:W3CDTF">2022-04-04T13:17:00Z</dcterms:modified>
</cp:coreProperties>
</file>