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98FBD" w14:textId="16E53309" w:rsidR="00CD3E67" w:rsidRPr="006A225F" w:rsidRDefault="00CD3E67" w:rsidP="00CD3E67">
      <w:pPr>
        <w:pStyle w:val="Title"/>
        <w:rPr>
          <w:rFonts w:ascii="Open Sans" w:hAnsi="Open Sans" w:cs="Open Sans"/>
        </w:rPr>
      </w:pPr>
      <w:r w:rsidRPr="006A225F">
        <w:rPr>
          <w:rFonts w:ascii="Open Sans" w:hAnsi="Open Sans" w:cs="Open Sans"/>
        </w:rPr>
        <w:t xml:space="preserve">RCSLT </w:t>
      </w:r>
      <w:r w:rsidR="00AC6AEF" w:rsidRPr="006A225F">
        <w:rPr>
          <w:rFonts w:ascii="Open Sans" w:hAnsi="Open Sans" w:cs="Open Sans"/>
        </w:rPr>
        <w:t xml:space="preserve">Stammering </w:t>
      </w:r>
      <w:r w:rsidRPr="006A225F">
        <w:rPr>
          <w:rFonts w:ascii="Open Sans" w:hAnsi="Open Sans" w:cs="Open Sans"/>
        </w:rPr>
        <w:t>position statement</w:t>
      </w:r>
      <w:r w:rsidR="00AC6AEF" w:rsidRPr="006A225F">
        <w:rPr>
          <w:rFonts w:ascii="Open Sans" w:hAnsi="Open Sans" w:cs="Open Sans"/>
        </w:rPr>
        <w:t xml:space="preserve"> </w:t>
      </w:r>
      <w:r w:rsidR="00915B74" w:rsidRPr="006A225F">
        <w:rPr>
          <w:rFonts w:ascii="Open Sans" w:hAnsi="Open Sans" w:cs="Open Sans"/>
        </w:rPr>
        <w:t>(</w:t>
      </w:r>
      <w:r w:rsidRPr="006A225F">
        <w:rPr>
          <w:rFonts w:ascii="Open Sans" w:hAnsi="Open Sans" w:cs="Open Sans"/>
        </w:rPr>
        <w:t>downloadable document</w:t>
      </w:r>
      <w:r w:rsidR="00915B74" w:rsidRPr="006A225F">
        <w:rPr>
          <w:rFonts w:ascii="Open Sans" w:hAnsi="Open Sans" w:cs="Open Sans"/>
        </w:rPr>
        <w:t>)</w:t>
      </w:r>
    </w:p>
    <w:p w14:paraId="2C2AE319" w14:textId="77777777" w:rsidR="00136F31" w:rsidRPr="006A225F" w:rsidRDefault="00136F31" w:rsidP="00753876">
      <w:pPr>
        <w:pStyle w:val="Heading2"/>
        <w:spacing w:after="360" w:line="240" w:lineRule="auto"/>
        <w:rPr>
          <w:rFonts w:ascii="Open Sans" w:hAnsi="Open Sans" w:cs="Open Sans"/>
        </w:rPr>
      </w:pPr>
    </w:p>
    <w:p w14:paraId="4CE48D20" w14:textId="7C2ED83F" w:rsidR="00753876" w:rsidRPr="006A225F" w:rsidRDefault="00753876" w:rsidP="00753876">
      <w:pPr>
        <w:pStyle w:val="Heading2"/>
        <w:spacing w:after="360" w:line="240" w:lineRule="auto"/>
        <w:rPr>
          <w:rFonts w:ascii="Open Sans" w:hAnsi="Open Sans" w:cs="Open Sans"/>
          <w:sz w:val="24"/>
          <w:szCs w:val="24"/>
        </w:rPr>
      </w:pPr>
      <w:r w:rsidRPr="006A225F">
        <w:rPr>
          <w:rFonts w:ascii="Open Sans" w:hAnsi="Open Sans" w:cs="Open Sans"/>
          <w:sz w:val="24"/>
          <w:szCs w:val="24"/>
        </w:rPr>
        <w:t>DRAFT FOR CONSULTATION</w:t>
      </w:r>
    </w:p>
    <w:p w14:paraId="7706F517" w14:textId="77777777" w:rsidR="00753876" w:rsidRPr="006A225F" w:rsidRDefault="00753876" w:rsidP="00753876">
      <w:pPr>
        <w:spacing w:after="240"/>
        <w:rPr>
          <w:rFonts w:ascii="Open Sans" w:hAnsi="Open Sans" w:cs="Open Sans"/>
          <w:sz w:val="24"/>
          <w:szCs w:val="24"/>
        </w:rPr>
      </w:pPr>
      <w:r w:rsidRPr="006A225F">
        <w:rPr>
          <w:rFonts w:ascii="Open Sans" w:hAnsi="Open Sans" w:cs="Open Sans"/>
          <w:sz w:val="24"/>
          <w:szCs w:val="24"/>
        </w:rPr>
        <w:t>April 2025</w:t>
      </w:r>
    </w:p>
    <w:p w14:paraId="60F565D8" w14:textId="77777777" w:rsidR="00753876" w:rsidRPr="006A225F" w:rsidRDefault="00753876" w:rsidP="00753876">
      <w:pPr>
        <w:spacing w:after="240"/>
        <w:rPr>
          <w:rFonts w:ascii="Open Sans" w:hAnsi="Open Sans" w:cs="Open Sans"/>
          <w:color w:val="FF0000"/>
          <w:sz w:val="24"/>
          <w:szCs w:val="24"/>
        </w:rPr>
      </w:pPr>
      <w:r w:rsidRPr="006A225F">
        <w:rPr>
          <w:rFonts w:ascii="Open Sans" w:hAnsi="Open Sans" w:cs="Open Sans"/>
          <w:color w:val="FF0000"/>
          <w:sz w:val="24"/>
          <w:szCs w:val="24"/>
        </w:rPr>
        <w:t xml:space="preserve">Information contained within this document is for consultation only and should not be shared outside of this. </w:t>
      </w:r>
    </w:p>
    <w:p w14:paraId="4150FE4A" w14:textId="77777777" w:rsidR="00753876" w:rsidRPr="006A225F" w:rsidRDefault="00753876" w:rsidP="00753876">
      <w:pPr>
        <w:rPr>
          <w:rFonts w:ascii="Open Sans" w:hAnsi="Open Sans" w:cs="Open Sans"/>
          <w:b/>
          <w:bCs/>
        </w:rPr>
      </w:pPr>
      <w:r w:rsidRPr="006A225F">
        <w:rPr>
          <w:rFonts w:ascii="Open Sans" w:hAnsi="Open Sans" w:cs="Open Sans"/>
          <w:b/>
          <w:bCs/>
        </w:rPr>
        <w:t xml:space="preserve">The information in this document is currently in development and has been shared as part of a consultation. If you are seeking guidance or information on this topic, please ensure you refer to final published content which can be found on rcslt.org.  </w:t>
      </w:r>
    </w:p>
    <w:p w14:paraId="5B382929" w14:textId="77777777" w:rsidR="00753876" w:rsidRPr="006A225F" w:rsidRDefault="00753876" w:rsidP="00753876">
      <w:pPr>
        <w:rPr>
          <w:rFonts w:ascii="Open Sans" w:hAnsi="Open Sans" w:cs="Open Sans"/>
          <w:b/>
          <w:bCs/>
          <w:sz w:val="24"/>
          <w:szCs w:val="24"/>
        </w:rPr>
      </w:pPr>
    </w:p>
    <w:p w14:paraId="148FE04A" w14:textId="77777777" w:rsidR="00753876" w:rsidRPr="006A225F" w:rsidRDefault="00753876" w:rsidP="00753876">
      <w:pPr>
        <w:rPr>
          <w:rFonts w:ascii="Open Sans" w:hAnsi="Open Sans" w:cs="Open Sans"/>
          <w:sz w:val="24"/>
          <w:szCs w:val="24"/>
        </w:rPr>
      </w:pPr>
      <w:r w:rsidRPr="006A225F">
        <w:rPr>
          <w:rFonts w:ascii="Open Sans" w:hAnsi="Open Sans" w:cs="Open Sans"/>
          <w:sz w:val="24"/>
          <w:szCs w:val="24"/>
        </w:rPr>
        <w:t xml:space="preserve">We appreciate any comments provided to us during the consultation, all of which will be reviewed by the working group within the context and scope of the project. We ask that, where possible and relevant, you accompany any counter arguments to statements made in the document with supporting evidence e.g. a research reference.  </w:t>
      </w:r>
    </w:p>
    <w:p w14:paraId="6E9C3AEA" w14:textId="77777777" w:rsidR="00753876" w:rsidRPr="006A225F" w:rsidRDefault="00753876" w:rsidP="00753876">
      <w:pPr>
        <w:rPr>
          <w:rFonts w:ascii="Open Sans" w:hAnsi="Open Sans" w:cs="Open Sans"/>
          <w:sz w:val="24"/>
          <w:szCs w:val="24"/>
        </w:rPr>
      </w:pPr>
    </w:p>
    <w:p w14:paraId="7A8D2082" w14:textId="77777777" w:rsidR="00753876" w:rsidRPr="006A225F" w:rsidRDefault="00753876" w:rsidP="00753876">
      <w:pPr>
        <w:rPr>
          <w:rFonts w:ascii="Open Sans" w:hAnsi="Open Sans" w:cs="Open Sans"/>
          <w:sz w:val="24"/>
          <w:szCs w:val="24"/>
        </w:rPr>
      </w:pPr>
      <w:r w:rsidRPr="006A225F">
        <w:rPr>
          <w:rFonts w:ascii="Open Sans" w:hAnsi="Open Sans" w:cs="Open Sans"/>
          <w:sz w:val="24"/>
          <w:szCs w:val="24"/>
        </w:rPr>
        <w:t>Members of the working group should not be contacted directly, and all feedback should be made through the assigned route e.g. via survey or project manager. Feedback made through unassigned routes or after the closing date will not be accepted or responded to. </w:t>
      </w:r>
    </w:p>
    <w:p w14:paraId="13252506" w14:textId="77777777" w:rsidR="00753876" w:rsidRPr="006A225F" w:rsidRDefault="00753876" w:rsidP="00753876">
      <w:pPr>
        <w:rPr>
          <w:rFonts w:ascii="Open Sans" w:hAnsi="Open Sans" w:cs="Open Sans"/>
          <w:sz w:val="24"/>
          <w:szCs w:val="24"/>
        </w:rPr>
      </w:pPr>
    </w:p>
    <w:p w14:paraId="130A0C28" w14:textId="77777777" w:rsidR="00753876" w:rsidRPr="006A225F" w:rsidRDefault="00753876" w:rsidP="00753876">
      <w:pPr>
        <w:rPr>
          <w:rFonts w:ascii="Open Sans" w:hAnsi="Open Sans" w:cs="Open Sans"/>
          <w:sz w:val="24"/>
          <w:szCs w:val="24"/>
        </w:rPr>
      </w:pPr>
      <w:r w:rsidRPr="006A225F">
        <w:rPr>
          <w:rFonts w:ascii="Open Sans" w:hAnsi="Open Sans" w:cs="Open Sans"/>
          <w:sz w:val="24"/>
          <w:szCs w:val="24"/>
        </w:rPr>
        <w:t>Thank you for your support with this project.</w:t>
      </w:r>
    </w:p>
    <w:p w14:paraId="03811E1F" w14:textId="77777777" w:rsidR="00753876" w:rsidRPr="006A225F" w:rsidRDefault="00753876" w:rsidP="00753876">
      <w:pPr>
        <w:rPr>
          <w:rFonts w:ascii="Open Sans" w:hAnsi="Open Sans" w:cs="Open Sans"/>
          <w:sz w:val="24"/>
          <w:szCs w:val="24"/>
        </w:rPr>
      </w:pPr>
    </w:p>
    <w:p w14:paraId="0B6D3899" w14:textId="77777777" w:rsidR="00753876" w:rsidRPr="006A225F" w:rsidRDefault="00753876" w:rsidP="00753876">
      <w:pPr>
        <w:rPr>
          <w:rFonts w:ascii="Open Sans" w:hAnsi="Open Sans" w:cs="Open Sans"/>
          <w:sz w:val="24"/>
          <w:szCs w:val="24"/>
        </w:rPr>
      </w:pPr>
      <w:r w:rsidRPr="006A225F">
        <w:rPr>
          <w:rFonts w:ascii="Open Sans" w:hAnsi="Open Sans" w:cs="Open Sans"/>
          <w:sz w:val="24"/>
          <w:szCs w:val="24"/>
        </w:rPr>
        <w:t xml:space="preserve">Lorna Baxter, Senior Project Manager </w:t>
      </w:r>
    </w:p>
    <w:p w14:paraId="7820F4EF" w14:textId="77777777" w:rsidR="00753876" w:rsidRPr="006A225F" w:rsidRDefault="00753876" w:rsidP="00753876">
      <w:pPr>
        <w:rPr>
          <w:rFonts w:ascii="Open Sans" w:hAnsi="Open Sans" w:cs="Open Sans"/>
          <w:sz w:val="24"/>
          <w:szCs w:val="24"/>
        </w:rPr>
      </w:pPr>
      <w:hyperlink r:id="rId11" w:history="1">
        <w:r w:rsidRPr="006A225F">
          <w:rPr>
            <w:rStyle w:val="Hyperlink"/>
            <w:rFonts w:ascii="Open Sans" w:hAnsi="Open Sans" w:cs="Open Sans"/>
            <w:sz w:val="24"/>
            <w:szCs w:val="24"/>
          </w:rPr>
          <w:t>lorna.baxter@rcslt.org</w:t>
        </w:r>
      </w:hyperlink>
    </w:p>
    <w:p w14:paraId="23616D3C" w14:textId="77777777" w:rsidR="00753876" w:rsidRPr="006A225F" w:rsidRDefault="00753876" w:rsidP="00753876">
      <w:pPr>
        <w:rPr>
          <w:rFonts w:ascii="Open Sans" w:hAnsi="Open Sans" w:cs="Open Sans"/>
          <w:color w:val="666666"/>
          <w:sz w:val="24"/>
          <w:szCs w:val="24"/>
        </w:rPr>
      </w:pPr>
      <w:r w:rsidRPr="006A225F">
        <w:rPr>
          <w:rFonts w:ascii="Open Sans" w:hAnsi="Open Sans" w:cs="Open Sans"/>
          <w:sz w:val="24"/>
          <w:szCs w:val="24"/>
        </w:rPr>
        <w:br w:type="page"/>
      </w:r>
    </w:p>
    <w:p w14:paraId="2E10D116" w14:textId="00AA864C" w:rsidR="00755CD0" w:rsidRPr="006A225F" w:rsidRDefault="00CD3E67" w:rsidP="006C761C">
      <w:pPr>
        <w:pStyle w:val="Heading1"/>
        <w:numPr>
          <w:ilvl w:val="0"/>
          <w:numId w:val="22"/>
        </w:numPr>
        <w:rPr>
          <w:rFonts w:ascii="Open Sans" w:hAnsi="Open Sans" w:cs="Open Sans"/>
        </w:rPr>
      </w:pPr>
      <w:r w:rsidRPr="006A225F">
        <w:rPr>
          <w:rFonts w:ascii="Open Sans" w:hAnsi="Open Sans" w:cs="Open Sans"/>
        </w:rPr>
        <w:lastRenderedPageBreak/>
        <w:t>Introduction</w:t>
      </w:r>
    </w:p>
    <w:p w14:paraId="3AFEA427" w14:textId="454ECF94" w:rsidR="4F719917" w:rsidRPr="006A225F" w:rsidRDefault="00755CD0" w:rsidP="00B21050">
      <w:pPr>
        <w:rPr>
          <w:rFonts w:ascii="Open Sans" w:hAnsi="Open Sans" w:cs="Open Sans"/>
        </w:rPr>
      </w:pPr>
      <w:r w:rsidRPr="006A225F">
        <w:rPr>
          <w:rFonts w:ascii="Open Sans" w:hAnsi="Open Sans" w:cs="Open Sans"/>
        </w:rPr>
        <w:t xml:space="preserve">This document is </w:t>
      </w:r>
      <w:r w:rsidR="002F0021" w:rsidRPr="006A225F">
        <w:rPr>
          <w:rFonts w:ascii="Open Sans" w:hAnsi="Open Sans" w:cs="Open Sans"/>
        </w:rPr>
        <w:t xml:space="preserve">for </w:t>
      </w:r>
      <w:r w:rsidRPr="006A225F">
        <w:rPr>
          <w:rFonts w:ascii="Open Sans" w:hAnsi="Open Sans" w:cs="Open Sans"/>
        </w:rPr>
        <w:t>managers and commissioners of speech and language therapy services</w:t>
      </w:r>
      <w:r w:rsidR="00635DE9" w:rsidRPr="006A225F">
        <w:rPr>
          <w:rFonts w:ascii="Open Sans" w:hAnsi="Open Sans" w:cs="Open Sans"/>
        </w:rPr>
        <w:t xml:space="preserve"> across the four nations of the UK.</w:t>
      </w:r>
      <w:r w:rsidR="00635DE9" w:rsidRPr="006A225F">
        <w:rPr>
          <w:rFonts w:ascii="Open Sans" w:hAnsi="Open Sans" w:cs="Open Sans"/>
          <w:b/>
          <w:bCs/>
        </w:rPr>
        <w:t xml:space="preserve"> </w:t>
      </w:r>
      <w:r w:rsidR="00680475" w:rsidRPr="006A225F">
        <w:rPr>
          <w:rFonts w:ascii="Open Sans" w:hAnsi="Open Sans" w:cs="Open Sans"/>
        </w:rPr>
        <w:t xml:space="preserve">It outlines the nature of </w:t>
      </w:r>
      <w:r w:rsidR="1D527CE3" w:rsidRPr="006A225F">
        <w:rPr>
          <w:rFonts w:ascii="Open Sans" w:hAnsi="Open Sans" w:cs="Open Sans"/>
        </w:rPr>
        <w:t>stammering</w:t>
      </w:r>
      <w:r w:rsidR="36F197C1" w:rsidRPr="006A225F">
        <w:rPr>
          <w:rFonts w:ascii="Open Sans" w:hAnsi="Open Sans" w:cs="Open Sans"/>
        </w:rPr>
        <w:t>,</w:t>
      </w:r>
      <w:r w:rsidR="1D527CE3" w:rsidRPr="006A225F">
        <w:rPr>
          <w:rFonts w:ascii="Open Sans" w:hAnsi="Open Sans" w:cs="Open Sans"/>
        </w:rPr>
        <w:t xml:space="preserve"> the</w:t>
      </w:r>
      <w:r w:rsidR="00680475" w:rsidRPr="006A225F">
        <w:rPr>
          <w:rFonts w:ascii="Open Sans" w:hAnsi="Open Sans" w:cs="Open Sans"/>
        </w:rPr>
        <w:t xml:space="preserve"> </w:t>
      </w:r>
      <w:r w:rsidR="00452884" w:rsidRPr="006A225F">
        <w:rPr>
          <w:rFonts w:ascii="Open Sans" w:hAnsi="Open Sans" w:cs="Open Sans"/>
        </w:rPr>
        <w:t>benefits of speech and language therapy</w:t>
      </w:r>
      <w:r w:rsidR="00960C1F" w:rsidRPr="006A225F">
        <w:rPr>
          <w:rFonts w:ascii="Open Sans" w:hAnsi="Open Sans" w:cs="Open Sans"/>
        </w:rPr>
        <w:t>,</w:t>
      </w:r>
      <w:r w:rsidR="00452884" w:rsidRPr="006A225F">
        <w:rPr>
          <w:rFonts w:ascii="Open Sans" w:hAnsi="Open Sans" w:cs="Open Sans"/>
        </w:rPr>
        <w:t xml:space="preserve"> and the risks of a lack of </w:t>
      </w:r>
      <w:r w:rsidR="00680475" w:rsidRPr="006A225F">
        <w:rPr>
          <w:rFonts w:ascii="Open Sans" w:hAnsi="Open Sans" w:cs="Open Sans"/>
        </w:rPr>
        <w:t>service provision</w:t>
      </w:r>
      <w:r w:rsidR="00452884" w:rsidRPr="006A225F">
        <w:rPr>
          <w:rFonts w:ascii="Open Sans" w:hAnsi="Open Sans" w:cs="Open Sans"/>
        </w:rPr>
        <w:t>.</w:t>
      </w:r>
    </w:p>
    <w:p w14:paraId="2E972206" w14:textId="38C849DE" w:rsidR="4F719917" w:rsidRPr="006A225F" w:rsidRDefault="27DC64D5" w:rsidP="006C761C">
      <w:pPr>
        <w:pStyle w:val="Heading1"/>
        <w:numPr>
          <w:ilvl w:val="0"/>
          <w:numId w:val="22"/>
        </w:numPr>
        <w:rPr>
          <w:rFonts w:ascii="Open Sans" w:hAnsi="Open Sans" w:cs="Open Sans"/>
        </w:rPr>
      </w:pPr>
      <w:r w:rsidRPr="006A225F">
        <w:rPr>
          <w:rFonts w:ascii="Open Sans" w:hAnsi="Open Sans" w:cs="Open Sans"/>
        </w:rPr>
        <w:t xml:space="preserve">Terminology </w:t>
      </w:r>
    </w:p>
    <w:p w14:paraId="300D55CC" w14:textId="27FC72C8" w:rsidR="4F719917" w:rsidRPr="006A225F" w:rsidRDefault="699F32D3" w:rsidP="00B21050">
      <w:pPr>
        <w:rPr>
          <w:rFonts w:ascii="Open Sans" w:hAnsi="Open Sans" w:cs="Open Sans"/>
        </w:rPr>
      </w:pPr>
      <w:r w:rsidRPr="006A225F">
        <w:rPr>
          <w:rFonts w:ascii="Open Sans" w:hAnsi="Open Sans" w:cs="Open Sans"/>
        </w:rPr>
        <w:t xml:space="preserve">The terms </w:t>
      </w:r>
      <w:r w:rsidRPr="006A225F">
        <w:rPr>
          <w:rFonts w:ascii="Open Sans" w:hAnsi="Open Sans" w:cs="Open Sans"/>
          <w:i/>
          <w:iCs/>
        </w:rPr>
        <w:t>stammering, stuttering</w:t>
      </w:r>
      <w:r w:rsidRPr="006A225F">
        <w:rPr>
          <w:rFonts w:ascii="Open Sans" w:hAnsi="Open Sans" w:cs="Open Sans"/>
        </w:rPr>
        <w:t xml:space="preserve"> and </w:t>
      </w:r>
      <w:r w:rsidRPr="006A225F">
        <w:rPr>
          <w:rFonts w:ascii="Open Sans" w:hAnsi="Open Sans" w:cs="Open Sans"/>
          <w:i/>
          <w:iCs/>
        </w:rPr>
        <w:t>dysfluency</w:t>
      </w:r>
      <w:r w:rsidRPr="006A225F">
        <w:rPr>
          <w:rFonts w:ascii="Open Sans" w:hAnsi="Open Sans" w:cs="Open Sans"/>
        </w:rPr>
        <w:t xml:space="preserve"> can be used inter-changeably. The term dysfluency is deficit based</w:t>
      </w:r>
      <w:r w:rsidR="13478829" w:rsidRPr="006A225F">
        <w:rPr>
          <w:rFonts w:ascii="Open Sans" w:hAnsi="Open Sans" w:cs="Open Sans"/>
        </w:rPr>
        <w:t xml:space="preserve"> whereas stammering</w:t>
      </w:r>
      <w:r w:rsidRPr="006A225F">
        <w:rPr>
          <w:rFonts w:ascii="Open Sans" w:hAnsi="Open Sans" w:cs="Open Sans"/>
          <w:i/>
          <w:iCs/>
        </w:rPr>
        <w:t xml:space="preserve"> </w:t>
      </w:r>
      <w:r w:rsidRPr="006A225F">
        <w:rPr>
          <w:rFonts w:ascii="Open Sans" w:hAnsi="Open Sans" w:cs="Open Sans"/>
        </w:rPr>
        <w:t xml:space="preserve">or </w:t>
      </w:r>
      <w:r w:rsidRPr="006A225F">
        <w:rPr>
          <w:rFonts w:ascii="Open Sans" w:hAnsi="Open Sans" w:cs="Open Sans"/>
          <w:i/>
          <w:iCs/>
        </w:rPr>
        <w:t>stuttering</w:t>
      </w:r>
      <w:r w:rsidRPr="006A225F">
        <w:rPr>
          <w:rFonts w:ascii="Open Sans" w:hAnsi="Open Sans" w:cs="Open Sans"/>
        </w:rPr>
        <w:t xml:space="preserve"> acknowledge the lived experience without implying that variation is inferior. Within the UK, </w:t>
      </w:r>
      <w:r w:rsidRPr="006A225F">
        <w:rPr>
          <w:rFonts w:ascii="Open Sans" w:hAnsi="Open Sans" w:cs="Open Sans"/>
          <w:i/>
          <w:iCs/>
        </w:rPr>
        <w:t>stammering</w:t>
      </w:r>
      <w:r w:rsidRPr="006A225F">
        <w:rPr>
          <w:rFonts w:ascii="Open Sans" w:hAnsi="Open Sans" w:cs="Open Sans"/>
        </w:rPr>
        <w:t xml:space="preserve"> is the term most used by organisations that provide support to this group of people. </w:t>
      </w:r>
      <w:r w:rsidRPr="006A225F">
        <w:rPr>
          <w:rFonts w:ascii="Open Sans" w:hAnsi="Open Sans" w:cs="Open Sans"/>
          <w:i/>
          <w:iCs/>
        </w:rPr>
        <w:t>Stammering</w:t>
      </w:r>
      <w:r w:rsidRPr="006A225F">
        <w:rPr>
          <w:rFonts w:ascii="Open Sans" w:hAnsi="Open Sans" w:cs="Open Sans"/>
        </w:rPr>
        <w:t xml:space="preserve"> will be the term used within this position paper. </w:t>
      </w:r>
    </w:p>
    <w:p w14:paraId="34737CFB" w14:textId="5B0E13F0" w:rsidR="00F948D6" w:rsidRPr="006A225F" w:rsidRDefault="00F948D6" w:rsidP="003F4DDE">
      <w:pPr>
        <w:pStyle w:val="Heading1"/>
        <w:numPr>
          <w:ilvl w:val="0"/>
          <w:numId w:val="22"/>
        </w:numPr>
        <w:rPr>
          <w:rFonts w:ascii="Open Sans" w:hAnsi="Open Sans" w:cs="Open Sans"/>
        </w:rPr>
      </w:pPr>
      <w:r w:rsidRPr="006A225F">
        <w:rPr>
          <w:rFonts w:ascii="Open Sans" w:hAnsi="Open Sans" w:cs="Open Sans"/>
        </w:rPr>
        <w:t xml:space="preserve">What </w:t>
      </w:r>
      <w:r w:rsidR="57EA7E3F" w:rsidRPr="006A225F">
        <w:rPr>
          <w:rFonts w:ascii="Open Sans" w:hAnsi="Open Sans" w:cs="Open Sans"/>
        </w:rPr>
        <w:t xml:space="preserve">is </w:t>
      </w:r>
      <w:r w:rsidRPr="006A225F">
        <w:rPr>
          <w:rFonts w:ascii="Open Sans" w:hAnsi="Open Sans" w:cs="Open Sans"/>
        </w:rPr>
        <w:t>stammering</w:t>
      </w:r>
      <w:r w:rsidR="016C4ED1" w:rsidRPr="006A225F">
        <w:rPr>
          <w:rFonts w:ascii="Open Sans" w:hAnsi="Open Sans" w:cs="Open Sans"/>
        </w:rPr>
        <w:t>?</w:t>
      </w:r>
      <w:r w:rsidRPr="006A225F">
        <w:rPr>
          <w:rFonts w:ascii="Open Sans" w:hAnsi="Open Sans" w:cs="Open Sans"/>
        </w:rPr>
        <w:t xml:space="preserve"> </w:t>
      </w:r>
    </w:p>
    <w:p w14:paraId="1E339DB4" w14:textId="0559852E" w:rsidR="00326973" w:rsidRPr="006A225F" w:rsidRDefault="00755CD0" w:rsidP="00755CD0">
      <w:pPr>
        <w:rPr>
          <w:rFonts w:ascii="Open Sans" w:hAnsi="Open Sans" w:cs="Open Sans"/>
        </w:rPr>
      </w:pPr>
      <w:r w:rsidRPr="006A225F">
        <w:rPr>
          <w:rFonts w:ascii="Open Sans" w:hAnsi="Open Sans" w:cs="Open Sans"/>
        </w:rPr>
        <w:t xml:space="preserve">Stammering </w:t>
      </w:r>
      <w:r w:rsidR="33F4B878" w:rsidRPr="006A225F">
        <w:rPr>
          <w:rFonts w:ascii="Open Sans" w:hAnsi="Open Sans" w:cs="Open Sans"/>
        </w:rPr>
        <w:t xml:space="preserve">is a different way of talking </w:t>
      </w:r>
      <w:r w:rsidR="39DF6DA1" w:rsidRPr="006A225F">
        <w:rPr>
          <w:rFonts w:ascii="Open Sans" w:hAnsi="Open Sans" w:cs="Open Sans"/>
        </w:rPr>
        <w:t xml:space="preserve">that </w:t>
      </w:r>
      <w:r w:rsidR="34589574" w:rsidRPr="006A225F">
        <w:rPr>
          <w:rFonts w:ascii="Open Sans" w:hAnsi="Open Sans" w:cs="Open Sans"/>
        </w:rPr>
        <w:t>is caused</w:t>
      </w:r>
      <w:r w:rsidR="009237AA" w:rsidRPr="006A225F">
        <w:rPr>
          <w:rFonts w:ascii="Open Sans" w:hAnsi="Open Sans" w:cs="Open Sans"/>
        </w:rPr>
        <w:t xml:space="preserve"> by a complex range of factors including </w:t>
      </w:r>
      <w:r w:rsidRPr="006A225F">
        <w:rPr>
          <w:rFonts w:ascii="Open Sans" w:hAnsi="Open Sans" w:cs="Open Sans"/>
        </w:rPr>
        <w:t>neurophysiolog</w:t>
      </w:r>
      <w:r w:rsidR="009237AA" w:rsidRPr="006A225F">
        <w:rPr>
          <w:rFonts w:ascii="Open Sans" w:hAnsi="Open Sans" w:cs="Open Sans"/>
        </w:rPr>
        <w:t>y</w:t>
      </w:r>
      <w:r w:rsidRPr="006A225F">
        <w:rPr>
          <w:rFonts w:ascii="Open Sans" w:hAnsi="Open Sans" w:cs="Open Sans"/>
        </w:rPr>
        <w:t>.</w:t>
      </w:r>
      <w:r w:rsidR="00EB5004" w:rsidRPr="006A225F">
        <w:rPr>
          <w:rFonts w:ascii="Open Sans" w:hAnsi="Open Sans" w:cs="Open Sans"/>
        </w:rPr>
        <w:t xml:space="preserve"> </w:t>
      </w:r>
    </w:p>
    <w:p w14:paraId="514AF833" w14:textId="77777777" w:rsidR="00326973" w:rsidRPr="006A225F" w:rsidRDefault="00326973" w:rsidP="00755CD0">
      <w:pPr>
        <w:rPr>
          <w:rFonts w:ascii="Open Sans" w:hAnsi="Open Sans" w:cs="Open Sans"/>
        </w:rPr>
      </w:pPr>
    </w:p>
    <w:p w14:paraId="0C38221A" w14:textId="7AC50FAE" w:rsidR="00F948D6" w:rsidRPr="006A225F" w:rsidRDefault="00F948D6" w:rsidP="00F948D6">
      <w:pPr>
        <w:rPr>
          <w:rFonts w:ascii="Open Sans" w:hAnsi="Open Sans" w:cs="Open Sans"/>
        </w:rPr>
      </w:pPr>
      <w:r w:rsidRPr="006A225F">
        <w:rPr>
          <w:rFonts w:ascii="Open Sans" w:hAnsi="Open Sans" w:cs="Open Sans"/>
        </w:rPr>
        <w:t>Stammering</w:t>
      </w:r>
      <w:r w:rsidR="00326973" w:rsidRPr="006A225F">
        <w:rPr>
          <w:rFonts w:ascii="Open Sans" w:hAnsi="Open Sans" w:cs="Open Sans"/>
        </w:rPr>
        <w:t xml:space="preserve">, also </w:t>
      </w:r>
      <w:r w:rsidRPr="006A225F">
        <w:rPr>
          <w:rFonts w:ascii="Open Sans" w:hAnsi="Open Sans" w:cs="Open Sans"/>
        </w:rPr>
        <w:t>known</w:t>
      </w:r>
      <w:r w:rsidR="00326973" w:rsidRPr="006A225F">
        <w:rPr>
          <w:rFonts w:ascii="Open Sans" w:hAnsi="Open Sans" w:cs="Open Sans"/>
        </w:rPr>
        <w:t xml:space="preserve"> as stuttering, </w:t>
      </w:r>
      <w:r w:rsidR="00EB5004" w:rsidRPr="006A225F">
        <w:rPr>
          <w:rFonts w:ascii="Open Sans" w:hAnsi="Open Sans" w:cs="Open Sans"/>
        </w:rPr>
        <w:t xml:space="preserve">comprises </w:t>
      </w:r>
      <w:r w:rsidR="00294915" w:rsidRPr="006A225F">
        <w:rPr>
          <w:rFonts w:ascii="Open Sans" w:hAnsi="Open Sans" w:cs="Open Sans"/>
        </w:rPr>
        <w:t xml:space="preserve">repetitions and prolongations of sounds and syllables and moments of blocking when </w:t>
      </w:r>
      <w:r w:rsidR="009C7703" w:rsidRPr="006A225F">
        <w:rPr>
          <w:rFonts w:ascii="Open Sans" w:hAnsi="Open Sans" w:cs="Open Sans"/>
        </w:rPr>
        <w:t xml:space="preserve">a sound is restricted by excessive tension in speech. People who </w:t>
      </w:r>
      <w:r w:rsidRPr="006A225F">
        <w:rPr>
          <w:rFonts w:ascii="Open Sans" w:hAnsi="Open Sans" w:cs="Open Sans"/>
        </w:rPr>
        <w:t>stammer</w:t>
      </w:r>
      <w:r w:rsidR="009C7703" w:rsidRPr="006A225F">
        <w:rPr>
          <w:rFonts w:ascii="Open Sans" w:hAnsi="Open Sans" w:cs="Open Sans"/>
        </w:rPr>
        <w:t xml:space="preserve"> may experience negative </w:t>
      </w:r>
      <w:r w:rsidRPr="006A225F">
        <w:rPr>
          <w:rFonts w:ascii="Open Sans" w:hAnsi="Open Sans" w:cs="Open Sans"/>
        </w:rPr>
        <w:t>thoughts</w:t>
      </w:r>
      <w:r w:rsidR="009C7703" w:rsidRPr="006A225F">
        <w:rPr>
          <w:rFonts w:ascii="Open Sans" w:hAnsi="Open Sans" w:cs="Open Sans"/>
        </w:rPr>
        <w:t xml:space="preserve"> and </w:t>
      </w:r>
      <w:r w:rsidRPr="006A225F">
        <w:rPr>
          <w:rFonts w:ascii="Open Sans" w:hAnsi="Open Sans" w:cs="Open Sans"/>
        </w:rPr>
        <w:t>feelings</w:t>
      </w:r>
      <w:r w:rsidR="009C7703" w:rsidRPr="006A225F">
        <w:rPr>
          <w:rFonts w:ascii="Open Sans" w:hAnsi="Open Sans" w:cs="Open Sans"/>
        </w:rPr>
        <w:t xml:space="preserve"> associated with speaking and </w:t>
      </w:r>
      <w:r w:rsidRPr="006A225F">
        <w:rPr>
          <w:rFonts w:ascii="Open Sans" w:hAnsi="Open Sans" w:cs="Open Sans"/>
        </w:rPr>
        <w:t>employ</w:t>
      </w:r>
      <w:r w:rsidR="00E57FCC" w:rsidRPr="006A225F">
        <w:rPr>
          <w:rFonts w:ascii="Open Sans" w:hAnsi="Open Sans" w:cs="Open Sans"/>
        </w:rPr>
        <w:t xml:space="preserve"> strategies to </w:t>
      </w:r>
      <w:r w:rsidR="7681942F" w:rsidRPr="006A225F">
        <w:rPr>
          <w:rFonts w:ascii="Open Sans" w:hAnsi="Open Sans" w:cs="Open Sans"/>
        </w:rPr>
        <w:t>conceal stammering</w:t>
      </w:r>
      <w:r w:rsidR="00E57FCC" w:rsidRPr="006A225F">
        <w:rPr>
          <w:rFonts w:ascii="Open Sans" w:hAnsi="Open Sans" w:cs="Open Sans"/>
        </w:rPr>
        <w:t>.</w:t>
      </w:r>
      <w:r w:rsidRPr="006A225F">
        <w:rPr>
          <w:rFonts w:ascii="Open Sans" w:hAnsi="Open Sans" w:cs="Open Sans"/>
        </w:rPr>
        <w:t xml:space="preserve"> Research has indicate</w:t>
      </w:r>
      <w:r w:rsidR="001A1AC3" w:rsidRPr="006A225F">
        <w:rPr>
          <w:rFonts w:ascii="Open Sans" w:hAnsi="Open Sans" w:cs="Open Sans"/>
        </w:rPr>
        <w:t>d</w:t>
      </w:r>
      <w:r w:rsidRPr="006A225F">
        <w:rPr>
          <w:rFonts w:ascii="Open Sans" w:hAnsi="Open Sans" w:cs="Open Sans"/>
        </w:rPr>
        <w:t xml:space="preserve"> that stammering is </w:t>
      </w:r>
      <w:proofErr w:type="gramStart"/>
      <w:r w:rsidRPr="006A225F">
        <w:rPr>
          <w:rFonts w:ascii="Open Sans" w:hAnsi="Open Sans" w:cs="Open Sans"/>
        </w:rPr>
        <w:t>stigmatised</w:t>
      </w:r>
      <w:proofErr w:type="gramEnd"/>
      <w:r w:rsidRPr="006A225F">
        <w:rPr>
          <w:rFonts w:ascii="Open Sans" w:hAnsi="Open Sans" w:cs="Open Sans"/>
        </w:rPr>
        <w:t xml:space="preserve"> and that people receive negative listener responses and </w:t>
      </w:r>
      <w:r w:rsidR="001A1AC3" w:rsidRPr="006A225F">
        <w:rPr>
          <w:rFonts w:ascii="Open Sans" w:hAnsi="Open Sans" w:cs="Open Sans"/>
        </w:rPr>
        <w:t xml:space="preserve">children who stammer </w:t>
      </w:r>
      <w:r w:rsidRPr="006A225F">
        <w:rPr>
          <w:rFonts w:ascii="Open Sans" w:hAnsi="Open Sans" w:cs="Open Sans"/>
        </w:rPr>
        <w:t>are bullied at school (Crichton-Smith, 2002; Boyle, 2015; Coalson et al., 2022)</w:t>
      </w:r>
      <w:r w:rsidR="00F002B6" w:rsidRPr="006A225F">
        <w:rPr>
          <w:rFonts w:ascii="Open Sans" w:hAnsi="Open Sans" w:cs="Open Sans"/>
        </w:rPr>
        <w:t>.</w:t>
      </w:r>
      <w:r w:rsidR="7F921B86" w:rsidRPr="006A225F">
        <w:rPr>
          <w:rFonts w:ascii="Open Sans" w:hAnsi="Open Sans" w:cs="Open Sans"/>
        </w:rPr>
        <w:t xml:space="preserve"> </w:t>
      </w:r>
    </w:p>
    <w:p w14:paraId="540FAEF8" w14:textId="77777777" w:rsidR="00326973" w:rsidRPr="006A225F" w:rsidRDefault="00326973" w:rsidP="00755CD0">
      <w:pPr>
        <w:rPr>
          <w:rFonts w:ascii="Open Sans" w:hAnsi="Open Sans" w:cs="Open Sans"/>
        </w:rPr>
      </w:pPr>
    </w:p>
    <w:p w14:paraId="11CCDF69" w14:textId="4002CCC3" w:rsidR="00EB5004" w:rsidRPr="006A225F" w:rsidRDefault="7997DF5E" w:rsidP="3D012BED">
      <w:pPr>
        <w:rPr>
          <w:rFonts w:ascii="Open Sans" w:hAnsi="Open Sans" w:cs="Open Sans"/>
        </w:rPr>
      </w:pPr>
      <w:r w:rsidRPr="006A225F">
        <w:rPr>
          <w:rFonts w:ascii="Open Sans" w:hAnsi="Open Sans" w:cs="Open Sans"/>
        </w:rPr>
        <w:t>In more recent years, ableist views around stammerin</w:t>
      </w:r>
      <w:r w:rsidR="0274BC4E" w:rsidRPr="006A225F">
        <w:rPr>
          <w:rFonts w:ascii="Open Sans" w:hAnsi="Open Sans" w:cs="Open Sans"/>
        </w:rPr>
        <w:t xml:space="preserve">g have been challenged through the influence of the social model of </w:t>
      </w:r>
      <w:r w:rsidR="23C3E499" w:rsidRPr="006A225F">
        <w:rPr>
          <w:rFonts w:ascii="Open Sans" w:hAnsi="Open Sans" w:cs="Open Sans"/>
        </w:rPr>
        <w:t>disability</w:t>
      </w:r>
      <w:r w:rsidR="0274BC4E" w:rsidRPr="006A225F">
        <w:rPr>
          <w:rFonts w:ascii="Open Sans" w:hAnsi="Open Sans" w:cs="Open Sans"/>
        </w:rPr>
        <w:t xml:space="preserve"> (</w:t>
      </w:r>
      <w:r w:rsidR="46E2085D" w:rsidRPr="006A225F">
        <w:rPr>
          <w:rFonts w:ascii="Open Sans" w:hAnsi="Open Sans" w:cs="Open Sans"/>
        </w:rPr>
        <w:t>Constantino et al.,</w:t>
      </w:r>
      <w:r w:rsidR="003F4DDE" w:rsidRPr="006A225F">
        <w:rPr>
          <w:rFonts w:ascii="Open Sans" w:hAnsi="Open Sans" w:cs="Open Sans"/>
        </w:rPr>
        <w:t xml:space="preserve"> </w:t>
      </w:r>
      <w:r w:rsidR="46E2085D" w:rsidRPr="006A225F">
        <w:rPr>
          <w:rFonts w:ascii="Open Sans" w:hAnsi="Open Sans" w:cs="Open Sans"/>
        </w:rPr>
        <w:t>2022</w:t>
      </w:r>
      <w:r w:rsidR="0274BC4E" w:rsidRPr="006A225F">
        <w:rPr>
          <w:rFonts w:ascii="Open Sans" w:hAnsi="Open Sans" w:cs="Open Sans"/>
        </w:rPr>
        <w:t>)</w:t>
      </w:r>
      <w:r w:rsidR="00DE4C9A" w:rsidRPr="006A225F">
        <w:rPr>
          <w:rFonts w:ascii="Open Sans" w:hAnsi="Open Sans" w:cs="Open Sans"/>
        </w:rPr>
        <w:t xml:space="preserve">, </w:t>
      </w:r>
      <w:r w:rsidR="0274BC4E" w:rsidRPr="006A225F">
        <w:rPr>
          <w:rFonts w:ascii="Open Sans" w:hAnsi="Open Sans" w:cs="Open Sans"/>
        </w:rPr>
        <w:t>stammering pride (</w:t>
      </w:r>
      <w:r w:rsidR="308C985F" w:rsidRPr="006A225F">
        <w:rPr>
          <w:rFonts w:ascii="Open Sans" w:hAnsi="Open Sans" w:cs="Open Sans"/>
        </w:rPr>
        <w:t xml:space="preserve">Campbell et al., </w:t>
      </w:r>
      <w:r w:rsidR="32327374" w:rsidRPr="006A225F">
        <w:rPr>
          <w:rFonts w:ascii="Open Sans" w:hAnsi="Open Sans" w:cs="Open Sans"/>
        </w:rPr>
        <w:t>2019</w:t>
      </w:r>
      <w:r w:rsidR="0274BC4E" w:rsidRPr="006A225F">
        <w:rPr>
          <w:rFonts w:ascii="Open Sans" w:hAnsi="Open Sans" w:cs="Open Sans"/>
        </w:rPr>
        <w:t>) and</w:t>
      </w:r>
      <w:r w:rsidR="2933E35A" w:rsidRPr="006A225F">
        <w:rPr>
          <w:rFonts w:ascii="Open Sans" w:hAnsi="Open Sans" w:cs="Open Sans"/>
        </w:rPr>
        <w:t xml:space="preserve"> the neurodiversity movement</w:t>
      </w:r>
      <w:r w:rsidR="0FB6CBC9" w:rsidRPr="006A225F">
        <w:rPr>
          <w:rFonts w:ascii="Open Sans" w:hAnsi="Open Sans" w:cs="Open Sans"/>
        </w:rPr>
        <w:t>.</w:t>
      </w:r>
    </w:p>
    <w:p w14:paraId="4F6064AB" w14:textId="77777777" w:rsidR="00DE4C9A" w:rsidRPr="006A225F" w:rsidRDefault="00DE4C9A" w:rsidP="3D012BED">
      <w:pPr>
        <w:rPr>
          <w:rFonts w:ascii="Open Sans" w:hAnsi="Open Sans" w:cs="Open Sans"/>
        </w:rPr>
      </w:pPr>
    </w:p>
    <w:p w14:paraId="61495972" w14:textId="339CD0C3" w:rsidR="440C908A" w:rsidRPr="006A225F" w:rsidRDefault="60654F3F">
      <w:pPr>
        <w:rPr>
          <w:rFonts w:ascii="Open Sans" w:hAnsi="Open Sans" w:cs="Open Sans"/>
        </w:rPr>
      </w:pPr>
      <w:r w:rsidRPr="006A225F">
        <w:rPr>
          <w:rFonts w:ascii="Open Sans" w:hAnsi="Open Sans" w:cs="Open Sans"/>
        </w:rPr>
        <w:t>Stammering is</w:t>
      </w:r>
      <w:r w:rsidR="2336FAF9" w:rsidRPr="006A225F">
        <w:rPr>
          <w:rFonts w:ascii="Open Sans" w:hAnsi="Open Sans" w:cs="Open Sans"/>
        </w:rPr>
        <w:t xml:space="preserve"> </w:t>
      </w:r>
      <w:r w:rsidR="46691856" w:rsidRPr="006A225F">
        <w:rPr>
          <w:rFonts w:ascii="Open Sans" w:hAnsi="Open Sans" w:cs="Open Sans"/>
        </w:rPr>
        <w:t>typically</w:t>
      </w:r>
      <w:r w:rsidR="223A38C9" w:rsidRPr="006A225F">
        <w:rPr>
          <w:rFonts w:ascii="Open Sans" w:hAnsi="Open Sans" w:cs="Open Sans"/>
        </w:rPr>
        <w:t xml:space="preserve"> developmental </w:t>
      </w:r>
      <w:r w:rsidR="7200343E" w:rsidRPr="006A225F">
        <w:rPr>
          <w:rFonts w:ascii="Open Sans" w:hAnsi="Open Sans" w:cs="Open Sans"/>
        </w:rPr>
        <w:t xml:space="preserve">and </w:t>
      </w:r>
      <w:r w:rsidR="3D1DDBD8" w:rsidRPr="006A225F">
        <w:rPr>
          <w:rFonts w:ascii="Open Sans" w:hAnsi="Open Sans" w:cs="Open Sans"/>
        </w:rPr>
        <w:t>starts in</w:t>
      </w:r>
      <w:r w:rsidR="5052B4C5" w:rsidRPr="006A225F">
        <w:rPr>
          <w:rFonts w:ascii="Open Sans" w:hAnsi="Open Sans" w:cs="Open Sans"/>
        </w:rPr>
        <w:t xml:space="preserve"> </w:t>
      </w:r>
      <w:r w:rsidR="46691856" w:rsidRPr="006A225F">
        <w:rPr>
          <w:rFonts w:ascii="Open Sans" w:hAnsi="Open Sans" w:cs="Open Sans"/>
        </w:rPr>
        <w:t>early</w:t>
      </w:r>
      <w:r w:rsidR="5052B4C5" w:rsidRPr="006A225F">
        <w:rPr>
          <w:rFonts w:ascii="Open Sans" w:hAnsi="Open Sans" w:cs="Open Sans"/>
        </w:rPr>
        <w:t xml:space="preserve"> childhood. Stammering acquired in </w:t>
      </w:r>
      <w:r w:rsidR="3723464F" w:rsidRPr="006A225F">
        <w:rPr>
          <w:rFonts w:ascii="Open Sans" w:hAnsi="Open Sans" w:cs="Open Sans"/>
        </w:rPr>
        <w:t xml:space="preserve">adolescence and </w:t>
      </w:r>
      <w:r w:rsidR="5052B4C5" w:rsidRPr="006A225F">
        <w:rPr>
          <w:rFonts w:ascii="Open Sans" w:hAnsi="Open Sans" w:cs="Open Sans"/>
        </w:rPr>
        <w:t xml:space="preserve">adulthood </w:t>
      </w:r>
      <w:r w:rsidR="3723464F" w:rsidRPr="006A225F">
        <w:rPr>
          <w:rFonts w:ascii="Open Sans" w:hAnsi="Open Sans" w:cs="Open Sans"/>
        </w:rPr>
        <w:t xml:space="preserve">often </w:t>
      </w:r>
      <w:r w:rsidR="5052B4C5" w:rsidRPr="006A225F">
        <w:rPr>
          <w:rFonts w:ascii="Open Sans" w:hAnsi="Open Sans" w:cs="Open Sans"/>
        </w:rPr>
        <w:t>result</w:t>
      </w:r>
      <w:r w:rsidR="46691856" w:rsidRPr="006A225F">
        <w:rPr>
          <w:rFonts w:ascii="Open Sans" w:hAnsi="Open Sans" w:cs="Open Sans"/>
        </w:rPr>
        <w:t>s</w:t>
      </w:r>
      <w:r w:rsidR="5052B4C5" w:rsidRPr="006A225F">
        <w:rPr>
          <w:rFonts w:ascii="Open Sans" w:hAnsi="Open Sans" w:cs="Open Sans"/>
        </w:rPr>
        <w:t xml:space="preserve"> from neurological, </w:t>
      </w:r>
      <w:r w:rsidR="46691856" w:rsidRPr="006A225F">
        <w:rPr>
          <w:rFonts w:ascii="Open Sans" w:hAnsi="Open Sans" w:cs="Open Sans"/>
        </w:rPr>
        <w:t>psychological</w:t>
      </w:r>
      <w:r w:rsidR="5052B4C5" w:rsidRPr="006A225F">
        <w:rPr>
          <w:rFonts w:ascii="Open Sans" w:hAnsi="Open Sans" w:cs="Open Sans"/>
        </w:rPr>
        <w:t xml:space="preserve"> or </w:t>
      </w:r>
      <w:r w:rsidR="46691856" w:rsidRPr="006A225F">
        <w:rPr>
          <w:rFonts w:ascii="Open Sans" w:hAnsi="Open Sans" w:cs="Open Sans"/>
        </w:rPr>
        <w:t>pharmacological</w:t>
      </w:r>
      <w:r w:rsidR="5052B4C5" w:rsidRPr="006A225F">
        <w:rPr>
          <w:rFonts w:ascii="Open Sans" w:hAnsi="Open Sans" w:cs="Open Sans"/>
        </w:rPr>
        <w:t xml:space="preserve"> changes.</w:t>
      </w:r>
    </w:p>
    <w:p w14:paraId="424C68FA" w14:textId="0C87240D" w:rsidR="00F43988" w:rsidRPr="006A225F" w:rsidRDefault="4D7AF348" w:rsidP="00DE4C9A">
      <w:pPr>
        <w:pStyle w:val="Heading1"/>
        <w:numPr>
          <w:ilvl w:val="0"/>
          <w:numId w:val="22"/>
        </w:numPr>
        <w:rPr>
          <w:rFonts w:ascii="Open Sans" w:hAnsi="Open Sans" w:cs="Open Sans"/>
        </w:rPr>
      </w:pPr>
      <w:bookmarkStart w:id="0" w:name="_Hlk194323714"/>
      <w:r w:rsidRPr="006A225F">
        <w:rPr>
          <w:rFonts w:ascii="Open Sans" w:hAnsi="Open Sans" w:cs="Open Sans"/>
        </w:rPr>
        <w:t xml:space="preserve">Risks of not providing a speech and language therapy service </w:t>
      </w:r>
    </w:p>
    <w:bookmarkEnd w:id="0"/>
    <w:p w14:paraId="4E08DCF4" w14:textId="1F598E7F" w:rsidR="005F7C4A" w:rsidRPr="006A225F" w:rsidRDefault="348FDD3A" w:rsidP="0047634A">
      <w:pPr>
        <w:rPr>
          <w:rFonts w:ascii="Open Sans" w:hAnsi="Open Sans" w:cs="Open Sans"/>
        </w:rPr>
      </w:pPr>
      <w:r w:rsidRPr="006A225F">
        <w:rPr>
          <w:rFonts w:ascii="Open Sans" w:hAnsi="Open Sans" w:cs="Open Sans"/>
        </w:rPr>
        <w:t xml:space="preserve">There are multiple benefits of speech and language therapy for people who stammer. </w:t>
      </w:r>
    </w:p>
    <w:p w14:paraId="47E51D1A" w14:textId="77777777" w:rsidR="005F7C4A" w:rsidRPr="006A225F" w:rsidRDefault="005F7C4A" w:rsidP="0047634A">
      <w:pPr>
        <w:rPr>
          <w:rFonts w:ascii="Open Sans" w:hAnsi="Open Sans" w:cs="Open Sans"/>
        </w:rPr>
      </w:pPr>
    </w:p>
    <w:p w14:paraId="40572E35" w14:textId="640F98F6" w:rsidR="005F7C4A" w:rsidRPr="006A225F" w:rsidRDefault="6C4EB0B2" w:rsidP="00AB598D">
      <w:pPr>
        <w:pStyle w:val="ListParagraph"/>
        <w:numPr>
          <w:ilvl w:val="0"/>
          <w:numId w:val="20"/>
        </w:numPr>
        <w:rPr>
          <w:rFonts w:ascii="Open Sans" w:hAnsi="Open Sans" w:cs="Open Sans"/>
        </w:rPr>
      </w:pPr>
      <w:r w:rsidRPr="006A225F">
        <w:rPr>
          <w:rFonts w:ascii="Open Sans" w:hAnsi="Open Sans" w:cs="Open Sans"/>
        </w:rPr>
        <w:t xml:space="preserve">Speech and Language Therapists are qualified professionals who must be registered with the Health and Care Professions Council. The quality and safety of their practice are ensured through a professional code of ethics and standards of practice. </w:t>
      </w:r>
      <w:proofErr w:type="spellStart"/>
      <w:r w:rsidR="00F32B47" w:rsidRPr="006A225F">
        <w:rPr>
          <w:rFonts w:ascii="Open Sans" w:hAnsi="Open Sans" w:cs="Open Sans"/>
        </w:rPr>
        <w:t>Llll</w:t>
      </w:r>
      <w:proofErr w:type="spellEnd"/>
    </w:p>
    <w:p w14:paraId="6F8B95FF" w14:textId="77777777" w:rsidR="00F32B47" w:rsidRPr="006A225F" w:rsidRDefault="00F32B47" w:rsidP="00F32B47">
      <w:pPr>
        <w:pStyle w:val="ListParagraph"/>
        <w:rPr>
          <w:rFonts w:ascii="Open Sans" w:hAnsi="Open Sans" w:cs="Open Sans"/>
        </w:rPr>
      </w:pPr>
    </w:p>
    <w:p w14:paraId="274FDBA7" w14:textId="724319D2" w:rsidR="005F7C4A" w:rsidRPr="006A225F" w:rsidRDefault="10997DF8" w:rsidP="00AB598D">
      <w:pPr>
        <w:pStyle w:val="ListParagraph"/>
        <w:numPr>
          <w:ilvl w:val="0"/>
          <w:numId w:val="20"/>
        </w:numPr>
        <w:rPr>
          <w:rFonts w:ascii="Open Sans" w:hAnsi="Open Sans" w:cs="Open Sans"/>
        </w:rPr>
      </w:pPr>
      <w:r w:rsidRPr="006A225F">
        <w:rPr>
          <w:rFonts w:ascii="Open Sans" w:hAnsi="Open Sans" w:cs="Open Sans"/>
        </w:rPr>
        <w:t xml:space="preserve">For children who stammer, early </w:t>
      </w:r>
      <w:r w:rsidR="23C1A20A" w:rsidRPr="006A225F">
        <w:rPr>
          <w:rFonts w:ascii="Open Sans" w:hAnsi="Open Sans" w:cs="Open Sans"/>
        </w:rPr>
        <w:t>therapeutic</w:t>
      </w:r>
      <w:r w:rsidRPr="006A225F">
        <w:rPr>
          <w:rFonts w:ascii="Open Sans" w:hAnsi="Open Sans" w:cs="Open Sans"/>
        </w:rPr>
        <w:t xml:space="preserve"> intervention ensures the risk of future impact is reduced (Van Der </w:t>
      </w:r>
      <w:proofErr w:type="spellStart"/>
      <w:r w:rsidRPr="006A225F">
        <w:rPr>
          <w:rFonts w:ascii="Open Sans" w:hAnsi="Open Sans" w:cs="Open Sans"/>
        </w:rPr>
        <w:t>Meulen</w:t>
      </w:r>
      <w:proofErr w:type="spellEnd"/>
      <w:r w:rsidRPr="006A225F">
        <w:rPr>
          <w:rFonts w:ascii="Open Sans" w:hAnsi="Open Sans" w:cs="Open Sans"/>
        </w:rPr>
        <w:t xml:space="preserve"> and </w:t>
      </w:r>
      <w:proofErr w:type="spellStart"/>
      <w:r w:rsidRPr="006A225F">
        <w:rPr>
          <w:rFonts w:ascii="Open Sans" w:hAnsi="Open Sans" w:cs="Open Sans"/>
        </w:rPr>
        <w:t>Pangalila</w:t>
      </w:r>
      <w:proofErr w:type="spellEnd"/>
      <w:r w:rsidRPr="006A225F">
        <w:rPr>
          <w:rFonts w:ascii="Open Sans" w:hAnsi="Open Sans" w:cs="Open Sans"/>
        </w:rPr>
        <w:t>, 2022)</w:t>
      </w:r>
      <w:r w:rsidR="23C1A20A" w:rsidRPr="006A225F">
        <w:rPr>
          <w:rFonts w:ascii="Open Sans" w:hAnsi="Open Sans" w:cs="Open Sans"/>
        </w:rPr>
        <w:t xml:space="preserve">. </w:t>
      </w:r>
      <w:r w:rsidRPr="006A225F">
        <w:rPr>
          <w:rFonts w:ascii="Open Sans" w:hAnsi="Open Sans" w:cs="Open Sans"/>
        </w:rPr>
        <w:t>It can support positive interaction between the child and parent and reduce parental anxiety (Mil</w:t>
      </w:r>
      <w:r w:rsidR="34668066" w:rsidRPr="006A225F">
        <w:rPr>
          <w:rFonts w:ascii="Open Sans" w:hAnsi="Open Sans" w:cs="Open Sans"/>
        </w:rPr>
        <w:t>l</w:t>
      </w:r>
      <w:r w:rsidRPr="006A225F">
        <w:rPr>
          <w:rFonts w:ascii="Open Sans" w:hAnsi="Open Sans" w:cs="Open Sans"/>
        </w:rPr>
        <w:t xml:space="preserve">ard et al, </w:t>
      </w:r>
      <w:r w:rsidRPr="006A225F">
        <w:rPr>
          <w:rFonts w:ascii="Open Sans" w:hAnsi="Open Sans" w:cs="Open Sans"/>
        </w:rPr>
        <w:lastRenderedPageBreak/>
        <w:t xml:space="preserve">2018). Stammering </w:t>
      </w:r>
      <w:r w:rsidR="23C1A20A" w:rsidRPr="006A225F">
        <w:rPr>
          <w:rFonts w:ascii="Open Sans" w:hAnsi="Open Sans" w:cs="Open Sans"/>
        </w:rPr>
        <w:t xml:space="preserve">in young children </w:t>
      </w:r>
      <w:r w:rsidRPr="006A225F">
        <w:rPr>
          <w:rFonts w:ascii="Open Sans" w:hAnsi="Open Sans" w:cs="Open Sans"/>
        </w:rPr>
        <w:t>can be significantly reduced (</w:t>
      </w:r>
      <w:r w:rsidR="23C1A20A" w:rsidRPr="006A225F">
        <w:rPr>
          <w:rFonts w:ascii="Open Sans" w:hAnsi="Open Sans" w:cs="Open Sans"/>
        </w:rPr>
        <w:t>Franken et al., 2015) with long term positive outcomes (Koushik et al, 2009)</w:t>
      </w:r>
      <w:r w:rsidR="711071D2" w:rsidRPr="006A225F">
        <w:rPr>
          <w:rFonts w:ascii="Open Sans" w:hAnsi="Open Sans" w:cs="Open Sans"/>
        </w:rPr>
        <w:t>.</w:t>
      </w:r>
    </w:p>
    <w:p w14:paraId="4AE12AF9" w14:textId="77777777" w:rsidR="005F7C4A" w:rsidRPr="006A225F" w:rsidRDefault="005F7C4A" w:rsidP="0047634A">
      <w:pPr>
        <w:rPr>
          <w:rFonts w:ascii="Open Sans" w:hAnsi="Open Sans" w:cs="Open Sans"/>
        </w:rPr>
      </w:pPr>
    </w:p>
    <w:p w14:paraId="09D20C3A" w14:textId="57D8B605" w:rsidR="000B05AA" w:rsidRPr="006A225F" w:rsidRDefault="23C1A20A" w:rsidP="00AB598D">
      <w:pPr>
        <w:pStyle w:val="ListParagraph"/>
        <w:numPr>
          <w:ilvl w:val="0"/>
          <w:numId w:val="20"/>
        </w:numPr>
        <w:rPr>
          <w:rFonts w:ascii="Open Sans" w:hAnsi="Open Sans" w:cs="Open Sans"/>
        </w:rPr>
      </w:pPr>
      <w:r w:rsidRPr="006A225F">
        <w:rPr>
          <w:rFonts w:ascii="Open Sans" w:hAnsi="Open Sans" w:cs="Open Sans"/>
        </w:rPr>
        <w:t xml:space="preserve">People who stammer are </w:t>
      </w:r>
      <w:r w:rsidR="7DBA77FF" w:rsidRPr="006A225F">
        <w:rPr>
          <w:rFonts w:ascii="Open Sans" w:hAnsi="Open Sans" w:cs="Open Sans"/>
        </w:rPr>
        <w:t>at greater risk of experiencing</w:t>
      </w:r>
      <w:r w:rsidRPr="006A225F">
        <w:rPr>
          <w:rFonts w:ascii="Open Sans" w:hAnsi="Open Sans" w:cs="Open Sans"/>
        </w:rPr>
        <w:t xml:space="preserve"> social anxiety disorder (Iverach et al., 2016) which can be supported and reduced by speech and language therapy. The opportunity to meet others who stammer in group therapy has positive benefits </w:t>
      </w:r>
      <w:r w:rsidR="35B54317" w:rsidRPr="006A225F">
        <w:rPr>
          <w:rFonts w:ascii="Open Sans" w:hAnsi="Open Sans" w:cs="Open Sans"/>
        </w:rPr>
        <w:t xml:space="preserve">in terms of self-acceptance and increased communicative confidence </w:t>
      </w:r>
      <w:r w:rsidR="329F59EC" w:rsidRPr="006A225F">
        <w:rPr>
          <w:rFonts w:ascii="Open Sans" w:hAnsi="Open Sans" w:cs="Open Sans"/>
        </w:rPr>
        <w:t>(Everard</w:t>
      </w:r>
      <w:r w:rsidR="35B54317" w:rsidRPr="006A225F">
        <w:rPr>
          <w:rFonts w:ascii="Open Sans" w:hAnsi="Open Sans" w:cs="Open Sans"/>
        </w:rPr>
        <w:t xml:space="preserve"> </w:t>
      </w:r>
      <w:r w:rsidR="4B7EEEED" w:rsidRPr="006A225F">
        <w:rPr>
          <w:rFonts w:ascii="Open Sans" w:hAnsi="Open Sans" w:cs="Open Sans"/>
        </w:rPr>
        <w:t>&amp;</w:t>
      </w:r>
      <w:r w:rsidR="35B54317" w:rsidRPr="006A225F">
        <w:rPr>
          <w:rFonts w:ascii="Open Sans" w:hAnsi="Open Sans" w:cs="Open Sans"/>
        </w:rPr>
        <w:t>Howell, 2018).</w:t>
      </w:r>
      <w:r w:rsidR="329F59EC" w:rsidRPr="006A225F">
        <w:rPr>
          <w:rFonts w:ascii="Open Sans" w:hAnsi="Open Sans" w:cs="Open Sans"/>
        </w:rPr>
        <w:t xml:space="preserve"> </w:t>
      </w:r>
    </w:p>
    <w:p w14:paraId="74D45942" w14:textId="77777777" w:rsidR="000B05AA" w:rsidRPr="006A225F" w:rsidRDefault="000B05AA" w:rsidP="0047634A">
      <w:pPr>
        <w:rPr>
          <w:rFonts w:ascii="Open Sans" w:hAnsi="Open Sans" w:cs="Open Sans"/>
        </w:rPr>
      </w:pPr>
    </w:p>
    <w:p w14:paraId="3C2B5BC0" w14:textId="3F11B5C2" w:rsidR="001A1AC3" w:rsidRPr="006A225F" w:rsidRDefault="001A1AC3" w:rsidP="00AB598D">
      <w:pPr>
        <w:pStyle w:val="ListParagraph"/>
        <w:numPr>
          <w:ilvl w:val="0"/>
          <w:numId w:val="20"/>
        </w:numPr>
        <w:rPr>
          <w:rFonts w:ascii="Open Sans" w:hAnsi="Open Sans" w:cs="Open Sans"/>
        </w:rPr>
      </w:pPr>
      <w:r w:rsidRPr="006A225F">
        <w:rPr>
          <w:rFonts w:ascii="Open Sans" w:hAnsi="Open Sans" w:cs="Open Sans"/>
        </w:rPr>
        <w:t>The communication skills and mental health benefits gained from speech and language therapy enhance both educational and employment outcomes</w:t>
      </w:r>
      <w:r w:rsidR="00F05C52" w:rsidRPr="006A225F">
        <w:rPr>
          <w:rFonts w:ascii="Open Sans" w:hAnsi="Open Sans" w:cs="Open Sans"/>
        </w:rPr>
        <w:t>.</w:t>
      </w:r>
    </w:p>
    <w:p w14:paraId="162FCD77" w14:textId="3DFE7BD7" w:rsidR="000B05AA" w:rsidRPr="006A225F" w:rsidRDefault="000B05AA" w:rsidP="0047634A">
      <w:pPr>
        <w:rPr>
          <w:rFonts w:ascii="Open Sans" w:hAnsi="Open Sans" w:cs="Open Sans"/>
        </w:rPr>
      </w:pPr>
    </w:p>
    <w:p w14:paraId="427C4583" w14:textId="2FCBB2A3" w:rsidR="00E6276E" w:rsidRPr="006A225F" w:rsidRDefault="595CC924" w:rsidP="00F05C52">
      <w:pPr>
        <w:pStyle w:val="ListParagraph"/>
        <w:numPr>
          <w:ilvl w:val="0"/>
          <w:numId w:val="20"/>
        </w:numPr>
        <w:rPr>
          <w:rFonts w:ascii="Open Sans" w:hAnsi="Open Sans" w:cs="Open Sans"/>
        </w:rPr>
      </w:pPr>
      <w:r w:rsidRPr="006A225F">
        <w:rPr>
          <w:rFonts w:ascii="Open Sans" w:hAnsi="Open Sans" w:cs="Open Sans"/>
        </w:rPr>
        <w:t xml:space="preserve">Speech and language therapists offer training to other professionals to increase early identification and referral. They advocate for people who stammer to ensure a supportive communication environment such as in schools. </w:t>
      </w:r>
    </w:p>
    <w:p w14:paraId="1E1CC11E" w14:textId="77E73E28" w:rsidR="00F43988" w:rsidRPr="006A225F" w:rsidRDefault="33CA1D1C" w:rsidP="00790404">
      <w:pPr>
        <w:pStyle w:val="Heading1"/>
        <w:numPr>
          <w:ilvl w:val="0"/>
          <w:numId w:val="22"/>
        </w:numPr>
        <w:rPr>
          <w:rFonts w:ascii="Open Sans" w:hAnsi="Open Sans" w:cs="Open Sans"/>
        </w:rPr>
      </w:pPr>
      <w:r w:rsidRPr="006A225F">
        <w:rPr>
          <w:rFonts w:ascii="Open Sans" w:hAnsi="Open Sans" w:cs="Open Sans"/>
        </w:rPr>
        <w:t>Benefits of providing a speech and language therapy service</w:t>
      </w:r>
    </w:p>
    <w:p w14:paraId="5C5561DB" w14:textId="165FF13C" w:rsidR="00F43988" w:rsidRPr="006A225F" w:rsidRDefault="30405188" w:rsidP="00F43988">
      <w:pPr>
        <w:rPr>
          <w:rFonts w:ascii="Open Sans" w:hAnsi="Open Sans" w:cs="Open Sans"/>
        </w:rPr>
      </w:pPr>
      <w:r w:rsidRPr="006A225F">
        <w:rPr>
          <w:rFonts w:ascii="Open Sans" w:hAnsi="Open Sans" w:cs="Open Sans"/>
        </w:rPr>
        <w:t>The risks of not providing an adequate speech and language therapy service are considerable in terms of the cost to the individual and to society.</w:t>
      </w:r>
      <w:r w:rsidR="1E91659D" w:rsidRPr="006A225F">
        <w:rPr>
          <w:rFonts w:ascii="Open Sans" w:hAnsi="Open Sans" w:cs="Open Sans"/>
        </w:rPr>
        <w:t xml:space="preserve"> The impact of stammering extends far beyond speech. The absence of speech and language therapy support is likely to mean that:</w:t>
      </w:r>
    </w:p>
    <w:p w14:paraId="2DE61932" w14:textId="77777777" w:rsidR="00D32A76" w:rsidRPr="006A225F" w:rsidRDefault="00D32A76" w:rsidP="00F43988">
      <w:pPr>
        <w:rPr>
          <w:rFonts w:ascii="Open Sans" w:hAnsi="Open Sans" w:cs="Open Sans"/>
        </w:rPr>
      </w:pPr>
    </w:p>
    <w:p w14:paraId="33DADBE9" w14:textId="124C5B86" w:rsidR="00ED7D6B" w:rsidRPr="006A225F" w:rsidRDefault="00E2355A" w:rsidP="0029376C">
      <w:pPr>
        <w:pStyle w:val="ListParagraph"/>
        <w:numPr>
          <w:ilvl w:val="0"/>
          <w:numId w:val="21"/>
        </w:numPr>
        <w:spacing w:after="240"/>
        <w:ind w:left="714" w:hanging="357"/>
        <w:contextualSpacing w:val="0"/>
        <w:rPr>
          <w:rFonts w:ascii="Open Sans" w:hAnsi="Open Sans" w:cs="Open Sans"/>
        </w:rPr>
      </w:pPr>
      <w:r w:rsidRPr="006A225F">
        <w:rPr>
          <w:rFonts w:ascii="Open Sans" w:hAnsi="Open Sans" w:cs="Open Sans"/>
        </w:rPr>
        <w:t>S</w:t>
      </w:r>
      <w:r w:rsidR="00D32A76" w:rsidRPr="006A225F">
        <w:rPr>
          <w:rFonts w:ascii="Open Sans" w:hAnsi="Open Sans" w:cs="Open Sans"/>
        </w:rPr>
        <w:t>tammering</w:t>
      </w:r>
      <w:r w:rsidR="00ED7D6B" w:rsidRPr="006A225F">
        <w:rPr>
          <w:rFonts w:ascii="Open Sans" w:hAnsi="Open Sans" w:cs="Open Sans"/>
        </w:rPr>
        <w:t xml:space="preserve"> </w:t>
      </w:r>
      <w:r w:rsidR="42DAAF48" w:rsidRPr="006A225F">
        <w:rPr>
          <w:rFonts w:ascii="Open Sans" w:hAnsi="Open Sans" w:cs="Open Sans"/>
        </w:rPr>
        <w:t>may</w:t>
      </w:r>
      <w:r w:rsidR="00ED7D6B" w:rsidRPr="006A225F">
        <w:rPr>
          <w:rFonts w:ascii="Open Sans" w:hAnsi="Open Sans" w:cs="Open Sans"/>
        </w:rPr>
        <w:t xml:space="preserve"> have</w:t>
      </w:r>
      <w:r w:rsidR="00D32A76" w:rsidRPr="006A225F">
        <w:rPr>
          <w:rFonts w:ascii="Open Sans" w:hAnsi="Open Sans" w:cs="Open Sans"/>
        </w:rPr>
        <w:t xml:space="preserve"> a significant impact on </w:t>
      </w:r>
      <w:r w:rsidR="00ED7D6B" w:rsidRPr="006A225F">
        <w:rPr>
          <w:rFonts w:ascii="Open Sans" w:hAnsi="Open Sans" w:cs="Open Sans"/>
        </w:rPr>
        <w:t xml:space="preserve">the </w:t>
      </w:r>
      <w:r w:rsidR="00D32A76" w:rsidRPr="006A225F">
        <w:rPr>
          <w:rFonts w:ascii="Open Sans" w:hAnsi="Open Sans" w:cs="Open Sans"/>
        </w:rPr>
        <w:t xml:space="preserve">individual’s quality of life, mental health and on educational and employment outcomes (Klein and Hood ,2004; McAllister et al, 2012; </w:t>
      </w:r>
      <w:r w:rsidRPr="006A225F">
        <w:rPr>
          <w:rFonts w:ascii="Open Sans" w:hAnsi="Open Sans" w:cs="Open Sans"/>
        </w:rPr>
        <w:t xml:space="preserve">Iverach and </w:t>
      </w:r>
      <w:proofErr w:type="spellStart"/>
      <w:r w:rsidRPr="006A225F">
        <w:rPr>
          <w:rFonts w:ascii="Open Sans" w:hAnsi="Open Sans" w:cs="Open Sans"/>
        </w:rPr>
        <w:t>Rapee</w:t>
      </w:r>
      <w:proofErr w:type="spellEnd"/>
      <w:r w:rsidRPr="006A225F">
        <w:rPr>
          <w:rFonts w:ascii="Open Sans" w:hAnsi="Open Sans" w:cs="Open Sans"/>
        </w:rPr>
        <w:t xml:space="preserve">, 2014; Iverach et al., 2016; </w:t>
      </w:r>
      <w:r w:rsidR="00D32A76" w:rsidRPr="006A225F">
        <w:rPr>
          <w:rFonts w:ascii="Open Sans" w:hAnsi="Open Sans" w:cs="Open Sans"/>
        </w:rPr>
        <w:t xml:space="preserve">Gerlach et al. 2018). </w:t>
      </w:r>
    </w:p>
    <w:p w14:paraId="26FA14AF" w14:textId="5252ABF9" w:rsidR="3D012BED" w:rsidRPr="006A225F" w:rsidRDefault="00ED7D6B" w:rsidP="00E13CBA">
      <w:pPr>
        <w:pStyle w:val="ListParagraph"/>
        <w:numPr>
          <w:ilvl w:val="0"/>
          <w:numId w:val="21"/>
        </w:numPr>
        <w:rPr>
          <w:rFonts w:ascii="Open Sans" w:hAnsi="Open Sans" w:cs="Open Sans"/>
        </w:rPr>
      </w:pPr>
      <w:r w:rsidRPr="006A225F">
        <w:rPr>
          <w:rFonts w:ascii="Open Sans" w:hAnsi="Open Sans" w:cs="Open Sans"/>
        </w:rPr>
        <w:t>Children and adults who stammer will use more health resources overall than people who do not stammer including hospitalisation, use of medication and consultation with mental health professionals (Norman et al., 2023) This will mean greater cost to the NHS.</w:t>
      </w:r>
    </w:p>
    <w:p w14:paraId="55CA80B4" w14:textId="559CD00C" w:rsidR="058E4F32" w:rsidRPr="006A225F" w:rsidRDefault="058E4F32" w:rsidP="00E46008">
      <w:pPr>
        <w:pStyle w:val="Heading1"/>
        <w:numPr>
          <w:ilvl w:val="0"/>
          <w:numId w:val="22"/>
        </w:numPr>
        <w:rPr>
          <w:rFonts w:ascii="Open Sans" w:hAnsi="Open Sans" w:cs="Open Sans"/>
        </w:rPr>
      </w:pPr>
      <w:r w:rsidRPr="006A225F">
        <w:rPr>
          <w:rFonts w:ascii="Open Sans" w:hAnsi="Open Sans" w:cs="Open Sans"/>
        </w:rPr>
        <w:t>Workforce</w:t>
      </w:r>
    </w:p>
    <w:p w14:paraId="234BF1F6" w14:textId="3FFD6831" w:rsidR="058E4F32" w:rsidRPr="006A225F" w:rsidRDefault="448687A3" w:rsidP="00E13CBA">
      <w:pPr>
        <w:spacing w:after="160"/>
        <w:rPr>
          <w:rFonts w:ascii="Open Sans" w:eastAsia="Aptos" w:hAnsi="Open Sans" w:cs="Open Sans"/>
        </w:rPr>
      </w:pPr>
      <w:r w:rsidRPr="006A225F">
        <w:rPr>
          <w:rFonts w:ascii="Open Sans" w:eastAsia="Aptos" w:hAnsi="Open Sans" w:cs="Open Sans"/>
        </w:rPr>
        <w:t xml:space="preserve">To provide adequate care for people who stammer, each speech and language therapy service </w:t>
      </w:r>
      <w:r w:rsidR="596E0302" w:rsidRPr="006A225F">
        <w:rPr>
          <w:rFonts w:ascii="Open Sans" w:eastAsia="Aptos" w:hAnsi="Open Sans" w:cs="Open Sans"/>
        </w:rPr>
        <w:t>should</w:t>
      </w:r>
      <w:r w:rsidR="596E0302" w:rsidRPr="006A225F">
        <w:rPr>
          <w:rFonts w:ascii="Open Sans" w:hAnsi="Open Sans" w:cs="Open Sans"/>
          <w:sz w:val="24"/>
          <w:szCs w:val="24"/>
        </w:rPr>
        <w:t xml:space="preserve"> </w:t>
      </w:r>
      <w:r w:rsidR="3E9332C6" w:rsidRPr="006A225F">
        <w:rPr>
          <w:rFonts w:ascii="Open Sans" w:hAnsi="Open Sans" w:cs="Open Sans"/>
          <w:color w:val="333333"/>
          <w:sz w:val="24"/>
          <w:szCs w:val="24"/>
        </w:rPr>
        <w:t>ensure an appropriate level of clinical knowledge and skill mix across the workforce</w:t>
      </w:r>
      <w:r w:rsidRPr="006A225F">
        <w:rPr>
          <w:rFonts w:ascii="Open Sans" w:hAnsi="Open Sans" w:cs="Open Sans"/>
          <w:sz w:val="24"/>
          <w:szCs w:val="24"/>
        </w:rPr>
        <w:t>.</w:t>
      </w:r>
      <w:r w:rsidRPr="006A225F">
        <w:rPr>
          <w:rFonts w:ascii="Open Sans" w:eastAsia="Aptos" w:hAnsi="Open Sans" w:cs="Open Sans"/>
        </w:rPr>
        <w:t xml:space="preserve"> This includes a combination of speech and language therapists who:</w:t>
      </w:r>
    </w:p>
    <w:p w14:paraId="24E194CD" w14:textId="3D3365C7" w:rsidR="058E4F32" w:rsidRPr="006A225F" w:rsidRDefault="058E4F32">
      <w:pPr>
        <w:pStyle w:val="ListParagraph"/>
        <w:numPr>
          <w:ilvl w:val="0"/>
          <w:numId w:val="1"/>
        </w:numPr>
        <w:rPr>
          <w:rFonts w:ascii="Open Sans" w:eastAsia="Aptos" w:hAnsi="Open Sans" w:cs="Open Sans"/>
        </w:rPr>
      </w:pPr>
      <w:r w:rsidRPr="006A225F">
        <w:rPr>
          <w:rFonts w:ascii="Open Sans" w:eastAsia="Aptos" w:hAnsi="Open Sans" w:cs="Open Sans"/>
        </w:rPr>
        <w:t>Work with a general caseload</w:t>
      </w:r>
    </w:p>
    <w:p w14:paraId="77DFA33E" w14:textId="0BF0FFA4" w:rsidR="058E4F32" w:rsidRPr="006A225F" w:rsidRDefault="058E4F32">
      <w:pPr>
        <w:pStyle w:val="ListParagraph"/>
        <w:numPr>
          <w:ilvl w:val="0"/>
          <w:numId w:val="1"/>
        </w:numPr>
        <w:rPr>
          <w:rFonts w:ascii="Open Sans" w:eastAsia="Aptos" w:hAnsi="Open Sans" w:cs="Open Sans"/>
        </w:rPr>
      </w:pPr>
      <w:r w:rsidRPr="006A225F">
        <w:rPr>
          <w:rFonts w:ascii="Open Sans" w:eastAsia="Aptos" w:hAnsi="Open Sans" w:cs="Open Sans"/>
        </w:rPr>
        <w:t>Allocate specific time to stammering</w:t>
      </w:r>
    </w:p>
    <w:p w14:paraId="0458CA16" w14:textId="25941F7C" w:rsidR="00661DAF" w:rsidRPr="006A225F" w:rsidRDefault="058E4F32" w:rsidP="00B21050">
      <w:pPr>
        <w:pStyle w:val="ListParagraph"/>
        <w:numPr>
          <w:ilvl w:val="0"/>
          <w:numId w:val="1"/>
        </w:numPr>
        <w:rPr>
          <w:rFonts w:ascii="Open Sans" w:eastAsia="Aptos" w:hAnsi="Open Sans" w:cs="Open Sans"/>
        </w:rPr>
      </w:pPr>
      <w:r w:rsidRPr="006A225F">
        <w:rPr>
          <w:rFonts w:ascii="Open Sans" w:eastAsia="Aptos" w:hAnsi="Open Sans" w:cs="Open Sans"/>
        </w:rPr>
        <w:t>Possess highly specialised expertise in stammering</w:t>
      </w:r>
    </w:p>
    <w:p w14:paraId="23A4517A" w14:textId="77777777" w:rsidR="00B21050" w:rsidRPr="006A225F" w:rsidRDefault="00B21050" w:rsidP="00B21050">
      <w:pPr>
        <w:pStyle w:val="ListParagraph"/>
        <w:rPr>
          <w:rFonts w:ascii="Open Sans" w:eastAsia="Aptos" w:hAnsi="Open Sans" w:cs="Open Sans"/>
        </w:rPr>
      </w:pPr>
    </w:p>
    <w:p w14:paraId="4C467B03" w14:textId="3E88A54C" w:rsidR="5F18F6E7" w:rsidRPr="006A225F" w:rsidRDefault="5F18F6E7" w:rsidP="00E13CBA">
      <w:pPr>
        <w:spacing w:after="160"/>
        <w:rPr>
          <w:rFonts w:ascii="Open Sans" w:eastAsia="Aptos" w:hAnsi="Open Sans" w:cs="Open Sans"/>
        </w:rPr>
      </w:pPr>
      <w:r w:rsidRPr="006A225F">
        <w:rPr>
          <w:rFonts w:ascii="Open Sans" w:eastAsia="Aptos" w:hAnsi="Open Sans" w:cs="Open Sans"/>
        </w:rPr>
        <w:t>It is advisable for services to consider their current workforce skill mix for stammering in terms of access to specialist practitioners e.g. for shadowing, mentoring and supervision opportunities.</w:t>
      </w:r>
    </w:p>
    <w:p w14:paraId="3D72393C" w14:textId="36346914" w:rsidR="00F948D6" w:rsidRPr="006A225F" w:rsidRDefault="00661DAF" w:rsidP="0029376C">
      <w:pPr>
        <w:pStyle w:val="Heading1"/>
        <w:rPr>
          <w:rFonts w:ascii="Open Sans" w:hAnsi="Open Sans" w:cs="Open Sans"/>
        </w:rPr>
      </w:pPr>
      <w:r w:rsidRPr="006A225F">
        <w:rPr>
          <w:rFonts w:ascii="Open Sans" w:hAnsi="Open Sans" w:cs="Open Sans"/>
        </w:rPr>
        <w:br w:type="page"/>
      </w:r>
      <w:r w:rsidR="7E290769" w:rsidRPr="006A225F">
        <w:rPr>
          <w:rFonts w:ascii="Open Sans" w:hAnsi="Open Sans" w:cs="Open Sans"/>
        </w:rPr>
        <w:t xml:space="preserve">References </w:t>
      </w:r>
      <w:r w:rsidR="2E20E0DF" w:rsidRPr="006A225F">
        <w:rPr>
          <w:rFonts w:ascii="Open Sans" w:hAnsi="Open Sans" w:cs="Open Sans"/>
        </w:rPr>
        <w:t>TO BE ADDED</w:t>
      </w:r>
    </w:p>
    <w:sectPr w:rsidR="00F948D6" w:rsidRPr="006A225F">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1AE19" w14:textId="77777777" w:rsidR="00422D11" w:rsidRDefault="00422D11" w:rsidP="000D0940">
      <w:pPr>
        <w:spacing w:line="240" w:lineRule="auto"/>
      </w:pPr>
      <w:r>
        <w:separator/>
      </w:r>
    </w:p>
  </w:endnote>
  <w:endnote w:type="continuationSeparator" w:id="0">
    <w:p w14:paraId="46CE48B6" w14:textId="77777777" w:rsidR="00422D11" w:rsidRDefault="00422D11" w:rsidP="000D0940">
      <w:pPr>
        <w:spacing w:line="240" w:lineRule="auto"/>
      </w:pPr>
      <w:r>
        <w:continuationSeparator/>
      </w:r>
    </w:p>
  </w:endnote>
  <w:endnote w:type="continuationNotice" w:id="1">
    <w:p w14:paraId="0A4C1EDC" w14:textId="77777777" w:rsidR="00422D11" w:rsidRDefault="00422D1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4145302"/>
      <w:docPartObj>
        <w:docPartGallery w:val="Page Numbers (Bottom of Page)"/>
        <w:docPartUnique/>
      </w:docPartObj>
    </w:sdtPr>
    <w:sdtEndPr>
      <w:rPr>
        <w:noProof/>
      </w:rPr>
    </w:sdtEndPr>
    <w:sdtContent>
      <w:p w14:paraId="2B1FBB93" w14:textId="12F4575E" w:rsidR="00B7233A" w:rsidRDefault="00B723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7AC6C3" w14:textId="77777777" w:rsidR="000D0940" w:rsidRDefault="000D0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11C9E" w14:textId="77777777" w:rsidR="00422D11" w:rsidRDefault="00422D11" w:rsidP="000D0940">
      <w:pPr>
        <w:spacing w:line="240" w:lineRule="auto"/>
      </w:pPr>
      <w:r>
        <w:separator/>
      </w:r>
    </w:p>
  </w:footnote>
  <w:footnote w:type="continuationSeparator" w:id="0">
    <w:p w14:paraId="5233F691" w14:textId="77777777" w:rsidR="00422D11" w:rsidRDefault="00422D11" w:rsidP="000D0940">
      <w:pPr>
        <w:spacing w:line="240" w:lineRule="auto"/>
      </w:pPr>
      <w:r>
        <w:continuationSeparator/>
      </w:r>
    </w:p>
  </w:footnote>
  <w:footnote w:type="continuationNotice" w:id="1">
    <w:p w14:paraId="0C2C0B72" w14:textId="77777777" w:rsidR="00422D11" w:rsidRDefault="00422D1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0830F" w14:textId="4B106216" w:rsidR="000D0940" w:rsidRDefault="00AC6AEF" w:rsidP="0091017B">
    <w:pPr>
      <w:pStyle w:val="Header"/>
      <w:jc w:val="right"/>
    </w:pPr>
    <w:r>
      <w:rPr>
        <w:noProof/>
      </w:rPr>
      <mc:AlternateContent>
        <mc:Choice Requires="wps">
          <w:drawing>
            <wp:anchor distT="0" distB="0" distL="114300" distR="114300" simplePos="0" relativeHeight="251657216" behindDoc="0" locked="0" layoutInCell="1" allowOverlap="1" wp14:anchorId="4E8FB4F7" wp14:editId="7A1E52CD">
              <wp:simplePos x="0" y="0"/>
              <wp:positionH relativeFrom="column">
                <wp:posOffset>0</wp:posOffset>
              </wp:positionH>
              <wp:positionV relativeFrom="paragraph">
                <wp:posOffset>-635</wp:posOffset>
              </wp:positionV>
              <wp:extent cx="3725333" cy="582083"/>
              <wp:effectExtent l="0" t="0" r="0" b="0"/>
              <wp:wrapNone/>
              <wp:docPr id="286156329" name="Text Box 286156329"/>
              <wp:cNvGraphicFramePr/>
              <a:graphic xmlns:a="http://schemas.openxmlformats.org/drawingml/2006/main">
                <a:graphicData uri="http://schemas.microsoft.com/office/word/2010/wordprocessingShape">
                  <wps:wsp>
                    <wps:cNvSpPr txBox="1"/>
                    <wps:spPr>
                      <a:xfrm>
                        <a:off x="0" y="0"/>
                        <a:ext cx="3725333" cy="582083"/>
                      </a:xfrm>
                      <a:prstGeom prst="rect">
                        <a:avLst/>
                      </a:prstGeom>
                      <a:noFill/>
                      <a:ln w="6350">
                        <a:noFill/>
                      </a:ln>
                    </wps:spPr>
                    <wps:txbx>
                      <w:txbxContent>
                        <w:p w14:paraId="27351525" w14:textId="6F3CB47E" w:rsidR="00AC6AEF" w:rsidRDefault="00AC6AEF" w:rsidP="00AC6AEF">
                          <w:r>
                            <w:t>RCSLT Stammering position statement – DRAFT FOR CONSULTATION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shapetype id="_x0000_t202" coordsize="21600,21600" o:spt="202" path="m,l,21600r21600,l21600,xe" w14:anchorId="4E8FB4F7">
              <v:stroke joinstyle="miter"/>
              <v:path gradientshapeok="t" o:connecttype="rect"/>
            </v:shapetype>
            <v:shape id="Text Box 286156329" style="position:absolute;left:0;text-align:left;margin-left:0;margin-top:-.05pt;width:293.35pt;height:45.85pt;z-index:251659776;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">
              <v:textbox>
                <w:txbxContent>
                  <w:p w:rsidR="00AC6AEF" w:rsidP="00AC6AEF" w:rsidRDefault="00AC6AEF" w14:paraId="27351525" w14:textId="6F3CB47E">
                    <w:r>
                      <w:t xml:space="preserve">RCSLT Stammering position statement </w:t>
                    </w:r>
                    <w:r>
                      <w:t>– DRAFT FOR CONSULTATION</w:t>
                    </w:r>
                  </w:p>
                </w:txbxContent>
              </v:textbox>
            </v:shape>
          </w:pict>
        </mc:Fallback>
      </mc:AlternateContent>
    </w:r>
    <w:sdt>
      <w:sdtPr>
        <w:id w:val="-1387484117"/>
        <w:docPartObj>
          <w:docPartGallery w:val="Watermarks"/>
          <w:docPartUnique/>
        </w:docPartObj>
      </w:sdtPr>
      <w:sdtEndPr/>
      <w:sdtContent>
        <w:r w:rsidR="006A225F">
          <w:rPr>
            <w:noProof/>
          </w:rPr>
          <w:pict w14:anchorId="77423F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1017B">
      <w:rPr>
        <w:noProof/>
        <w:color w:val="102036"/>
      </w:rPr>
      <w:drawing>
        <wp:inline distT="0" distB="0" distL="0" distR="0" wp14:anchorId="10CA51B1" wp14:editId="33935827">
          <wp:extent cx="1929954" cy="666750"/>
          <wp:effectExtent l="0" t="0" r="0" b="0"/>
          <wp:docPr id="2" name="Picture 2" descr="A black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blu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9954"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81113"/>
    <w:multiLevelType w:val="multilevel"/>
    <w:tmpl w:val="6BD2B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11CBB"/>
    <w:multiLevelType w:val="hybridMultilevel"/>
    <w:tmpl w:val="1FD8E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51DB8"/>
    <w:multiLevelType w:val="multilevel"/>
    <w:tmpl w:val="8998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76280"/>
    <w:multiLevelType w:val="hybridMultilevel"/>
    <w:tmpl w:val="1D549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C662D"/>
    <w:multiLevelType w:val="multilevel"/>
    <w:tmpl w:val="3618A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C34BD8"/>
    <w:multiLevelType w:val="multilevel"/>
    <w:tmpl w:val="9FDE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075A02"/>
    <w:multiLevelType w:val="hybridMultilevel"/>
    <w:tmpl w:val="B3369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2C79D2"/>
    <w:multiLevelType w:val="multilevel"/>
    <w:tmpl w:val="92E4C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71F05A4"/>
    <w:multiLevelType w:val="multilevel"/>
    <w:tmpl w:val="4BA2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41AD2"/>
    <w:multiLevelType w:val="hybridMultilevel"/>
    <w:tmpl w:val="4AAC193E"/>
    <w:lvl w:ilvl="0" w:tplc="D24681EA">
      <w:start w:val="1"/>
      <w:numFmt w:val="bullet"/>
      <w:lvlText w:val="•"/>
      <w:lvlJc w:val="left"/>
      <w:pPr>
        <w:tabs>
          <w:tab w:val="num" w:pos="720"/>
        </w:tabs>
        <w:ind w:left="720" w:hanging="360"/>
      </w:pPr>
      <w:rPr>
        <w:rFonts w:ascii="Times" w:hAnsi="Times" w:hint="default"/>
      </w:rPr>
    </w:lvl>
    <w:lvl w:ilvl="1" w:tplc="52C48B3C" w:tentative="1">
      <w:start w:val="1"/>
      <w:numFmt w:val="bullet"/>
      <w:lvlText w:val="•"/>
      <w:lvlJc w:val="left"/>
      <w:pPr>
        <w:tabs>
          <w:tab w:val="num" w:pos="1440"/>
        </w:tabs>
        <w:ind w:left="1440" w:hanging="360"/>
      </w:pPr>
      <w:rPr>
        <w:rFonts w:ascii="Times" w:hAnsi="Times" w:hint="default"/>
      </w:rPr>
    </w:lvl>
    <w:lvl w:ilvl="2" w:tplc="E15AC00C" w:tentative="1">
      <w:start w:val="1"/>
      <w:numFmt w:val="bullet"/>
      <w:lvlText w:val="•"/>
      <w:lvlJc w:val="left"/>
      <w:pPr>
        <w:tabs>
          <w:tab w:val="num" w:pos="2160"/>
        </w:tabs>
        <w:ind w:left="2160" w:hanging="360"/>
      </w:pPr>
      <w:rPr>
        <w:rFonts w:ascii="Times" w:hAnsi="Times" w:hint="default"/>
      </w:rPr>
    </w:lvl>
    <w:lvl w:ilvl="3" w:tplc="2EF8293E" w:tentative="1">
      <w:start w:val="1"/>
      <w:numFmt w:val="bullet"/>
      <w:lvlText w:val="•"/>
      <w:lvlJc w:val="left"/>
      <w:pPr>
        <w:tabs>
          <w:tab w:val="num" w:pos="2880"/>
        </w:tabs>
        <w:ind w:left="2880" w:hanging="360"/>
      </w:pPr>
      <w:rPr>
        <w:rFonts w:ascii="Times" w:hAnsi="Times" w:hint="default"/>
      </w:rPr>
    </w:lvl>
    <w:lvl w:ilvl="4" w:tplc="A5B6AC16" w:tentative="1">
      <w:start w:val="1"/>
      <w:numFmt w:val="bullet"/>
      <w:lvlText w:val="•"/>
      <w:lvlJc w:val="left"/>
      <w:pPr>
        <w:tabs>
          <w:tab w:val="num" w:pos="3600"/>
        </w:tabs>
        <w:ind w:left="3600" w:hanging="360"/>
      </w:pPr>
      <w:rPr>
        <w:rFonts w:ascii="Times" w:hAnsi="Times" w:hint="default"/>
      </w:rPr>
    </w:lvl>
    <w:lvl w:ilvl="5" w:tplc="7986963A" w:tentative="1">
      <w:start w:val="1"/>
      <w:numFmt w:val="bullet"/>
      <w:lvlText w:val="•"/>
      <w:lvlJc w:val="left"/>
      <w:pPr>
        <w:tabs>
          <w:tab w:val="num" w:pos="4320"/>
        </w:tabs>
        <w:ind w:left="4320" w:hanging="360"/>
      </w:pPr>
      <w:rPr>
        <w:rFonts w:ascii="Times" w:hAnsi="Times" w:hint="default"/>
      </w:rPr>
    </w:lvl>
    <w:lvl w:ilvl="6" w:tplc="BEC8AE42" w:tentative="1">
      <w:start w:val="1"/>
      <w:numFmt w:val="bullet"/>
      <w:lvlText w:val="•"/>
      <w:lvlJc w:val="left"/>
      <w:pPr>
        <w:tabs>
          <w:tab w:val="num" w:pos="5040"/>
        </w:tabs>
        <w:ind w:left="5040" w:hanging="360"/>
      </w:pPr>
      <w:rPr>
        <w:rFonts w:ascii="Times" w:hAnsi="Times" w:hint="default"/>
      </w:rPr>
    </w:lvl>
    <w:lvl w:ilvl="7" w:tplc="99FA99DA" w:tentative="1">
      <w:start w:val="1"/>
      <w:numFmt w:val="bullet"/>
      <w:lvlText w:val="•"/>
      <w:lvlJc w:val="left"/>
      <w:pPr>
        <w:tabs>
          <w:tab w:val="num" w:pos="5760"/>
        </w:tabs>
        <w:ind w:left="5760" w:hanging="360"/>
      </w:pPr>
      <w:rPr>
        <w:rFonts w:ascii="Times" w:hAnsi="Times" w:hint="default"/>
      </w:rPr>
    </w:lvl>
    <w:lvl w:ilvl="8" w:tplc="E52698C6" w:tentative="1">
      <w:start w:val="1"/>
      <w:numFmt w:val="bullet"/>
      <w:lvlText w:val="•"/>
      <w:lvlJc w:val="left"/>
      <w:pPr>
        <w:tabs>
          <w:tab w:val="num" w:pos="6480"/>
        </w:tabs>
        <w:ind w:left="6480" w:hanging="360"/>
      </w:pPr>
      <w:rPr>
        <w:rFonts w:ascii="Times" w:hAnsi="Times" w:hint="default"/>
      </w:rPr>
    </w:lvl>
  </w:abstractNum>
  <w:abstractNum w:abstractNumId="10" w15:restartNumberingAfterBreak="0">
    <w:nsid w:val="2B1B76CA"/>
    <w:multiLevelType w:val="hybridMultilevel"/>
    <w:tmpl w:val="FABEFB0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 w15:restartNumberingAfterBreak="0">
    <w:nsid w:val="2B906C57"/>
    <w:multiLevelType w:val="hybridMultilevel"/>
    <w:tmpl w:val="2D06B0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DF705E"/>
    <w:multiLevelType w:val="hybridMultilevel"/>
    <w:tmpl w:val="44585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A019BE"/>
    <w:multiLevelType w:val="multilevel"/>
    <w:tmpl w:val="94B4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A061F1"/>
    <w:multiLevelType w:val="multilevel"/>
    <w:tmpl w:val="4A3A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8F6016"/>
    <w:multiLevelType w:val="hybridMultilevel"/>
    <w:tmpl w:val="6F58EC78"/>
    <w:lvl w:ilvl="0" w:tplc="35821C76">
      <w:start w:val="1"/>
      <w:numFmt w:val="bullet"/>
      <w:lvlText w:val=""/>
      <w:lvlJc w:val="left"/>
      <w:pPr>
        <w:ind w:left="720" w:hanging="360"/>
      </w:pPr>
      <w:rPr>
        <w:rFonts w:ascii="Symbol" w:hAnsi="Symbol" w:hint="default"/>
      </w:rPr>
    </w:lvl>
    <w:lvl w:ilvl="1" w:tplc="293E7AA6">
      <w:start w:val="1"/>
      <w:numFmt w:val="bullet"/>
      <w:lvlText w:val="o"/>
      <w:lvlJc w:val="left"/>
      <w:pPr>
        <w:ind w:left="1440" w:hanging="360"/>
      </w:pPr>
      <w:rPr>
        <w:rFonts w:ascii="Courier New" w:hAnsi="Courier New" w:hint="default"/>
      </w:rPr>
    </w:lvl>
    <w:lvl w:ilvl="2" w:tplc="963C0C4E">
      <w:start w:val="1"/>
      <w:numFmt w:val="bullet"/>
      <w:lvlText w:val=""/>
      <w:lvlJc w:val="left"/>
      <w:pPr>
        <w:ind w:left="2160" w:hanging="360"/>
      </w:pPr>
      <w:rPr>
        <w:rFonts w:ascii="Wingdings" w:hAnsi="Wingdings" w:hint="default"/>
      </w:rPr>
    </w:lvl>
    <w:lvl w:ilvl="3" w:tplc="7D2A3CBE">
      <w:start w:val="1"/>
      <w:numFmt w:val="bullet"/>
      <w:lvlText w:val=""/>
      <w:lvlJc w:val="left"/>
      <w:pPr>
        <w:ind w:left="2880" w:hanging="360"/>
      </w:pPr>
      <w:rPr>
        <w:rFonts w:ascii="Symbol" w:hAnsi="Symbol" w:hint="default"/>
      </w:rPr>
    </w:lvl>
    <w:lvl w:ilvl="4" w:tplc="CDCED19E">
      <w:start w:val="1"/>
      <w:numFmt w:val="bullet"/>
      <w:lvlText w:val="o"/>
      <w:lvlJc w:val="left"/>
      <w:pPr>
        <w:ind w:left="3600" w:hanging="360"/>
      </w:pPr>
      <w:rPr>
        <w:rFonts w:ascii="Courier New" w:hAnsi="Courier New" w:hint="default"/>
      </w:rPr>
    </w:lvl>
    <w:lvl w:ilvl="5" w:tplc="30EC356C">
      <w:start w:val="1"/>
      <w:numFmt w:val="bullet"/>
      <w:lvlText w:val=""/>
      <w:lvlJc w:val="left"/>
      <w:pPr>
        <w:ind w:left="4320" w:hanging="360"/>
      </w:pPr>
      <w:rPr>
        <w:rFonts w:ascii="Wingdings" w:hAnsi="Wingdings" w:hint="default"/>
      </w:rPr>
    </w:lvl>
    <w:lvl w:ilvl="6" w:tplc="C41C0010">
      <w:start w:val="1"/>
      <w:numFmt w:val="bullet"/>
      <w:lvlText w:val=""/>
      <w:lvlJc w:val="left"/>
      <w:pPr>
        <w:ind w:left="5040" w:hanging="360"/>
      </w:pPr>
      <w:rPr>
        <w:rFonts w:ascii="Symbol" w:hAnsi="Symbol" w:hint="default"/>
      </w:rPr>
    </w:lvl>
    <w:lvl w:ilvl="7" w:tplc="C0565854">
      <w:start w:val="1"/>
      <w:numFmt w:val="bullet"/>
      <w:lvlText w:val="o"/>
      <w:lvlJc w:val="left"/>
      <w:pPr>
        <w:ind w:left="5760" w:hanging="360"/>
      </w:pPr>
      <w:rPr>
        <w:rFonts w:ascii="Courier New" w:hAnsi="Courier New" w:hint="default"/>
      </w:rPr>
    </w:lvl>
    <w:lvl w:ilvl="8" w:tplc="014E7AE6">
      <w:start w:val="1"/>
      <w:numFmt w:val="bullet"/>
      <w:lvlText w:val=""/>
      <w:lvlJc w:val="left"/>
      <w:pPr>
        <w:ind w:left="6480" w:hanging="360"/>
      </w:pPr>
      <w:rPr>
        <w:rFonts w:ascii="Wingdings" w:hAnsi="Wingdings" w:hint="default"/>
      </w:rPr>
    </w:lvl>
  </w:abstractNum>
  <w:abstractNum w:abstractNumId="16" w15:restartNumberingAfterBreak="0">
    <w:nsid w:val="589E6734"/>
    <w:multiLevelType w:val="hybridMultilevel"/>
    <w:tmpl w:val="16040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313F83"/>
    <w:multiLevelType w:val="hybridMultilevel"/>
    <w:tmpl w:val="4606A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E173BB"/>
    <w:multiLevelType w:val="hybridMultilevel"/>
    <w:tmpl w:val="43A0D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1F1B1F"/>
    <w:multiLevelType w:val="hybridMultilevel"/>
    <w:tmpl w:val="8FC4D0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DD7D92"/>
    <w:multiLevelType w:val="multilevel"/>
    <w:tmpl w:val="3C18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FA6F7F"/>
    <w:multiLevelType w:val="hybridMultilevel"/>
    <w:tmpl w:val="3BE40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5785495">
    <w:abstractNumId w:val="15"/>
  </w:num>
  <w:num w:numId="2" w16cid:durableId="173035365">
    <w:abstractNumId w:val="7"/>
  </w:num>
  <w:num w:numId="3" w16cid:durableId="1066491158">
    <w:abstractNumId w:val="18"/>
  </w:num>
  <w:num w:numId="4" w16cid:durableId="1871256792">
    <w:abstractNumId w:val="6"/>
  </w:num>
  <w:num w:numId="5" w16cid:durableId="1507359744">
    <w:abstractNumId w:val="11"/>
  </w:num>
  <w:num w:numId="6" w16cid:durableId="1991709217">
    <w:abstractNumId w:val="10"/>
  </w:num>
  <w:num w:numId="7" w16cid:durableId="1316106220">
    <w:abstractNumId w:val="3"/>
  </w:num>
  <w:num w:numId="8" w16cid:durableId="1666349845">
    <w:abstractNumId w:val="16"/>
  </w:num>
  <w:num w:numId="9" w16cid:durableId="1703750180">
    <w:abstractNumId w:val="13"/>
  </w:num>
  <w:num w:numId="10" w16cid:durableId="655303297">
    <w:abstractNumId w:val="4"/>
  </w:num>
  <w:num w:numId="11" w16cid:durableId="28075216">
    <w:abstractNumId w:val="0"/>
  </w:num>
  <w:num w:numId="12" w16cid:durableId="303316527">
    <w:abstractNumId w:val="5"/>
  </w:num>
  <w:num w:numId="13" w16cid:durableId="1162045914">
    <w:abstractNumId w:val="14"/>
  </w:num>
  <w:num w:numId="14" w16cid:durableId="620648960">
    <w:abstractNumId w:val="20"/>
  </w:num>
  <w:num w:numId="15" w16cid:durableId="475033086">
    <w:abstractNumId w:val="17"/>
  </w:num>
  <w:num w:numId="16" w16cid:durableId="200481009">
    <w:abstractNumId w:val="2"/>
  </w:num>
  <w:num w:numId="17" w16cid:durableId="1143429801">
    <w:abstractNumId w:val="21"/>
  </w:num>
  <w:num w:numId="18" w16cid:durableId="193078186">
    <w:abstractNumId w:val="9"/>
  </w:num>
  <w:num w:numId="19" w16cid:durableId="379593323">
    <w:abstractNumId w:val="8"/>
  </w:num>
  <w:num w:numId="20" w16cid:durableId="745341883">
    <w:abstractNumId w:val="12"/>
  </w:num>
  <w:num w:numId="21" w16cid:durableId="153421287">
    <w:abstractNumId w:val="1"/>
  </w:num>
  <w:num w:numId="22" w16cid:durableId="6629779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E67"/>
    <w:rsid w:val="00015CB4"/>
    <w:rsid w:val="00021379"/>
    <w:rsid w:val="00054FC8"/>
    <w:rsid w:val="0006647E"/>
    <w:rsid w:val="00095D53"/>
    <w:rsid w:val="000A452C"/>
    <w:rsid w:val="000B05AA"/>
    <w:rsid w:val="000D0940"/>
    <w:rsid w:val="00136F31"/>
    <w:rsid w:val="001A1AC3"/>
    <w:rsid w:val="001D121A"/>
    <w:rsid w:val="001D1F4C"/>
    <w:rsid w:val="00211EA7"/>
    <w:rsid w:val="00254DCF"/>
    <w:rsid w:val="0029376C"/>
    <w:rsid w:val="00294915"/>
    <w:rsid w:val="002A06F5"/>
    <w:rsid w:val="002A1CE8"/>
    <w:rsid w:val="002E36BE"/>
    <w:rsid w:val="002F0021"/>
    <w:rsid w:val="00302918"/>
    <w:rsid w:val="00315CCF"/>
    <w:rsid w:val="00326973"/>
    <w:rsid w:val="003F4DDE"/>
    <w:rsid w:val="00405B92"/>
    <w:rsid w:val="00412C5B"/>
    <w:rsid w:val="00422D11"/>
    <w:rsid w:val="00452884"/>
    <w:rsid w:val="0047634A"/>
    <w:rsid w:val="004E7017"/>
    <w:rsid w:val="00525D54"/>
    <w:rsid w:val="00527E4B"/>
    <w:rsid w:val="00535D44"/>
    <w:rsid w:val="00580747"/>
    <w:rsid w:val="005818B4"/>
    <w:rsid w:val="00594B52"/>
    <w:rsid w:val="005E027D"/>
    <w:rsid w:val="005F2CFD"/>
    <w:rsid w:val="005F7C4A"/>
    <w:rsid w:val="00631758"/>
    <w:rsid w:val="00634145"/>
    <w:rsid w:val="00635DE9"/>
    <w:rsid w:val="00661DAF"/>
    <w:rsid w:val="00677241"/>
    <w:rsid w:val="00680475"/>
    <w:rsid w:val="006A225F"/>
    <w:rsid w:val="006B4AB4"/>
    <w:rsid w:val="006C761C"/>
    <w:rsid w:val="006E40EA"/>
    <w:rsid w:val="00713410"/>
    <w:rsid w:val="00753876"/>
    <w:rsid w:val="00755CD0"/>
    <w:rsid w:val="00790404"/>
    <w:rsid w:val="00795AE1"/>
    <w:rsid w:val="007E5BAE"/>
    <w:rsid w:val="008160C5"/>
    <w:rsid w:val="00821923"/>
    <w:rsid w:val="00826A5A"/>
    <w:rsid w:val="00866FB1"/>
    <w:rsid w:val="00870299"/>
    <w:rsid w:val="008B655C"/>
    <w:rsid w:val="00905C18"/>
    <w:rsid w:val="0091017B"/>
    <w:rsid w:val="00915B74"/>
    <w:rsid w:val="009237AA"/>
    <w:rsid w:val="00960C1F"/>
    <w:rsid w:val="00983CA2"/>
    <w:rsid w:val="009C7703"/>
    <w:rsid w:val="009E31E6"/>
    <w:rsid w:val="00A157D9"/>
    <w:rsid w:val="00A45B62"/>
    <w:rsid w:val="00A85E5B"/>
    <w:rsid w:val="00A89B88"/>
    <w:rsid w:val="00A97F0E"/>
    <w:rsid w:val="00AA6C0D"/>
    <w:rsid w:val="00AB598D"/>
    <w:rsid w:val="00AC6AEF"/>
    <w:rsid w:val="00B21050"/>
    <w:rsid w:val="00B34D5A"/>
    <w:rsid w:val="00B35E14"/>
    <w:rsid w:val="00B37D99"/>
    <w:rsid w:val="00B7233A"/>
    <w:rsid w:val="00C44C3F"/>
    <w:rsid w:val="00CD3E67"/>
    <w:rsid w:val="00D14528"/>
    <w:rsid w:val="00D221E0"/>
    <w:rsid w:val="00D32A76"/>
    <w:rsid w:val="00D741C5"/>
    <w:rsid w:val="00D82F15"/>
    <w:rsid w:val="00D92613"/>
    <w:rsid w:val="00D92B1C"/>
    <w:rsid w:val="00DA0E6D"/>
    <w:rsid w:val="00DE4C9A"/>
    <w:rsid w:val="00E13CBA"/>
    <w:rsid w:val="00E1E729"/>
    <w:rsid w:val="00E2355A"/>
    <w:rsid w:val="00E46008"/>
    <w:rsid w:val="00E57FCC"/>
    <w:rsid w:val="00E6276E"/>
    <w:rsid w:val="00EB1795"/>
    <w:rsid w:val="00EB5004"/>
    <w:rsid w:val="00EC25CD"/>
    <w:rsid w:val="00ED7D6B"/>
    <w:rsid w:val="00EE133C"/>
    <w:rsid w:val="00F002B6"/>
    <w:rsid w:val="00F05C52"/>
    <w:rsid w:val="00F172E5"/>
    <w:rsid w:val="00F32B47"/>
    <w:rsid w:val="00F43988"/>
    <w:rsid w:val="00F948D6"/>
    <w:rsid w:val="00FE28B7"/>
    <w:rsid w:val="016C4ED1"/>
    <w:rsid w:val="01E4A5E4"/>
    <w:rsid w:val="0274BC4E"/>
    <w:rsid w:val="031C79A6"/>
    <w:rsid w:val="0349C890"/>
    <w:rsid w:val="056874CF"/>
    <w:rsid w:val="058E4F32"/>
    <w:rsid w:val="059EC2EC"/>
    <w:rsid w:val="072FD920"/>
    <w:rsid w:val="080A54DE"/>
    <w:rsid w:val="08C4016D"/>
    <w:rsid w:val="08EA3C84"/>
    <w:rsid w:val="095890EF"/>
    <w:rsid w:val="09C1ACCE"/>
    <w:rsid w:val="0E8EDC21"/>
    <w:rsid w:val="0F4F3993"/>
    <w:rsid w:val="0F4F5E59"/>
    <w:rsid w:val="0FB6CBC9"/>
    <w:rsid w:val="10997DF8"/>
    <w:rsid w:val="1244F9BD"/>
    <w:rsid w:val="13403F77"/>
    <w:rsid w:val="13478829"/>
    <w:rsid w:val="1398186F"/>
    <w:rsid w:val="140C6D5C"/>
    <w:rsid w:val="161B106D"/>
    <w:rsid w:val="196EDE58"/>
    <w:rsid w:val="19F201BF"/>
    <w:rsid w:val="1C431484"/>
    <w:rsid w:val="1C638E99"/>
    <w:rsid w:val="1CAA028F"/>
    <w:rsid w:val="1CD82376"/>
    <w:rsid w:val="1CED1746"/>
    <w:rsid w:val="1D169194"/>
    <w:rsid w:val="1D3A5193"/>
    <w:rsid w:val="1D527CE3"/>
    <w:rsid w:val="1E064C27"/>
    <w:rsid w:val="1E91659D"/>
    <w:rsid w:val="1EA09F98"/>
    <w:rsid w:val="1F377D02"/>
    <w:rsid w:val="1F8B0257"/>
    <w:rsid w:val="20EA2480"/>
    <w:rsid w:val="223A38C9"/>
    <w:rsid w:val="226FE3B0"/>
    <w:rsid w:val="232AFE2C"/>
    <w:rsid w:val="2336FAF9"/>
    <w:rsid w:val="23C1A20A"/>
    <w:rsid w:val="23C3E499"/>
    <w:rsid w:val="266AC880"/>
    <w:rsid w:val="279149EA"/>
    <w:rsid w:val="27DC64D5"/>
    <w:rsid w:val="28CADD2D"/>
    <w:rsid w:val="2933E35A"/>
    <w:rsid w:val="2BDE2F8D"/>
    <w:rsid w:val="2BF9DAFA"/>
    <w:rsid w:val="2E20E0DF"/>
    <w:rsid w:val="2E63AEFD"/>
    <w:rsid w:val="2EF0258F"/>
    <w:rsid w:val="2EF88909"/>
    <w:rsid w:val="30405188"/>
    <w:rsid w:val="30867429"/>
    <w:rsid w:val="308C985F"/>
    <w:rsid w:val="30CFF85B"/>
    <w:rsid w:val="32327374"/>
    <w:rsid w:val="329F59EC"/>
    <w:rsid w:val="336E5EE3"/>
    <w:rsid w:val="33CA1D1C"/>
    <w:rsid w:val="33F4B878"/>
    <w:rsid w:val="34589574"/>
    <w:rsid w:val="34668066"/>
    <w:rsid w:val="348FDD3A"/>
    <w:rsid w:val="34EF5776"/>
    <w:rsid w:val="35B54317"/>
    <w:rsid w:val="36F197C1"/>
    <w:rsid w:val="3723464F"/>
    <w:rsid w:val="377AAD33"/>
    <w:rsid w:val="38C94C21"/>
    <w:rsid w:val="39DF6DA1"/>
    <w:rsid w:val="3A790B5D"/>
    <w:rsid w:val="3ACA403E"/>
    <w:rsid w:val="3D012BED"/>
    <w:rsid w:val="3D1DDBD8"/>
    <w:rsid w:val="3E9332C6"/>
    <w:rsid w:val="4116D513"/>
    <w:rsid w:val="4214DC35"/>
    <w:rsid w:val="4214F2EB"/>
    <w:rsid w:val="42432B5B"/>
    <w:rsid w:val="42771237"/>
    <w:rsid w:val="42DAAF48"/>
    <w:rsid w:val="440C908A"/>
    <w:rsid w:val="44651428"/>
    <w:rsid w:val="448687A3"/>
    <w:rsid w:val="44E08742"/>
    <w:rsid w:val="46691856"/>
    <w:rsid w:val="46E2085D"/>
    <w:rsid w:val="479D2002"/>
    <w:rsid w:val="48ABFD2C"/>
    <w:rsid w:val="495B4A76"/>
    <w:rsid w:val="49638F4A"/>
    <w:rsid w:val="4A01C25A"/>
    <w:rsid w:val="4B6314B2"/>
    <w:rsid w:val="4B7EEEED"/>
    <w:rsid w:val="4C50F0BF"/>
    <w:rsid w:val="4D7AF348"/>
    <w:rsid w:val="4E321C7A"/>
    <w:rsid w:val="4F250DCC"/>
    <w:rsid w:val="4F719917"/>
    <w:rsid w:val="4FB1A9DF"/>
    <w:rsid w:val="500F6A50"/>
    <w:rsid w:val="502D83E1"/>
    <w:rsid w:val="5052B4C5"/>
    <w:rsid w:val="508B1D61"/>
    <w:rsid w:val="51AADB53"/>
    <w:rsid w:val="552579F5"/>
    <w:rsid w:val="55AA20E5"/>
    <w:rsid w:val="5616509B"/>
    <w:rsid w:val="56C658DD"/>
    <w:rsid w:val="579D019E"/>
    <w:rsid w:val="57CF50CB"/>
    <w:rsid w:val="57EA7E3F"/>
    <w:rsid w:val="595CC924"/>
    <w:rsid w:val="596E0302"/>
    <w:rsid w:val="59CE7792"/>
    <w:rsid w:val="5C925038"/>
    <w:rsid w:val="5CC1C66A"/>
    <w:rsid w:val="5D18AA4F"/>
    <w:rsid w:val="5D1EC60B"/>
    <w:rsid w:val="5E63CDD9"/>
    <w:rsid w:val="5F18F6E7"/>
    <w:rsid w:val="5F60ECCF"/>
    <w:rsid w:val="60654F3F"/>
    <w:rsid w:val="624F7101"/>
    <w:rsid w:val="6493F097"/>
    <w:rsid w:val="6532143D"/>
    <w:rsid w:val="6545EFE1"/>
    <w:rsid w:val="65D8CB05"/>
    <w:rsid w:val="67AB75C2"/>
    <w:rsid w:val="6800A240"/>
    <w:rsid w:val="68113B56"/>
    <w:rsid w:val="685DE0B2"/>
    <w:rsid w:val="6996F585"/>
    <w:rsid w:val="699F32D3"/>
    <w:rsid w:val="69FCF99D"/>
    <w:rsid w:val="6A9473A1"/>
    <w:rsid w:val="6AD42831"/>
    <w:rsid w:val="6BB47FF5"/>
    <w:rsid w:val="6BE85B14"/>
    <w:rsid w:val="6C172090"/>
    <w:rsid w:val="6C4EB0B2"/>
    <w:rsid w:val="6CD6BEC8"/>
    <w:rsid w:val="6DF787B6"/>
    <w:rsid w:val="6E97A42C"/>
    <w:rsid w:val="6EB66BA0"/>
    <w:rsid w:val="6F4EE031"/>
    <w:rsid w:val="70443105"/>
    <w:rsid w:val="7077BB9E"/>
    <w:rsid w:val="70A0D0C9"/>
    <w:rsid w:val="70B16689"/>
    <w:rsid w:val="70E19874"/>
    <w:rsid w:val="711071D2"/>
    <w:rsid w:val="7193924F"/>
    <w:rsid w:val="7200343E"/>
    <w:rsid w:val="72AB31DD"/>
    <w:rsid w:val="738F0747"/>
    <w:rsid w:val="752F0862"/>
    <w:rsid w:val="758BA954"/>
    <w:rsid w:val="75CD9CE1"/>
    <w:rsid w:val="7633EBE3"/>
    <w:rsid w:val="7681942F"/>
    <w:rsid w:val="778D0C79"/>
    <w:rsid w:val="7997DF5E"/>
    <w:rsid w:val="7AA8DB0C"/>
    <w:rsid w:val="7DBA77FF"/>
    <w:rsid w:val="7E290769"/>
    <w:rsid w:val="7F921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F695C"/>
  <w15:chartTrackingRefBased/>
  <w15:docId w15:val="{7C0536AC-4868-4452-9E95-A3275C30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E67"/>
    <w:pPr>
      <w:spacing w:after="0" w:line="276" w:lineRule="auto"/>
    </w:pPr>
    <w:rPr>
      <w:rFonts w:ascii="Arial" w:eastAsia="Arial" w:hAnsi="Arial" w:cs="Arial"/>
      <w:lang w:eastAsia="en-GB"/>
    </w:rPr>
  </w:style>
  <w:style w:type="paragraph" w:styleId="Heading1">
    <w:name w:val="heading 1"/>
    <w:basedOn w:val="Normal"/>
    <w:next w:val="Normal"/>
    <w:link w:val="Heading1Char"/>
    <w:uiPriority w:val="9"/>
    <w:qFormat/>
    <w:rsid w:val="00211EA7"/>
    <w:pPr>
      <w:keepNext/>
      <w:keepLines/>
      <w:spacing w:before="240" w:after="1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002B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D3E67"/>
    <w:pPr>
      <w:keepNext/>
      <w:keepLines/>
    </w:pPr>
    <w:rPr>
      <w:b/>
      <w:sz w:val="48"/>
      <w:szCs w:val="48"/>
    </w:rPr>
  </w:style>
  <w:style w:type="character" w:customStyle="1" w:styleId="TitleChar">
    <w:name w:val="Title Char"/>
    <w:basedOn w:val="DefaultParagraphFont"/>
    <w:link w:val="Title"/>
    <w:uiPriority w:val="10"/>
    <w:rsid w:val="00CD3E67"/>
    <w:rPr>
      <w:rFonts w:ascii="Arial" w:eastAsia="Arial" w:hAnsi="Arial" w:cs="Arial"/>
      <w:b/>
      <w:sz w:val="48"/>
      <w:szCs w:val="48"/>
      <w:lang w:eastAsia="en-GB"/>
    </w:rPr>
  </w:style>
  <w:style w:type="character" w:styleId="CommentReference">
    <w:name w:val="annotation reference"/>
    <w:basedOn w:val="DefaultParagraphFont"/>
    <w:uiPriority w:val="99"/>
    <w:semiHidden/>
    <w:unhideWhenUsed/>
    <w:rsid w:val="00CD3E67"/>
    <w:rPr>
      <w:sz w:val="16"/>
      <w:szCs w:val="16"/>
    </w:rPr>
  </w:style>
  <w:style w:type="paragraph" w:styleId="CommentText">
    <w:name w:val="annotation text"/>
    <w:basedOn w:val="Normal"/>
    <w:link w:val="CommentTextChar"/>
    <w:uiPriority w:val="99"/>
    <w:unhideWhenUsed/>
    <w:rsid w:val="00CD3E67"/>
    <w:pPr>
      <w:spacing w:line="240" w:lineRule="auto"/>
    </w:pPr>
    <w:rPr>
      <w:sz w:val="20"/>
      <w:szCs w:val="20"/>
    </w:rPr>
  </w:style>
  <w:style w:type="character" w:customStyle="1" w:styleId="CommentTextChar">
    <w:name w:val="Comment Text Char"/>
    <w:basedOn w:val="DefaultParagraphFont"/>
    <w:link w:val="CommentText"/>
    <w:uiPriority w:val="99"/>
    <w:rsid w:val="00CD3E67"/>
    <w:rPr>
      <w:rFonts w:ascii="Arial" w:eastAsia="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CD3E67"/>
    <w:rPr>
      <w:b/>
      <w:bCs/>
    </w:rPr>
  </w:style>
  <w:style w:type="character" w:customStyle="1" w:styleId="CommentSubjectChar">
    <w:name w:val="Comment Subject Char"/>
    <w:basedOn w:val="CommentTextChar"/>
    <w:link w:val="CommentSubject"/>
    <w:uiPriority w:val="99"/>
    <w:semiHidden/>
    <w:rsid w:val="00CD3E67"/>
    <w:rPr>
      <w:rFonts w:ascii="Arial" w:eastAsia="Arial" w:hAnsi="Arial" w:cs="Arial"/>
      <w:b/>
      <w:bCs/>
      <w:sz w:val="20"/>
      <w:szCs w:val="20"/>
      <w:lang w:eastAsia="en-GB"/>
    </w:rPr>
  </w:style>
  <w:style w:type="paragraph" w:styleId="ListParagraph">
    <w:name w:val="List Paragraph"/>
    <w:basedOn w:val="Normal"/>
    <w:uiPriority w:val="34"/>
    <w:qFormat/>
    <w:rsid w:val="00CD3E67"/>
    <w:pPr>
      <w:ind w:left="720"/>
      <w:contextualSpacing/>
    </w:pPr>
  </w:style>
  <w:style w:type="character" w:customStyle="1" w:styleId="Heading1Char">
    <w:name w:val="Heading 1 Char"/>
    <w:basedOn w:val="DefaultParagraphFont"/>
    <w:link w:val="Heading1"/>
    <w:uiPriority w:val="9"/>
    <w:rsid w:val="00211EA7"/>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D82F15"/>
    <w:rPr>
      <w:color w:val="0563C1" w:themeColor="hyperlink"/>
      <w:u w:val="single"/>
    </w:rPr>
  </w:style>
  <w:style w:type="character" w:styleId="UnresolvedMention">
    <w:name w:val="Unresolved Mention"/>
    <w:basedOn w:val="DefaultParagraphFont"/>
    <w:uiPriority w:val="99"/>
    <w:semiHidden/>
    <w:unhideWhenUsed/>
    <w:rsid w:val="00D82F15"/>
    <w:rPr>
      <w:color w:val="605E5C"/>
      <w:shd w:val="clear" w:color="auto" w:fill="E1DFDD"/>
    </w:rPr>
  </w:style>
  <w:style w:type="character" w:styleId="FollowedHyperlink">
    <w:name w:val="FollowedHyperlink"/>
    <w:basedOn w:val="DefaultParagraphFont"/>
    <w:uiPriority w:val="99"/>
    <w:semiHidden/>
    <w:unhideWhenUsed/>
    <w:rsid w:val="00D82F15"/>
    <w:rPr>
      <w:color w:val="954F72" w:themeColor="followedHyperlink"/>
      <w:u w:val="single"/>
    </w:rPr>
  </w:style>
  <w:style w:type="character" w:customStyle="1" w:styleId="Heading2Char">
    <w:name w:val="Heading 2 Char"/>
    <w:basedOn w:val="DefaultParagraphFont"/>
    <w:link w:val="Heading2"/>
    <w:uiPriority w:val="9"/>
    <w:rsid w:val="00F002B6"/>
    <w:rPr>
      <w:rFonts w:asciiTheme="majorHAnsi" w:eastAsiaTheme="majorEastAsia" w:hAnsiTheme="majorHAnsi" w:cstheme="majorBidi"/>
      <w:color w:val="2F5496" w:themeColor="accent1" w:themeShade="BF"/>
      <w:sz w:val="26"/>
      <w:szCs w:val="26"/>
      <w:lang w:eastAsia="en-GB"/>
    </w:rPr>
  </w:style>
  <w:style w:type="paragraph" w:styleId="BalloonText">
    <w:name w:val="Balloon Text"/>
    <w:basedOn w:val="Normal"/>
    <w:link w:val="BalloonTextChar"/>
    <w:uiPriority w:val="99"/>
    <w:semiHidden/>
    <w:unhideWhenUsed/>
    <w:rsid w:val="00EC25C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5CD"/>
    <w:rPr>
      <w:rFonts w:ascii="Segoe UI" w:eastAsia="Arial" w:hAnsi="Segoe UI" w:cs="Segoe UI"/>
      <w:sz w:val="18"/>
      <w:szCs w:val="18"/>
      <w:lang w:eastAsia="en-GB"/>
    </w:rPr>
  </w:style>
  <w:style w:type="paragraph" w:styleId="Revision">
    <w:name w:val="Revision"/>
    <w:hidden/>
    <w:uiPriority w:val="99"/>
    <w:semiHidden/>
    <w:rsid w:val="00E13CBA"/>
    <w:pPr>
      <w:spacing w:after="0" w:line="240" w:lineRule="auto"/>
    </w:pPr>
    <w:rPr>
      <w:rFonts w:ascii="Arial" w:eastAsia="Arial" w:hAnsi="Arial" w:cs="Arial"/>
      <w:lang w:eastAsia="en-GB"/>
    </w:rPr>
  </w:style>
  <w:style w:type="paragraph" w:styleId="Header">
    <w:name w:val="header"/>
    <w:basedOn w:val="Normal"/>
    <w:link w:val="HeaderChar"/>
    <w:uiPriority w:val="99"/>
    <w:unhideWhenUsed/>
    <w:rsid w:val="000D0940"/>
    <w:pPr>
      <w:tabs>
        <w:tab w:val="center" w:pos="4513"/>
        <w:tab w:val="right" w:pos="9026"/>
      </w:tabs>
      <w:spacing w:line="240" w:lineRule="auto"/>
    </w:pPr>
  </w:style>
  <w:style w:type="character" w:customStyle="1" w:styleId="HeaderChar">
    <w:name w:val="Header Char"/>
    <w:basedOn w:val="DefaultParagraphFont"/>
    <w:link w:val="Header"/>
    <w:uiPriority w:val="99"/>
    <w:rsid w:val="000D0940"/>
    <w:rPr>
      <w:rFonts w:ascii="Arial" w:eastAsia="Arial" w:hAnsi="Arial" w:cs="Arial"/>
      <w:lang w:eastAsia="en-GB"/>
    </w:rPr>
  </w:style>
  <w:style w:type="paragraph" w:styleId="Footer">
    <w:name w:val="footer"/>
    <w:basedOn w:val="Normal"/>
    <w:link w:val="FooterChar"/>
    <w:uiPriority w:val="99"/>
    <w:unhideWhenUsed/>
    <w:rsid w:val="000D0940"/>
    <w:pPr>
      <w:tabs>
        <w:tab w:val="center" w:pos="4513"/>
        <w:tab w:val="right" w:pos="9026"/>
      </w:tabs>
      <w:spacing w:line="240" w:lineRule="auto"/>
    </w:pPr>
  </w:style>
  <w:style w:type="character" w:customStyle="1" w:styleId="FooterChar">
    <w:name w:val="Footer Char"/>
    <w:basedOn w:val="DefaultParagraphFont"/>
    <w:link w:val="Footer"/>
    <w:uiPriority w:val="99"/>
    <w:rsid w:val="000D0940"/>
    <w:rPr>
      <w:rFonts w:ascii="Arial" w:eastAsia="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98681">
      <w:bodyDiv w:val="1"/>
      <w:marLeft w:val="0"/>
      <w:marRight w:val="0"/>
      <w:marTop w:val="0"/>
      <w:marBottom w:val="0"/>
      <w:divBdr>
        <w:top w:val="none" w:sz="0" w:space="0" w:color="auto"/>
        <w:left w:val="none" w:sz="0" w:space="0" w:color="auto"/>
        <w:bottom w:val="none" w:sz="0" w:space="0" w:color="auto"/>
        <w:right w:val="none" w:sz="0" w:space="0" w:color="auto"/>
      </w:divBdr>
    </w:div>
    <w:div w:id="113641001">
      <w:bodyDiv w:val="1"/>
      <w:marLeft w:val="0"/>
      <w:marRight w:val="0"/>
      <w:marTop w:val="0"/>
      <w:marBottom w:val="0"/>
      <w:divBdr>
        <w:top w:val="none" w:sz="0" w:space="0" w:color="auto"/>
        <w:left w:val="none" w:sz="0" w:space="0" w:color="auto"/>
        <w:bottom w:val="none" w:sz="0" w:space="0" w:color="auto"/>
        <w:right w:val="none" w:sz="0" w:space="0" w:color="auto"/>
      </w:divBdr>
      <w:divsChild>
        <w:div w:id="438329647">
          <w:marLeft w:val="0"/>
          <w:marRight w:val="0"/>
          <w:marTop w:val="0"/>
          <w:marBottom w:val="0"/>
          <w:divBdr>
            <w:top w:val="none" w:sz="0" w:space="0" w:color="auto"/>
            <w:left w:val="none" w:sz="0" w:space="0" w:color="auto"/>
            <w:bottom w:val="none" w:sz="0" w:space="0" w:color="auto"/>
            <w:right w:val="none" w:sz="0" w:space="0" w:color="auto"/>
          </w:divBdr>
        </w:div>
        <w:div w:id="2047097567">
          <w:marLeft w:val="0"/>
          <w:marRight w:val="0"/>
          <w:marTop w:val="0"/>
          <w:marBottom w:val="0"/>
          <w:divBdr>
            <w:top w:val="none" w:sz="0" w:space="0" w:color="auto"/>
            <w:left w:val="none" w:sz="0" w:space="0" w:color="auto"/>
            <w:bottom w:val="none" w:sz="0" w:space="0" w:color="auto"/>
            <w:right w:val="none" w:sz="0" w:space="0" w:color="auto"/>
          </w:divBdr>
        </w:div>
      </w:divsChild>
    </w:div>
    <w:div w:id="118571175">
      <w:bodyDiv w:val="1"/>
      <w:marLeft w:val="0"/>
      <w:marRight w:val="0"/>
      <w:marTop w:val="0"/>
      <w:marBottom w:val="0"/>
      <w:divBdr>
        <w:top w:val="none" w:sz="0" w:space="0" w:color="auto"/>
        <w:left w:val="none" w:sz="0" w:space="0" w:color="auto"/>
        <w:bottom w:val="none" w:sz="0" w:space="0" w:color="auto"/>
        <w:right w:val="none" w:sz="0" w:space="0" w:color="auto"/>
      </w:divBdr>
    </w:div>
    <w:div w:id="252248815">
      <w:bodyDiv w:val="1"/>
      <w:marLeft w:val="0"/>
      <w:marRight w:val="0"/>
      <w:marTop w:val="0"/>
      <w:marBottom w:val="0"/>
      <w:divBdr>
        <w:top w:val="none" w:sz="0" w:space="0" w:color="auto"/>
        <w:left w:val="none" w:sz="0" w:space="0" w:color="auto"/>
        <w:bottom w:val="none" w:sz="0" w:space="0" w:color="auto"/>
        <w:right w:val="none" w:sz="0" w:space="0" w:color="auto"/>
      </w:divBdr>
    </w:div>
    <w:div w:id="302278973">
      <w:bodyDiv w:val="1"/>
      <w:marLeft w:val="0"/>
      <w:marRight w:val="0"/>
      <w:marTop w:val="0"/>
      <w:marBottom w:val="0"/>
      <w:divBdr>
        <w:top w:val="none" w:sz="0" w:space="0" w:color="auto"/>
        <w:left w:val="none" w:sz="0" w:space="0" w:color="auto"/>
        <w:bottom w:val="none" w:sz="0" w:space="0" w:color="auto"/>
        <w:right w:val="none" w:sz="0" w:space="0" w:color="auto"/>
      </w:divBdr>
    </w:div>
    <w:div w:id="318189735">
      <w:bodyDiv w:val="1"/>
      <w:marLeft w:val="0"/>
      <w:marRight w:val="0"/>
      <w:marTop w:val="0"/>
      <w:marBottom w:val="0"/>
      <w:divBdr>
        <w:top w:val="none" w:sz="0" w:space="0" w:color="auto"/>
        <w:left w:val="none" w:sz="0" w:space="0" w:color="auto"/>
        <w:bottom w:val="none" w:sz="0" w:space="0" w:color="auto"/>
        <w:right w:val="none" w:sz="0" w:space="0" w:color="auto"/>
      </w:divBdr>
    </w:div>
    <w:div w:id="408381703">
      <w:bodyDiv w:val="1"/>
      <w:marLeft w:val="0"/>
      <w:marRight w:val="0"/>
      <w:marTop w:val="0"/>
      <w:marBottom w:val="0"/>
      <w:divBdr>
        <w:top w:val="none" w:sz="0" w:space="0" w:color="auto"/>
        <w:left w:val="none" w:sz="0" w:space="0" w:color="auto"/>
        <w:bottom w:val="none" w:sz="0" w:space="0" w:color="auto"/>
        <w:right w:val="none" w:sz="0" w:space="0" w:color="auto"/>
      </w:divBdr>
    </w:div>
    <w:div w:id="565187865">
      <w:bodyDiv w:val="1"/>
      <w:marLeft w:val="0"/>
      <w:marRight w:val="0"/>
      <w:marTop w:val="0"/>
      <w:marBottom w:val="0"/>
      <w:divBdr>
        <w:top w:val="none" w:sz="0" w:space="0" w:color="auto"/>
        <w:left w:val="none" w:sz="0" w:space="0" w:color="auto"/>
        <w:bottom w:val="none" w:sz="0" w:space="0" w:color="auto"/>
        <w:right w:val="none" w:sz="0" w:space="0" w:color="auto"/>
      </w:divBdr>
    </w:div>
    <w:div w:id="697630800">
      <w:bodyDiv w:val="1"/>
      <w:marLeft w:val="0"/>
      <w:marRight w:val="0"/>
      <w:marTop w:val="0"/>
      <w:marBottom w:val="0"/>
      <w:divBdr>
        <w:top w:val="none" w:sz="0" w:space="0" w:color="auto"/>
        <w:left w:val="none" w:sz="0" w:space="0" w:color="auto"/>
        <w:bottom w:val="none" w:sz="0" w:space="0" w:color="auto"/>
        <w:right w:val="none" w:sz="0" w:space="0" w:color="auto"/>
      </w:divBdr>
    </w:div>
    <w:div w:id="807939332">
      <w:bodyDiv w:val="1"/>
      <w:marLeft w:val="0"/>
      <w:marRight w:val="0"/>
      <w:marTop w:val="0"/>
      <w:marBottom w:val="0"/>
      <w:divBdr>
        <w:top w:val="none" w:sz="0" w:space="0" w:color="auto"/>
        <w:left w:val="none" w:sz="0" w:space="0" w:color="auto"/>
        <w:bottom w:val="none" w:sz="0" w:space="0" w:color="auto"/>
        <w:right w:val="none" w:sz="0" w:space="0" w:color="auto"/>
      </w:divBdr>
    </w:div>
    <w:div w:id="809634969">
      <w:bodyDiv w:val="1"/>
      <w:marLeft w:val="0"/>
      <w:marRight w:val="0"/>
      <w:marTop w:val="0"/>
      <w:marBottom w:val="0"/>
      <w:divBdr>
        <w:top w:val="none" w:sz="0" w:space="0" w:color="auto"/>
        <w:left w:val="none" w:sz="0" w:space="0" w:color="auto"/>
        <w:bottom w:val="none" w:sz="0" w:space="0" w:color="auto"/>
        <w:right w:val="none" w:sz="0" w:space="0" w:color="auto"/>
      </w:divBdr>
    </w:div>
    <w:div w:id="923107242">
      <w:bodyDiv w:val="1"/>
      <w:marLeft w:val="0"/>
      <w:marRight w:val="0"/>
      <w:marTop w:val="0"/>
      <w:marBottom w:val="0"/>
      <w:divBdr>
        <w:top w:val="none" w:sz="0" w:space="0" w:color="auto"/>
        <w:left w:val="none" w:sz="0" w:space="0" w:color="auto"/>
        <w:bottom w:val="none" w:sz="0" w:space="0" w:color="auto"/>
        <w:right w:val="none" w:sz="0" w:space="0" w:color="auto"/>
      </w:divBdr>
    </w:div>
    <w:div w:id="934215881">
      <w:bodyDiv w:val="1"/>
      <w:marLeft w:val="0"/>
      <w:marRight w:val="0"/>
      <w:marTop w:val="0"/>
      <w:marBottom w:val="0"/>
      <w:divBdr>
        <w:top w:val="none" w:sz="0" w:space="0" w:color="auto"/>
        <w:left w:val="none" w:sz="0" w:space="0" w:color="auto"/>
        <w:bottom w:val="none" w:sz="0" w:space="0" w:color="auto"/>
        <w:right w:val="none" w:sz="0" w:space="0" w:color="auto"/>
      </w:divBdr>
    </w:div>
    <w:div w:id="963728796">
      <w:bodyDiv w:val="1"/>
      <w:marLeft w:val="0"/>
      <w:marRight w:val="0"/>
      <w:marTop w:val="0"/>
      <w:marBottom w:val="0"/>
      <w:divBdr>
        <w:top w:val="none" w:sz="0" w:space="0" w:color="auto"/>
        <w:left w:val="none" w:sz="0" w:space="0" w:color="auto"/>
        <w:bottom w:val="none" w:sz="0" w:space="0" w:color="auto"/>
        <w:right w:val="none" w:sz="0" w:space="0" w:color="auto"/>
      </w:divBdr>
      <w:divsChild>
        <w:div w:id="134687463">
          <w:marLeft w:val="0"/>
          <w:marRight w:val="0"/>
          <w:marTop w:val="0"/>
          <w:marBottom w:val="0"/>
          <w:divBdr>
            <w:top w:val="none" w:sz="0" w:space="0" w:color="auto"/>
            <w:left w:val="none" w:sz="0" w:space="0" w:color="auto"/>
            <w:bottom w:val="none" w:sz="0" w:space="0" w:color="auto"/>
            <w:right w:val="none" w:sz="0" w:space="0" w:color="auto"/>
          </w:divBdr>
        </w:div>
        <w:div w:id="160237148">
          <w:marLeft w:val="0"/>
          <w:marRight w:val="0"/>
          <w:marTop w:val="0"/>
          <w:marBottom w:val="0"/>
          <w:divBdr>
            <w:top w:val="none" w:sz="0" w:space="0" w:color="auto"/>
            <w:left w:val="none" w:sz="0" w:space="0" w:color="auto"/>
            <w:bottom w:val="none" w:sz="0" w:space="0" w:color="auto"/>
            <w:right w:val="none" w:sz="0" w:space="0" w:color="auto"/>
          </w:divBdr>
        </w:div>
        <w:div w:id="442043778">
          <w:marLeft w:val="0"/>
          <w:marRight w:val="0"/>
          <w:marTop w:val="0"/>
          <w:marBottom w:val="0"/>
          <w:divBdr>
            <w:top w:val="none" w:sz="0" w:space="0" w:color="auto"/>
            <w:left w:val="none" w:sz="0" w:space="0" w:color="auto"/>
            <w:bottom w:val="none" w:sz="0" w:space="0" w:color="auto"/>
            <w:right w:val="none" w:sz="0" w:space="0" w:color="auto"/>
          </w:divBdr>
        </w:div>
        <w:div w:id="1867210319">
          <w:marLeft w:val="0"/>
          <w:marRight w:val="0"/>
          <w:marTop w:val="0"/>
          <w:marBottom w:val="0"/>
          <w:divBdr>
            <w:top w:val="none" w:sz="0" w:space="0" w:color="auto"/>
            <w:left w:val="none" w:sz="0" w:space="0" w:color="auto"/>
            <w:bottom w:val="none" w:sz="0" w:space="0" w:color="auto"/>
            <w:right w:val="none" w:sz="0" w:space="0" w:color="auto"/>
          </w:divBdr>
        </w:div>
      </w:divsChild>
    </w:div>
    <w:div w:id="995379633">
      <w:bodyDiv w:val="1"/>
      <w:marLeft w:val="0"/>
      <w:marRight w:val="0"/>
      <w:marTop w:val="0"/>
      <w:marBottom w:val="0"/>
      <w:divBdr>
        <w:top w:val="none" w:sz="0" w:space="0" w:color="auto"/>
        <w:left w:val="none" w:sz="0" w:space="0" w:color="auto"/>
        <w:bottom w:val="none" w:sz="0" w:space="0" w:color="auto"/>
        <w:right w:val="none" w:sz="0" w:space="0" w:color="auto"/>
      </w:divBdr>
    </w:div>
    <w:div w:id="1115709662">
      <w:bodyDiv w:val="1"/>
      <w:marLeft w:val="0"/>
      <w:marRight w:val="0"/>
      <w:marTop w:val="0"/>
      <w:marBottom w:val="0"/>
      <w:divBdr>
        <w:top w:val="none" w:sz="0" w:space="0" w:color="auto"/>
        <w:left w:val="none" w:sz="0" w:space="0" w:color="auto"/>
        <w:bottom w:val="none" w:sz="0" w:space="0" w:color="auto"/>
        <w:right w:val="none" w:sz="0" w:space="0" w:color="auto"/>
      </w:divBdr>
      <w:divsChild>
        <w:div w:id="97260941">
          <w:marLeft w:val="0"/>
          <w:marRight w:val="0"/>
          <w:marTop w:val="0"/>
          <w:marBottom w:val="0"/>
          <w:divBdr>
            <w:top w:val="none" w:sz="0" w:space="0" w:color="auto"/>
            <w:left w:val="none" w:sz="0" w:space="0" w:color="auto"/>
            <w:bottom w:val="none" w:sz="0" w:space="0" w:color="auto"/>
            <w:right w:val="none" w:sz="0" w:space="0" w:color="auto"/>
          </w:divBdr>
        </w:div>
        <w:div w:id="1113210716">
          <w:marLeft w:val="0"/>
          <w:marRight w:val="0"/>
          <w:marTop w:val="0"/>
          <w:marBottom w:val="0"/>
          <w:divBdr>
            <w:top w:val="none" w:sz="0" w:space="0" w:color="auto"/>
            <w:left w:val="none" w:sz="0" w:space="0" w:color="auto"/>
            <w:bottom w:val="none" w:sz="0" w:space="0" w:color="auto"/>
            <w:right w:val="none" w:sz="0" w:space="0" w:color="auto"/>
          </w:divBdr>
        </w:div>
        <w:div w:id="2003775655">
          <w:marLeft w:val="0"/>
          <w:marRight w:val="0"/>
          <w:marTop w:val="0"/>
          <w:marBottom w:val="0"/>
          <w:divBdr>
            <w:top w:val="none" w:sz="0" w:space="0" w:color="auto"/>
            <w:left w:val="none" w:sz="0" w:space="0" w:color="auto"/>
            <w:bottom w:val="none" w:sz="0" w:space="0" w:color="auto"/>
            <w:right w:val="none" w:sz="0" w:space="0" w:color="auto"/>
          </w:divBdr>
        </w:div>
      </w:divsChild>
    </w:div>
    <w:div w:id="1379890517">
      <w:bodyDiv w:val="1"/>
      <w:marLeft w:val="0"/>
      <w:marRight w:val="0"/>
      <w:marTop w:val="0"/>
      <w:marBottom w:val="0"/>
      <w:divBdr>
        <w:top w:val="none" w:sz="0" w:space="0" w:color="auto"/>
        <w:left w:val="none" w:sz="0" w:space="0" w:color="auto"/>
        <w:bottom w:val="none" w:sz="0" w:space="0" w:color="auto"/>
        <w:right w:val="none" w:sz="0" w:space="0" w:color="auto"/>
      </w:divBdr>
      <w:divsChild>
        <w:div w:id="444934079">
          <w:marLeft w:val="547"/>
          <w:marRight w:val="0"/>
          <w:marTop w:val="115"/>
          <w:marBottom w:val="0"/>
          <w:divBdr>
            <w:top w:val="none" w:sz="0" w:space="0" w:color="auto"/>
            <w:left w:val="none" w:sz="0" w:space="0" w:color="auto"/>
            <w:bottom w:val="none" w:sz="0" w:space="0" w:color="auto"/>
            <w:right w:val="none" w:sz="0" w:space="0" w:color="auto"/>
          </w:divBdr>
        </w:div>
      </w:divsChild>
    </w:div>
    <w:div w:id="1388838986">
      <w:bodyDiv w:val="1"/>
      <w:marLeft w:val="0"/>
      <w:marRight w:val="0"/>
      <w:marTop w:val="0"/>
      <w:marBottom w:val="0"/>
      <w:divBdr>
        <w:top w:val="none" w:sz="0" w:space="0" w:color="auto"/>
        <w:left w:val="none" w:sz="0" w:space="0" w:color="auto"/>
        <w:bottom w:val="none" w:sz="0" w:space="0" w:color="auto"/>
        <w:right w:val="none" w:sz="0" w:space="0" w:color="auto"/>
      </w:divBdr>
    </w:div>
    <w:div w:id="1506087762">
      <w:bodyDiv w:val="1"/>
      <w:marLeft w:val="0"/>
      <w:marRight w:val="0"/>
      <w:marTop w:val="0"/>
      <w:marBottom w:val="0"/>
      <w:divBdr>
        <w:top w:val="none" w:sz="0" w:space="0" w:color="auto"/>
        <w:left w:val="none" w:sz="0" w:space="0" w:color="auto"/>
        <w:bottom w:val="none" w:sz="0" w:space="0" w:color="auto"/>
        <w:right w:val="none" w:sz="0" w:space="0" w:color="auto"/>
      </w:divBdr>
      <w:divsChild>
        <w:div w:id="119030580">
          <w:marLeft w:val="0"/>
          <w:marRight w:val="0"/>
          <w:marTop w:val="0"/>
          <w:marBottom w:val="0"/>
          <w:divBdr>
            <w:top w:val="none" w:sz="0" w:space="0" w:color="auto"/>
            <w:left w:val="none" w:sz="0" w:space="0" w:color="auto"/>
            <w:bottom w:val="none" w:sz="0" w:space="0" w:color="auto"/>
            <w:right w:val="none" w:sz="0" w:space="0" w:color="auto"/>
          </w:divBdr>
        </w:div>
        <w:div w:id="351610231">
          <w:marLeft w:val="0"/>
          <w:marRight w:val="0"/>
          <w:marTop w:val="0"/>
          <w:marBottom w:val="0"/>
          <w:divBdr>
            <w:top w:val="none" w:sz="0" w:space="0" w:color="auto"/>
            <w:left w:val="none" w:sz="0" w:space="0" w:color="auto"/>
            <w:bottom w:val="none" w:sz="0" w:space="0" w:color="auto"/>
            <w:right w:val="none" w:sz="0" w:space="0" w:color="auto"/>
          </w:divBdr>
        </w:div>
        <w:div w:id="905996990">
          <w:marLeft w:val="0"/>
          <w:marRight w:val="0"/>
          <w:marTop w:val="0"/>
          <w:marBottom w:val="0"/>
          <w:divBdr>
            <w:top w:val="none" w:sz="0" w:space="0" w:color="auto"/>
            <w:left w:val="none" w:sz="0" w:space="0" w:color="auto"/>
            <w:bottom w:val="none" w:sz="0" w:space="0" w:color="auto"/>
            <w:right w:val="none" w:sz="0" w:space="0" w:color="auto"/>
          </w:divBdr>
        </w:div>
      </w:divsChild>
    </w:div>
    <w:div w:id="1542209560">
      <w:bodyDiv w:val="1"/>
      <w:marLeft w:val="0"/>
      <w:marRight w:val="0"/>
      <w:marTop w:val="0"/>
      <w:marBottom w:val="0"/>
      <w:divBdr>
        <w:top w:val="none" w:sz="0" w:space="0" w:color="auto"/>
        <w:left w:val="none" w:sz="0" w:space="0" w:color="auto"/>
        <w:bottom w:val="none" w:sz="0" w:space="0" w:color="auto"/>
        <w:right w:val="none" w:sz="0" w:space="0" w:color="auto"/>
      </w:divBdr>
      <w:divsChild>
        <w:div w:id="861282549">
          <w:marLeft w:val="0"/>
          <w:marRight w:val="0"/>
          <w:marTop w:val="0"/>
          <w:marBottom w:val="0"/>
          <w:divBdr>
            <w:top w:val="none" w:sz="0" w:space="0" w:color="auto"/>
            <w:left w:val="none" w:sz="0" w:space="0" w:color="auto"/>
            <w:bottom w:val="none" w:sz="0" w:space="0" w:color="auto"/>
            <w:right w:val="none" w:sz="0" w:space="0" w:color="auto"/>
          </w:divBdr>
        </w:div>
        <w:div w:id="1550804541">
          <w:marLeft w:val="0"/>
          <w:marRight w:val="0"/>
          <w:marTop w:val="0"/>
          <w:marBottom w:val="0"/>
          <w:divBdr>
            <w:top w:val="none" w:sz="0" w:space="0" w:color="auto"/>
            <w:left w:val="none" w:sz="0" w:space="0" w:color="auto"/>
            <w:bottom w:val="none" w:sz="0" w:space="0" w:color="auto"/>
            <w:right w:val="none" w:sz="0" w:space="0" w:color="auto"/>
          </w:divBdr>
        </w:div>
      </w:divsChild>
    </w:div>
    <w:div w:id="1556773171">
      <w:bodyDiv w:val="1"/>
      <w:marLeft w:val="0"/>
      <w:marRight w:val="0"/>
      <w:marTop w:val="0"/>
      <w:marBottom w:val="0"/>
      <w:divBdr>
        <w:top w:val="none" w:sz="0" w:space="0" w:color="auto"/>
        <w:left w:val="none" w:sz="0" w:space="0" w:color="auto"/>
        <w:bottom w:val="none" w:sz="0" w:space="0" w:color="auto"/>
        <w:right w:val="none" w:sz="0" w:space="0" w:color="auto"/>
      </w:divBdr>
      <w:divsChild>
        <w:div w:id="270014258">
          <w:marLeft w:val="0"/>
          <w:marRight w:val="0"/>
          <w:marTop w:val="0"/>
          <w:marBottom w:val="0"/>
          <w:divBdr>
            <w:top w:val="none" w:sz="0" w:space="0" w:color="auto"/>
            <w:left w:val="none" w:sz="0" w:space="0" w:color="auto"/>
            <w:bottom w:val="none" w:sz="0" w:space="0" w:color="auto"/>
            <w:right w:val="none" w:sz="0" w:space="0" w:color="auto"/>
          </w:divBdr>
        </w:div>
        <w:div w:id="864561224">
          <w:marLeft w:val="0"/>
          <w:marRight w:val="0"/>
          <w:marTop w:val="0"/>
          <w:marBottom w:val="0"/>
          <w:divBdr>
            <w:top w:val="none" w:sz="0" w:space="0" w:color="auto"/>
            <w:left w:val="none" w:sz="0" w:space="0" w:color="auto"/>
            <w:bottom w:val="none" w:sz="0" w:space="0" w:color="auto"/>
            <w:right w:val="none" w:sz="0" w:space="0" w:color="auto"/>
          </w:divBdr>
        </w:div>
        <w:div w:id="1452675484">
          <w:marLeft w:val="0"/>
          <w:marRight w:val="0"/>
          <w:marTop w:val="0"/>
          <w:marBottom w:val="0"/>
          <w:divBdr>
            <w:top w:val="none" w:sz="0" w:space="0" w:color="auto"/>
            <w:left w:val="none" w:sz="0" w:space="0" w:color="auto"/>
            <w:bottom w:val="none" w:sz="0" w:space="0" w:color="auto"/>
            <w:right w:val="none" w:sz="0" w:space="0" w:color="auto"/>
          </w:divBdr>
        </w:div>
        <w:div w:id="1841578851">
          <w:marLeft w:val="0"/>
          <w:marRight w:val="0"/>
          <w:marTop w:val="0"/>
          <w:marBottom w:val="0"/>
          <w:divBdr>
            <w:top w:val="none" w:sz="0" w:space="0" w:color="auto"/>
            <w:left w:val="none" w:sz="0" w:space="0" w:color="auto"/>
            <w:bottom w:val="none" w:sz="0" w:space="0" w:color="auto"/>
            <w:right w:val="none" w:sz="0" w:space="0" w:color="auto"/>
          </w:divBdr>
        </w:div>
      </w:divsChild>
    </w:div>
    <w:div w:id="1584220341">
      <w:bodyDiv w:val="1"/>
      <w:marLeft w:val="0"/>
      <w:marRight w:val="0"/>
      <w:marTop w:val="0"/>
      <w:marBottom w:val="0"/>
      <w:divBdr>
        <w:top w:val="none" w:sz="0" w:space="0" w:color="auto"/>
        <w:left w:val="none" w:sz="0" w:space="0" w:color="auto"/>
        <w:bottom w:val="none" w:sz="0" w:space="0" w:color="auto"/>
        <w:right w:val="none" w:sz="0" w:space="0" w:color="auto"/>
      </w:divBdr>
    </w:div>
    <w:div w:id="1711219170">
      <w:bodyDiv w:val="1"/>
      <w:marLeft w:val="0"/>
      <w:marRight w:val="0"/>
      <w:marTop w:val="0"/>
      <w:marBottom w:val="0"/>
      <w:divBdr>
        <w:top w:val="none" w:sz="0" w:space="0" w:color="auto"/>
        <w:left w:val="none" w:sz="0" w:space="0" w:color="auto"/>
        <w:bottom w:val="none" w:sz="0" w:space="0" w:color="auto"/>
        <w:right w:val="none" w:sz="0" w:space="0" w:color="auto"/>
      </w:divBdr>
    </w:div>
    <w:div w:id="2060586268">
      <w:bodyDiv w:val="1"/>
      <w:marLeft w:val="0"/>
      <w:marRight w:val="0"/>
      <w:marTop w:val="0"/>
      <w:marBottom w:val="0"/>
      <w:divBdr>
        <w:top w:val="none" w:sz="0" w:space="0" w:color="auto"/>
        <w:left w:val="none" w:sz="0" w:space="0" w:color="auto"/>
        <w:bottom w:val="none" w:sz="0" w:space="0" w:color="auto"/>
        <w:right w:val="none" w:sz="0" w:space="0" w:color="auto"/>
      </w:divBdr>
    </w:div>
    <w:div w:id="209770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rna.baxter@rcslt.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752d7865-7f80-4b4d-9f7e-5617889a551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222117E270524587FC756417F85A13" ma:contentTypeVersion="17" ma:contentTypeDescription="Create a new document." ma:contentTypeScope="" ma:versionID="4bcd1b47f47e50e9be6383ff30a05fc6">
  <xsd:schema xmlns:xsd="http://www.w3.org/2001/XMLSchema" xmlns:xs="http://www.w3.org/2001/XMLSchema" xmlns:p="http://schemas.microsoft.com/office/2006/metadata/properties" xmlns:ns2="752d7865-7f80-4b4d-9f7e-5617889a551d" xmlns:ns3="2742bbb5-d832-4556-9006-8a246a5838e7" xmlns:ns4="e1e76a81-16a8-40f3-82d7-6fd0426f2a09" targetNamespace="http://schemas.microsoft.com/office/2006/metadata/properties" ma:root="true" ma:fieldsID="9dde0ea2541aa903e2234d37744b01aa" ns2:_="" ns3:_="" ns4:_="">
    <xsd:import namespace="752d7865-7f80-4b4d-9f7e-5617889a551d"/>
    <xsd:import namespace="2742bbb5-d832-4556-9006-8a246a5838e7"/>
    <xsd:import namespace="e1e76a81-16a8-40f3-82d7-6fd0426f2a0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d7865-7f80-4b4d-9f7e-5617889a5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e76a81-16a8-40f3-82d7-6fd0426f2a0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3F99F-C922-4F35-9DC3-D7E6A29FE18A}">
  <ds:schemaRefs>
    <ds:schemaRef ds:uri="http://schemas.microsoft.com/office/2006/metadata/properties"/>
    <ds:schemaRef ds:uri="http://schemas.microsoft.com/office/infopath/2007/PartnerControls"/>
    <ds:schemaRef ds:uri="a78e31a1-fb52-46d5-a3f2-544fd66b37d8"/>
    <ds:schemaRef ds:uri="fe034342-1a3f-4fc7-a6b0-57b9c2cb5258"/>
    <ds:schemaRef ds:uri="2742bbb5-d832-4556-9006-8a246a5838e7"/>
    <ds:schemaRef ds:uri="82f209e1-9e4f-4f54-a867-3b936c4e8ced"/>
  </ds:schemaRefs>
</ds:datastoreItem>
</file>

<file path=customXml/itemProps2.xml><?xml version="1.0" encoding="utf-8"?>
<ds:datastoreItem xmlns:ds="http://schemas.openxmlformats.org/officeDocument/2006/customXml" ds:itemID="{0E6A0C1D-BB9F-4F8C-AE8C-906EE4036E1F}"/>
</file>

<file path=customXml/itemProps3.xml><?xml version="1.0" encoding="utf-8"?>
<ds:datastoreItem xmlns:ds="http://schemas.openxmlformats.org/officeDocument/2006/customXml" ds:itemID="{AAB8550A-C645-4BD3-BC0A-C2C5B5872CA7}">
  <ds:schemaRefs>
    <ds:schemaRef ds:uri="http://schemas.microsoft.com/sharepoint/v3/contenttype/forms"/>
  </ds:schemaRefs>
</ds:datastoreItem>
</file>

<file path=customXml/itemProps4.xml><?xml version="1.0" encoding="utf-8"?>
<ds:datastoreItem xmlns:ds="http://schemas.openxmlformats.org/officeDocument/2006/customXml" ds:itemID="{619075D5-5487-4C2B-ACDA-C71906788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885</Words>
  <Characters>5048</Characters>
  <Application>Microsoft Office Word</Application>
  <DocSecurity>4</DocSecurity>
  <Lines>42</Lines>
  <Paragraphs>11</Paragraphs>
  <ScaleCrop>false</ScaleCrop>
  <Company/>
  <LinksUpToDate>false</LinksUpToDate>
  <CharactersWithSpaces>5922</CharactersWithSpaces>
  <SharedDoc>false</SharedDoc>
  <HLinks>
    <vt:vector size="6" baseType="variant">
      <vt:variant>
        <vt:i4>7405592</vt:i4>
      </vt:variant>
      <vt:variant>
        <vt:i4>0</vt:i4>
      </vt:variant>
      <vt:variant>
        <vt:i4>0</vt:i4>
      </vt:variant>
      <vt:variant>
        <vt:i4>5</vt:i4>
      </vt:variant>
      <vt:variant>
        <vt:lpwstr>mailto:lorna.baxter@rcslt.org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Baxter</dc:creator>
  <cp:keywords/>
  <dc:description/>
  <cp:lastModifiedBy>Hannah Lewis</cp:lastModifiedBy>
  <cp:revision>2</cp:revision>
  <dcterms:created xsi:type="dcterms:W3CDTF">2025-04-02T16:40:00Z</dcterms:created>
  <dcterms:modified xsi:type="dcterms:W3CDTF">2025-04-02T16:40:00Z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0x01010015222117E270524587FC756417F85A13</vt:lpwstr>
  </property>
  <property fmtid="{D5CDD505-2E9C-101B-9397-08002B2CF9AE}" pid="3" name="MediaServiceImageTags">
    <vt:lpwstr/>
  </property>
  <property fmtid="{D5CDD505-2E9C-101B-9397-08002B2CF9AE}" pid="4" name="MSIP_Label_06c24981-b6df-48f8-949b-0896357b9b03_Enabled">
    <vt:lpwstr>true</vt:lpwstr>
  </property>
  <property fmtid="{D5CDD505-2E9C-101B-9397-08002B2CF9AE}" pid="5" name="MSIP_Label_06c24981-b6df-48f8-949b-0896357b9b03_SetDate">
    <vt:lpwstr>2024-11-28T11:48:05Z</vt:lpwstr>
  </property>
  <property fmtid="{D5CDD505-2E9C-101B-9397-08002B2CF9AE}" pid="6" name="MSIP_Label_06c24981-b6df-48f8-949b-0896357b9b03_Method">
    <vt:lpwstr>Standard</vt:lpwstr>
  </property>
  <property fmtid="{D5CDD505-2E9C-101B-9397-08002B2CF9AE}" pid="7" name="MSIP_Label_06c24981-b6df-48f8-949b-0896357b9b03_Name">
    <vt:lpwstr>Official</vt:lpwstr>
  </property>
  <property fmtid="{D5CDD505-2E9C-101B-9397-08002B2CF9AE}" pid="8" name="MSIP_Label_06c24981-b6df-48f8-949b-0896357b9b03_SiteId">
    <vt:lpwstr>dd615949-5bd0-4da0-ac52-28ef8d336373</vt:lpwstr>
  </property>
  <property fmtid="{D5CDD505-2E9C-101B-9397-08002B2CF9AE}" pid="9" name="MSIP_Label_06c24981-b6df-48f8-949b-0896357b9b03_ActionId">
    <vt:lpwstr>725ad82a-35b4-4280-9060-a692d852a9db</vt:lpwstr>
  </property>
  <property fmtid="{D5CDD505-2E9C-101B-9397-08002B2CF9AE}" pid="10" name="MSIP_Label_06c24981-b6df-48f8-949b-0896357b9b03_ContentBits">
    <vt:lpwstr>0</vt:lpwstr>
  </property>
</Properties>
</file>