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AC73" w14:textId="0739AF55" w:rsidR="00F64A9B" w:rsidRPr="00B17893" w:rsidRDefault="1862D27E" w:rsidP="6C99D958">
      <w:pPr>
        <w:pStyle w:val="Heading1"/>
        <w:widowControl w:val="0"/>
        <w:spacing w:before="240" w:after="240" w:line="240" w:lineRule="auto"/>
        <w:rPr>
          <w:rFonts w:ascii="Open Sans" w:eastAsia="Open Sans" w:hAnsi="Open Sans" w:cs="Open Sans"/>
          <w:color w:val="102036"/>
          <w:sz w:val="56"/>
          <w:szCs w:val="56"/>
          <w:lang w:val="en-GB"/>
        </w:rPr>
      </w:pPr>
      <w:r w:rsidRPr="00B17893">
        <w:rPr>
          <w:rFonts w:ascii="Open Sans" w:eastAsia="Open Sans" w:hAnsi="Open Sans" w:cs="Open Sans"/>
          <w:color w:val="102036"/>
          <w:sz w:val="56"/>
          <w:szCs w:val="56"/>
          <w:lang w:val="en-GB"/>
        </w:rPr>
        <w:t>RCSLT acquired brain injury member pages</w:t>
      </w:r>
    </w:p>
    <w:p w14:paraId="4E4D2784" w14:textId="25E35212" w:rsidR="00F64A9B" w:rsidRPr="00B17893" w:rsidRDefault="1862D27E" w:rsidP="6C99D958">
      <w:pPr>
        <w:pStyle w:val="Heading2"/>
        <w:widowControl w:val="0"/>
        <w:spacing w:before="340" w:after="240" w:line="240" w:lineRule="auto"/>
        <w:rPr>
          <w:rFonts w:ascii="Open Sans" w:eastAsia="Open Sans" w:hAnsi="Open Sans" w:cs="Open Sans"/>
          <w:color w:val="102036"/>
          <w:sz w:val="36"/>
          <w:szCs w:val="36"/>
          <w:lang w:val="en-GB"/>
        </w:rPr>
      </w:pPr>
      <w:r w:rsidRPr="00B17893">
        <w:rPr>
          <w:rFonts w:ascii="Open Sans" w:eastAsia="Open Sans" w:hAnsi="Open Sans" w:cs="Open Sans"/>
          <w:color w:val="102036"/>
          <w:sz w:val="36"/>
          <w:szCs w:val="36"/>
          <w:lang w:val="en-GB"/>
        </w:rPr>
        <w:t>DRAFT FOR CONSULTATION</w:t>
      </w:r>
    </w:p>
    <w:p w14:paraId="79F2E5AF" w14:textId="21EE74C0" w:rsidR="00F64A9B" w:rsidRPr="00B17893" w:rsidRDefault="1862D27E" w:rsidP="6C99D958">
      <w:pPr>
        <w:pStyle w:val="Heading3"/>
        <w:rPr>
          <w:rFonts w:eastAsia="Open Sans" w:cs="Open Sans"/>
          <w:color w:val="102036"/>
          <w:sz w:val="22"/>
          <w:szCs w:val="22"/>
          <w:lang w:val="en-GB"/>
        </w:rPr>
      </w:pPr>
      <w:r w:rsidRPr="00B17893">
        <w:rPr>
          <w:rFonts w:eastAsia="Open Sans" w:cs="Open Sans"/>
          <w:color w:val="102036"/>
          <w:sz w:val="22"/>
          <w:szCs w:val="22"/>
          <w:lang w:val="en-GB"/>
        </w:rPr>
        <w:t>June 2025</w:t>
      </w:r>
    </w:p>
    <w:p w14:paraId="38D7134C" w14:textId="02823811" w:rsidR="00F64A9B" w:rsidRPr="00B17893" w:rsidRDefault="1862D27E" w:rsidP="6C99D958">
      <w:pPr>
        <w:spacing w:after="240" w:line="276" w:lineRule="auto"/>
        <w:rPr>
          <w:rFonts w:eastAsia="Open Sans" w:cs="Open Sans"/>
          <w:color w:val="FF0000"/>
          <w:szCs w:val="22"/>
          <w:lang w:val="en-GB"/>
        </w:rPr>
      </w:pPr>
      <w:r w:rsidRPr="00B17893">
        <w:rPr>
          <w:rFonts w:eastAsia="Open Sans" w:cs="Open Sans"/>
          <w:color w:val="FF0000"/>
          <w:szCs w:val="22"/>
          <w:lang w:val="en-GB"/>
        </w:rPr>
        <w:t>Information contained within this document is for consultation only and should not be shared outside of this.</w:t>
      </w:r>
    </w:p>
    <w:p w14:paraId="660270CF" w14:textId="793BB4DE" w:rsidR="00F64A9B" w:rsidRPr="00B17893" w:rsidRDefault="370829AB" w:rsidP="438434B8">
      <w:pPr>
        <w:rPr>
          <w:rFonts w:eastAsia="Open Sans" w:cs="Open Sans"/>
          <w:color w:val="231F20"/>
          <w:lang w:val="en-GB"/>
        </w:rPr>
      </w:pPr>
      <w:r w:rsidRPr="438434B8">
        <w:rPr>
          <w:rFonts w:eastAsia="Open Sans" w:cs="Open Sans"/>
          <w:color w:val="231F20"/>
          <w:lang w:val="en-GB"/>
        </w:rPr>
        <w:t>The information in this document is currently in development and has been shared as part of a consultation. If you are seeking guidance or information on this topic, please ensure you refer to final published content which can be found on rcslt.org.</w:t>
      </w:r>
    </w:p>
    <w:p w14:paraId="4B73F62F" w14:textId="61D8CDA6" w:rsidR="00F64A9B" w:rsidRPr="00B17893" w:rsidRDefault="370829AB" w:rsidP="438434B8">
      <w:pPr>
        <w:rPr>
          <w:rFonts w:eastAsia="Open Sans" w:cs="Open Sans"/>
          <w:color w:val="231F20"/>
          <w:lang w:val="en-GB"/>
        </w:rPr>
      </w:pPr>
      <w:r w:rsidRPr="438434B8">
        <w:rPr>
          <w:rFonts w:eastAsia="Open Sans" w:cs="Open Sans"/>
          <w:color w:val="231F20"/>
          <w:lang w:val="en-GB"/>
        </w:rPr>
        <w:t>We appreciate any comments provided to us during the consultation, all of which will be reviewed by the working group within the context and scope of the project.</w:t>
      </w:r>
      <w:r w:rsidR="2D37E0DA" w:rsidRPr="438434B8">
        <w:rPr>
          <w:rFonts w:eastAsia="Open Sans" w:cs="Open Sans"/>
          <w:color w:val="231F20"/>
          <w:lang w:val="en-GB"/>
        </w:rPr>
        <w:t xml:space="preserve"> </w:t>
      </w:r>
      <w:r w:rsidRPr="438434B8">
        <w:rPr>
          <w:rFonts w:eastAsia="Open Sans" w:cs="Open Sans"/>
          <w:color w:val="231F20"/>
          <w:lang w:val="en-GB"/>
        </w:rPr>
        <w:t>We ask that, where possible and relevant, you accompany any counter arguments to statements made in the document with supporting evidence eg a research reference.</w:t>
      </w:r>
    </w:p>
    <w:p w14:paraId="4D9DFB67" w14:textId="5D891EBD" w:rsidR="00F64A9B" w:rsidRPr="00B17893" w:rsidRDefault="370829AB" w:rsidP="438434B8">
      <w:pPr>
        <w:rPr>
          <w:rFonts w:eastAsia="Open Sans" w:cs="Open Sans"/>
          <w:color w:val="231F20"/>
          <w:lang w:val="en-GB"/>
        </w:rPr>
      </w:pPr>
      <w:r w:rsidRPr="438434B8">
        <w:rPr>
          <w:rFonts w:eastAsia="Open Sans" w:cs="Open Sans"/>
          <w:color w:val="231F20"/>
          <w:lang w:val="en-GB"/>
        </w:rPr>
        <w:t>Members of the working group should not be contacted directly and all feedback should be made through the assigned route eg via survey or project manager.</w:t>
      </w:r>
      <w:r w:rsidR="2D37E0DA" w:rsidRPr="438434B8">
        <w:rPr>
          <w:rFonts w:eastAsia="Open Sans" w:cs="Open Sans"/>
          <w:color w:val="231F20"/>
          <w:lang w:val="en-GB"/>
        </w:rPr>
        <w:t xml:space="preserve"> </w:t>
      </w:r>
      <w:r w:rsidRPr="438434B8">
        <w:rPr>
          <w:rFonts w:eastAsia="Open Sans" w:cs="Open Sans"/>
          <w:color w:val="231F20"/>
          <w:lang w:val="en-GB"/>
        </w:rPr>
        <w:t>Feedback made through unassigned routes or after the closing date will not be accepted or responded to. </w:t>
      </w:r>
    </w:p>
    <w:p w14:paraId="69EBC096" w14:textId="098E17D4" w:rsidR="00F64A9B" w:rsidRPr="00B17893" w:rsidRDefault="1862D27E" w:rsidP="6C99D958">
      <w:pPr>
        <w:widowControl w:val="0"/>
        <w:spacing w:after="0" w:line="240" w:lineRule="auto"/>
        <w:rPr>
          <w:rFonts w:eastAsia="Open Sans" w:cs="Open Sans"/>
          <w:color w:val="000000" w:themeColor="text1"/>
          <w:szCs w:val="22"/>
          <w:lang w:val="en-GB"/>
        </w:rPr>
      </w:pPr>
      <w:r w:rsidRPr="00B17893">
        <w:rPr>
          <w:rFonts w:eastAsia="Open Sans" w:cs="Open Sans"/>
          <w:color w:val="000000" w:themeColor="text1"/>
          <w:szCs w:val="22"/>
          <w:lang w:val="en-GB"/>
        </w:rPr>
        <w:t>Thank you for your support with this project.</w:t>
      </w:r>
    </w:p>
    <w:p w14:paraId="3DCF5FDC" w14:textId="2A352095" w:rsidR="00F64A9B" w:rsidRPr="00B17893" w:rsidRDefault="00F64A9B" w:rsidP="6C99D958">
      <w:pPr>
        <w:widowControl w:val="0"/>
        <w:spacing w:after="0" w:line="240" w:lineRule="auto"/>
        <w:rPr>
          <w:rFonts w:eastAsia="Open Sans" w:cs="Open Sans"/>
          <w:color w:val="000000" w:themeColor="text1"/>
          <w:szCs w:val="22"/>
          <w:lang w:val="en-GB"/>
        </w:rPr>
      </w:pPr>
    </w:p>
    <w:p w14:paraId="6B19E485" w14:textId="651CADF1" w:rsidR="00F64A9B" w:rsidRPr="00B17893" w:rsidRDefault="1862D27E" w:rsidP="6C99D958">
      <w:pPr>
        <w:widowControl w:val="0"/>
        <w:spacing w:after="0" w:line="240" w:lineRule="auto"/>
        <w:rPr>
          <w:rFonts w:eastAsia="Open Sans" w:cs="Open Sans"/>
          <w:color w:val="000000" w:themeColor="text1"/>
          <w:szCs w:val="22"/>
          <w:lang w:val="en-GB"/>
        </w:rPr>
      </w:pPr>
      <w:r w:rsidRPr="00B17893">
        <w:rPr>
          <w:rFonts w:eastAsia="Open Sans" w:cs="Open Sans"/>
          <w:color w:val="000000" w:themeColor="text1"/>
          <w:szCs w:val="22"/>
          <w:lang w:val="en-GB"/>
        </w:rPr>
        <w:t xml:space="preserve">Gemma Jones </w:t>
      </w:r>
    </w:p>
    <w:p w14:paraId="748E4097" w14:textId="39044D72" w:rsidR="00F64A9B" w:rsidRPr="00B17893" w:rsidRDefault="1862D27E" w:rsidP="6C99D958">
      <w:pPr>
        <w:widowControl w:val="0"/>
        <w:spacing w:after="0" w:line="240" w:lineRule="auto"/>
        <w:rPr>
          <w:rFonts w:eastAsia="Open Sans" w:cs="Open Sans"/>
          <w:color w:val="000000" w:themeColor="text1"/>
          <w:szCs w:val="22"/>
          <w:lang w:val="en-GB"/>
        </w:rPr>
      </w:pPr>
      <w:r w:rsidRPr="00B17893">
        <w:rPr>
          <w:rFonts w:eastAsia="Open Sans" w:cs="Open Sans"/>
          <w:color w:val="000000" w:themeColor="text1"/>
          <w:szCs w:val="22"/>
          <w:lang w:val="en-GB"/>
        </w:rPr>
        <w:t xml:space="preserve">RCSLT Project Manager </w:t>
      </w:r>
    </w:p>
    <w:p w14:paraId="76D92F00" w14:textId="5F689C08" w:rsidR="00F64A9B" w:rsidRPr="00B17893" w:rsidRDefault="1862D27E" w:rsidP="6C99D958">
      <w:pPr>
        <w:widowControl w:val="0"/>
        <w:spacing w:after="0" w:line="240" w:lineRule="auto"/>
        <w:rPr>
          <w:rFonts w:eastAsia="Open Sans" w:cs="Open Sans"/>
          <w:szCs w:val="22"/>
          <w:lang w:val="en-GB"/>
        </w:rPr>
      </w:pPr>
      <w:hyperlink r:id="rId11">
        <w:r w:rsidRPr="00B17893">
          <w:rPr>
            <w:rStyle w:val="Hyperlink"/>
            <w:rFonts w:eastAsia="Open Sans" w:cs="Open Sans"/>
            <w:szCs w:val="22"/>
            <w:lang w:val="en-GB"/>
          </w:rPr>
          <w:t>gemma.jones@rcslt.org</w:t>
        </w:r>
      </w:hyperlink>
    </w:p>
    <w:p w14:paraId="43CB6BDB" w14:textId="499F51BD" w:rsidR="00F64A9B" w:rsidRPr="00B17893" w:rsidRDefault="007F34E5" w:rsidP="6C99D958">
      <w:pPr>
        <w:rPr>
          <w:rFonts w:eastAsia="Open Sans" w:cs="Open Sans"/>
          <w:lang w:val="en-GB"/>
        </w:rPr>
      </w:pPr>
      <w:r w:rsidRPr="00B17893">
        <w:rPr>
          <w:rFonts w:eastAsia="Open Sans" w:cs="Open Sans"/>
          <w:lang w:val="en-GB"/>
        </w:rPr>
        <w:br w:type="page"/>
      </w:r>
    </w:p>
    <w:p w14:paraId="0BDD38F4" w14:textId="3EC40667" w:rsidR="00F64A9B" w:rsidRPr="00B17893" w:rsidRDefault="5471F34D" w:rsidP="6C99D958">
      <w:pPr>
        <w:pStyle w:val="Heading1"/>
        <w:rPr>
          <w:rFonts w:ascii="Open Sans" w:eastAsia="Open Sans" w:hAnsi="Open Sans" w:cs="Open Sans"/>
          <w:color w:val="2F5496"/>
          <w:lang w:val="en-GB"/>
        </w:rPr>
      </w:pPr>
      <w:r w:rsidRPr="00B17893">
        <w:rPr>
          <w:rFonts w:ascii="Open Sans" w:eastAsia="Open Sans" w:hAnsi="Open Sans" w:cs="Open Sans"/>
          <w:b/>
          <w:bCs/>
          <w:color w:val="2F5496"/>
          <w:lang w:val="en-GB"/>
        </w:rPr>
        <w:lastRenderedPageBreak/>
        <w:t>RCSLT m</w:t>
      </w:r>
      <w:r w:rsidR="763E8F94" w:rsidRPr="00B17893">
        <w:rPr>
          <w:rFonts w:ascii="Open Sans" w:eastAsia="Open Sans" w:hAnsi="Open Sans" w:cs="Open Sans"/>
          <w:b/>
          <w:bCs/>
          <w:color w:val="2F5496"/>
          <w:lang w:val="en-GB"/>
        </w:rPr>
        <w:t>ember page</w:t>
      </w:r>
      <w:r w:rsidR="23D9D54D" w:rsidRPr="00B17893">
        <w:rPr>
          <w:rFonts w:ascii="Open Sans" w:eastAsia="Open Sans" w:hAnsi="Open Sans" w:cs="Open Sans"/>
          <w:b/>
          <w:bCs/>
          <w:color w:val="2F5496"/>
          <w:lang w:val="en-GB"/>
        </w:rPr>
        <w:t>s</w:t>
      </w:r>
    </w:p>
    <w:p w14:paraId="451CA6A2" w14:textId="7D85E8FA" w:rsidR="00F64A9B" w:rsidRPr="00CC3345" w:rsidRDefault="763E8F94" w:rsidP="00473DB3">
      <w:pPr>
        <w:pStyle w:val="Heading2"/>
        <w:numPr>
          <w:ilvl w:val="0"/>
          <w:numId w:val="3"/>
        </w:numPr>
        <w:ind w:left="284"/>
        <w:rPr>
          <w:rFonts w:ascii="Open Sans" w:eastAsia="Open Sans" w:hAnsi="Open Sans" w:cs="Open Sans"/>
          <w:lang w:val="en-GB"/>
        </w:rPr>
      </w:pPr>
      <w:r w:rsidRPr="00CC3345">
        <w:rPr>
          <w:rFonts w:ascii="Open Sans" w:eastAsia="Open Sans" w:hAnsi="Open Sans" w:cs="Open Sans"/>
          <w:lang w:val="en-GB"/>
        </w:rPr>
        <w:t>Introduction</w:t>
      </w:r>
    </w:p>
    <w:p w14:paraId="1AE2D17C" w14:textId="4A420FAF" w:rsidR="00F64A9B" w:rsidRPr="00B17893" w:rsidRDefault="763E8F94" w:rsidP="00126D34">
      <w:pPr>
        <w:rPr>
          <w:rFonts w:eastAsia="Open Sans"/>
          <w:lang w:val="en-GB"/>
        </w:rPr>
      </w:pPr>
      <w:r w:rsidRPr="6E4555EA">
        <w:rPr>
          <w:rFonts w:eastAsia="Open Sans"/>
          <w:lang w:val="en-GB"/>
        </w:rPr>
        <w:t>This guidance is to support speech and language therapists (SLTs) working with people with acquired brain injury (ABI).</w:t>
      </w:r>
    </w:p>
    <w:p w14:paraId="55F6FF55" w14:textId="442DD940" w:rsidR="00F64A9B" w:rsidRPr="00B17893" w:rsidRDefault="763E8F94" w:rsidP="00126D34">
      <w:pPr>
        <w:rPr>
          <w:rFonts w:eastAsia="Open Sans"/>
          <w:lang w:val="en-GB"/>
        </w:rPr>
      </w:pPr>
      <w:r w:rsidRPr="6E4555EA">
        <w:rPr>
          <w:rFonts w:eastAsia="Open Sans"/>
          <w:lang w:val="en-GB"/>
        </w:rPr>
        <w:t>The information in these pages should act as clinical guidance and provides a summary of current literature; it is not exhaustive. SLTs should continue to use evidence-based clinical judgement alongside the guidance.</w:t>
      </w:r>
    </w:p>
    <w:p w14:paraId="18387387" w14:textId="7AC1F5D7" w:rsidR="00126D34" w:rsidRPr="00B17893" w:rsidRDefault="763E8F94" w:rsidP="00126D34">
      <w:pPr>
        <w:rPr>
          <w:rFonts w:eastAsia="Open Sans"/>
          <w:lang w:val="en-GB"/>
        </w:rPr>
      </w:pPr>
      <w:r w:rsidRPr="6E4555EA">
        <w:rPr>
          <w:rFonts w:eastAsia="Open Sans"/>
          <w:lang w:val="en-GB"/>
        </w:rPr>
        <w:t>See the member resources page [</w:t>
      </w:r>
      <w:r w:rsidR="39BFF71A" w:rsidRPr="6E4555EA">
        <w:rPr>
          <w:rFonts w:eastAsia="Open Sans"/>
          <w:highlight w:val="yellow"/>
          <w:lang w:val="en-GB"/>
        </w:rPr>
        <w:t>link to be added when published]</w:t>
      </w:r>
      <w:r w:rsidRPr="6E4555EA">
        <w:rPr>
          <w:rFonts w:eastAsia="Open Sans"/>
          <w:lang w:val="en-GB"/>
        </w:rPr>
        <w:t xml:space="preserve"> for useful resources relating to working with individuals with a brain injury. </w:t>
      </w:r>
      <w:r w:rsidR="00126D34">
        <w:br/>
      </w:r>
    </w:p>
    <w:p w14:paraId="2CAF6F82" w14:textId="0F797B8A" w:rsidR="00F64A9B" w:rsidRPr="00B17893" w:rsidRDefault="763E8F94" w:rsidP="00126D34">
      <w:pPr>
        <w:rPr>
          <w:rFonts w:eastAsia="Open Sans"/>
          <w:lang w:val="en-GB"/>
        </w:rPr>
      </w:pPr>
      <w:r w:rsidRPr="6E4555EA">
        <w:rPr>
          <w:rFonts w:eastAsia="Open Sans"/>
          <w:lang w:val="en-GB"/>
        </w:rPr>
        <w:t>For professionals looking for information about speech and language therapy in ABI and the role of SLTs</w:t>
      </w:r>
      <w:r w:rsidR="000A455B" w:rsidRPr="6E4555EA">
        <w:rPr>
          <w:rFonts w:eastAsia="Open Sans"/>
          <w:lang w:val="en-GB"/>
        </w:rPr>
        <w:t>,</w:t>
      </w:r>
      <w:r w:rsidRPr="6E4555EA">
        <w:rPr>
          <w:rFonts w:eastAsia="Open Sans"/>
          <w:lang w:val="en-GB"/>
        </w:rPr>
        <w:t xml:space="preserve"> refer to </w:t>
      </w:r>
      <w:r w:rsidR="6FFA0165" w:rsidRPr="6E4555EA">
        <w:rPr>
          <w:rFonts w:eastAsia="Open Sans"/>
          <w:lang w:val="en-GB"/>
        </w:rPr>
        <w:t>[</w:t>
      </w:r>
      <w:r w:rsidR="6FFA0165" w:rsidRPr="6E4555EA">
        <w:rPr>
          <w:rFonts w:eastAsia="Open Sans"/>
          <w:highlight w:val="yellow"/>
          <w:lang w:val="en-GB"/>
        </w:rPr>
        <w:t>link to be added when published]</w:t>
      </w:r>
      <w:r w:rsidR="6FFA0165" w:rsidRPr="6E4555EA">
        <w:rPr>
          <w:rFonts w:eastAsia="Open Sans"/>
          <w:lang w:val="en-GB"/>
        </w:rPr>
        <w:t xml:space="preserve"> </w:t>
      </w:r>
      <w:r w:rsidRPr="6E4555EA">
        <w:rPr>
          <w:rFonts w:eastAsia="Open Sans"/>
          <w:lang w:val="en-GB"/>
        </w:rPr>
        <w:t>pages.</w:t>
      </w:r>
    </w:p>
    <w:p w14:paraId="63DC11D9" w14:textId="54E8FBBB" w:rsidR="00F64A9B" w:rsidRPr="00B17893" w:rsidRDefault="763E8F94" w:rsidP="00126D34">
      <w:pPr>
        <w:rPr>
          <w:rFonts w:eastAsia="Open Sans"/>
          <w:lang w:val="en-GB"/>
        </w:rPr>
      </w:pPr>
      <w:r w:rsidRPr="6E4555EA">
        <w:rPr>
          <w:rFonts w:eastAsia="Open Sans"/>
          <w:lang w:val="en-GB"/>
        </w:rPr>
        <w:t xml:space="preserve">For general information about how SLTs can support individuals who have had a brain injury and their friends, families and/or carers, refer to the public webpages </w:t>
      </w:r>
      <w:r w:rsidRPr="6E4555EA">
        <w:rPr>
          <w:rFonts w:eastAsia="Open Sans"/>
          <w:highlight w:val="yellow"/>
          <w:lang w:val="en-GB"/>
        </w:rPr>
        <w:t>[</w:t>
      </w:r>
      <w:r w:rsidR="30AC028F" w:rsidRPr="6E4555EA">
        <w:rPr>
          <w:rFonts w:eastAsia="Open Sans"/>
          <w:highlight w:val="yellow"/>
          <w:lang w:val="en-GB"/>
        </w:rPr>
        <w:t>link to be added when published]</w:t>
      </w:r>
      <w:r w:rsidR="000A455B" w:rsidRPr="6E4555EA">
        <w:rPr>
          <w:rFonts w:eastAsia="Open Sans"/>
          <w:lang w:val="en-GB"/>
        </w:rPr>
        <w:t>.</w:t>
      </w:r>
    </w:p>
    <w:p w14:paraId="0A2C90FD" w14:textId="01EE340E" w:rsidR="00F64A9B" w:rsidRDefault="763E8F94" w:rsidP="6E4555EA">
      <w:pPr>
        <w:spacing w:after="0" w:line="240" w:lineRule="auto"/>
        <w:rPr>
          <w:rFonts w:eastAsia="Open Sans"/>
          <w:lang w:val="en-GB"/>
        </w:rPr>
      </w:pPr>
      <w:r w:rsidRPr="6E4555EA">
        <w:rPr>
          <w:rStyle w:val="normaltextrun"/>
          <w:rFonts w:ascii="Open Sans" w:eastAsia="Open Sans" w:hAnsi="Open Sans" w:cs="Open Sans"/>
          <w:color w:val="000000" w:themeColor="text1"/>
          <w:lang w:val="en-GB"/>
        </w:rPr>
        <w:t xml:space="preserve">If you have any suggestions or feedback on these pages, please </w:t>
      </w:r>
      <w:hyperlink r:id="rId12">
        <w:r w:rsidRPr="6E4555EA">
          <w:rPr>
            <w:rStyle w:val="Hyperlink"/>
            <w:rFonts w:eastAsia="Open Sans" w:cs="Open Sans"/>
            <w:color w:val="0000FF"/>
            <w:lang w:val="en-GB"/>
          </w:rPr>
          <w:t>contact us</w:t>
        </w:r>
      </w:hyperlink>
      <w:r w:rsidRPr="6E4555EA">
        <w:rPr>
          <w:rFonts w:eastAsia="Open Sans"/>
          <w:lang w:val="en-GB"/>
        </w:rPr>
        <w:t>.</w:t>
      </w:r>
    </w:p>
    <w:p w14:paraId="3777949D" w14:textId="77777777" w:rsidR="00C76881" w:rsidRPr="00B17893" w:rsidRDefault="00C76881" w:rsidP="6E4555EA">
      <w:pPr>
        <w:spacing w:after="0" w:line="240" w:lineRule="auto"/>
        <w:rPr>
          <w:rFonts w:eastAsia="Open Sans"/>
          <w:lang w:val="en-GB"/>
        </w:rPr>
      </w:pPr>
    </w:p>
    <w:p w14:paraId="0F9C37EC" w14:textId="3DFD0D41" w:rsidR="00F64A9B" w:rsidRPr="00CC3345" w:rsidRDefault="763E8F94" w:rsidP="00473DB3">
      <w:pPr>
        <w:pStyle w:val="Heading2"/>
        <w:numPr>
          <w:ilvl w:val="0"/>
          <w:numId w:val="3"/>
        </w:numPr>
        <w:ind w:left="426"/>
        <w:rPr>
          <w:rFonts w:ascii="Open Sans" w:hAnsi="Open Sans" w:cs="Open Sans"/>
          <w:lang w:val="en-GB"/>
        </w:rPr>
      </w:pPr>
      <w:r w:rsidRPr="00CC3345">
        <w:rPr>
          <w:rFonts w:ascii="Open Sans" w:hAnsi="Open Sans" w:cs="Open Sans"/>
          <w:lang w:val="en-GB"/>
        </w:rPr>
        <w:t>Definition</w:t>
      </w:r>
    </w:p>
    <w:p w14:paraId="2DF25BAA" w14:textId="075A15A7" w:rsidR="00F64A9B" w:rsidRPr="00B17893" w:rsidRDefault="763E8F94" w:rsidP="00126D34">
      <w:pPr>
        <w:rPr>
          <w:rFonts w:eastAsia="Open Sans"/>
          <w:lang w:val="en-GB"/>
        </w:rPr>
      </w:pPr>
      <w:r w:rsidRPr="6E4555EA">
        <w:rPr>
          <w:rFonts w:eastAsia="Open Sans"/>
          <w:lang w:val="en-GB"/>
        </w:rPr>
        <w:t>ABI is commonly defined as any injury or trauma to the head and/or brain which disrupts the function of the brain (NICE</w:t>
      </w:r>
      <w:r w:rsidR="000A455B" w:rsidRPr="6E4555EA">
        <w:rPr>
          <w:rFonts w:eastAsia="Open Sans"/>
          <w:lang w:val="en-GB"/>
        </w:rPr>
        <w:t>,</w:t>
      </w:r>
      <w:r w:rsidRPr="6E4555EA">
        <w:rPr>
          <w:rFonts w:eastAsia="Open Sans"/>
          <w:lang w:val="en-GB"/>
        </w:rPr>
        <w:t xml:space="preserve"> 2023</w:t>
      </w:r>
      <w:r w:rsidR="000A455B" w:rsidRPr="6E4555EA">
        <w:rPr>
          <w:rFonts w:eastAsia="Open Sans"/>
          <w:lang w:val="en-GB"/>
        </w:rPr>
        <w:t>;</w:t>
      </w:r>
      <w:r w:rsidRPr="6E4555EA">
        <w:rPr>
          <w:rFonts w:eastAsia="Open Sans"/>
          <w:lang w:val="en-GB"/>
        </w:rPr>
        <w:t xml:space="preserve"> CDC, n.d.)</w:t>
      </w:r>
      <w:r w:rsidR="313C662B" w:rsidRPr="6E4555EA">
        <w:rPr>
          <w:rFonts w:eastAsia="Open Sans"/>
          <w:lang w:val="en-GB"/>
        </w:rPr>
        <w:t>.</w:t>
      </w:r>
    </w:p>
    <w:p w14:paraId="43291917" w14:textId="0B0F0A45" w:rsidR="00F64A9B" w:rsidRPr="00B17893" w:rsidRDefault="763E8F94" w:rsidP="00126D34">
      <w:pPr>
        <w:rPr>
          <w:rFonts w:eastAsia="Open Sans"/>
          <w:lang w:val="en-GB"/>
        </w:rPr>
      </w:pPr>
      <w:r w:rsidRPr="00B17893">
        <w:rPr>
          <w:rFonts w:eastAsia="Open Sans"/>
          <w:lang w:val="en-GB"/>
        </w:rPr>
        <w:t xml:space="preserve">An ABI may involve the scalp, the skull, the brain or its protective membranes. The injury can result in speech, voice, language, communication and/or eating, drinking and swallowing (EDS) difficulties. </w:t>
      </w:r>
    </w:p>
    <w:p w14:paraId="48839F0C" w14:textId="11A89535" w:rsidR="00F64A9B" w:rsidRPr="00B17893" w:rsidRDefault="259FAA23" w:rsidP="00126D34">
      <w:pPr>
        <w:rPr>
          <w:rFonts w:eastAsia="Open Sans"/>
          <w:lang w:val="en-GB"/>
        </w:rPr>
      </w:pPr>
      <w:r w:rsidRPr="7A8872CC">
        <w:rPr>
          <w:rFonts w:eastAsia="Open Sans"/>
          <w:lang w:val="en-GB"/>
        </w:rPr>
        <w:t xml:space="preserve">A number of terms and labels are often used when talking about ABI including ‘brain injury’, ‘acquired brain injury’, ‘traumatic brain injury’ and ‘head injury’. In countries such as Australia, Canada and the USA, where the majority of the literature comes from, specific </w:t>
      </w:r>
      <w:r w:rsidRPr="7A8872CC">
        <w:rPr>
          <w:rFonts w:eastAsia="Open Sans"/>
          <w:lang w:val="en-GB"/>
        </w:rPr>
        <w:lastRenderedPageBreak/>
        <w:t>distinctions between traumatic brain injury (TBI) and other ABIs are necessary in order to access certain health insurances and adequate support.</w:t>
      </w:r>
    </w:p>
    <w:p w14:paraId="655974C0" w14:textId="1B7F552E" w:rsidR="00F64A9B" w:rsidRPr="00B17893" w:rsidRDefault="763E8F94" w:rsidP="00126D34">
      <w:pPr>
        <w:rPr>
          <w:rFonts w:eastAsia="Open Sans"/>
          <w:lang w:val="en-GB"/>
        </w:rPr>
      </w:pPr>
      <w:r w:rsidRPr="00B17893">
        <w:rPr>
          <w:rFonts w:eastAsia="Open Sans"/>
          <w:lang w:val="en-GB"/>
        </w:rPr>
        <w:t xml:space="preserve">Generally, and for the purposes of this guidance, the NICE (2023) definition for ABI will be used, which includes any brain injury that has occurred after birth and excludes congenital conditions and neurodegenerative conditions such as motor neurone disease or multiple sclerosis. For the purposes of this guidance, cerebral palsy will not be counted as an acquired brain injury. See RCSLT’s </w:t>
      </w:r>
      <w:hyperlink r:id="rId13" w:anchor="section-1">
        <w:r w:rsidRPr="6E4555EA">
          <w:rPr>
            <w:rStyle w:val="Hyperlink"/>
            <w:rFonts w:eastAsia="Open Sans" w:cs="Open Sans"/>
            <w:lang w:val="en-GB"/>
          </w:rPr>
          <w:t>cerebral pals</w:t>
        </w:r>
        <w:r w:rsidR="00AC4252" w:rsidRPr="6E4555EA">
          <w:rPr>
            <w:rStyle w:val="Hyperlink"/>
            <w:rFonts w:eastAsia="Open Sans" w:cs="Open Sans"/>
            <w:lang w:val="en-GB"/>
          </w:rPr>
          <w:t>y guidance</w:t>
        </w:r>
      </w:hyperlink>
      <w:r w:rsidRPr="00B17893">
        <w:rPr>
          <w:rFonts w:eastAsia="Open Sans"/>
          <w:lang w:val="en-GB"/>
        </w:rPr>
        <w:t xml:space="preserve"> </w:t>
      </w:r>
      <w:r w:rsidRPr="6E4555EA">
        <w:rPr>
          <w:rFonts w:eastAsia="Open Sans"/>
          <w:lang w:val="en-GB"/>
        </w:rPr>
        <w:t>for further information.</w:t>
      </w:r>
    </w:p>
    <w:p w14:paraId="5BBD9CA4" w14:textId="7AFC3D2F" w:rsidR="00F64A9B" w:rsidRPr="00B17893" w:rsidRDefault="763E8F94" w:rsidP="00126D34">
      <w:pPr>
        <w:rPr>
          <w:rFonts w:eastAsia="Open Sans"/>
          <w:highlight w:val="green"/>
          <w:lang w:val="en-GB"/>
        </w:rPr>
      </w:pPr>
      <w:r w:rsidRPr="00B17893">
        <w:rPr>
          <w:rFonts w:eastAsia="Open Sans"/>
          <w:lang w:val="en-GB"/>
        </w:rPr>
        <w:t>It is also recommended to refer to the definition and criteria for the particular service you work in. For example, some services may count specific types of strokes, such as a subarachnoid haemorrhage, but not mild brain injuries in their scope of practice.</w:t>
      </w:r>
    </w:p>
    <w:p w14:paraId="02F15EB1" w14:textId="17BE874B" w:rsidR="00F64A9B" w:rsidRDefault="763E8F94" w:rsidP="00126D34">
      <w:pPr>
        <w:rPr>
          <w:rFonts w:eastAsia="Open Sans"/>
          <w:lang w:val="en-GB"/>
        </w:rPr>
      </w:pPr>
      <w:r w:rsidRPr="6E4555EA">
        <w:rPr>
          <w:rFonts w:eastAsia="Open Sans"/>
          <w:lang w:val="en-GB"/>
        </w:rPr>
        <w:t>This guidance will be in reference to TBI primarily, though the principles are applicable to all ABI</w:t>
      </w:r>
      <w:r w:rsidR="00AC4252" w:rsidRPr="6E4555EA">
        <w:rPr>
          <w:rFonts w:eastAsia="Open Sans"/>
          <w:lang w:val="en-GB"/>
        </w:rPr>
        <w:t>s</w:t>
      </w:r>
      <w:r w:rsidRPr="6E4555EA">
        <w:rPr>
          <w:rFonts w:eastAsia="Open Sans"/>
          <w:lang w:val="en-GB"/>
        </w:rPr>
        <w:t>. See RCSLT clinical guid</w:t>
      </w:r>
      <w:r w:rsidR="7B2CE0C8" w:rsidRPr="6E4555EA">
        <w:rPr>
          <w:rFonts w:eastAsia="Open Sans"/>
          <w:lang w:val="en-GB"/>
        </w:rPr>
        <w:t xml:space="preserve">ance pages </w:t>
      </w:r>
      <w:r w:rsidRPr="6E4555EA">
        <w:rPr>
          <w:rFonts w:eastAsia="Open Sans"/>
          <w:lang w:val="en-GB"/>
        </w:rPr>
        <w:t>for specific non-traumatic injuries (e</w:t>
      </w:r>
      <w:r w:rsidR="310F819A" w:rsidRPr="6E4555EA">
        <w:rPr>
          <w:rFonts w:eastAsia="Open Sans"/>
          <w:lang w:val="en-GB"/>
        </w:rPr>
        <w:t xml:space="preserve">g </w:t>
      </w:r>
      <w:r w:rsidRPr="6E4555EA">
        <w:rPr>
          <w:rFonts w:eastAsia="Open Sans"/>
          <w:lang w:val="en-GB"/>
        </w:rPr>
        <w:t>stroke).</w:t>
      </w:r>
    </w:p>
    <w:p w14:paraId="62CE70D2" w14:textId="77777777" w:rsidR="00C76881" w:rsidRPr="00B17893" w:rsidRDefault="00C76881" w:rsidP="00126D34">
      <w:pPr>
        <w:rPr>
          <w:rFonts w:eastAsia="Open Sans"/>
          <w:lang w:val="en-GB"/>
        </w:rPr>
      </w:pPr>
    </w:p>
    <w:p w14:paraId="67420E38" w14:textId="4CCF1195" w:rsidR="00F64A9B" w:rsidRPr="00CC3345" w:rsidRDefault="6E6BCCC6" w:rsidP="6E4555EA">
      <w:pPr>
        <w:pStyle w:val="Heading2"/>
        <w:rPr>
          <w:rFonts w:ascii="Open Sans" w:eastAsia="Open Sans" w:hAnsi="Open Sans" w:cs="Open Sans"/>
          <w:color w:val="2F5496"/>
          <w:lang w:val="en-GB"/>
        </w:rPr>
      </w:pPr>
      <w:r w:rsidRPr="00CC3345">
        <w:rPr>
          <w:rFonts w:ascii="Open Sans" w:eastAsia="Open Sans" w:hAnsi="Open Sans" w:cs="Open Sans"/>
          <w:lang w:val="en-GB"/>
        </w:rPr>
        <w:t xml:space="preserve">3. </w:t>
      </w:r>
      <w:r w:rsidR="763E8F94" w:rsidRPr="00CC3345">
        <w:rPr>
          <w:rFonts w:ascii="Open Sans" w:eastAsia="Open Sans" w:hAnsi="Open Sans" w:cs="Open Sans"/>
          <w:lang w:val="en-GB"/>
        </w:rPr>
        <w:t xml:space="preserve">Terminology </w:t>
      </w:r>
      <w:r w:rsidR="008C119F" w:rsidRPr="00CC3345">
        <w:rPr>
          <w:rFonts w:ascii="Open Sans" w:eastAsia="Open Sans" w:hAnsi="Open Sans" w:cs="Open Sans"/>
          <w:lang w:val="en-GB"/>
        </w:rPr>
        <w:t>and a</w:t>
      </w:r>
      <w:r w:rsidR="763E8F94" w:rsidRPr="00CC3345">
        <w:rPr>
          <w:rFonts w:ascii="Open Sans" w:eastAsia="Open Sans" w:hAnsi="Open Sans" w:cs="Open Sans"/>
          <w:lang w:val="en-GB"/>
        </w:rPr>
        <w:t>etiology</w:t>
      </w:r>
    </w:p>
    <w:p w14:paraId="3FDAABC6" w14:textId="3382EE30" w:rsidR="00F64A9B" w:rsidRPr="00B17893" w:rsidRDefault="763E8F94" w:rsidP="00126D34">
      <w:pPr>
        <w:rPr>
          <w:rFonts w:eastAsia="Open Sans"/>
          <w:lang w:val="en-GB"/>
        </w:rPr>
      </w:pPr>
      <w:r w:rsidRPr="6E4555EA">
        <w:rPr>
          <w:rFonts w:eastAsia="Open Sans"/>
          <w:lang w:val="en-GB"/>
        </w:rPr>
        <w:t>ABI is the umbrella term for a range of brain injuries.</w:t>
      </w:r>
    </w:p>
    <w:p w14:paraId="2798275D" w14:textId="3D1248FF" w:rsidR="00F64A9B" w:rsidRPr="00B17893" w:rsidRDefault="763E8F94" w:rsidP="00126D34">
      <w:pPr>
        <w:rPr>
          <w:rFonts w:eastAsia="Open Sans"/>
          <w:lang w:val="en-GB"/>
        </w:rPr>
      </w:pPr>
      <w:r w:rsidRPr="6E4555EA">
        <w:rPr>
          <w:rFonts w:eastAsia="Open Sans"/>
          <w:lang w:val="en-GB"/>
        </w:rPr>
        <w:t>ABI</w:t>
      </w:r>
      <w:r w:rsidR="00727B55" w:rsidRPr="6E4555EA">
        <w:rPr>
          <w:rFonts w:eastAsia="Open Sans"/>
          <w:lang w:val="en-GB"/>
        </w:rPr>
        <w:t>s</w:t>
      </w:r>
      <w:r w:rsidRPr="6E4555EA">
        <w:rPr>
          <w:rFonts w:eastAsia="Open Sans"/>
          <w:lang w:val="en-GB"/>
        </w:rPr>
        <w:t xml:space="preserve"> can be either traumatic </w:t>
      </w:r>
      <w:r w:rsidR="00727B55" w:rsidRPr="6E4555EA">
        <w:rPr>
          <w:rFonts w:eastAsia="Open Sans"/>
          <w:lang w:val="en-GB"/>
        </w:rPr>
        <w:t xml:space="preserve">or </w:t>
      </w:r>
      <w:r w:rsidRPr="6E4555EA">
        <w:rPr>
          <w:rFonts w:eastAsia="Open Sans"/>
          <w:lang w:val="en-GB"/>
        </w:rPr>
        <w:t xml:space="preserve">non-traumatic. </w:t>
      </w:r>
    </w:p>
    <w:p w14:paraId="60624141" w14:textId="7A91256C" w:rsidR="00F64A9B" w:rsidRPr="00B17893" w:rsidRDefault="763E8F94" w:rsidP="6E4555EA">
      <w:pPr>
        <w:pStyle w:val="Heading3"/>
        <w:rPr>
          <w:rFonts w:eastAsia="Open Sans"/>
          <w:color w:val="2F5496"/>
          <w:lang w:val="en-GB"/>
        </w:rPr>
      </w:pPr>
      <w:r w:rsidRPr="6E4555EA">
        <w:rPr>
          <w:rFonts w:eastAsia="Open Sans"/>
          <w:lang w:val="en-GB"/>
        </w:rPr>
        <w:t xml:space="preserve">3.1 Traumatic </w:t>
      </w:r>
      <w:r w:rsidR="008C119F" w:rsidRPr="6E4555EA">
        <w:rPr>
          <w:rFonts w:eastAsia="Open Sans"/>
          <w:lang w:val="en-GB"/>
        </w:rPr>
        <w:t>b</w:t>
      </w:r>
      <w:r w:rsidRPr="6E4555EA">
        <w:rPr>
          <w:rFonts w:eastAsia="Open Sans"/>
          <w:lang w:val="en-GB"/>
        </w:rPr>
        <w:t xml:space="preserve">rain </w:t>
      </w:r>
      <w:r w:rsidR="008C119F" w:rsidRPr="6E4555EA">
        <w:rPr>
          <w:lang w:val="en-GB"/>
        </w:rPr>
        <w:t>i</w:t>
      </w:r>
      <w:r w:rsidRPr="6E4555EA">
        <w:rPr>
          <w:lang w:val="en-GB"/>
        </w:rPr>
        <w:t>njury</w:t>
      </w:r>
      <w:r w:rsidRPr="6E4555EA">
        <w:rPr>
          <w:rFonts w:eastAsia="Open Sans"/>
          <w:lang w:val="en-GB"/>
        </w:rPr>
        <w:t xml:space="preserve"> (TBI)</w:t>
      </w:r>
    </w:p>
    <w:p w14:paraId="7CBEE3EC" w14:textId="764C8D2C" w:rsidR="00F64A9B" w:rsidRPr="00B17893" w:rsidRDefault="763E8F94" w:rsidP="6E4555EA">
      <w:pPr>
        <w:rPr>
          <w:rFonts w:eastAsia="Open Sans"/>
          <w:i/>
          <w:iCs/>
          <w:lang w:val="en-GB"/>
        </w:rPr>
      </w:pPr>
      <w:r w:rsidRPr="6E4555EA">
        <w:rPr>
          <w:rFonts w:eastAsia="Open Sans"/>
          <w:lang w:val="en-GB"/>
        </w:rPr>
        <w:t xml:space="preserve">TBI refers to an event which results from an impact or blow to the head </w:t>
      </w:r>
      <w:r w:rsidR="00727B55" w:rsidRPr="6E4555EA">
        <w:rPr>
          <w:rFonts w:eastAsia="Open Sans"/>
          <w:lang w:val="en-GB"/>
        </w:rPr>
        <w:t>(</w:t>
      </w:r>
      <w:r w:rsidRPr="6E4555EA">
        <w:rPr>
          <w:rFonts w:eastAsia="Open Sans"/>
          <w:lang w:val="en-GB"/>
        </w:rPr>
        <w:t>eg from a fall or a road traffic accident</w:t>
      </w:r>
      <w:r w:rsidR="00727B55" w:rsidRPr="6E4555EA">
        <w:rPr>
          <w:rFonts w:eastAsia="Open Sans"/>
          <w:lang w:val="en-GB"/>
        </w:rPr>
        <w:t>)</w:t>
      </w:r>
      <w:r w:rsidRPr="6E4555EA">
        <w:rPr>
          <w:rFonts w:eastAsia="Open Sans"/>
          <w:lang w:val="en-GB"/>
        </w:rPr>
        <w:t>.</w:t>
      </w:r>
      <w:r w:rsidR="00727B55" w:rsidRPr="6E4555EA">
        <w:rPr>
          <w:rFonts w:eastAsia="Open Sans"/>
          <w:lang w:val="en-GB"/>
        </w:rPr>
        <w:t xml:space="preserve"> </w:t>
      </w:r>
      <w:r w:rsidRPr="6E4555EA">
        <w:rPr>
          <w:rFonts w:eastAsia="Open Sans"/>
          <w:lang w:val="en-GB"/>
        </w:rPr>
        <w:t>TBI can be a result of either closed or open injury to the head</w:t>
      </w:r>
      <w:r w:rsidR="00E61F4F" w:rsidRPr="6E4555EA">
        <w:rPr>
          <w:rFonts w:eastAsia="Open Sans"/>
          <w:lang w:val="en-GB"/>
        </w:rPr>
        <w:t>.</w:t>
      </w:r>
    </w:p>
    <w:p w14:paraId="40E09C3C"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Closed head injury describes trauma that does not result in opening of the skull</w:t>
      </w:r>
      <w:r w:rsidR="00727B55" w:rsidRPr="6E4555EA">
        <w:rPr>
          <w:rFonts w:eastAsia="Open Sans" w:cs="Open Sans"/>
          <w:color w:val="000000" w:themeColor="text1"/>
          <w:lang w:val="en-GB"/>
        </w:rPr>
        <w:t xml:space="preserve">. It </w:t>
      </w:r>
      <w:r w:rsidRPr="6E4555EA">
        <w:rPr>
          <w:rFonts w:eastAsia="Open Sans" w:cs="Open Sans"/>
          <w:color w:val="000000" w:themeColor="text1"/>
          <w:lang w:val="en-GB"/>
        </w:rPr>
        <w:t>typically gives rise to diffuse damage in the brain following a blunt force trauma (e</w:t>
      </w:r>
      <w:r w:rsidR="00769D1E" w:rsidRPr="6E4555EA">
        <w:rPr>
          <w:rFonts w:eastAsia="Open Sans" w:cs="Open Sans"/>
          <w:color w:val="000000" w:themeColor="text1"/>
          <w:lang w:val="en-GB"/>
        </w:rPr>
        <w:t>g</w:t>
      </w:r>
      <w:r w:rsidRPr="6E4555EA">
        <w:rPr>
          <w:rFonts w:eastAsia="Open Sans" w:cs="Open Sans"/>
          <w:color w:val="000000" w:themeColor="text1"/>
          <w:lang w:val="en-GB"/>
        </w:rPr>
        <w:t xml:space="preserve"> falls, motor vehicle accidents or sports injuries) and/or acceleration-deceleration injuries (eg whiplash or violent shaking, assaults or abusive head trauma).</w:t>
      </w:r>
    </w:p>
    <w:p w14:paraId="44511266" w14:textId="77777777" w:rsidR="002956C2" w:rsidRDefault="763E8F94" w:rsidP="002956C2">
      <w:pPr>
        <w:rPr>
          <w:rFonts w:eastAsia="Open Sans" w:cs="Open Sans"/>
          <w:color w:val="000000" w:themeColor="text1"/>
          <w:lang w:val="en-GB"/>
        </w:rPr>
      </w:pPr>
      <w:r w:rsidRPr="6E4555EA">
        <w:rPr>
          <w:rFonts w:eastAsia="Open Sans" w:cs="Open Sans"/>
          <w:color w:val="000000" w:themeColor="text1"/>
          <w:lang w:val="en-GB"/>
        </w:rPr>
        <w:t xml:space="preserve">Open </w:t>
      </w:r>
      <w:r w:rsidR="00727B55" w:rsidRPr="6E4555EA">
        <w:rPr>
          <w:rFonts w:eastAsia="Open Sans" w:cs="Open Sans"/>
          <w:color w:val="000000" w:themeColor="text1"/>
          <w:lang w:val="en-GB"/>
        </w:rPr>
        <w:t xml:space="preserve">(or penetrating) </w:t>
      </w:r>
      <w:r w:rsidRPr="6E4555EA">
        <w:rPr>
          <w:rFonts w:eastAsia="Open Sans" w:cs="Open Sans"/>
          <w:color w:val="000000" w:themeColor="text1"/>
          <w:lang w:val="en-GB"/>
        </w:rPr>
        <w:t xml:space="preserve">head injury </w:t>
      </w:r>
      <w:r w:rsidR="2A17F975" w:rsidRPr="6E4555EA">
        <w:rPr>
          <w:rFonts w:eastAsia="Open Sans" w:cs="Open Sans"/>
          <w:color w:val="000000" w:themeColor="text1"/>
          <w:lang w:val="en-GB"/>
        </w:rPr>
        <w:t>is</w:t>
      </w:r>
      <w:r w:rsidRPr="6E4555EA">
        <w:rPr>
          <w:rFonts w:eastAsia="Open Sans" w:cs="Open Sans"/>
          <w:color w:val="000000" w:themeColor="text1"/>
          <w:lang w:val="en-GB"/>
        </w:rPr>
        <w:t xml:space="preserve"> where </w:t>
      </w:r>
      <w:r w:rsidR="00727B55" w:rsidRPr="6E4555EA">
        <w:rPr>
          <w:rFonts w:eastAsia="Open Sans" w:cs="Open Sans"/>
          <w:color w:val="000000" w:themeColor="text1"/>
          <w:lang w:val="en-GB"/>
        </w:rPr>
        <w:t xml:space="preserve">the skull is </w:t>
      </w:r>
      <w:r w:rsidR="24F32E9C" w:rsidRPr="6E4555EA">
        <w:rPr>
          <w:rFonts w:eastAsia="Open Sans" w:cs="Open Sans"/>
          <w:color w:val="000000" w:themeColor="text1"/>
          <w:lang w:val="en-GB"/>
        </w:rPr>
        <w:t>fractured,</w:t>
      </w:r>
      <w:r w:rsidR="00727B55" w:rsidRPr="6E4555EA">
        <w:rPr>
          <w:rFonts w:eastAsia="Open Sans" w:cs="Open Sans"/>
          <w:color w:val="000000" w:themeColor="text1"/>
          <w:lang w:val="en-GB"/>
        </w:rPr>
        <w:t xml:space="preserve"> and </w:t>
      </w:r>
      <w:r w:rsidRPr="6E4555EA">
        <w:rPr>
          <w:rFonts w:eastAsia="Open Sans" w:cs="Open Sans"/>
          <w:color w:val="000000" w:themeColor="text1"/>
          <w:lang w:val="en-GB"/>
        </w:rPr>
        <w:t xml:space="preserve">foreign objects penetrate the brain tissue. These tend to give rise to more focal damage. Examples of an open head injury include a gunshot wound, stabbing or </w:t>
      </w:r>
      <w:r w:rsidR="00727B55" w:rsidRPr="6E4555EA">
        <w:rPr>
          <w:rFonts w:eastAsia="Open Sans" w:cs="Open Sans"/>
          <w:color w:val="000000" w:themeColor="text1"/>
          <w:lang w:val="en-GB"/>
        </w:rPr>
        <w:t xml:space="preserve">injury caused by </w:t>
      </w:r>
      <w:r w:rsidRPr="6E4555EA">
        <w:rPr>
          <w:rFonts w:eastAsia="Open Sans" w:cs="Open Sans"/>
          <w:color w:val="000000" w:themeColor="text1"/>
          <w:lang w:val="en-GB"/>
        </w:rPr>
        <w:t>an explosion.</w:t>
      </w:r>
    </w:p>
    <w:p w14:paraId="65954E69" w14:textId="418C7429" w:rsidR="00F64A9B" w:rsidRPr="00B17893" w:rsidRDefault="259FAA23" w:rsidP="002956C2">
      <w:pPr>
        <w:pStyle w:val="Heading3"/>
        <w:rPr>
          <w:color w:val="2F5496"/>
          <w:lang w:val="en-GB"/>
        </w:rPr>
      </w:pPr>
      <w:r w:rsidRPr="438434B8">
        <w:rPr>
          <w:lang w:val="en-GB"/>
        </w:rPr>
        <w:lastRenderedPageBreak/>
        <w:t>3.2 Non-traumatic brain injury</w:t>
      </w:r>
    </w:p>
    <w:p w14:paraId="57E243CE" w14:textId="6833E5BA" w:rsidR="00F64A9B" w:rsidRPr="00B17893" w:rsidRDefault="00727B55" w:rsidP="6E4555EA">
      <w:pPr>
        <w:rPr>
          <w:rFonts w:eastAsia="Open Sans" w:cs="Open Sans"/>
          <w:color w:val="000000" w:themeColor="text1"/>
          <w:lang w:val="en-GB"/>
        </w:rPr>
      </w:pPr>
      <w:r w:rsidRPr="6E4555EA">
        <w:rPr>
          <w:rFonts w:eastAsia="Open Sans" w:cs="Open Sans"/>
          <w:color w:val="000000" w:themeColor="text1"/>
          <w:lang w:val="en-GB"/>
        </w:rPr>
        <w:t xml:space="preserve">Non-traumatic brain injury is caused by </w:t>
      </w:r>
      <w:r w:rsidR="763E8F94" w:rsidRPr="6E4555EA">
        <w:rPr>
          <w:rFonts w:eastAsia="Open Sans" w:cs="Open Sans"/>
          <w:color w:val="000000" w:themeColor="text1"/>
          <w:lang w:val="en-GB"/>
        </w:rPr>
        <w:t>events that occur inside the body</w:t>
      </w:r>
      <w:r w:rsidRPr="6E4555EA">
        <w:rPr>
          <w:rFonts w:eastAsia="Open Sans" w:cs="Open Sans"/>
          <w:color w:val="000000" w:themeColor="text1"/>
          <w:lang w:val="en-GB"/>
        </w:rPr>
        <w:t>, such as</w:t>
      </w:r>
      <w:r w:rsidR="763E8F94" w:rsidRPr="6E4555EA">
        <w:rPr>
          <w:rFonts w:eastAsia="Open Sans" w:cs="Open Sans"/>
          <w:color w:val="000000" w:themeColor="text1"/>
          <w:lang w:val="en-GB"/>
        </w:rPr>
        <w:t>:</w:t>
      </w:r>
    </w:p>
    <w:p w14:paraId="5C2DEF9F" w14:textId="0191E56D" w:rsidR="00F64A9B" w:rsidRPr="00B17893" w:rsidRDefault="00E61F4F" w:rsidP="6E4555EA">
      <w:pPr>
        <w:pStyle w:val="ListParagraph"/>
        <w:numPr>
          <w:ilvl w:val="0"/>
          <w:numId w:val="113"/>
        </w:numPr>
        <w:rPr>
          <w:rFonts w:eastAsia="Open Sans" w:cs="Open Sans"/>
          <w:color w:val="000000" w:themeColor="text1"/>
          <w:lang w:val="en-GB"/>
        </w:rPr>
      </w:pPr>
      <w:r w:rsidRPr="6E4555EA">
        <w:rPr>
          <w:rFonts w:eastAsia="Open Sans" w:cs="Open Sans"/>
          <w:color w:val="000000" w:themeColor="text1"/>
          <w:lang w:val="en-GB"/>
        </w:rPr>
        <w:t>n</w:t>
      </w:r>
      <w:r w:rsidR="763E8F94" w:rsidRPr="6E4555EA">
        <w:rPr>
          <w:rFonts w:eastAsia="Open Sans" w:cs="Open Sans"/>
          <w:color w:val="000000" w:themeColor="text1"/>
          <w:lang w:val="en-GB"/>
        </w:rPr>
        <w:t>euro-infections and neuro-inflammation such as encephalitis, meningitis, brain abscess or COVID-19 (Agoston, 2024; Michael et al, 2023)</w:t>
      </w:r>
      <w:r w:rsidRPr="6E4555EA">
        <w:rPr>
          <w:rFonts w:eastAsia="Open Sans" w:cs="Open Sans"/>
          <w:color w:val="000000" w:themeColor="text1"/>
          <w:lang w:val="en-GB"/>
        </w:rPr>
        <w:t xml:space="preserve"> (s</w:t>
      </w:r>
      <w:r w:rsidR="763E8F94" w:rsidRPr="6E4555EA">
        <w:rPr>
          <w:rFonts w:eastAsia="Open Sans" w:cs="Open Sans"/>
          <w:color w:val="000000" w:themeColor="text1"/>
          <w:lang w:val="en-GB"/>
        </w:rPr>
        <w:t xml:space="preserve">ee RCSLT’s </w:t>
      </w:r>
      <w:hyperlink r:id="rId14">
        <w:r w:rsidR="763E8F94" w:rsidRPr="6E4555EA">
          <w:rPr>
            <w:rStyle w:val="Hyperlink"/>
            <w:rFonts w:eastAsia="Open Sans" w:cs="Open Sans"/>
            <w:lang w:val="en-GB"/>
          </w:rPr>
          <w:t>Long COVID</w:t>
        </w:r>
      </w:hyperlink>
      <w:r w:rsidR="763E8F94" w:rsidRPr="6E4555EA">
        <w:rPr>
          <w:rFonts w:eastAsia="Open Sans" w:cs="Open Sans"/>
          <w:color w:val="000000" w:themeColor="text1"/>
          <w:lang w:val="en-GB"/>
        </w:rPr>
        <w:t xml:space="preserve"> guidance for further information</w:t>
      </w:r>
      <w:r w:rsidRPr="6E4555EA">
        <w:rPr>
          <w:rFonts w:eastAsia="Open Sans" w:cs="Open Sans"/>
          <w:color w:val="000000" w:themeColor="text1"/>
          <w:lang w:val="en-GB"/>
        </w:rPr>
        <w:t>)</w:t>
      </w:r>
    </w:p>
    <w:p w14:paraId="1A0C5F6D" w14:textId="1662FF60" w:rsidR="00F64A9B" w:rsidRPr="00B17893" w:rsidRDefault="00E61F4F" w:rsidP="6E4555EA">
      <w:pPr>
        <w:pStyle w:val="ListParagraph"/>
        <w:numPr>
          <w:ilvl w:val="0"/>
          <w:numId w:val="112"/>
        </w:numPr>
        <w:rPr>
          <w:rFonts w:eastAsia="Open Sans" w:cs="Open Sans"/>
          <w:color w:val="000000" w:themeColor="text1"/>
          <w:lang w:val="en-GB"/>
        </w:rPr>
      </w:pPr>
      <w:r w:rsidRPr="6E4555EA">
        <w:rPr>
          <w:rFonts w:eastAsia="Open Sans" w:cs="Open Sans"/>
          <w:color w:val="000000" w:themeColor="text1"/>
          <w:lang w:val="en-GB"/>
        </w:rPr>
        <w:t>c</w:t>
      </w:r>
      <w:r w:rsidR="763E8F94" w:rsidRPr="6E4555EA">
        <w:rPr>
          <w:rFonts w:eastAsia="Open Sans" w:cs="Open Sans"/>
          <w:color w:val="000000" w:themeColor="text1"/>
          <w:lang w:val="en-GB"/>
        </w:rPr>
        <w:t xml:space="preserve">ardiovascular </w:t>
      </w:r>
      <w:r w:rsidRPr="6E4555EA">
        <w:rPr>
          <w:rFonts w:eastAsia="Open Sans" w:cs="Open Sans"/>
          <w:color w:val="000000" w:themeColor="text1"/>
          <w:lang w:val="en-GB"/>
        </w:rPr>
        <w:t>issues</w:t>
      </w:r>
      <w:r w:rsidR="763E8F94" w:rsidRPr="6E4555EA">
        <w:rPr>
          <w:rFonts w:eastAsia="Open Sans" w:cs="Open Sans"/>
          <w:color w:val="000000" w:themeColor="text1"/>
          <w:lang w:val="en-GB"/>
        </w:rPr>
        <w:t xml:space="preserve"> such as stroke and other vascular events, </w:t>
      </w:r>
      <w:r w:rsidR="00727B55" w:rsidRPr="6E4555EA">
        <w:rPr>
          <w:rFonts w:eastAsia="Open Sans" w:cs="Open Sans"/>
          <w:color w:val="000000" w:themeColor="text1"/>
          <w:lang w:val="en-GB"/>
        </w:rPr>
        <w:t xml:space="preserve">or </w:t>
      </w:r>
      <w:r w:rsidR="763E8F94" w:rsidRPr="6E4555EA">
        <w:rPr>
          <w:rFonts w:eastAsia="Open Sans" w:cs="Open Sans"/>
          <w:color w:val="000000" w:themeColor="text1"/>
          <w:lang w:val="en-GB"/>
        </w:rPr>
        <w:t>cardiac arrest resulting in hypoxia</w:t>
      </w:r>
      <w:r w:rsidRPr="6E4555EA">
        <w:rPr>
          <w:rFonts w:eastAsia="Open Sans" w:cs="Open Sans"/>
          <w:color w:val="000000" w:themeColor="text1"/>
          <w:lang w:val="en-GB"/>
        </w:rPr>
        <w:t xml:space="preserve"> (s</w:t>
      </w:r>
      <w:r w:rsidR="763E8F94" w:rsidRPr="6E4555EA">
        <w:rPr>
          <w:rFonts w:eastAsia="Open Sans" w:cs="Open Sans"/>
          <w:color w:val="000000" w:themeColor="text1"/>
          <w:lang w:val="en-GB"/>
        </w:rPr>
        <w:t xml:space="preserve">ee </w:t>
      </w:r>
      <w:hyperlink r:id="rId15">
        <w:r w:rsidR="7A6000D2" w:rsidRPr="6E4555EA">
          <w:rPr>
            <w:rStyle w:val="Hyperlink"/>
            <w:rFonts w:eastAsia="Open Sans" w:cs="Open Sans"/>
            <w:lang w:val="en-GB"/>
          </w:rPr>
          <w:t>RCSLT's stroke guidanc</w:t>
        </w:r>
        <w:r w:rsidR="763E8F94" w:rsidRPr="6E4555EA">
          <w:rPr>
            <w:rStyle w:val="Hyperlink"/>
            <w:rFonts w:eastAsia="Open Sans" w:cs="Open Sans"/>
            <w:lang w:val="en-GB"/>
          </w:rPr>
          <w:t>e</w:t>
        </w:r>
      </w:hyperlink>
      <w:r w:rsidR="763E8F94" w:rsidRPr="6E4555EA">
        <w:rPr>
          <w:rFonts w:eastAsia="Open Sans" w:cs="Open Sans"/>
          <w:color w:val="000000" w:themeColor="text1"/>
          <w:lang w:val="en-GB"/>
        </w:rPr>
        <w:t xml:space="preserve"> for further information</w:t>
      </w:r>
      <w:r w:rsidRPr="6E4555EA">
        <w:rPr>
          <w:rFonts w:eastAsia="Open Sans" w:cs="Open Sans"/>
          <w:color w:val="000000" w:themeColor="text1"/>
          <w:lang w:val="en-GB"/>
        </w:rPr>
        <w:t>)</w:t>
      </w:r>
    </w:p>
    <w:p w14:paraId="3F968D03" w14:textId="7057A987" w:rsidR="00F64A9B" w:rsidRPr="00B17893" w:rsidRDefault="00E61F4F" w:rsidP="6E4555EA">
      <w:pPr>
        <w:pStyle w:val="ListParagraph"/>
        <w:numPr>
          <w:ilvl w:val="0"/>
          <w:numId w:val="112"/>
        </w:numPr>
        <w:rPr>
          <w:rFonts w:eastAsia="Open Sans" w:cs="Open Sans"/>
          <w:color w:val="000000" w:themeColor="text1"/>
          <w:lang w:val="en-GB"/>
        </w:rPr>
      </w:pPr>
      <w:r w:rsidRPr="6E4555EA">
        <w:rPr>
          <w:rFonts w:eastAsia="Open Sans" w:cs="Open Sans"/>
          <w:color w:val="000000" w:themeColor="text1"/>
          <w:lang w:val="en-GB"/>
        </w:rPr>
        <w:t>h</w:t>
      </w:r>
      <w:r w:rsidR="763E8F94" w:rsidRPr="6E4555EA">
        <w:rPr>
          <w:rFonts w:eastAsia="Open Sans" w:cs="Open Sans"/>
          <w:color w:val="000000" w:themeColor="text1"/>
          <w:lang w:val="en-GB"/>
        </w:rPr>
        <w:t xml:space="preserve">ypoxia </w:t>
      </w:r>
      <w:r w:rsidR="00727B55" w:rsidRPr="6E4555EA">
        <w:rPr>
          <w:rFonts w:eastAsia="Open Sans" w:cs="Open Sans"/>
          <w:color w:val="000000" w:themeColor="text1"/>
          <w:lang w:val="en-GB"/>
        </w:rPr>
        <w:t xml:space="preserve">due to </w:t>
      </w:r>
      <w:r w:rsidR="763E8F94" w:rsidRPr="6E4555EA">
        <w:rPr>
          <w:rFonts w:eastAsia="Open Sans" w:cs="Open Sans"/>
          <w:color w:val="000000" w:themeColor="text1"/>
          <w:lang w:val="en-GB"/>
        </w:rPr>
        <w:t xml:space="preserve">respiratory arrests, non-fatal drowning, failed hanging attempts, suffocation </w:t>
      </w:r>
      <w:r w:rsidR="00727B55" w:rsidRPr="6E4555EA">
        <w:rPr>
          <w:rFonts w:eastAsia="Open Sans" w:cs="Open Sans"/>
          <w:color w:val="000000" w:themeColor="text1"/>
          <w:lang w:val="en-GB"/>
        </w:rPr>
        <w:t xml:space="preserve">or </w:t>
      </w:r>
      <w:r w:rsidR="763E8F94" w:rsidRPr="6E4555EA">
        <w:rPr>
          <w:rFonts w:eastAsia="Open Sans" w:cs="Open Sans"/>
          <w:color w:val="000000" w:themeColor="text1"/>
          <w:lang w:val="en-GB"/>
        </w:rPr>
        <w:t>carbon monoxide poisoning causing neuronal cell death</w:t>
      </w:r>
    </w:p>
    <w:p w14:paraId="4D60CA90" w14:textId="4513DDDF" w:rsidR="00F64A9B" w:rsidRPr="00B17893" w:rsidRDefault="00E61F4F" w:rsidP="6E4555EA">
      <w:pPr>
        <w:pStyle w:val="ListParagraph"/>
        <w:numPr>
          <w:ilvl w:val="0"/>
          <w:numId w:val="112"/>
        </w:numPr>
        <w:rPr>
          <w:rFonts w:eastAsia="Open Sans" w:cs="Open Sans"/>
          <w:color w:val="000000" w:themeColor="text1"/>
          <w:lang w:val="en-GB"/>
        </w:rPr>
      </w:pPr>
      <w:r w:rsidRPr="6E4555EA">
        <w:rPr>
          <w:rFonts w:eastAsia="Open Sans" w:cs="Open Sans"/>
          <w:color w:val="000000" w:themeColor="text1"/>
          <w:lang w:val="en-GB"/>
        </w:rPr>
        <w:t>n</w:t>
      </w:r>
      <w:r w:rsidR="763E8F94" w:rsidRPr="6E4555EA">
        <w:rPr>
          <w:rFonts w:eastAsia="Open Sans" w:cs="Open Sans"/>
          <w:color w:val="000000" w:themeColor="text1"/>
          <w:lang w:val="en-GB"/>
        </w:rPr>
        <w:t xml:space="preserve">euro-oncology </w:t>
      </w:r>
      <w:r w:rsidRPr="6E4555EA">
        <w:rPr>
          <w:rFonts w:eastAsia="Open Sans" w:cs="Open Sans"/>
          <w:color w:val="000000" w:themeColor="text1"/>
          <w:lang w:val="en-GB"/>
        </w:rPr>
        <w:t xml:space="preserve">issues </w:t>
      </w:r>
      <w:r w:rsidR="763E8F94" w:rsidRPr="6E4555EA">
        <w:rPr>
          <w:rFonts w:eastAsia="Open Sans" w:cs="Open Sans"/>
          <w:color w:val="000000" w:themeColor="text1"/>
          <w:lang w:val="en-GB"/>
        </w:rPr>
        <w:t>such as glioblastoma, meningioma, medulloblastoma, metastatic tumours or radiotherapy damage resulting in brain necrosis</w:t>
      </w:r>
    </w:p>
    <w:p w14:paraId="27A52FFE" w14:textId="6653D5E9" w:rsidR="00F64A9B" w:rsidRPr="00B17893" w:rsidRDefault="00E61F4F" w:rsidP="6E4555EA">
      <w:pPr>
        <w:pStyle w:val="ListParagraph"/>
        <w:numPr>
          <w:ilvl w:val="0"/>
          <w:numId w:val="112"/>
        </w:numPr>
        <w:rPr>
          <w:rFonts w:eastAsia="Open Sans" w:cs="Open Sans"/>
          <w:color w:val="000000" w:themeColor="text1"/>
          <w:lang w:val="en-GB"/>
        </w:rPr>
      </w:pPr>
      <w:r w:rsidRPr="6E4555EA">
        <w:rPr>
          <w:rFonts w:eastAsia="Open Sans" w:cs="Open Sans"/>
          <w:color w:val="000000" w:themeColor="text1"/>
          <w:lang w:val="en-GB"/>
        </w:rPr>
        <w:t>n</w:t>
      </w:r>
      <w:r w:rsidR="763E8F94" w:rsidRPr="6E4555EA">
        <w:rPr>
          <w:rFonts w:eastAsia="Open Sans" w:cs="Open Sans"/>
          <w:color w:val="000000" w:themeColor="text1"/>
          <w:lang w:val="en-GB"/>
        </w:rPr>
        <w:t>eurotoxicity such as carcinogens or substance abuse (alcohol, drugs, heavy metals, toxins)</w:t>
      </w:r>
      <w:r w:rsidR="00727B55" w:rsidRPr="6E4555EA">
        <w:rPr>
          <w:rFonts w:eastAsia="Open Sans" w:cs="Open Sans"/>
          <w:color w:val="000000" w:themeColor="text1"/>
          <w:lang w:val="en-GB"/>
        </w:rPr>
        <w:t>,</w:t>
      </w:r>
      <w:r w:rsidR="763E8F94" w:rsidRPr="6E4555EA">
        <w:rPr>
          <w:rFonts w:eastAsia="Open Sans" w:cs="Open Sans"/>
          <w:color w:val="000000" w:themeColor="text1"/>
          <w:lang w:val="en-GB"/>
        </w:rPr>
        <w:t xml:space="preserve"> which can lead to toxic encephalopathy</w:t>
      </w:r>
    </w:p>
    <w:p w14:paraId="03A49474" w14:textId="5AFF8480" w:rsidR="00F64A9B" w:rsidRPr="00B17893" w:rsidRDefault="00E61F4F" w:rsidP="6E4555EA">
      <w:pPr>
        <w:pStyle w:val="ListParagraph"/>
        <w:numPr>
          <w:ilvl w:val="0"/>
          <w:numId w:val="112"/>
        </w:numPr>
        <w:rPr>
          <w:rFonts w:eastAsia="Open Sans" w:cs="Open Sans"/>
          <w:color w:val="000000" w:themeColor="text1"/>
          <w:lang w:val="en-GB"/>
        </w:rPr>
      </w:pPr>
      <w:r w:rsidRPr="6E4555EA">
        <w:rPr>
          <w:rFonts w:eastAsia="Open Sans" w:cs="Open Sans"/>
          <w:color w:val="000000" w:themeColor="text1"/>
          <w:lang w:val="en-GB"/>
        </w:rPr>
        <w:t>m</w:t>
      </w:r>
      <w:r w:rsidR="763E8F94" w:rsidRPr="6E4555EA">
        <w:rPr>
          <w:rFonts w:eastAsia="Open Sans" w:cs="Open Sans"/>
          <w:color w:val="000000" w:themeColor="text1"/>
          <w:lang w:val="en-GB"/>
        </w:rPr>
        <w:t>etabolic disorders such as severe hypoglycaemia or hypokalaemia</w:t>
      </w:r>
      <w:r w:rsidRPr="6E4555EA">
        <w:rPr>
          <w:rFonts w:eastAsia="Open Sans" w:cs="Open Sans"/>
          <w:color w:val="000000" w:themeColor="text1"/>
          <w:lang w:val="en-GB"/>
        </w:rPr>
        <w:t>,</w:t>
      </w:r>
      <w:r w:rsidR="763E8F94" w:rsidRPr="6E4555EA">
        <w:rPr>
          <w:rFonts w:eastAsia="Open Sans" w:cs="Open Sans"/>
          <w:color w:val="000000" w:themeColor="text1"/>
          <w:lang w:val="en-GB"/>
        </w:rPr>
        <w:t xml:space="preserve"> which can cause hypoxia and neuronal damage.</w:t>
      </w:r>
    </w:p>
    <w:p w14:paraId="1018BC00" w14:textId="4120ABB9" w:rsidR="00F64A9B" w:rsidRPr="00632532" w:rsidRDefault="003E5DAB" w:rsidP="6E4555EA">
      <w:pPr>
        <w:pStyle w:val="Heading3"/>
        <w:rPr>
          <w:rFonts w:eastAsia="Open Sans"/>
          <w:lang w:val="en-GB"/>
        </w:rPr>
      </w:pPr>
      <w:r w:rsidRPr="6E4555EA">
        <w:rPr>
          <w:rFonts w:eastAsia="Open Sans"/>
          <w:lang w:val="en-GB"/>
        </w:rPr>
        <w:t>3.3 Mild traumatic brain injury (mTBI) and concussion</w:t>
      </w:r>
    </w:p>
    <w:p w14:paraId="1D2B398D" w14:textId="5589988C" w:rsidR="00F64A9B" w:rsidRPr="00BD7A03" w:rsidRDefault="00B00894" w:rsidP="6E4555EA">
      <w:pPr>
        <w:rPr>
          <w:rFonts w:eastAsia="Open Sans"/>
          <w:lang w:val="en-GB"/>
        </w:rPr>
      </w:pPr>
      <w:bookmarkStart w:id="0" w:name="_Hlk200539338"/>
      <w:r w:rsidRPr="6E4555EA">
        <w:rPr>
          <w:rFonts w:eastAsia="Open Sans"/>
          <w:lang w:val="en-GB"/>
        </w:rPr>
        <w:t>mTBI is a</w:t>
      </w:r>
      <w:r w:rsidR="763E8F94" w:rsidRPr="6E4555EA">
        <w:rPr>
          <w:rFonts w:eastAsia="Open Sans"/>
          <w:lang w:val="en-GB"/>
        </w:rPr>
        <w:t xml:space="preserve"> type of brain injury that can </w:t>
      </w:r>
      <w:r w:rsidRPr="6E4555EA">
        <w:rPr>
          <w:rFonts w:eastAsia="Open Sans"/>
          <w:lang w:val="en-GB"/>
        </w:rPr>
        <w:t xml:space="preserve">be </w:t>
      </w:r>
      <w:r w:rsidR="763E8F94" w:rsidRPr="6E4555EA">
        <w:rPr>
          <w:rFonts w:eastAsia="Open Sans"/>
          <w:lang w:val="en-GB"/>
        </w:rPr>
        <w:t>considered temporary</w:t>
      </w:r>
      <w:r w:rsidRPr="6E4555EA">
        <w:rPr>
          <w:rFonts w:eastAsia="Open Sans"/>
          <w:lang w:val="en-GB"/>
        </w:rPr>
        <w:t xml:space="preserve">, </w:t>
      </w:r>
      <w:r w:rsidR="763E8F94" w:rsidRPr="6E4555EA">
        <w:rPr>
          <w:rFonts w:eastAsia="Open Sans"/>
          <w:lang w:val="en-GB"/>
        </w:rPr>
        <w:t xml:space="preserve">although </w:t>
      </w:r>
      <w:r w:rsidRPr="6E4555EA">
        <w:rPr>
          <w:rFonts w:eastAsia="Open Sans"/>
          <w:lang w:val="en-GB"/>
        </w:rPr>
        <w:t xml:space="preserve">it </w:t>
      </w:r>
      <w:r w:rsidR="763E8F94" w:rsidRPr="6E4555EA">
        <w:rPr>
          <w:rFonts w:eastAsia="Open Sans"/>
          <w:lang w:val="en-GB"/>
        </w:rPr>
        <w:t>can take several months to heal (CDC, n.d.)</w:t>
      </w:r>
      <w:r w:rsidR="00BD7A03" w:rsidRPr="6E4555EA">
        <w:rPr>
          <w:rFonts w:eastAsia="Open Sans"/>
          <w:lang w:val="en-GB"/>
        </w:rPr>
        <w:t>.</w:t>
      </w:r>
    </w:p>
    <w:bookmarkEnd w:id="0"/>
    <w:p w14:paraId="54D5D76C" w14:textId="45011107" w:rsidR="00F64A9B" w:rsidRPr="00B17893" w:rsidRDefault="763E8F94" w:rsidP="6E4555EA">
      <w:pPr>
        <w:rPr>
          <w:rFonts w:eastAsia="Open Sans"/>
          <w:color w:val="000000" w:themeColor="text1"/>
          <w:lang w:val="en-GB"/>
        </w:rPr>
      </w:pPr>
      <w:r w:rsidRPr="6E4555EA">
        <w:rPr>
          <w:rFonts w:eastAsia="Open Sans"/>
          <w:lang w:val="en-GB"/>
        </w:rPr>
        <w:t>mTBI and concussion are interchangeable terms, with concussion being used more in the paediatric population and sports concussion being a sub-type (Levin and Diaz-Arrastia, 2015</w:t>
      </w:r>
      <w:r w:rsidR="00BD7A03" w:rsidRPr="6E4555EA">
        <w:rPr>
          <w:rFonts w:eastAsia="Open Sans"/>
          <w:lang w:val="en-GB"/>
        </w:rPr>
        <w:t xml:space="preserve">). </w:t>
      </w:r>
      <w:r w:rsidRPr="6E4555EA">
        <w:rPr>
          <w:rFonts w:eastAsia="Open Sans"/>
          <w:color w:val="000000" w:themeColor="text1"/>
          <w:lang w:val="en-GB"/>
        </w:rPr>
        <w:t>NICE (2023) do</w:t>
      </w:r>
      <w:r w:rsidR="00F76BAB" w:rsidRPr="6E4555EA">
        <w:rPr>
          <w:rFonts w:eastAsia="Open Sans"/>
          <w:color w:val="000000" w:themeColor="text1"/>
          <w:lang w:val="en-GB"/>
        </w:rPr>
        <w:t>es</w:t>
      </w:r>
      <w:r w:rsidRPr="6E4555EA">
        <w:rPr>
          <w:rFonts w:eastAsia="Open Sans"/>
          <w:color w:val="000000" w:themeColor="text1"/>
          <w:lang w:val="en-GB"/>
        </w:rPr>
        <w:t xml:space="preserve"> not provide a differential definition for either term and counts them both </w:t>
      </w:r>
      <w:r w:rsidR="00F76BAB" w:rsidRPr="6E4555EA">
        <w:rPr>
          <w:rFonts w:eastAsia="Open Sans"/>
          <w:color w:val="000000" w:themeColor="text1"/>
          <w:lang w:val="en-GB"/>
        </w:rPr>
        <w:t xml:space="preserve">as </w:t>
      </w:r>
      <w:r w:rsidRPr="6E4555EA">
        <w:rPr>
          <w:rFonts w:eastAsia="Open Sans"/>
          <w:color w:val="000000" w:themeColor="text1"/>
          <w:lang w:val="en-GB"/>
        </w:rPr>
        <w:t>a head injury.</w:t>
      </w:r>
    </w:p>
    <w:p w14:paraId="05F4493D" w14:textId="574DCA15" w:rsidR="00F64A9B" w:rsidRPr="00BD7A03" w:rsidRDefault="763E8F94" w:rsidP="6E4555EA">
      <w:pPr>
        <w:rPr>
          <w:rFonts w:eastAsia="Open Sans"/>
          <w:lang w:val="en-GB"/>
        </w:rPr>
      </w:pPr>
      <w:r w:rsidRPr="6E4555EA">
        <w:rPr>
          <w:rFonts w:eastAsia="Open Sans"/>
          <w:lang w:val="en-GB"/>
        </w:rPr>
        <w:t>The World Health Organization (WHO) recognises mTBI as a significant public health concern, emphasising the importance of proper diagnosis and management to prevent long-term consequences (Holm et al, 2005)</w:t>
      </w:r>
      <w:r w:rsidR="008B179E" w:rsidRPr="6E4555EA">
        <w:rPr>
          <w:rFonts w:eastAsia="Open Sans"/>
          <w:lang w:val="en-GB"/>
        </w:rPr>
        <w:t>.</w:t>
      </w:r>
    </w:p>
    <w:p w14:paraId="5F7E6177"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Symptoms may not appear immediately and can develop over hours, days or even weeks following the injury.</w:t>
      </w:r>
      <w:r w:rsidR="00B00894" w:rsidRPr="6E4555EA">
        <w:rPr>
          <w:rFonts w:eastAsia="Open Sans" w:cs="Open Sans"/>
          <w:color w:val="000000" w:themeColor="text1"/>
          <w:lang w:val="en-GB"/>
        </w:rPr>
        <w:t xml:space="preserve"> </w:t>
      </w:r>
      <w:r w:rsidRPr="6E4555EA">
        <w:rPr>
          <w:rFonts w:eastAsia="Open Sans" w:cs="Open Sans"/>
          <w:color w:val="000000" w:themeColor="text1"/>
          <w:lang w:val="en-GB"/>
        </w:rPr>
        <w:t>Attention should be paid to any new signs and symptoms.</w:t>
      </w:r>
    </w:p>
    <w:p w14:paraId="61CDC870" w14:textId="77777777" w:rsidR="002956C2" w:rsidRDefault="763E8F94" w:rsidP="00126D34">
      <w:pPr>
        <w:rPr>
          <w:rFonts w:eastAsia="Open Sans" w:cs="Open Sans"/>
          <w:color w:val="000000" w:themeColor="text1"/>
          <w:lang w:val="en-GB"/>
        </w:rPr>
      </w:pPr>
      <w:r w:rsidRPr="6E4555EA">
        <w:rPr>
          <w:rFonts w:eastAsia="Open Sans" w:cs="Open Sans"/>
          <w:color w:val="000000" w:themeColor="text1"/>
          <w:lang w:val="en-GB"/>
        </w:rPr>
        <w:t>Only around 10% of reported mTBI</w:t>
      </w:r>
      <w:r w:rsidR="54317E0B" w:rsidRPr="6E4555EA">
        <w:rPr>
          <w:rFonts w:eastAsia="Open Sans" w:cs="Open Sans"/>
          <w:color w:val="000000" w:themeColor="text1"/>
          <w:lang w:val="en-GB"/>
        </w:rPr>
        <w:t>s</w:t>
      </w:r>
      <w:r w:rsidRPr="6E4555EA">
        <w:rPr>
          <w:rFonts w:eastAsia="Open Sans" w:cs="Open Sans"/>
          <w:color w:val="000000" w:themeColor="text1"/>
          <w:lang w:val="en-GB"/>
        </w:rPr>
        <w:t xml:space="preserve"> or concussions involve a loss of consciousness</w:t>
      </w:r>
      <w:r w:rsidR="00F76BAB" w:rsidRPr="6E4555EA">
        <w:rPr>
          <w:rFonts w:eastAsia="Open Sans" w:cs="Open Sans"/>
          <w:color w:val="000000" w:themeColor="text1"/>
          <w:lang w:val="en-GB"/>
        </w:rPr>
        <w:t>,</w:t>
      </w:r>
      <w:r w:rsidRPr="6E4555EA">
        <w:rPr>
          <w:rFonts w:eastAsia="Open Sans" w:cs="Open Sans"/>
          <w:color w:val="000000" w:themeColor="text1"/>
          <w:lang w:val="en-GB"/>
        </w:rPr>
        <w:t xml:space="preserve"> so it’s important not </w:t>
      </w:r>
      <w:r w:rsidR="00F76BAB" w:rsidRPr="6E4555EA">
        <w:rPr>
          <w:rFonts w:eastAsia="Open Sans" w:cs="Open Sans"/>
          <w:color w:val="000000" w:themeColor="text1"/>
          <w:lang w:val="en-GB"/>
        </w:rPr>
        <w:t xml:space="preserve">to rely </w:t>
      </w:r>
      <w:r w:rsidRPr="6E4555EA">
        <w:rPr>
          <w:rFonts w:eastAsia="Open Sans" w:cs="Open Sans"/>
          <w:color w:val="000000" w:themeColor="text1"/>
          <w:lang w:val="en-GB"/>
        </w:rPr>
        <w:t>solely on this as an indicator</w:t>
      </w:r>
      <w:r w:rsidR="00BD7A03" w:rsidRPr="6E4555EA">
        <w:rPr>
          <w:rFonts w:eastAsia="Open Sans" w:cs="Open Sans"/>
          <w:color w:val="000000" w:themeColor="text1"/>
          <w:lang w:val="en-GB"/>
        </w:rPr>
        <w:t>.</w:t>
      </w:r>
    </w:p>
    <w:p w14:paraId="5FEA9DF3" w14:textId="111B5D0F" w:rsidR="00F64A9B" w:rsidRPr="00B17893" w:rsidRDefault="763E8F94" w:rsidP="00126D34">
      <w:pPr>
        <w:rPr>
          <w:rFonts w:eastAsia="Open Sans"/>
          <w:lang w:val="en-GB"/>
        </w:rPr>
      </w:pPr>
      <w:r w:rsidRPr="6E4555EA">
        <w:rPr>
          <w:rFonts w:eastAsia="Open Sans"/>
          <w:lang w:val="en-GB"/>
        </w:rPr>
        <w:lastRenderedPageBreak/>
        <w:t xml:space="preserve">Key </w:t>
      </w:r>
      <w:r w:rsidR="00E06D35" w:rsidRPr="6E4555EA">
        <w:rPr>
          <w:rFonts w:eastAsia="Open Sans"/>
          <w:lang w:val="en-GB"/>
        </w:rPr>
        <w:t>c</w:t>
      </w:r>
      <w:r w:rsidRPr="6E4555EA">
        <w:rPr>
          <w:rFonts w:eastAsia="Open Sans"/>
          <w:lang w:val="en-GB"/>
        </w:rPr>
        <w:t xml:space="preserve">haracteristics </w:t>
      </w:r>
      <w:r w:rsidR="00F76BAB" w:rsidRPr="6E4555EA">
        <w:rPr>
          <w:rFonts w:eastAsia="Open Sans"/>
          <w:lang w:val="en-GB"/>
        </w:rPr>
        <w:t xml:space="preserve">of mTBI </w:t>
      </w:r>
      <w:r w:rsidRPr="6E4555EA">
        <w:rPr>
          <w:rFonts w:eastAsia="Open Sans"/>
          <w:lang w:val="en-GB"/>
        </w:rPr>
        <w:t>include:</w:t>
      </w:r>
    </w:p>
    <w:p w14:paraId="3FAB8A6F" w14:textId="096990A4" w:rsidR="00F64A9B" w:rsidRPr="00B17893" w:rsidRDefault="00B00894" w:rsidP="6E4555EA">
      <w:pPr>
        <w:pStyle w:val="ListParagraph"/>
        <w:numPr>
          <w:ilvl w:val="0"/>
          <w:numId w:val="110"/>
        </w:numPr>
        <w:rPr>
          <w:rFonts w:eastAsia="Open Sans" w:cs="Open Sans"/>
          <w:color w:val="000000" w:themeColor="text1"/>
          <w:lang w:val="en-GB"/>
        </w:rPr>
      </w:pPr>
      <w:r w:rsidRPr="6E4555EA">
        <w:rPr>
          <w:rFonts w:eastAsia="Open Sans" w:cs="Open Sans"/>
          <w:color w:val="000000" w:themeColor="text1"/>
          <w:lang w:val="en-GB"/>
        </w:rPr>
        <w:t xml:space="preserve">a </w:t>
      </w:r>
      <w:r w:rsidR="763E8F94" w:rsidRPr="6E4555EA">
        <w:rPr>
          <w:rFonts w:eastAsia="Open Sans" w:cs="Open Sans"/>
          <w:color w:val="000000" w:themeColor="text1"/>
          <w:lang w:val="en-GB"/>
        </w:rPr>
        <w:t xml:space="preserve">Glasgow Coma Scale (GCS) </w:t>
      </w:r>
      <w:r w:rsidRPr="6E4555EA">
        <w:rPr>
          <w:rFonts w:eastAsia="Open Sans" w:cs="Open Sans"/>
          <w:color w:val="000000" w:themeColor="text1"/>
          <w:lang w:val="en-GB"/>
        </w:rPr>
        <w:t>s</w:t>
      </w:r>
      <w:r w:rsidR="763E8F94" w:rsidRPr="6E4555EA">
        <w:rPr>
          <w:rFonts w:eastAsia="Open Sans" w:cs="Open Sans"/>
          <w:color w:val="000000" w:themeColor="text1"/>
          <w:lang w:val="en-GB"/>
        </w:rPr>
        <w:t>core</w:t>
      </w:r>
      <w:r w:rsidRPr="6E4555EA">
        <w:rPr>
          <w:rFonts w:eastAsia="Open Sans" w:cs="Open Sans"/>
          <w:color w:val="000000" w:themeColor="text1"/>
          <w:lang w:val="en-GB"/>
        </w:rPr>
        <w:t xml:space="preserve"> of</w:t>
      </w:r>
      <w:r w:rsidR="763E8F94" w:rsidRPr="6E4555EA">
        <w:rPr>
          <w:rFonts w:eastAsia="Open Sans" w:cs="Open Sans"/>
          <w:color w:val="000000" w:themeColor="text1"/>
          <w:lang w:val="en-GB"/>
        </w:rPr>
        <w:t xml:space="preserve"> 13–15</w:t>
      </w:r>
    </w:p>
    <w:p w14:paraId="50266201" w14:textId="66760F62" w:rsidR="00F64A9B" w:rsidRPr="00B17893" w:rsidRDefault="00B00894" w:rsidP="6E4555EA">
      <w:pPr>
        <w:pStyle w:val="ListParagraph"/>
        <w:numPr>
          <w:ilvl w:val="0"/>
          <w:numId w:val="110"/>
        </w:numPr>
        <w:rPr>
          <w:rFonts w:eastAsia="Open Sans" w:cs="Open Sans"/>
          <w:color w:val="000000" w:themeColor="text1"/>
          <w:lang w:val="en-GB"/>
        </w:rPr>
      </w:pPr>
      <w:r w:rsidRPr="6E4555EA">
        <w:rPr>
          <w:rFonts w:eastAsia="Open Sans" w:cs="Open Sans"/>
          <w:color w:val="000000" w:themeColor="text1"/>
          <w:lang w:val="en-GB"/>
        </w:rPr>
        <w:t>l</w:t>
      </w:r>
      <w:r w:rsidR="763E8F94" w:rsidRPr="6E4555EA">
        <w:rPr>
          <w:rFonts w:eastAsia="Open Sans" w:cs="Open Sans"/>
          <w:color w:val="000000" w:themeColor="text1"/>
          <w:lang w:val="en-GB"/>
        </w:rPr>
        <w:t xml:space="preserve">oss of </w:t>
      </w:r>
      <w:r w:rsidRPr="6E4555EA">
        <w:rPr>
          <w:rFonts w:eastAsia="Open Sans" w:cs="Open Sans"/>
          <w:color w:val="000000" w:themeColor="text1"/>
          <w:lang w:val="en-GB"/>
        </w:rPr>
        <w:t>c</w:t>
      </w:r>
      <w:r w:rsidR="763E8F94" w:rsidRPr="6E4555EA">
        <w:rPr>
          <w:rFonts w:eastAsia="Open Sans" w:cs="Open Sans"/>
          <w:color w:val="000000" w:themeColor="text1"/>
          <w:lang w:val="en-GB"/>
        </w:rPr>
        <w:t>onsciousness (LOC)</w:t>
      </w:r>
      <w:r w:rsidRPr="6E4555EA">
        <w:rPr>
          <w:rFonts w:eastAsia="Open Sans" w:cs="Open Sans"/>
          <w:color w:val="000000" w:themeColor="text1"/>
          <w:lang w:val="en-GB"/>
        </w:rPr>
        <w:t xml:space="preserve"> of up to </w:t>
      </w:r>
      <w:r w:rsidR="763E8F94" w:rsidRPr="6E4555EA">
        <w:rPr>
          <w:rFonts w:eastAsia="Open Sans" w:cs="Open Sans"/>
          <w:color w:val="000000" w:themeColor="text1"/>
          <w:lang w:val="en-GB"/>
        </w:rPr>
        <w:t>30 minutes</w:t>
      </w:r>
    </w:p>
    <w:p w14:paraId="5130F1B2" w14:textId="1C3A577C" w:rsidR="00F64A9B" w:rsidRPr="00B17893" w:rsidRDefault="00B00894" w:rsidP="6E4555EA">
      <w:pPr>
        <w:pStyle w:val="ListParagraph"/>
        <w:numPr>
          <w:ilvl w:val="0"/>
          <w:numId w:val="110"/>
        </w:numPr>
        <w:rPr>
          <w:rFonts w:eastAsia="Open Sans" w:cs="Open Sans"/>
          <w:color w:val="000000" w:themeColor="text1"/>
          <w:lang w:val="en-GB"/>
        </w:rPr>
      </w:pPr>
      <w:r w:rsidRPr="6E4555EA">
        <w:rPr>
          <w:rFonts w:eastAsia="Open Sans" w:cs="Open Sans"/>
          <w:color w:val="000000" w:themeColor="text1"/>
          <w:lang w:val="en-GB"/>
        </w:rPr>
        <w:t>p</w:t>
      </w:r>
      <w:r w:rsidR="763E8F94" w:rsidRPr="6E4555EA">
        <w:rPr>
          <w:rFonts w:eastAsia="Open Sans" w:cs="Open Sans"/>
          <w:color w:val="000000" w:themeColor="text1"/>
          <w:lang w:val="en-GB"/>
        </w:rPr>
        <w:t>ost-</w:t>
      </w:r>
      <w:r w:rsidRPr="6E4555EA">
        <w:rPr>
          <w:rFonts w:eastAsia="Open Sans" w:cs="Open Sans"/>
          <w:color w:val="000000" w:themeColor="text1"/>
          <w:lang w:val="en-GB"/>
        </w:rPr>
        <w:t>t</w:t>
      </w:r>
      <w:r w:rsidR="763E8F94" w:rsidRPr="6E4555EA">
        <w:rPr>
          <w:rFonts w:eastAsia="Open Sans" w:cs="Open Sans"/>
          <w:color w:val="000000" w:themeColor="text1"/>
          <w:lang w:val="en-GB"/>
        </w:rPr>
        <w:t xml:space="preserve">raumatic </w:t>
      </w:r>
      <w:r w:rsidRPr="6E4555EA">
        <w:rPr>
          <w:rFonts w:eastAsia="Open Sans" w:cs="Open Sans"/>
          <w:color w:val="000000" w:themeColor="text1"/>
          <w:lang w:val="en-GB"/>
        </w:rPr>
        <w:t>a</w:t>
      </w:r>
      <w:r w:rsidR="763E8F94" w:rsidRPr="6E4555EA">
        <w:rPr>
          <w:rFonts w:eastAsia="Open Sans" w:cs="Open Sans"/>
          <w:color w:val="000000" w:themeColor="text1"/>
          <w:lang w:val="en-GB"/>
        </w:rPr>
        <w:t>mnesia (PTA)</w:t>
      </w:r>
      <w:r w:rsidRPr="6E4555EA">
        <w:rPr>
          <w:rFonts w:eastAsia="Open Sans" w:cs="Open Sans"/>
          <w:color w:val="000000" w:themeColor="text1"/>
          <w:lang w:val="en-GB"/>
        </w:rPr>
        <w:t xml:space="preserve"> for</w:t>
      </w:r>
      <w:r w:rsidR="763E8F94" w:rsidRPr="6E4555EA">
        <w:rPr>
          <w:rFonts w:eastAsia="Open Sans" w:cs="Open Sans"/>
          <w:color w:val="000000" w:themeColor="text1"/>
          <w:lang w:val="en-GB"/>
        </w:rPr>
        <w:t xml:space="preserve"> </w:t>
      </w:r>
      <w:r w:rsidR="16FC0CBD" w:rsidRPr="6E4555EA">
        <w:rPr>
          <w:rFonts w:eastAsia="Open Sans" w:cs="Open Sans"/>
          <w:color w:val="000000" w:themeColor="text1"/>
          <w:lang w:val="en-GB"/>
        </w:rPr>
        <w:t>l</w:t>
      </w:r>
      <w:r w:rsidR="763E8F94" w:rsidRPr="6E4555EA">
        <w:rPr>
          <w:rFonts w:eastAsia="Open Sans" w:cs="Open Sans"/>
          <w:color w:val="000000" w:themeColor="text1"/>
          <w:lang w:val="en-GB"/>
        </w:rPr>
        <w:t>ess than 24 hours</w:t>
      </w:r>
    </w:p>
    <w:p w14:paraId="1105C7E2" w14:textId="2AA9435B" w:rsidR="00F64A9B" w:rsidRPr="00B17893" w:rsidRDefault="601C54B1" w:rsidP="6E4555EA">
      <w:pPr>
        <w:pStyle w:val="ListParagraph"/>
        <w:numPr>
          <w:ilvl w:val="0"/>
          <w:numId w:val="110"/>
        </w:numPr>
        <w:rPr>
          <w:rFonts w:eastAsia="Open Sans" w:cs="Open Sans"/>
          <w:color w:val="000000" w:themeColor="text1"/>
          <w:lang w:val="en-GB"/>
        </w:rPr>
      </w:pPr>
      <w:r w:rsidRPr="6E4555EA">
        <w:rPr>
          <w:rFonts w:eastAsia="Open Sans" w:cs="Open Sans"/>
          <w:color w:val="000000" w:themeColor="text1"/>
          <w:lang w:val="en-GB"/>
        </w:rPr>
        <w:t>t</w:t>
      </w:r>
      <w:r w:rsidR="763E8F94" w:rsidRPr="6E4555EA">
        <w:rPr>
          <w:rFonts w:eastAsia="Open Sans" w:cs="Open Sans"/>
          <w:color w:val="000000" w:themeColor="text1"/>
          <w:lang w:val="en-GB"/>
        </w:rPr>
        <w:t>ypically normal</w:t>
      </w:r>
      <w:r w:rsidR="00B00894" w:rsidRPr="6E4555EA">
        <w:rPr>
          <w:rFonts w:eastAsia="Open Sans" w:cs="Open Sans"/>
          <w:color w:val="000000" w:themeColor="text1"/>
          <w:lang w:val="en-GB"/>
        </w:rPr>
        <w:t xml:space="preserve"> neuroimaging.</w:t>
      </w:r>
    </w:p>
    <w:p w14:paraId="06AA9AE1" w14:textId="718C99BC" w:rsidR="00F64A9B" w:rsidRPr="00B17893" w:rsidRDefault="763E8F94" w:rsidP="6C99D958">
      <w:pPr>
        <w:rPr>
          <w:rFonts w:eastAsia="Open Sans" w:cs="Open Sans"/>
          <w:color w:val="000000" w:themeColor="text1"/>
          <w:szCs w:val="22"/>
          <w:lang w:val="en-GB"/>
        </w:rPr>
      </w:pPr>
      <w:r w:rsidRPr="00B17893">
        <w:rPr>
          <w:rFonts w:eastAsia="Open Sans" w:cs="Open Sans"/>
          <w:color w:val="000000" w:themeColor="text1"/>
          <w:szCs w:val="22"/>
          <w:lang w:val="en-GB"/>
        </w:rPr>
        <w:t>Common symptoms include:</w:t>
      </w:r>
    </w:p>
    <w:p w14:paraId="4A5AB21D" w14:textId="28F776E0" w:rsidR="00F64A9B" w:rsidRPr="00B17893" w:rsidRDefault="21874555" w:rsidP="6C99D958">
      <w:pPr>
        <w:pStyle w:val="ListParagraph"/>
        <w:numPr>
          <w:ilvl w:val="0"/>
          <w:numId w:val="109"/>
        </w:numPr>
        <w:rPr>
          <w:rFonts w:eastAsia="Open Sans" w:cs="Open Sans"/>
          <w:color w:val="000000" w:themeColor="text1"/>
          <w:szCs w:val="22"/>
          <w:lang w:val="en-GB"/>
        </w:rPr>
      </w:pPr>
      <w:r w:rsidRPr="00B17893">
        <w:rPr>
          <w:rFonts w:eastAsia="Open Sans" w:cs="Open Sans"/>
          <w:color w:val="000000" w:themeColor="text1"/>
          <w:szCs w:val="22"/>
          <w:lang w:val="en-GB"/>
        </w:rPr>
        <w:t>h</w:t>
      </w:r>
      <w:r w:rsidR="763E8F94" w:rsidRPr="00B17893">
        <w:rPr>
          <w:rFonts w:eastAsia="Open Sans" w:cs="Open Sans"/>
          <w:color w:val="000000" w:themeColor="text1"/>
          <w:szCs w:val="22"/>
          <w:lang w:val="en-GB"/>
        </w:rPr>
        <w:t>eadaches</w:t>
      </w:r>
    </w:p>
    <w:p w14:paraId="7D92CB57" w14:textId="17BC21DC" w:rsidR="00F64A9B" w:rsidRPr="00B17893" w:rsidRDefault="18572FBE" w:rsidP="6C99D958">
      <w:pPr>
        <w:pStyle w:val="ListParagraph"/>
        <w:numPr>
          <w:ilvl w:val="0"/>
          <w:numId w:val="109"/>
        </w:numPr>
        <w:rPr>
          <w:rFonts w:eastAsia="Open Sans" w:cs="Open Sans"/>
          <w:color w:val="000000" w:themeColor="text1"/>
          <w:szCs w:val="22"/>
          <w:lang w:val="en-GB"/>
        </w:rPr>
      </w:pPr>
      <w:r w:rsidRPr="00B17893">
        <w:rPr>
          <w:rFonts w:eastAsia="Open Sans" w:cs="Open Sans"/>
          <w:color w:val="000000" w:themeColor="text1"/>
          <w:szCs w:val="22"/>
          <w:lang w:val="en-GB"/>
        </w:rPr>
        <w:t>d</w:t>
      </w:r>
      <w:r w:rsidR="763E8F94" w:rsidRPr="00B17893">
        <w:rPr>
          <w:rFonts w:eastAsia="Open Sans" w:cs="Open Sans"/>
          <w:color w:val="000000" w:themeColor="text1"/>
          <w:szCs w:val="22"/>
          <w:lang w:val="en-GB"/>
        </w:rPr>
        <w:t>izziness</w:t>
      </w:r>
    </w:p>
    <w:p w14:paraId="709E2B31" w14:textId="28E63FBF" w:rsidR="00F64A9B" w:rsidRPr="00B17893" w:rsidRDefault="52A20968" w:rsidP="6C99D958">
      <w:pPr>
        <w:pStyle w:val="ListParagraph"/>
        <w:numPr>
          <w:ilvl w:val="0"/>
          <w:numId w:val="109"/>
        </w:numPr>
        <w:rPr>
          <w:rFonts w:eastAsia="Open Sans" w:cs="Open Sans"/>
          <w:color w:val="000000" w:themeColor="text1"/>
          <w:szCs w:val="22"/>
          <w:lang w:val="en-GB"/>
        </w:rPr>
      </w:pPr>
      <w:r w:rsidRPr="00B17893">
        <w:rPr>
          <w:rFonts w:eastAsia="Open Sans" w:cs="Open Sans"/>
          <w:color w:val="000000" w:themeColor="text1"/>
          <w:szCs w:val="22"/>
          <w:lang w:val="en-GB"/>
        </w:rPr>
        <w:t>n</w:t>
      </w:r>
      <w:r w:rsidR="763E8F94" w:rsidRPr="00B17893">
        <w:rPr>
          <w:rFonts w:eastAsia="Open Sans" w:cs="Open Sans"/>
          <w:color w:val="000000" w:themeColor="text1"/>
          <w:szCs w:val="22"/>
          <w:lang w:val="en-GB"/>
        </w:rPr>
        <w:t>ausea</w:t>
      </w:r>
    </w:p>
    <w:p w14:paraId="240654D5" w14:textId="42548ABD" w:rsidR="00F64A9B" w:rsidRPr="00B17893" w:rsidRDefault="407F7BC5" w:rsidP="6C99D958">
      <w:pPr>
        <w:pStyle w:val="ListParagraph"/>
        <w:numPr>
          <w:ilvl w:val="0"/>
          <w:numId w:val="109"/>
        </w:numPr>
        <w:rPr>
          <w:rFonts w:eastAsia="Open Sans" w:cs="Open Sans"/>
          <w:color w:val="000000" w:themeColor="text1"/>
          <w:szCs w:val="22"/>
          <w:lang w:val="en-GB"/>
        </w:rPr>
      </w:pPr>
      <w:r w:rsidRPr="00B17893">
        <w:rPr>
          <w:rFonts w:eastAsia="Open Sans" w:cs="Open Sans"/>
          <w:color w:val="000000" w:themeColor="text1"/>
          <w:szCs w:val="22"/>
          <w:lang w:val="en-GB"/>
        </w:rPr>
        <w:t>f</w:t>
      </w:r>
      <w:r w:rsidR="763E8F94" w:rsidRPr="00B17893">
        <w:rPr>
          <w:rFonts w:eastAsia="Open Sans" w:cs="Open Sans"/>
          <w:color w:val="000000" w:themeColor="text1"/>
          <w:szCs w:val="22"/>
          <w:lang w:val="en-GB"/>
        </w:rPr>
        <w:t>atigue</w:t>
      </w:r>
    </w:p>
    <w:p w14:paraId="09B03C89" w14:textId="0A3CBC5B" w:rsidR="00F64A9B" w:rsidRPr="00B17893" w:rsidRDefault="06D474C0" w:rsidP="6C99D958">
      <w:pPr>
        <w:pStyle w:val="ListParagraph"/>
        <w:numPr>
          <w:ilvl w:val="0"/>
          <w:numId w:val="109"/>
        </w:numPr>
        <w:rPr>
          <w:rFonts w:eastAsia="Open Sans" w:cs="Open Sans"/>
          <w:color w:val="000000" w:themeColor="text1"/>
          <w:szCs w:val="22"/>
          <w:lang w:val="en-GB"/>
        </w:rPr>
      </w:pPr>
      <w:r w:rsidRPr="00B17893">
        <w:rPr>
          <w:rFonts w:eastAsia="Open Sans" w:cs="Open Sans"/>
          <w:color w:val="000000" w:themeColor="text1"/>
          <w:szCs w:val="22"/>
          <w:lang w:val="en-GB"/>
        </w:rPr>
        <w:t>b</w:t>
      </w:r>
      <w:r w:rsidR="763E8F94" w:rsidRPr="00B17893">
        <w:rPr>
          <w:rFonts w:eastAsia="Open Sans" w:cs="Open Sans"/>
          <w:color w:val="000000" w:themeColor="text1"/>
          <w:szCs w:val="22"/>
          <w:lang w:val="en-GB"/>
        </w:rPr>
        <w:t>lurred vision</w:t>
      </w:r>
    </w:p>
    <w:p w14:paraId="3E417B75" w14:textId="348FF223" w:rsidR="00F64A9B" w:rsidRPr="00B17893" w:rsidRDefault="24363DEB" w:rsidP="6C99D958">
      <w:pPr>
        <w:pStyle w:val="ListParagraph"/>
        <w:numPr>
          <w:ilvl w:val="0"/>
          <w:numId w:val="109"/>
        </w:numPr>
        <w:rPr>
          <w:rFonts w:eastAsia="Open Sans" w:cs="Open Sans"/>
          <w:color w:val="000000" w:themeColor="text1"/>
          <w:szCs w:val="22"/>
          <w:lang w:val="en-GB"/>
        </w:rPr>
      </w:pPr>
      <w:r w:rsidRPr="00B17893">
        <w:rPr>
          <w:rFonts w:eastAsia="Open Sans" w:cs="Open Sans"/>
          <w:color w:val="000000" w:themeColor="text1"/>
          <w:szCs w:val="22"/>
          <w:lang w:val="en-GB"/>
        </w:rPr>
        <w:t>s</w:t>
      </w:r>
      <w:r w:rsidR="763E8F94" w:rsidRPr="00B17893">
        <w:rPr>
          <w:rFonts w:eastAsia="Open Sans" w:cs="Open Sans"/>
          <w:color w:val="000000" w:themeColor="text1"/>
          <w:szCs w:val="22"/>
          <w:lang w:val="en-GB"/>
        </w:rPr>
        <w:t>ensitivity to light or noise</w:t>
      </w:r>
    </w:p>
    <w:p w14:paraId="1FFBEB19" w14:textId="0CB478CD" w:rsidR="00F64A9B" w:rsidRPr="00B17893" w:rsidRDefault="264742CD" w:rsidP="6C99D958">
      <w:pPr>
        <w:pStyle w:val="ListParagraph"/>
        <w:numPr>
          <w:ilvl w:val="0"/>
          <w:numId w:val="109"/>
        </w:numPr>
        <w:rPr>
          <w:rFonts w:eastAsia="Open Sans" w:cs="Open Sans"/>
          <w:color w:val="000000" w:themeColor="text1"/>
          <w:szCs w:val="22"/>
          <w:lang w:val="en-GB"/>
        </w:rPr>
      </w:pPr>
      <w:r w:rsidRPr="00B17893">
        <w:rPr>
          <w:rFonts w:eastAsia="Open Sans" w:cs="Open Sans"/>
          <w:color w:val="000000" w:themeColor="text1"/>
          <w:szCs w:val="22"/>
          <w:lang w:val="en-GB"/>
        </w:rPr>
        <w:t>d</w:t>
      </w:r>
      <w:r w:rsidR="763E8F94" w:rsidRPr="00B17893">
        <w:rPr>
          <w:rFonts w:eastAsia="Open Sans" w:cs="Open Sans"/>
          <w:color w:val="000000" w:themeColor="text1"/>
          <w:szCs w:val="22"/>
          <w:lang w:val="en-GB"/>
        </w:rPr>
        <w:t>ifficulty concentrating or remembering</w:t>
      </w:r>
    </w:p>
    <w:p w14:paraId="08E0A1E9" w14:textId="465F3372" w:rsidR="00F64A9B" w:rsidRPr="00B17893" w:rsidRDefault="28F41385" w:rsidP="6E4555EA">
      <w:pPr>
        <w:pStyle w:val="ListParagraph"/>
        <w:numPr>
          <w:ilvl w:val="0"/>
          <w:numId w:val="109"/>
        </w:numPr>
        <w:rPr>
          <w:rFonts w:eastAsia="Open Sans" w:cs="Open Sans"/>
          <w:color w:val="000000" w:themeColor="text1"/>
          <w:lang w:val="en-GB"/>
        </w:rPr>
      </w:pPr>
      <w:r w:rsidRPr="6E4555EA">
        <w:rPr>
          <w:rFonts w:eastAsia="Open Sans" w:cs="Open Sans"/>
          <w:color w:val="000000" w:themeColor="text1"/>
          <w:lang w:val="en-GB"/>
        </w:rPr>
        <w:t>m</w:t>
      </w:r>
      <w:r w:rsidR="763E8F94" w:rsidRPr="6E4555EA">
        <w:rPr>
          <w:rFonts w:eastAsia="Open Sans" w:cs="Open Sans"/>
          <w:color w:val="000000" w:themeColor="text1"/>
          <w:lang w:val="en-GB"/>
        </w:rPr>
        <w:t>ood changes (eg mood swings, irritability, sadness)</w:t>
      </w:r>
      <w:r w:rsidR="00B00894" w:rsidRPr="6E4555EA">
        <w:rPr>
          <w:rFonts w:eastAsia="Open Sans" w:cs="Open Sans"/>
          <w:color w:val="000000" w:themeColor="text1"/>
          <w:lang w:val="en-GB"/>
        </w:rPr>
        <w:t>.</w:t>
      </w:r>
    </w:p>
    <w:p w14:paraId="0A4DDBFA" w14:textId="401E321E" w:rsidR="00F64A9B" w:rsidRPr="00B17893" w:rsidRDefault="763E8F94" w:rsidP="6E4555EA">
      <w:pPr>
        <w:pStyle w:val="Heading3"/>
        <w:rPr>
          <w:rFonts w:eastAsia="Open Sans"/>
          <w:color w:val="2F5496"/>
          <w:lang w:val="en-GB"/>
        </w:rPr>
      </w:pPr>
      <w:r w:rsidRPr="6E4555EA">
        <w:rPr>
          <w:rFonts w:eastAsia="Open Sans"/>
          <w:lang w:val="en-GB"/>
        </w:rPr>
        <w:t>3.</w:t>
      </w:r>
      <w:r w:rsidR="003E5DAB" w:rsidRPr="6E4555EA">
        <w:rPr>
          <w:rFonts w:eastAsia="Open Sans"/>
          <w:lang w:val="en-GB"/>
        </w:rPr>
        <w:t>4</w:t>
      </w:r>
      <w:r w:rsidRPr="6E4555EA">
        <w:rPr>
          <w:rFonts w:eastAsia="Open Sans"/>
          <w:lang w:val="en-GB"/>
        </w:rPr>
        <w:t xml:space="preserve"> Persistent </w:t>
      </w:r>
      <w:r w:rsidR="00E06D35" w:rsidRPr="6E4555EA">
        <w:rPr>
          <w:rFonts w:eastAsia="Open Sans"/>
          <w:lang w:val="en-GB"/>
        </w:rPr>
        <w:t>p</w:t>
      </w:r>
      <w:r w:rsidRPr="6E4555EA">
        <w:rPr>
          <w:rFonts w:eastAsia="Open Sans"/>
          <w:lang w:val="en-GB"/>
        </w:rPr>
        <w:t>ost</w:t>
      </w:r>
      <w:r w:rsidR="00F76BAB" w:rsidRPr="6E4555EA">
        <w:rPr>
          <w:rFonts w:eastAsia="Open Sans"/>
          <w:lang w:val="en-GB"/>
        </w:rPr>
        <w:t>-</w:t>
      </w:r>
      <w:r w:rsidR="00E06D35" w:rsidRPr="6E4555EA">
        <w:rPr>
          <w:rFonts w:eastAsia="Open Sans"/>
          <w:lang w:val="en-GB"/>
        </w:rPr>
        <w:t>c</w:t>
      </w:r>
      <w:r w:rsidRPr="6E4555EA">
        <w:rPr>
          <w:rFonts w:eastAsia="Open Sans"/>
          <w:lang w:val="en-GB"/>
        </w:rPr>
        <w:t xml:space="preserve">oncussive </w:t>
      </w:r>
      <w:r w:rsidR="00E06D35" w:rsidRPr="6E4555EA">
        <w:rPr>
          <w:rFonts w:eastAsia="Open Sans"/>
          <w:lang w:val="en-GB"/>
        </w:rPr>
        <w:t>s</w:t>
      </w:r>
      <w:r w:rsidRPr="6E4555EA">
        <w:rPr>
          <w:rFonts w:eastAsia="Open Sans"/>
          <w:lang w:val="en-GB"/>
        </w:rPr>
        <w:t xml:space="preserve">ymptoms (PPCS) or </w:t>
      </w:r>
      <w:r w:rsidR="00E06D35" w:rsidRPr="6E4555EA">
        <w:rPr>
          <w:rFonts w:eastAsia="Open Sans"/>
          <w:lang w:val="en-GB"/>
        </w:rPr>
        <w:t>p</w:t>
      </w:r>
      <w:r w:rsidRPr="6E4555EA">
        <w:rPr>
          <w:rFonts w:eastAsia="Open Sans"/>
          <w:lang w:val="en-GB"/>
        </w:rPr>
        <w:t>ost</w:t>
      </w:r>
      <w:r w:rsidR="00AC4252" w:rsidRPr="6E4555EA">
        <w:rPr>
          <w:rFonts w:eastAsia="Open Sans"/>
          <w:lang w:val="en-GB"/>
        </w:rPr>
        <w:t>-</w:t>
      </w:r>
      <w:r w:rsidR="00E06D35" w:rsidRPr="6E4555EA">
        <w:rPr>
          <w:rFonts w:eastAsia="Open Sans"/>
          <w:lang w:val="en-GB"/>
        </w:rPr>
        <w:t>c</w:t>
      </w:r>
      <w:r w:rsidRPr="6E4555EA">
        <w:rPr>
          <w:rFonts w:eastAsia="Open Sans"/>
          <w:lang w:val="en-GB"/>
        </w:rPr>
        <w:t xml:space="preserve">oncussion </w:t>
      </w:r>
      <w:r w:rsidR="00E06D35" w:rsidRPr="6E4555EA">
        <w:rPr>
          <w:rFonts w:eastAsia="Open Sans"/>
          <w:i/>
          <w:iCs/>
          <w:lang w:val="en-GB"/>
        </w:rPr>
        <w:t>s</w:t>
      </w:r>
      <w:r w:rsidRPr="6E4555EA">
        <w:rPr>
          <w:rFonts w:eastAsia="Open Sans"/>
          <w:lang w:val="en-GB"/>
        </w:rPr>
        <w:t>yndrome (PCS)</w:t>
      </w:r>
    </w:p>
    <w:p w14:paraId="44D4D5C8" w14:textId="457230AC" w:rsidR="00F64A9B" w:rsidRPr="009E5C37" w:rsidRDefault="2B92B26A" w:rsidP="6E4555EA">
      <w:pPr>
        <w:rPr>
          <w:rFonts w:eastAsia="Open Sans"/>
          <w:lang w:val="en-GB"/>
        </w:rPr>
      </w:pPr>
      <w:r w:rsidRPr="6E4555EA">
        <w:rPr>
          <w:rFonts w:eastAsia="Open Sans"/>
          <w:lang w:val="en-GB"/>
        </w:rPr>
        <w:t xml:space="preserve">PCCS or PCS </w:t>
      </w:r>
      <w:r w:rsidR="763E8F94" w:rsidRPr="6E4555EA">
        <w:rPr>
          <w:rFonts w:eastAsia="Open Sans"/>
          <w:lang w:val="en-GB"/>
        </w:rPr>
        <w:t xml:space="preserve">can be used to refer to ongoing cognitive, physical and emotional symptoms that last </w:t>
      </w:r>
      <w:r w:rsidR="00F76BAB" w:rsidRPr="6E4555EA">
        <w:rPr>
          <w:rFonts w:eastAsia="Open Sans"/>
          <w:lang w:val="en-GB"/>
        </w:rPr>
        <w:t xml:space="preserve">for more than </w:t>
      </w:r>
      <w:r w:rsidR="00073891" w:rsidRPr="6E4555EA">
        <w:rPr>
          <w:rFonts w:eastAsia="Open Sans"/>
          <w:lang w:val="en-GB"/>
        </w:rPr>
        <w:t>three</w:t>
      </w:r>
      <w:r w:rsidR="763E8F94" w:rsidRPr="6E4555EA">
        <w:rPr>
          <w:rFonts w:eastAsia="Open Sans"/>
          <w:lang w:val="en-GB"/>
        </w:rPr>
        <w:t xml:space="preserve"> months after a</w:t>
      </w:r>
      <w:r w:rsidR="00F76BAB" w:rsidRPr="6E4555EA">
        <w:rPr>
          <w:rFonts w:eastAsia="Open Sans"/>
          <w:lang w:val="en-GB"/>
        </w:rPr>
        <w:t>n</w:t>
      </w:r>
      <w:r w:rsidR="763E8F94" w:rsidRPr="6E4555EA">
        <w:rPr>
          <w:rFonts w:eastAsia="Open Sans"/>
          <w:lang w:val="en-GB"/>
        </w:rPr>
        <w:t xml:space="preserve"> mTBI or concussion</w:t>
      </w:r>
      <w:r w:rsidR="00F76BAB" w:rsidRPr="6E4555EA">
        <w:rPr>
          <w:rFonts w:eastAsia="Open Sans"/>
          <w:lang w:val="en-GB"/>
        </w:rPr>
        <w:t>. They</w:t>
      </w:r>
      <w:r w:rsidR="763E8F94" w:rsidRPr="6E4555EA">
        <w:rPr>
          <w:rFonts w:eastAsia="Open Sans"/>
          <w:lang w:val="en-GB"/>
        </w:rPr>
        <w:t xml:space="preserve"> can persist for </w:t>
      </w:r>
      <w:r w:rsidR="763E8F94">
        <w:t>months or even years (Reddy, 2011)</w:t>
      </w:r>
      <w:r w:rsidR="008B179E">
        <w:t>.</w:t>
      </w:r>
    </w:p>
    <w:p w14:paraId="48A4CB8D" w14:textId="77777777" w:rsidR="002956C2" w:rsidRDefault="182E080F" w:rsidP="002956C2">
      <w:pPr>
        <w:rPr>
          <w:rFonts w:eastAsia="Open Sans" w:cs="Open Sans"/>
          <w:color w:val="000000" w:themeColor="text1"/>
          <w:lang w:val="en-GB"/>
        </w:rPr>
      </w:pPr>
      <w:r w:rsidRPr="146DA420">
        <w:rPr>
          <w:rFonts w:eastAsia="Open Sans" w:cs="Open Sans"/>
          <w:color w:val="000000" w:themeColor="text1"/>
          <w:lang w:val="en-GB"/>
        </w:rPr>
        <w:t>Y</w:t>
      </w:r>
      <w:r w:rsidR="763E8F94" w:rsidRPr="146DA420">
        <w:rPr>
          <w:rFonts w:eastAsia="Open Sans" w:cs="Open Sans"/>
          <w:color w:val="000000" w:themeColor="text1"/>
          <w:lang w:val="en-GB"/>
        </w:rPr>
        <w:t>ounger individuals or those with prior concussions may take longer to recover.</w:t>
      </w:r>
    </w:p>
    <w:p w14:paraId="354EC6EC" w14:textId="151B053E" w:rsidR="00F64A9B" w:rsidRPr="00B17893" w:rsidRDefault="763E8F94" w:rsidP="002956C2">
      <w:pPr>
        <w:pStyle w:val="Heading3"/>
        <w:rPr>
          <w:color w:val="2F5496"/>
          <w:lang w:val="en-GB"/>
        </w:rPr>
      </w:pPr>
      <w:r w:rsidRPr="6E4555EA">
        <w:rPr>
          <w:lang w:val="en-GB"/>
        </w:rPr>
        <w:t>3.</w:t>
      </w:r>
      <w:r w:rsidR="003E5DAB" w:rsidRPr="6E4555EA">
        <w:rPr>
          <w:lang w:val="en-GB"/>
        </w:rPr>
        <w:t>5</w:t>
      </w:r>
      <w:r w:rsidRPr="6E4555EA">
        <w:rPr>
          <w:lang w:val="en-GB"/>
        </w:rPr>
        <w:t xml:space="preserve"> Chronic </w:t>
      </w:r>
      <w:r w:rsidR="00E06D35" w:rsidRPr="6E4555EA">
        <w:rPr>
          <w:lang w:val="en-GB"/>
        </w:rPr>
        <w:t>t</w:t>
      </w:r>
      <w:r w:rsidRPr="6E4555EA">
        <w:rPr>
          <w:lang w:val="en-GB"/>
        </w:rPr>
        <w:t xml:space="preserve">raumatic </w:t>
      </w:r>
      <w:r w:rsidR="00E06D35" w:rsidRPr="6E4555EA">
        <w:rPr>
          <w:lang w:val="en-GB"/>
        </w:rPr>
        <w:t>e</w:t>
      </w:r>
      <w:r w:rsidRPr="6E4555EA">
        <w:rPr>
          <w:lang w:val="en-GB"/>
        </w:rPr>
        <w:t xml:space="preserve">ncephalopathy (CTE) </w:t>
      </w:r>
    </w:p>
    <w:p w14:paraId="37B72075" w14:textId="77777777" w:rsidR="002956C2" w:rsidRDefault="0B8B33FF" w:rsidP="6E4555EA">
      <w:pPr>
        <w:rPr>
          <w:rFonts w:eastAsia="Open Sans" w:cs="Open Sans"/>
          <w:color w:val="000000" w:themeColor="text1"/>
          <w:lang w:val="en-GB"/>
        </w:rPr>
      </w:pPr>
      <w:r w:rsidRPr="6E4555EA">
        <w:rPr>
          <w:rFonts w:eastAsia="Open Sans" w:cs="Open Sans"/>
          <w:color w:val="000000" w:themeColor="text1"/>
          <w:lang w:val="en-GB"/>
        </w:rPr>
        <w:t>CTE is a</w:t>
      </w:r>
      <w:r w:rsidR="763E8F94" w:rsidRPr="6E4555EA">
        <w:rPr>
          <w:rFonts w:eastAsia="Open Sans" w:cs="Open Sans"/>
          <w:color w:val="000000" w:themeColor="text1"/>
          <w:lang w:val="en-GB"/>
        </w:rPr>
        <w:t xml:space="preserve"> type of brain injury caused by repeated brain injuries including concussions over </w:t>
      </w:r>
      <w:r w:rsidR="31A3BE3A">
        <w:t>time (</w:t>
      </w:r>
      <w:r w:rsidR="763E8F94">
        <w:t>Stern et al, 2011; CDC, n.d.)</w:t>
      </w:r>
      <w:r w:rsidR="00F76BAB">
        <w:t>.</w:t>
      </w:r>
      <w:r w:rsidR="00F76BAB" w:rsidRPr="6E4555EA">
        <w:rPr>
          <w:rFonts w:eastAsia="Open Sans" w:cs="Open Sans"/>
          <w:color w:val="000000" w:themeColor="text1"/>
          <w:lang w:val="en-GB"/>
        </w:rPr>
        <w:t xml:space="preserve"> It may be experienced by </w:t>
      </w:r>
      <w:r w:rsidR="763E8F94" w:rsidRPr="6E4555EA">
        <w:rPr>
          <w:rFonts w:eastAsia="Open Sans" w:cs="Open Sans"/>
          <w:color w:val="000000" w:themeColor="text1"/>
          <w:lang w:val="en-GB"/>
        </w:rPr>
        <w:t xml:space="preserve">boxers who take repeated blows to the head or </w:t>
      </w:r>
      <w:r w:rsidR="00F76BAB" w:rsidRPr="6E4555EA">
        <w:rPr>
          <w:rFonts w:eastAsia="Open Sans" w:cs="Open Sans"/>
          <w:color w:val="000000" w:themeColor="text1"/>
          <w:lang w:val="en-GB"/>
        </w:rPr>
        <w:t xml:space="preserve">by </w:t>
      </w:r>
      <w:r w:rsidR="763E8F94" w:rsidRPr="6E4555EA">
        <w:rPr>
          <w:rFonts w:eastAsia="Open Sans" w:cs="Open Sans"/>
          <w:color w:val="000000" w:themeColor="text1"/>
          <w:lang w:val="en-GB"/>
        </w:rPr>
        <w:t xml:space="preserve">those who play contact sports. </w:t>
      </w:r>
    </w:p>
    <w:p w14:paraId="58B7CF6A" w14:textId="77777777" w:rsidR="002956C2" w:rsidRDefault="04B0409E" w:rsidP="002956C2">
      <w:pPr>
        <w:rPr>
          <w:rFonts w:eastAsia="Open Sans" w:cs="Open Sans"/>
          <w:color w:val="000000" w:themeColor="text1"/>
          <w:lang w:val="en-GB"/>
        </w:rPr>
      </w:pPr>
      <w:r w:rsidRPr="6E4555EA">
        <w:rPr>
          <w:rFonts w:eastAsia="Open Sans" w:cs="Open Sans"/>
          <w:color w:val="000000" w:themeColor="text1"/>
          <w:lang w:val="en-GB"/>
        </w:rPr>
        <w:t xml:space="preserve">CTE </w:t>
      </w:r>
      <w:r w:rsidR="763E8F94" w:rsidRPr="6E4555EA">
        <w:rPr>
          <w:rFonts w:eastAsia="Open Sans" w:cs="Open Sans"/>
          <w:color w:val="000000" w:themeColor="text1"/>
          <w:lang w:val="en-GB"/>
        </w:rPr>
        <w:t>usually develops over years</w:t>
      </w:r>
      <w:r w:rsidR="00F76BAB" w:rsidRPr="6E4555EA">
        <w:rPr>
          <w:rFonts w:eastAsia="Open Sans" w:cs="Open Sans"/>
          <w:color w:val="000000" w:themeColor="text1"/>
          <w:lang w:val="en-GB"/>
        </w:rPr>
        <w:t xml:space="preserve">. It </w:t>
      </w:r>
      <w:r w:rsidR="763E8F94" w:rsidRPr="6E4555EA">
        <w:rPr>
          <w:rFonts w:eastAsia="Open Sans" w:cs="Open Sans"/>
          <w:color w:val="000000" w:themeColor="text1"/>
          <w:lang w:val="en-GB"/>
        </w:rPr>
        <w:t xml:space="preserve">can take years </w:t>
      </w:r>
      <w:r w:rsidR="00F76BAB" w:rsidRPr="6E4555EA">
        <w:rPr>
          <w:rFonts w:eastAsia="Open Sans" w:cs="Open Sans"/>
          <w:color w:val="000000" w:themeColor="text1"/>
          <w:lang w:val="en-GB"/>
        </w:rPr>
        <w:t xml:space="preserve">or even </w:t>
      </w:r>
      <w:r w:rsidR="763E8F94" w:rsidRPr="6E4555EA">
        <w:rPr>
          <w:rFonts w:eastAsia="Open Sans" w:cs="Open Sans"/>
          <w:color w:val="000000" w:themeColor="text1"/>
          <w:lang w:val="en-GB"/>
        </w:rPr>
        <w:t xml:space="preserve">decades to show symptoms and </w:t>
      </w:r>
      <w:r w:rsidR="00F76BAB" w:rsidRPr="6E4555EA">
        <w:rPr>
          <w:rFonts w:eastAsia="Open Sans" w:cs="Open Sans"/>
          <w:color w:val="000000" w:themeColor="text1"/>
          <w:lang w:val="en-GB"/>
        </w:rPr>
        <w:t xml:space="preserve">is </w:t>
      </w:r>
      <w:r w:rsidR="36F80539" w:rsidRPr="6E4555EA">
        <w:rPr>
          <w:rFonts w:eastAsia="Open Sans" w:cs="Open Sans"/>
          <w:color w:val="000000" w:themeColor="text1"/>
          <w:lang w:val="en-GB"/>
        </w:rPr>
        <w:t xml:space="preserve">sometimes </w:t>
      </w:r>
      <w:r w:rsidR="763E8F94" w:rsidRPr="6E4555EA">
        <w:rPr>
          <w:rFonts w:eastAsia="Open Sans" w:cs="Open Sans"/>
          <w:color w:val="000000" w:themeColor="text1"/>
          <w:lang w:val="en-GB"/>
        </w:rPr>
        <w:t xml:space="preserve">only identified at </w:t>
      </w:r>
      <w:r w:rsidR="11B3779D" w:rsidRPr="6E4555EA">
        <w:rPr>
          <w:rFonts w:eastAsia="Open Sans" w:cs="Open Sans"/>
          <w:color w:val="000000" w:themeColor="text1"/>
          <w:lang w:val="en-GB"/>
        </w:rPr>
        <w:t xml:space="preserve">a </w:t>
      </w:r>
      <w:r w:rsidR="763E8F94" w:rsidRPr="6E4555EA">
        <w:rPr>
          <w:rFonts w:eastAsia="Open Sans" w:cs="Open Sans"/>
          <w:color w:val="000000" w:themeColor="text1"/>
          <w:lang w:val="en-GB"/>
        </w:rPr>
        <w:t>postmortem.</w:t>
      </w:r>
    </w:p>
    <w:p w14:paraId="6EE0D38D" w14:textId="1F0D3505" w:rsidR="00F64A9B" w:rsidRPr="00B17893" w:rsidRDefault="763E8F94" w:rsidP="002956C2">
      <w:pPr>
        <w:rPr>
          <w:rFonts w:eastAsia="Open Sans" w:cs="Open Sans"/>
          <w:color w:val="000000" w:themeColor="text1"/>
          <w:lang w:val="en-GB"/>
        </w:rPr>
      </w:pPr>
      <w:r w:rsidRPr="6E4555EA">
        <w:rPr>
          <w:rFonts w:eastAsia="Open Sans" w:cs="Open Sans"/>
          <w:color w:val="000000" w:themeColor="text1"/>
          <w:lang w:val="en-GB"/>
        </w:rPr>
        <w:t xml:space="preserve">Key </w:t>
      </w:r>
      <w:r w:rsidR="19761840" w:rsidRPr="6E4555EA">
        <w:rPr>
          <w:rFonts w:eastAsia="Open Sans" w:cs="Open Sans"/>
          <w:color w:val="000000" w:themeColor="text1"/>
          <w:lang w:val="en-GB"/>
        </w:rPr>
        <w:t>f</w:t>
      </w:r>
      <w:r w:rsidRPr="6E4555EA">
        <w:rPr>
          <w:rFonts w:eastAsia="Open Sans" w:cs="Open Sans"/>
          <w:color w:val="000000" w:themeColor="text1"/>
          <w:lang w:val="en-GB"/>
        </w:rPr>
        <w:t>eatures of CTE</w:t>
      </w:r>
      <w:r w:rsidR="00B00894" w:rsidRPr="6E4555EA">
        <w:rPr>
          <w:rFonts w:eastAsia="Open Sans" w:cs="Open Sans"/>
          <w:color w:val="000000" w:themeColor="text1"/>
          <w:lang w:val="en-GB"/>
        </w:rPr>
        <w:t xml:space="preserve"> are p</w:t>
      </w:r>
      <w:r w:rsidRPr="6E4555EA">
        <w:rPr>
          <w:rFonts w:eastAsia="Open Sans" w:cs="Open Sans"/>
          <w:color w:val="000000" w:themeColor="text1"/>
          <w:lang w:val="en-GB"/>
        </w:rPr>
        <w:t>rogressive degeneration of brain tissue</w:t>
      </w:r>
      <w:r w:rsidR="00B00894" w:rsidRPr="6E4555EA">
        <w:rPr>
          <w:rFonts w:eastAsia="Open Sans" w:cs="Open Sans"/>
          <w:color w:val="000000" w:themeColor="text1"/>
          <w:lang w:val="en-GB"/>
        </w:rPr>
        <w:t xml:space="preserve"> and a</w:t>
      </w:r>
      <w:r w:rsidRPr="6E4555EA">
        <w:rPr>
          <w:rFonts w:eastAsia="Open Sans" w:cs="Open Sans"/>
          <w:color w:val="000000" w:themeColor="text1"/>
          <w:lang w:val="en-GB"/>
        </w:rPr>
        <w:t xml:space="preserve">bnormal build-up of tau protein (also seen in Alzheimer’s </w:t>
      </w:r>
      <w:r w:rsidR="00F76BAB" w:rsidRPr="6E4555EA">
        <w:rPr>
          <w:rFonts w:eastAsia="Open Sans" w:cs="Open Sans"/>
          <w:color w:val="000000" w:themeColor="text1"/>
          <w:lang w:val="en-GB"/>
        </w:rPr>
        <w:t>d</w:t>
      </w:r>
      <w:r w:rsidRPr="6E4555EA">
        <w:rPr>
          <w:rFonts w:eastAsia="Open Sans" w:cs="Open Sans"/>
          <w:color w:val="000000" w:themeColor="text1"/>
          <w:lang w:val="en-GB"/>
        </w:rPr>
        <w:t>isease but with a different distribution pattern)</w:t>
      </w:r>
      <w:r w:rsidR="00F76BAB" w:rsidRPr="6E4555EA">
        <w:rPr>
          <w:rFonts w:eastAsia="Open Sans" w:cs="Open Sans"/>
          <w:color w:val="000000" w:themeColor="text1"/>
          <w:lang w:val="en-GB"/>
        </w:rPr>
        <w:t>.</w:t>
      </w:r>
    </w:p>
    <w:p w14:paraId="06541B9B" w14:textId="5689AC34" w:rsidR="00F64A9B" w:rsidRPr="00B17893" w:rsidRDefault="763E8F94" w:rsidP="6E4555EA">
      <w:pPr>
        <w:keepNext/>
        <w:spacing w:after="0"/>
        <w:rPr>
          <w:rFonts w:eastAsia="Open Sans" w:cs="Open Sans"/>
          <w:color w:val="000000" w:themeColor="text1"/>
          <w:lang w:val="en-GB"/>
        </w:rPr>
      </w:pPr>
      <w:r w:rsidRPr="6E4555EA">
        <w:rPr>
          <w:rFonts w:eastAsia="Open Sans" w:cs="Open Sans"/>
          <w:color w:val="000000" w:themeColor="text1"/>
          <w:lang w:val="en-GB"/>
        </w:rPr>
        <w:lastRenderedPageBreak/>
        <w:t xml:space="preserve">Common </w:t>
      </w:r>
      <w:r w:rsidR="00E06D35" w:rsidRPr="6E4555EA">
        <w:rPr>
          <w:rFonts w:eastAsia="Open Sans" w:cs="Open Sans"/>
          <w:color w:val="000000" w:themeColor="text1"/>
          <w:lang w:val="en-GB"/>
        </w:rPr>
        <w:t>s</w:t>
      </w:r>
      <w:r w:rsidRPr="6E4555EA">
        <w:rPr>
          <w:rFonts w:eastAsia="Open Sans" w:cs="Open Sans"/>
          <w:color w:val="000000" w:themeColor="text1"/>
          <w:lang w:val="en-GB"/>
        </w:rPr>
        <w:t>ymptoms</w:t>
      </w:r>
      <w:r w:rsidR="077D9FF2" w:rsidRPr="6E4555EA">
        <w:rPr>
          <w:rFonts w:eastAsia="Open Sans" w:cs="Open Sans"/>
          <w:color w:val="000000" w:themeColor="text1"/>
          <w:lang w:val="en-GB"/>
        </w:rPr>
        <w:t xml:space="preserve"> include</w:t>
      </w:r>
      <w:r w:rsidRPr="6E4555EA">
        <w:rPr>
          <w:rFonts w:eastAsia="Open Sans" w:cs="Open Sans"/>
          <w:color w:val="000000" w:themeColor="text1"/>
          <w:lang w:val="en-GB"/>
        </w:rPr>
        <w:t>:</w:t>
      </w:r>
    </w:p>
    <w:p w14:paraId="7600C1FD" w14:textId="4AB8A1C3" w:rsidR="00F64A9B" w:rsidRPr="00B17893" w:rsidRDefault="48E11C59" w:rsidP="6C99D958">
      <w:pPr>
        <w:pStyle w:val="ListParagraph"/>
        <w:numPr>
          <w:ilvl w:val="0"/>
          <w:numId w:val="105"/>
        </w:numPr>
        <w:rPr>
          <w:rFonts w:eastAsia="Open Sans" w:cs="Open Sans"/>
          <w:color w:val="000000" w:themeColor="text1"/>
          <w:szCs w:val="22"/>
          <w:lang w:val="en-GB"/>
        </w:rPr>
      </w:pPr>
      <w:r w:rsidRPr="00B17893">
        <w:rPr>
          <w:rFonts w:eastAsia="Open Sans" w:cs="Open Sans"/>
          <w:color w:val="000000" w:themeColor="text1"/>
          <w:szCs w:val="22"/>
          <w:lang w:val="en-GB"/>
        </w:rPr>
        <w:t>m</w:t>
      </w:r>
      <w:r w:rsidR="763E8F94" w:rsidRPr="00B17893">
        <w:rPr>
          <w:rFonts w:eastAsia="Open Sans" w:cs="Open Sans"/>
          <w:color w:val="000000" w:themeColor="text1"/>
          <w:szCs w:val="22"/>
          <w:lang w:val="en-GB"/>
        </w:rPr>
        <w:t>emory loss</w:t>
      </w:r>
    </w:p>
    <w:p w14:paraId="150A1640" w14:textId="5F3572A4" w:rsidR="00F64A9B" w:rsidRPr="00B17893" w:rsidRDefault="39BEAD94" w:rsidP="6C99D958">
      <w:pPr>
        <w:pStyle w:val="ListParagraph"/>
        <w:numPr>
          <w:ilvl w:val="0"/>
          <w:numId w:val="105"/>
        </w:numPr>
        <w:rPr>
          <w:rFonts w:eastAsia="Open Sans" w:cs="Open Sans"/>
          <w:color w:val="000000" w:themeColor="text1"/>
          <w:szCs w:val="22"/>
          <w:lang w:val="en-GB"/>
        </w:rPr>
      </w:pPr>
      <w:r w:rsidRPr="00B17893">
        <w:rPr>
          <w:rFonts w:eastAsia="Open Sans" w:cs="Open Sans"/>
          <w:color w:val="000000" w:themeColor="text1"/>
          <w:szCs w:val="22"/>
          <w:lang w:val="en-GB"/>
        </w:rPr>
        <w:t>c</w:t>
      </w:r>
      <w:r w:rsidR="763E8F94" w:rsidRPr="00B17893">
        <w:rPr>
          <w:rFonts w:eastAsia="Open Sans" w:cs="Open Sans"/>
          <w:color w:val="000000" w:themeColor="text1"/>
          <w:szCs w:val="22"/>
          <w:lang w:val="en-GB"/>
        </w:rPr>
        <w:t>onfusion</w:t>
      </w:r>
    </w:p>
    <w:p w14:paraId="1C340B0A" w14:textId="24C12A5F" w:rsidR="00F64A9B" w:rsidRPr="00B17893" w:rsidRDefault="01BAA831" w:rsidP="6C99D958">
      <w:pPr>
        <w:pStyle w:val="ListParagraph"/>
        <w:numPr>
          <w:ilvl w:val="0"/>
          <w:numId w:val="105"/>
        </w:numPr>
        <w:rPr>
          <w:rFonts w:eastAsia="Open Sans" w:cs="Open Sans"/>
          <w:color w:val="000000" w:themeColor="text1"/>
          <w:szCs w:val="22"/>
          <w:lang w:val="en-GB"/>
        </w:rPr>
      </w:pPr>
      <w:r w:rsidRPr="00B17893">
        <w:rPr>
          <w:rFonts w:eastAsia="Open Sans" w:cs="Open Sans"/>
          <w:color w:val="000000" w:themeColor="text1"/>
          <w:szCs w:val="22"/>
          <w:lang w:val="en-GB"/>
        </w:rPr>
        <w:t>i</w:t>
      </w:r>
      <w:r w:rsidR="763E8F94" w:rsidRPr="00B17893">
        <w:rPr>
          <w:rFonts w:eastAsia="Open Sans" w:cs="Open Sans"/>
          <w:color w:val="000000" w:themeColor="text1"/>
          <w:szCs w:val="22"/>
          <w:lang w:val="en-GB"/>
        </w:rPr>
        <w:t>mpaired judgment</w:t>
      </w:r>
    </w:p>
    <w:p w14:paraId="367AE408" w14:textId="486077EA" w:rsidR="00F64A9B" w:rsidRPr="00B17893" w:rsidRDefault="731C2D8A" w:rsidP="6C99D958">
      <w:pPr>
        <w:pStyle w:val="ListParagraph"/>
        <w:numPr>
          <w:ilvl w:val="0"/>
          <w:numId w:val="105"/>
        </w:numPr>
        <w:rPr>
          <w:rFonts w:eastAsia="Open Sans" w:cs="Open Sans"/>
          <w:color w:val="000000" w:themeColor="text1"/>
          <w:szCs w:val="22"/>
          <w:lang w:val="en-GB"/>
        </w:rPr>
      </w:pPr>
      <w:r w:rsidRPr="00B17893">
        <w:rPr>
          <w:rFonts w:eastAsia="Open Sans" w:cs="Open Sans"/>
          <w:color w:val="000000" w:themeColor="text1"/>
          <w:szCs w:val="22"/>
          <w:lang w:val="en-GB"/>
        </w:rPr>
        <w:t>a</w:t>
      </w:r>
      <w:r w:rsidR="763E8F94" w:rsidRPr="00B17893">
        <w:rPr>
          <w:rFonts w:eastAsia="Open Sans" w:cs="Open Sans"/>
          <w:color w:val="000000" w:themeColor="text1"/>
          <w:szCs w:val="22"/>
          <w:lang w:val="en-GB"/>
        </w:rPr>
        <w:t>ggression or mood swings</w:t>
      </w:r>
    </w:p>
    <w:p w14:paraId="50D21312" w14:textId="72A5841E" w:rsidR="00F64A9B" w:rsidRPr="00B17893" w:rsidRDefault="75B29F06" w:rsidP="6C99D958">
      <w:pPr>
        <w:pStyle w:val="ListParagraph"/>
        <w:numPr>
          <w:ilvl w:val="0"/>
          <w:numId w:val="105"/>
        </w:numPr>
        <w:rPr>
          <w:rFonts w:eastAsia="Open Sans" w:cs="Open Sans"/>
          <w:color w:val="000000" w:themeColor="text1"/>
          <w:szCs w:val="22"/>
          <w:lang w:val="en-GB"/>
        </w:rPr>
      </w:pPr>
      <w:r w:rsidRPr="00B17893">
        <w:rPr>
          <w:rFonts w:eastAsia="Open Sans" w:cs="Open Sans"/>
          <w:color w:val="000000" w:themeColor="text1"/>
          <w:szCs w:val="22"/>
          <w:lang w:val="en-GB"/>
        </w:rPr>
        <w:t>d</w:t>
      </w:r>
      <w:r w:rsidR="763E8F94" w:rsidRPr="00B17893">
        <w:rPr>
          <w:rFonts w:eastAsia="Open Sans" w:cs="Open Sans"/>
          <w:color w:val="000000" w:themeColor="text1"/>
          <w:szCs w:val="22"/>
          <w:lang w:val="en-GB"/>
        </w:rPr>
        <w:t>epression or suicidal thoughts</w:t>
      </w:r>
    </w:p>
    <w:p w14:paraId="1E744F4F" w14:textId="4095B591" w:rsidR="00F64A9B" w:rsidRPr="00B17893" w:rsidRDefault="551C0760" w:rsidP="6E4555EA">
      <w:pPr>
        <w:pStyle w:val="ListParagraph"/>
        <w:numPr>
          <w:ilvl w:val="0"/>
          <w:numId w:val="105"/>
        </w:numPr>
        <w:rPr>
          <w:rFonts w:eastAsia="Open Sans" w:cs="Open Sans"/>
          <w:color w:val="000000" w:themeColor="text1"/>
          <w:lang w:val="en-GB"/>
        </w:rPr>
      </w:pPr>
      <w:r w:rsidRPr="6E4555EA">
        <w:rPr>
          <w:rFonts w:eastAsia="Open Sans" w:cs="Open Sans"/>
          <w:color w:val="000000" w:themeColor="text1"/>
          <w:lang w:val="en-GB"/>
        </w:rPr>
        <w:t>i</w:t>
      </w:r>
      <w:r w:rsidR="763E8F94" w:rsidRPr="6E4555EA">
        <w:rPr>
          <w:rFonts w:eastAsia="Open Sans" w:cs="Open Sans"/>
          <w:color w:val="000000" w:themeColor="text1"/>
          <w:lang w:val="en-GB"/>
        </w:rPr>
        <w:t xml:space="preserve">ncreased risk of neuro-progressive conditions including Parkinsonism and </w:t>
      </w:r>
      <w:r w:rsidR="0A7A3873" w:rsidRPr="6E4555EA">
        <w:rPr>
          <w:rFonts w:eastAsia="Open Sans" w:cs="Open Sans"/>
          <w:color w:val="000000" w:themeColor="text1"/>
          <w:lang w:val="en-GB"/>
        </w:rPr>
        <w:t>D</w:t>
      </w:r>
      <w:r w:rsidR="763E8F94" w:rsidRPr="6E4555EA">
        <w:rPr>
          <w:rFonts w:eastAsia="Open Sans" w:cs="Open Sans"/>
          <w:color w:val="000000" w:themeColor="text1"/>
          <w:lang w:val="en-GB"/>
        </w:rPr>
        <w:t>ementia</w:t>
      </w:r>
      <w:r w:rsidR="00B00894" w:rsidRPr="6E4555EA">
        <w:rPr>
          <w:rFonts w:eastAsia="Open Sans" w:cs="Open Sans"/>
          <w:color w:val="000000" w:themeColor="text1"/>
          <w:lang w:val="en-GB"/>
        </w:rPr>
        <w:t>.</w:t>
      </w:r>
    </w:p>
    <w:p w14:paraId="2332D278" w14:textId="761EC0A3" w:rsidR="00F64A9B" w:rsidRPr="00B17893" w:rsidRDefault="763E8F94" w:rsidP="6E4555EA">
      <w:pPr>
        <w:pStyle w:val="Heading3"/>
        <w:rPr>
          <w:rFonts w:eastAsia="Open Sans"/>
          <w:color w:val="2F5496"/>
          <w:lang w:val="en-GB"/>
        </w:rPr>
      </w:pPr>
      <w:r w:rsidRPr="6E4555EA">
        <w:rPr>
          <w:rFonts w:eastAsia="Open Sans"/>
          <w:lang w:val="en-GB"/>
        </w:rPr>
        <w:t>3.</w:t>
      </w:r>
      <w:r w:rsidR="003E5DAB" w:rsidRPr="6E4555EA">
        <w:rPr>
          <w:rFonts w:eastAsia="Open Sans"/>
          <w:lang w:val="en-GB"/>
        </w:rPr>
        <w:t>6</w:t>
      </w:r>
      <w:r w:rsidRPr="6E4555EA">
        <w:rPr>
          <w:rFonts w:eastAsia="Open Sans"/>
          <w:lang w:val="en-GB"/>
        </w:rPr>
        <w:t xml:space="preserve"> Severity </w:t>
      </w:r>
    </w:p>
    <w:p w14:paraId="1B69AF05" w14:textId="77777777" w:rsidR="002956C2" w:rsidRDefault="763E8F94" w:rsidP="6E4555EA">
      <w:pPr>
        <w:rPr>
          <w:rFonts w:eastAsia="Open Sans" w:cs="Open Sans"/>
          <w:color w:val="000000" w:themeColor="text1"/>
        </w:rPr>
      </w:pPr>
      <w:r w:rsidRPr="6A19B9FB">
        <w:rPr>
          <w:rFonts w:eastAsia="Open Sans" w:cs="Open Sans"/>
          <w:color w:val="000000" w:themeColor="text1"/>
        </w:rPr>
        <w:t>ABIs are typically categorised as ‘minor’, ‘moderate’ or ‘severe’ according to medical symptoms.</w:t>
      </w:r>
      <w:r w:rsidR="0068233B" w:rsidRPr="6A19B9FB">
        <w:rPr>
          <w:rFonts w:eastAsia="Open Sans" w:cs="Open Sans"/>
          <w:color w:val="000000" w:themeColor="text1"/>
        </w:rPr>
        <w:t xml:space="preserve"> </w:t>
      </w:r>
      <w:r w:rsidRPr="6A19B9FB">
        <w:rPr>
          <w:rFonts w:eastAsia="Open Sans" w:cs="Open Sans"/>
          <w:color w:val="000000" w:themeColor="text1"/>
        </w:rPr>
        <w:t>85-90% of ABIs are classed as mild (Cassidy et al, 2004)</w:t>
      </w:r>
      <w:r w:rsidR="008B179E" w:rsidRPr="6A19B9FB">
        <w:rPr>
          <w:rFonts w:eastAsia="Open Sans" w:cs="Open Sans"/>
          <w:color w:val="000000" w:themeColor="text1"/>
        </w:rPr>
        <w:t>.</w:t>
      </w:r>
      <w:r w:rsidR="002956C2">
        <w:rPr>
          <w:rFonts w:eastAsia="Open Sans" w:cs="Open Sans"/>
          <w:color w:val="000000" w:themeColor="text1"/>
        </w:rPr>
        <w:t xml:space="preserve"> </w:t>
      </w:r>
    </w:p>
    <w:p w14:paraId="4DDCF47C" w14:textId="77777777" w:rsidR="002956C2" w:rsidRDefault="763E8F94" w:rsidP="002956C2">
      <w:pPr>
        <w:rPr>
          <w:rFonts w:eastAsia="Open Sans" w:cs="Open Sans"/>
          <w:color w:val="000000" w:themeColor="text1"/>
          <w:lang w:val="en-GB"/>
        </w:rPr>
      </w:pPr>
      <w:r w:rsidRPr="6E4555EA">
        <w:rPr>
          <w:rFonts w:eastAsia="Open Sans" w:cs="Open Sans"/>
          <w:color w:val="000000" w:themeColor="text1"/>
          <w:lang w:val="en-GB"/>
        </w:rPr>
        <w:t>For TBI</w:t>
      </w:r>
      <w:r w:rsidR="00824473" w:rsidRPr="6E4555EA">
        <w:rPr>
          <w:rFonts w:eastAsia="Open Sans" w:cs="Open Sans"/>
          <w:color w:val="000000" w:themeColor="text1"/>
          <w:lang w:val="en-GB"/>
        </w:rPr>
        <w:t>s</w:t>
      </w:r>
      <w:r w:rsidR="004F18D3" w:rsidRPr="6E4555EA">
        <w:rPr>
          <w:rFonts w:eastAsia="Open Sans" w:cs="Open Sans"/>
          <w:color w:val="000000" w:themeColor="text1"/>
          <w:lang w:val="en-GB"/>
        </w:rPr>
        <w:t>,</w:t>
      </w:r>
      <w:r w:rsidRPr="6E4555EA">
        <w:rPr>
          <w:rFonts w:eastAsia="Open Sans" w:cs="Open Sans"/>
          <w:color w:val="000000" w:themeColor="text1"/>
          <w:lang w:val="en-GB"/>
        </w:rPr>
        <w:t xml:space="preserve"> this </w:t>
      </w:r>
      <w:r w:rsidR="004F18D3" w:rsidRPr="6E4555EA">
        <w:rPr>
          <w:rFonts w:eastAsia="Open Sans" w:cs="Open Sans"/>
          <w:color w:val="000000" w:themeColor="text1"/>
          <w:lang w:val="en-GB"/>
        </w:rPr>
        <w:t xml:space="preserve">categorisation </w:t>
      </w:r>
      <w:r w:rsidRPr="6E4555EA">
        <w:rPr>
          <w:rFonts w:eastAsia="Open Sans" w:cs="Open Sans"/>
          <w:color w:val="000000" w:themeColor="text1"/>
          <w:lang w:val="en-GB"/>
        </w:rPr>
        <w:t xml:space="preserve">is based on medical assessment tools such as the Glasgow </w:t>
      </w:r>
      <w:r>
        <w:t>Coma Scale</w:t>
      </w:r>
      <w:r w:rsidR="68AF53C9">
        <w:t xml:space="preserve"> (</w:t>
      </w:r>
      <w:r>
        <w:t xml:space="preserve">Teasdale </w:t>
      </w:r>
      <w:r w:rsidR="00E06D35">
        <w:t>and</w:t>
      </w:r>
      <w:r>
        <w:t xml:space="preserve"> Jennett, 1974), </w:t>
      </w:r>
      <w:r w:rsidRPr="6E4555EA">
        <w:rPr>
          <w:rFonts w:eastAsia="Open Sans" w:cs="Open Sans"/>
          <w:color w:val="000000" w:themeColor="text1"/>
          <w:lang w:val="en-GB"/>
        </w:rPr>
        <w:t>which measure the individual</w:t>
      </w:r>
      <w:r w:rsidR="00970024" w:rsidRPr="6E4555EA">
        <w:rPr>
          <w:rFonts w:eastAsia="Open Sans" w:cs="Open Sans"/>
          <w:color w:val="000000" w:themeColor="text1"/>
          <w:lang w:val="en-GB"/>
        </w:rPr>
        <w:t>’</w:t>
      </w:r>
      <w:r w:rsidRPr="6E4555EA">
        <w:rPr>
          <w:rFonts w:eastAsia="Open Sans" w:cs="Open Sans"/>
          <w:color w:val="000000" w:themeColor="text1"/>
          <w:lang w:val="en-GB"/>
        </w:rPr>
        <w:t xml:space="preserve">s level of consciousness after </w:t>
      </w:r>
      <w:r w:rsidR="00824473" w:rsidRPr="6E4555EA">
        <w:rPr>
          <w:rFonts w:eastAsia="Open Sans" w:cs="Open Sans"/>
          <w:color w:val="000000" w:themeColor="text1"/>
          <w:lang w:val="en-GB"/>
        </w:rPr>
        <w:t xml:space="preserve">a </w:t>
      </w:r>
      <w:r w:rsidRPr="6E4555EA">
        <w:rPr>
          <w:rFonts w:eastAsia="Open Sans" w:cs="Open Sans"/>
          <w:color w:val="000000" w:themeColor="text1"/>
          <w:lang w:val="en-GB"/>
        </w:rPr>
        <w:t>TBI</w:t>
      </w:r>
      <w:r w:rsidR="004F18D3" w:rsidRPr="6E4555EA">
        <w:rPr>
          <w:rFonts w:eastAsia="Open Sans" w:cs="Open Sans"/>
          <w:color w:val="000000" w:themeColor="text1"/>
          <w:lang w:val="en-GB"/>
        </w:rPr>
        <w:t xml:space="preserve">. </w:t>
      </w:r>
      <w:r w:rsidR="00970024" w:rsidRPr="6E4555EA">
        <w:rPr>
          <w:rFonts w:eastAsia="Open Sans" w:cs="Open Sans"/>
          <w:color w:val="000000" w:themeColor="text1"/>
          <w:lang w:val="en-GB"/>
        </w:rPr>
        <w:t>The</w:t>
      </w:r>
      <w:r w:rsidR="0D7B04A3" w:rsidRPr="6E4555EA">
        <w:rPr>
          <w:rFonts w:eastAsia="Open Sans" w:cs="Open Sans"/>
          <w:color w:val="000000" w:themeColor="text1"/>
          <w:lang w:val="en-GB"/>
        </w:rPr>
        <w:t xml:space="preserve"> GSC</w:t>
      </w:r>
      <w:r w:rsidR="00970024" w:rsidRPr="6E4555EA">
        <w:rPr>
          <w:rFonts w:eastAsia="Open Sans" w:cs="Open Sans"/>
          <w:color w:val="000000" w:themeColor="text1"/>
          <w:lang w:val="en-GB"/>
        </w:rPr>
        <w:t xml:space="preserve"> </w:t>
      </w:r>
      <w:r w:rsidR="004F18D3" w:rsidRPr="6E4555EA">
        <w:rPr>
          <w:rFonts w:eastAsia="Open Sans" w:cs="Open Sans"/>
          <w:color w:val="000000" w:themeColor="text1"/>
          <w:lang w:val="en-GB"/>
        </w:rPr>
        <w:t>do</w:t>
      </w:r>
      <w:r w:rsidR="53E891DB" w:rsidRPr="6E4555EA">
        <w:rPr>
          <w:rFonts w:eastAsia="Open Sans" w:cs="Open Sans"/>
          <w:color w:val="000000" w:themeColor="text1"/>
          <w:lang w:val="en-GB"/>
        </w:rPr>
        <w:t>es</w:t>
      </w:r>
      <w:r w:rsidRPr="6E4555EA">
        <w:rPr>
          <w:rFonts w:eastAsia="Open Sans" w:cs="Open Sans"/>
          <w:color w:val="000000" w:themeColor="text1"/>
          <w:lang w:val="en-GB"/>
        </w:rPr>
        <w:t xml:space="preserve"> not </w:t>
      </w:r>
      <w:r w:rsidR="004F18D3" w:rsidRPr="6E4555EA">
        <w:rPr>
          <w:rFonts w:eastAsia="Open Sans" w:cs="Open Sans"/>
          <w:color w:val="000000" w:themeColor="text1"/>
          <w:lang w:val="en-GB"/>
        </w:rPr>
        <w:t xml:space="preserve">assess </w:t>
      </w:r>
      <w:r w:rsidRPr="6E4555EA">
        <w:rPr>
          <w:rFonts w:eastAsia="Open Sans" w:cs="Open Sans"/>
          <w:color w:val="000000" w:themeColor="text1"/>
          <w:lang w:val="en-GB"/>
        </w:rPr>
        <w:t>the subsequent effects (physical, physiological, cognitive, communicati</w:t>
      </w:r>
      <w:r w:rsidR="00970024" w:rsidRPr="6E4555EA">
        <w:rPr>
          <w:rFonts w:eastAsia="Open Sans" w:cs="Open Sans"/>
          <w:color w:val="000000" w:themeColor="text1"/>
          <w:lang w:val="en-GB"/>
        </w:rPr>
        <w:t>ve or</w:t>
      </w:r>
      <w:r w:rsidRPr="6E4555EA">
        <w:rPr>
          <w:rFonts w:eastAsia="Open Sans" w:cs="Open Sans"/>
          <w:color w:val="000000" w:themeColor="text1"/>
          <w:lang w:val="en-GB"/>
        </w:rPr>
        <w:t xml:space="preserve"> psychological) and outcomes following the brain injury, which can have </w:t>
      </w:r>
      <w:r w:rsidR="00126D34" w:rsidRPr="6E4555EA">
        <w:rPr>
          <w:rFonts w:eastAsia="Open Sans" w:cs="Open Sans"/>
          <w:color w:val="000000" w:themeColor="text1"/>
          <w:lang w:val="en-GB"/>
        </w:rPr>
        <w:t xml:space="preserve">a </w:t>
      </w:r>
      <w:r w:rsidRPr="6E4555EA">
        <w:rPr>
          <w:rFonts w:eastAsia="Open Sans" w:cs="Open Sans"/>
          <w:color w:val="000000" w:themeColor="text1"/>
          <w:lang w:val="en-GB"/>
        </w:rPr>
        <w:t>devastating and long</w:t>
      </w:r>
      <w:r w:rsidR="00126D34" w:rsidRPr="6E4555EA">
        <w:rPr>
          <w:rFonts w:eastAsia="Open Sans" w:cs="Open Sans"/>
          <w:color w:val="000000" w:themeColor="text1"/>
          <w:lang w:val="en-GB"/>
        </w:rPr>
        <w:t>-</w:t>
      </w:r>
      <w:r w:rsidRPr="6E4555EA">
        <w:rPr>
          <w:rFonts w:eastAsia="Open Sans" w:cs="Open Sans"/>
          <w:color w:val="000000" w:themeColor="text1"/>
          <w:lang w:val="en-GB"/>
        </w:rPr>
        <w:t>term impact even if someone has a mild brain injury.</w:t>
      </w:r>
      <w:r w:rsidR="002956C2">
        <w:rPr>
          <w:rFonts w:eastAsia="Open Sans" w:cs="Open Sans"/>
          <w:color w:val="000000" w:themeColor="text1"/>
          <w:lang w:val="en-GB"/>
        </w:rPr>
        <w:t xml:space="preserve"> </w:t>
      </w:r>
    </w:p>
    <w:p w14:paraId="7DAEF2D8" w14:textId="77777777" w:rsidR="00C76881" w:rsidRDefault="00C76881" w:rsidP="002956C2">
      <w:pPr>
        <w:rPr>
          <w:rFonts w:eastAsia="Open Sans" w:cs="Open Sans"/>
          <w:color w:val="000000" w:themeColor="text1"/>
          <w:lang w:val="en-GB"/>
        </w:rPr>
      </w:pPr>
    </w:p>
    <w:p w14:paraId="088C44CA" w14:textId="4E1D1C8C" w:rsidR="00F64A9B" w:rsidRPr="00C76881" w:rsidRDefault="6C99D958" w:rsidP="00C76881">
      <w:pPr>
        <w:pStyle w:val="Heading2"/>
        <w:rPr>
          <w:rFonts w:ascii="Open Sans" w:hAnsi="Open Sans" w:cs="Open Sans"/>
        </w:rPr>
      </w:pPr>
      <w:r w:rsidRPr="00C76881">
        <w:rPr>
          <w:rFonts w:ascii="Open Sans" w:hAnsi="Open Sans" w:cs="Open Sans"/>
        </w:rPr>
        <w:t xml:space="preserve">4. </w:t>
      </w:r>
      <w:r w:rsidR="763E8F94" w:rsidRPr="00C76881">
        <w:rPr>
          <w:rFonts w:ascii="Open Sans" w:hAnsi="Open Sans" w:cs="Open Sans"/>
        </w:rPr>
        <w:t>Statistics</w:t>
      </w:r>
    </w:p>
    <w:p w14:paraId="4C2BC2DD" w14:textId="4FA0BEB6" w:rsidR="0011575F" w:rsidRDefault="0011575F" w:rsidP="7021AE44">
      <w:pPr>
        <w:spacing w:line="256" w:lineRule="auto"/>
        <w:rPr>
          <w:rFonts w:eastAsia="Open Sans" w:cs="Open Sans"/>
          <w:color w:val="000000" w:themeColor="text1"/>
          <w:lang w:val="en-GB"/>
        </w:rPr>
      </w:pPr>
      <w:r w:rsidRPr="7021AE44">
        <w:rPr>
          <w:rFonts w:eastAsia="Open Sans" w:cs="Open Sans"/>
          <w:color w:val="000000" w:themeColor="text1"/>
          <w:lang w:val="en-GB"/>
        </w:rPr>
        <w:t xml:space="preserve">Challenges with the way in which ABI </w:t>
      </w:r>
      <w:r w:rsidR="00824473" w:rsidRPr="7021AE44">
        <w:rPr>
          <w:rFonts w:eastAsia="Open Sans" w:cs="Open Sans"/>
          <w:color w:val="000000" w:themeColor="text1"/>
          <w:lang w:val="en-GB"/>
        </w:rPr>
        <w:t xml:space="preserve">is </w:t>
      </w:r>
      <w:r w:rsidRPr="7021AE44">
        <w:rPr>
          <w:rFonts w:eastAsia="Open Sans" w:cs="Open Sans"/>
          <w:color w:val="000000" w:themeColor="text1"/>
          <w:lang w:val="en-GB"/>
        </w:rPr>
        <w:t xml:space="preserve">recorded affect the accuracy of the statistics for this clinical population. Most epidemiological studies typically rely on the ICD-10 classification </w:t>
      </w:r>
      <w:r>
        <w:t>of head injury and hospital admission rates (Headway, 2018)</w:t>
      </w:r>
      <w:r w:rsidR="008B179E">
        <w:t>.</w:t>
      </w:r>
      <w:r>
        <w:t xml:space="preserve"> However</w:t>
      </w:r>
      <w:r w:rsidRPr="7021AE44">
        <w:rPr>
          <w:rFonts w:eastAsia="Open Sans" w:cs="Open Sans"/>
          <w:color w:val="000000" w:themeColor="text1"/>
          <w:lang w:val="en-GB"/>
        </w:rPr>
        <w:t>, many ABIs, particularly mTBI</w:t>
      </w:r>
      <w:r w:rsidR="00824473" w:rsidRPr="7021AE44">
        <w:rPr>
          <w:rFonts w:eastAsia="Open Sans" w:cs="Open Sans"/>
          <w:color w:val="000000" w:themeColor="text1"/>
          <w:lang w:val="en-GB"/>
        </w:rPr>
        <w:t>s</w:t>
      </w:r>
      <w:r w:rsidRPr="7021AE44">
        <w:rPr>
          <w:rFonts w:eastAsia="Open Sans" w:cs="Open Sans"/>
          <w:color w:val="000000" w:themeColor="text1"/>
          <w:lang w:val="en-GB"/>
        </w:rPr>
        <w:t xml:space="preserve"> and concussions, would not be captured under this classification and are unlikely to be admitted to hospital. Some studies have shown up to 50% of these individuals have persisting effects a year after injury (Bloom et al, 2022)</w:t>
      </w:r>
      <w:r w:rsidR="008B179E" w:rsidRPr="7021AE44">
        <w:rPr>
          <w:rFonts w:eastAsia="Open Sans" w:cs="Open Sans"/>
          <w:color w:val="000000" w:themeColor="text1"/>
          <w:lang w:val="en-GB"/>
        </w:rPr>
        <w:t>.</w:t>
      </w:r>
      <w:r w:rsidRPr="7021AE44">
        <w:rPr>
          <w:rFonts w:eastAsia="Open Sans" w:cs="Open Sans"/>
          <w:color w:val="000000" w:themeColor="text1"/>
          <w:lang w:val="en-GB"/>
        </w:rPr>
        <w:t xml:space="preserve"> Consequently, this can lead to an underestimation of the true incidence, prevalence and long-term needs of individuals with ABI.</w:t>
      </w:r>
    </w:p>
    <w:p w14:paraId="269B5908" w14:textId="70E4CE0E" w:rsidR="0011575F" w:rsidRPr="00B17893" w:rsidRDefault="0011575F" w:rsidP="146DA420">
      <w:pPr>
        <w:rPr>
          <w:rFonts w:eastAsia="Open Sans" w:cs="Open Sans"/>
          <w:color w:val="000000" w:themeColor="text1"/>
          <w:lang w:val="en-GB"/>
        </w:rPr>
      </w:pPr>
      <w:r w:rsidRPr="146DA420">
        <w:rPr>
          <w:rFonts w:eastAsia="Open Sans" w:cs="Open Sans"/>
          <w:color w:val="000000" w:themeColor="text1"/>
          <w:lang w:val="en-GB"/>
        </w:rPr>
        <w:lastRenderedPageBreak/>
        <w:t>A recent Freedom of Information (FOI) request made by UKABIF (n.d.) found there is currently no definitive data collected to provide accurate data on the prevalence of ABI in the UK.</w:t>
      </w:r>
    </w:p>
    <w:p w14:paraId="6D71BE06" w14:textId="77777777" w:rsidR="002956C2" w:rsidRDefault="0011575F" w:rsidP="002956C2">
      <w:pPr>
        <w:spacing w:line="256" w:lineRule="auto"/>
        <w:rPr>
          <w:rFonts w:eastAsia="Open Sans" w:cs="Open Sans"/>
          <w:color w:val="000000" w:themeColor="text1"/>
          <w:lang w:val="en-GB"/>
        </w:rPr>
      </w:pPr>
      <w:r w:rsidRPr="146DA420">
        <w:rPr>
          <w:rFonts w:eastAsia="Open Sans" w:cs="Open Sans"/>
          <w:color w:val="000000" w:themeColor="text1"/>
          <w:lang w:val="en-GB"/>
        </w:rPr>
        <w:t>The evidence base for ABI and the role of speech and language therapy remains limited. There is no established data or statistics on the proportion of individuals with ABI who experience cognitive communication disorders (CCD), which presents a significant challenge when advocating for services or seeking support and funding from commissioners.</w:t>
      </w:r>
    </w:p>
    <w:p w14:paraId="16EAAEF1" w14:textId="038A587F" w:rsidR="0011575F" w:rsidRPr="0011575F" w:rsidRDefault="26380D8A" w:rsidP="002956C2">
      <w:pPr>
        <w:spacing w:line="256" w:lineRule="auto"/>
        <w:rPr>
          <w:rFonts w:asciiTheme="minorHAnsi" w:eastAsia="Open Sans" w:hAnsiTheme="minorHAnsi"/>
          <w:sz w:val="24"/>
          <w:lang w:val="en-GB"/>
        </w:rPr>
      </w:pPr>
      <w:r w:rsidRPr="146DA420">
        <w:rPr>
          <w:rFonts w:eastAsia="Open Sans"/>
          <w:lang w:val="en-GB"/>
        </w:rPr>
        <w:t>Statistics from Headway UK</w:t>
      </w:r>
      <w:r w:rsidR="3A509136" w:rsidRPr="146DA420">
        <w:rPr>
          <w:rFonts w:eastAsia="Open Sans"/>
          <w:lang w:val="en-GB"/>
        </w:rPr>
        <w:t xml:space="preserve"> </w:t>
      </w:r>
      <w:r w:rsidRPr="146DA420">
        <w:rPr>
          <w:rFonts w:eastAsia="Open Sans" w:cs="Open Sans"/>
          <w:color w:val="000000" w:themeColor="text1"/>
          <w:lang w:val="en-GB"/>
        </w:rPr>
        <w:t xml:space="preserve">(Headway, n.d.), </w:t>
      </w:r>
      <w:r w:rsidRPr="146DA420">
        <w:rPr>
          <w:rFonts w:eastAsia="Open Sans"/>
          <w:lang w:val="en-GB"/>
        </w:rPr>
        <w:t xml:space="preserve">APPG - Time for Change (Menon, 2018), All-Party Parliamentary Group for Acquired Brain Injury </w:t>
      </w:r>
      <w:r w:rsidR="2545E682" w:rsidRPr="146DA420">
        <w:rPr>
          <w:rFonts w:eastAsia="Open Sans"/>
          <w:lang w:val="en-GB"/>
        </w:rPr>
        <w:t>and</w:t>
      </w:r>
      <w:r w:rsidRPr="146DA420">
        <w:rPr>
          <w:rFonts w:eastAsia="Open Sans"/>
          <w:lang w:val="en-GB"/>
        </w:rPr>
        <w:t xml:space="preserve"> UKABIF (2025) and NICE (2023) suggest:</w:t>
      </w:r>
    </w:p>
    <w:p w14:paraId="53CF43C9" w14:textId="77777777" w:rsidR="002956C2" w:rsidRPr="002956C2" w:rsidRDefault="0011575F" w:rsidP="00195A83">
      <w:pPr>
        <w:pStyle w:val="ListParagraph"/>
        <w:numPr>
          <w:ilvl w:val="0"/>
          <w:numId w:val="129"/>
        </w:numPr>
        <w:rPr>
          <w:rFonts w:eastAsia="Open Sans"/>
          <w:lang w:val="en-GB"/>
        </w:rPr>
      </w:pPr>
      <w:r w:rsidRPr="002956C2">
        <w:rPr>
          <w:rFonts w:eastAsia="Open Sans"/>
          <w:lang w:val="en-GB"/>
        </w:rPr>
        <w:t xml:space="preserve">ABI </w:t>
      </w:r>
      <w:r w:rsidR="763E8F94" w:rsidRPr="002956C2">
        <w:rPr>
          <w:rFonts w:eastAsia="Open Sans" w:cs="Open Sans"/>
          <w:color w:val="000000" w:themeColor="text1"/>
          <w:lang w:val="en-GB"/>
        </w:rPr>
        <w:t>is the leading cause of death and disability in people aged under 40 in the UK</w:t>
      </w:r>
      <w:r w:rsidR="00B00894" w:rsidRPr="002956C2">
        <w:rPr>
          <w:rFonts w:eastAsia="Open Sans" w:cs="Open Sans"/>
          <w:color w:val="000000" w:themeColor="text1"/>
          <w:lang w:val="en-GB"/>
        </w:rPr>
        <w:t>.</w:t>
      </w:r>
    </w:p>
    <w:p w14:paraId="697817EE" w14:textId="4A37A55A" w:rsidR="00F64A9B" w:rsidRPr="002956C2" w:rsidRDefault="763E8F94" w:rsidP="00195A83">
      <w:pPr>
        <w:pStyle w:val="ListParagraph"/>
        <w:numPr>
          <w:ilvl w:val="0"/>
          <w:numId w:val="129"/>
        </w:numPr>
        <w:rPr>
          <w:rFonts w:eastAsia="Open Sans"/>
          <w:lang w:val="en-GB"/>
        </w:rPr>
      </w:pPr>
      <w:r w:rsidRPr="002956C2">
        <w:rPr>
          <w:rFonts w:eastAsia="Open Sans"/>
          <w:lang w:val="en-GB"/>
        </w:rPr>
        <w:t>An estimated 1.3 million people in the UK live with an ABI-related disability</w:t>
      </w:r>
      <w:r w:rsidR="0011575F" w:rsidRPr="002956C2">
        <w:rPr>
          <w:rFonts w:eastAsia="Open Sans"/>
          <w:lang w:val="en-GB"/>
        </w:rPr>
        <w:t>.</w:t>
      </w:r>
    </w:p>
    <w:p w14:paraId="3D683C4F" w14:textId="0F256104" w:rsidR="0011575F" w:rsidRDefault="763E8F94" w:rsidP="0011575F">
      <w:pPr>
        <w:pStyle w:val="ListParagraph"/>
        <w:numPr>
          <w:ilvl w:val="0"/>
          <w:numId w:val="102"/>
        </w:numPr>
        <w:rPr>
          <w:rFonts w:eastAsia="Open Sans"/>
          <w:lang w:val="en-GB"/>
        </w:rPr>
      </w:pPr>
      <w:r w:rsidRPr="00B17893">
        <w:rPr>
          <w:rFonts w:eastAsia="Open Sans"/>
          <w:lang w:val="en-GB"/>
        </w:rPr>
        <w:t xml:space="preserve">Wellbeing costs associated with ABI </w:t>
      </w:r>
      <w:r w:rsidR="00970024">
        <w:rPr>
          <w:rFonts w:eastAsia="Open Sans"/>
          <w:lang w:val="en-GB"/>
        </w:rPr>
        <w:t xml:space="preserve">are </w:t>
      </w:r>
      <w:r w:rsidRPr="00B17893">
        <w:rPr>
          <w:rFonts w:eastAsia="Open Sans"/>
          <w:lang w:val="en-GB"/>
        </w:rPr>
        <w:t>an estimated £91.5</w:t>
      </w:r>
      <w:r w:rsidR="45171C03" w:rsidRPr="00B17893">
        <w:rPr>
          <w:rFonts w:eastAsia="Open Sans"/>
          <w:lang w:val="en-GB"/>
        </w:rPr>
        <w:t xml:space="preserve"> billion</w:t>
      </w:r>
      <w:r w:rsidR="0011575F">
        <w:rPr>
          <w:rFonts w:eastAsia="Open Sans"/>
          <w:lang w:val="en-GB"/>
        </w:rPr>
        <w:t>.</w:t>
      </w:r>
    </w:p>
    <w:p w14:paraId="461B7B38" w14:textId="6679B0A2" w:rsidR="0011575F" w:rsidRPr="0011575F" w:rsidRDefault="763E8F94" w:rsidP="0011575F">
      <w:pPr>
        <w:pStyle w:val="ListParagraph"/>
        <w:numPr>
          <w:ilvl w:val="0"/>
          <w:numId w:val="102"/>
        </w:numPr>
        <w:rPr>
          <w:rFonts w:eastAsia="Open Sans"/>
          <w:lang w:val="en-GB"/>
        </w:rPr>
      </w:pPr>
      <w:r w:rsidRPr="0011575F">
        <w:rPr>
          <w:rFonts w:eastAsia="Open Sans"/>
          <w:lang w:val="en-GB"/>
        </w:rPr>
        <w:t xml:space="preserve">The annual cost of ABI to the UK </w:t>
      </w:r>
      <w:r w:rsidR="00970024" w:rsidRPr="0011575F">
        <w:rPr>
          <w:rFonts w:eastAsia="Open Sans"/>
          <w:lang w:val="en-GB"/>
        </w:rPr>
        <w:t xml:space="preserve">is </w:t>
      </w:r>
      <w:r w:rsidRPr="0011575F">
        <w:rPr>
          <w:rFonts w:eastAsia="Open Sans"/>
          <w:lang w:val="en-GB"/>
        </w:rPr>
        <w:t>an estimated £43</w:t>
      </w:r>
      <w:r w:rsidR="415C9E78" w:rsidRPr="0011575F">
        <w:rPr>
          <w:rFonts w:eastAsia="Open Sans"/>
          <w:lang w:val="en-GB"/>
        </w:rPr>
        <w:t xml:space="preserve"> billion </w:t>
      </w:r>
      <w:r w:rsidRPr="0011575F">
        <w:rPr>
          <w:rFonts w:eastAsia="Open Sans"/>
          <w:lang w:val="en-GB"/>
        </w:rPr>
        <w:t>a year</w:t>
      </w:r>
      <w:r w:rsidR="3D3D44C6" w:rsidRPr="0011575F">
        <w:rPr>
          <w:rFonts w:eastAsia="Open Sans"/>
          <w:lang w:val="en-GB"/>
        </w:rPr>
        <w:t xml:space="preserve">. </w:t>
      </w:r>
      <w:r w:rsidRPr="0011575F">
        <w:rPr>
          <w:rFonts w:eastAsia="Open Sans"/>
          <w:lang w:val="en-GB"/>
        </w:rPr>
        <w:t>The NHS annual budget is a quarter of that.</w:t>
      </w:r>
    </w:p>
    <w:p w14:paraId="3BEB4E53" w14:textId="17839F2B" w:rsidR="0011575F" w:rsidRDefault="0011575F" w:rsidP="146DA420">
      <w:pPr>
        <w:pStyle w:val="ListParagraph"/>
        <w:numPr>
          <w:ilvl w:val="0"/>
          <w:numId w:val="102"/>
        </w:numPr>
        <w:rPr>
          <w:rFonts w:eastAsia="Open Sans"/>
          <w:lang w:val="en-GB"/>
        </w:rPr>
      </w:pPr>
      <w:r w:rsidRPr="146DA420">
        <w:rPr>
          <w:rFonts w:eastAsia="Open Sans" w:cs="Open Sans"/>
          <w:color w:val="000000" w:themeColor="text1"/>
          <w:lang w:val="en-GB"/>
        </w:rPr>
        <w:t xml:space="preserve">Every year there are </w:t>
      </w:r>
      <w:r w:rsidRPr="146DA420">
        <w:rPr>
          <w:rFonts w:eastAsia="Open Sans"/>
          <w:lang w:val="en-GB"/>
        </w:rPr>
        <w:t xml:space="preserve">approximately 356,699 hospital admissions with an ABI in the UK. That is approximately 977 a day, or </w:t>
      </w:r>
      <w:r w:rsidR="008B179E" w:rsidRPr="146DA420">
        <w:rPr>
          <w:rFonts w:eastAsia="Open Sans"/>
          <w:lang w:val="en-GB"/>
        </w:rPr>
        <w:t>one</w:t>
      </w:r>
      <w:r w:rsidRPr="146DA420">
        <w:rPr>
          <w:rFonts w:eastAsia="Open Sans"/>
          <w:lang w:val="en-GB"/>
        </w:rPr>
        <w:t xml:space="preserve"> every 90 seconds (Headway, n.d.)</w:t>
      </w:r>
      <w:r w:rsidR="008B179E" w:rsidRPr="146DA420">
        <w:rPr>
          <w:rFonts w:eastAsia="Open Sans"/>
          <w:lang w:val="en-GB"/>
        </w:rPr>
        <w:t>.</w:t>
      </w:r>
      <w:r w:rsidRPr="146DA420">
        <w:rPr>
          <w:rFonts w:eastAsia="Open Sans"/>
          <w:lang w:val="en-GB"/>
        </w:rPr>
        <w:t xml:space="preserve"> By comparison, in the UK, someone is admitted with a stroke every four minutes.</w:t>
      </w:r>
    </w:p>
    <w:p w14:paraId="64456072" w14:textId="758C7553" w:rsidR="0011575F" w:rsidRDefault="0011575F" w:rsidP="0011575F">
      <w:pPr>
        <w:pStyle w:val="ListParagraph"/>
        <w:numPr>
          <w:ilvl w:val="0"/>
          <w:numId w:val="102"/>
        </w:numPr>
        <w:rPr>
          <w:rFonts w:eastAsia="Open Sans" w:cs="Open Sans"/>
          <w:color w:val="000000" w:themeColor="text1"/>
          <w:lang w:val="en-GB"/>
        </w:rPr>
      </w:pPr>
      <w:r>
        <w:rPr>
          <w:rFonts w:eastAsia="Open Sans"/>
          <w:lang w:val="en-GB"/>
        </w:rPr>
        <w:t xml:space="preserve">ABI </w:t>
      </w:r>
      <w:r w:rsidRPr="48AE045E">
        <w:rPr>
          <w:rFonts w:eastAsia="Open Sans" w:cs="Open Sans"/>
          <w:color w:val="000000" w:themeColor="text1"/>
          <w:lang w:val="en-GB"/>
        </w:rPr>
        <w:t>accounts for 3.4% of all A and E attendances in the UK (Gerritsen et al, 2018)</w:t>
      </w:r>
      <w:r w:rsidR="008B179E" w:rsidRPr="48AE045E">
        <w:rPr>
          <w:rFonts w:eastAsia="Open Sans" w:cs="Open Sans"/>
          <w:color w:val="000000" w:themeColor="text1"/>
          <w:lang w:val="en-GB"/>
        </w:rPr>
        <w:t>.</w:t>
      </w:r>
      <w:r w:rsidRPr="48AE045E">
        <w:rPr>
          <w:rFonts w:eastAsia="Open Sans" w:cs="Open Sans"/>
          <w:color w:val="000000" w:themeColor="text1"/>
          <w:lang w:val="en-GB"/>
        </w:rPr>
        <w:t xml:space="preserve"> </w:t>
      </w:r>
    </w:p>
    <w:p w14:paraId="47F40130" w14:textId="77777777" w:rsidR="002956C2" w:rsidRDefault="0011575F" w:rsidP="00CC6575">
      <w:pPr>
        <w:pStyle w:val="ListParagraph"/>
        <w:numPr>
          <w:ilvl w:val="0"/>
          <w:numId w:val="102"/>
        </w:numPr>
        <w:rPr>
          <w:rFonts w:eastAsia="Open Sans" w:cs="Open Sans"/>
          <w:color w:val="000000" w:themeColor="text1"/>
          <w:lang w:val="en-GB"/>
        </w:rPr>
      </w:pPr>
      <w:r w:rsidRPr="002956C2">
        <w:rPr>
          <w:rFonts w:eastAsia="Open Sans" w:cs="Open Sans"/>
          <w:color w:val="000000" w:themeColor="text1"/>
          <w:lang w:val="en-GB"/>
        </w:rPr>
        <w:t>Approximately 40,</w:t>
      </w:r>
      <w:r w:rsidR="249CC22E" w:rsidRPr="002956C2">
        <w:rPr>
          <w:rFonts w:eastAsia="Open Sans" w:cs="Open Sans"/>
          <w:color w:val="000000" w:themeColor="text1"/>
          <w:lang w:val="en-GB"/>
        </w:rPr>
        <w:t xml:space="preserve"> </w:t>
      </w:r>
      <w:r w:rsidRPr="002956C2">
        <w:rPr>
          <w:rFonts w:eastAsia="Open Sans" w:cs="Open Sans"/>
          <w:color w:val="000000" w:themeColor="text1"/>
          <w:lang w:val="en-GB"/>
        </w:rPr>
        <w:t>000 people are admitted to hospital with a TBI</w:t>
      </w:r>
      <w:r w:rsidR="06004989" w:rsidRPr="002956C2">
        <w:rPr>
          <w:rFonts w:eastAsia="Open Sans" w:cs="Open Sans"/>
          <w:color w:val="000000" w:themeColor="text1"/>
          <w:lang w:val="en-GB"/>
        </w:rPr>
        <w:t>.</w:t>
      </w:r>
    </w:p>
    <w:p w14:paraId="3868D60A" w14:textId="77777777" w:rsidR="002956C2" w:rsidRPr="002956C2" w:rsidRDefault="0011575F" w:rsidP="002956C2">
      <w:pPr>
        <w:pStyle w:val="ListParagraph"/>
        <w:numPr>
          <w:ilvl w:val="0"/>
          <w:numId w:val="102"/>
        </w:numPr>
        <w:rPr>
          <w:rFonts w:eastAsiaTheme="majorEastAsia"/>
        </w:rPr>
      </w:pPr>
      <w:r w:rsidRPr="002956C2">
        <w:rPr>
          <w:rFonts w:eastAsia="Open Sans" w:cs="Open Sans"/>
          <w:color w:val="000000" w:themeColor="text1"/>
          <w:lang w:val="en-GB"/>
        </w:rPr>
        <w:t>Approximately</w:t>
      </w:r>
      <w:r w:rsidR="00824473" w:rsidRPr="002956C2">
        <w:rPr>
          <w:rFonts w:eastAsia="Open Sans" w:cs="Open Sans"/>
          <w:color w:val="000000" w:themeColor="text1"/>
          <w:lang w:val="en-GB"/>
        </w:rPr>
        <w:t xml:space="preserve"> </w:t>
      </w:r>
      <w:r w:rsidRPr="002956C2">
        <w:rPr>
          <w:rFonts w:eastAsia="Open Sans" w:cs="Open Sans"/>
          <w:color w:val="000000" w:themeColor="text1"/>
          <w:lang w:val="en-GB"/>
        </w:rPr>
        <w:t>90% of ABIs in a hospital setting are mild.</w:t>
      </w:r>
    </w:p>
    <w:p w14:paraId="7CAD5495" w14:textId="77777777" w:rsidR="00C76881" w:rsidRDefault="00C76881" w:rsidP="002956C2">
      <w:pPr>
        <w:pStyle w:val="Heading3"/>
      </w:pPr>
    </w:p>
    <w:p w14:paraId="4AD136D4" w14:textId="3D623C3A" w:rsidR="002956C2" w:rsidRPr="00D21F38" w:rsidRDefault="6EF59FEE" w:rsidP="00C76881">
      <w:pPr>
        <w:pStyle w:val="Heading2"/>
        <w:rPr>
          <w:rFonts w:ascii="Open Sans" w:hAnsi="Open Sans" w:cs="Open Sans"/>
        </w:rPr>
      </w:pPr>
      <w:r w:rsidRPr="00D21F38">
        <w:rPr>
          <w:rFonts w:ascii="Open Sans" w:hAnsi="Open Sans" w:cs="Open Sans"/>
        </w:rPr>
        <w:t xml:space="preserve">5. </w:t>
      </w:r>
      <w:r w:rsidR="763E8F94" w:rsidRPr="00D21F38">
        <w:rPr>
          <w:rFonts w:ascii="Open Sans" w:hAnsi="Open Sans" w:cs="Open Sans"/>
        </w:rPr>
        <w:t xml:space="preserve">Risk </w:t>
      </w:r>
      <w:r w:rsidR="00E06D35" w:rsidRPr="00D21F38">
        <w:rPr>
          <w:rFonts w:ascii="Open Sans" w:hAnsi="Open Sans" w:cs="Open Sans"/>
        </w:rPr>
        <w:t>f</w:t>
      </w:r>
      <w:r w:rsidR="763E8F94" w:rsidRPr="00D21F38">
        <w:rPr>
          <w:rFonts w:ascii="Open Sans" w:hAnsi="Open Sans" w:cs="Open Sans"/>
        </w:rPr>
        <w:t>actors</w:t>
      </w:r>
    </w:p>
    <w:p w14:paraId="5C3B15EC" w14:textId="0213C09F" w:rsidR="00F64A9B" w:rsidRPr="00B17893" w:rsidRDefault="763E8F94" w:rsidP="002956C2">
      <w:pPr>
        <w:pStyle w:val="NoSpacing"/>
        <w:rPr>
          <w:lang w:val="en-GB"/>
        </w:rPr>
      </w:pPr>
      <w:r w:rsidRPr="6E4555EA">
        <w:rPr>
          <w:lang w:val="en-GB"/>
        </w:rPr>
        <w:t xml:space="preserve">ABI can affect </w:t>
      </w:r>
      <w:r w:rsidR="56A3D64F" w:rsidRPr="6E4555EA">
        <w:rPr>
          <w:lang w:val="en-GB"/>
        </w:rPr>
        <w:t>anyone</w:t>
      </w:r>
      <w:r w:rsidR="00B00894" w:rsidRPr="6E4555EA">
        <w:rPr>
          <w:lang w:val="en-GB"/>
        </w:rPr>
        <w:t>. H</w:t>
      </w:r>
      <w:r w:rsidRPr="6E4555EA">
        <w:rPr>
          <w:lang w:val="en-GB"/>
        </w:rPr>
        <w:t>owever</w:t>
      </w:r>
      <w:r w:rsidR="00B00894" w:rsidRPr="6E4555EA">
        <w:rPr>
          <w:lang w:val="en-GB"/>
        </w:rPr>
        <w:t>,</w:t>
      </w:r>
      <w:r w:rsidRPr="6E4555EA">
        <w:rPr>
          <w:lang w:val="en-GB"/>
        </w:rPr>
        <w:t xml:space="preserve"> certain populations</w:t>
      </w:r>
      <w:r w:rsidR="60DDA922" w:rsidRPr="6E4555EA">
        <w:rPr>
          <w:lang w:val="en-GB"/>
        </w:rPr>
        <w:t xml:space="preserve">, characteristics </w:t>
      </w:r>
      <w:r w:rsidRPr="6E4555EA">
        <w:rPr>
          <w:lang w:val="en-GB"/>
        </w:rPr>
        <w:t>and behaviours significantly increase the risk or can influence recovery outcomes</w:t>
      </w:r>
      <w:r w:rsidR="633450D9" w:rsidRPr="6E4555EA">
        <w:rPr>
          <w:lang w:val="en-GB"/>
        </w:rPr>
        <w:t xml:space="preserve">. </w:t>
      </w:r>
    </w:p>
    <w:p w14:paraId="4809AAF2" w14:textId="7A657887" w:rsidR="00F64A9B" w:rsidRPr="00B17893" w:rsidRDefault="763E8F94" w:rsidP="6E4555EA">
      <w:pPr>
        <w:pStyle w:val="Heading3"/>
        <w:rPr>
          <w:rFonts w:eastAsia="Open Sans"/>
          <w:lang w:val="en-GB"/>
        </w:rPr>
      </w:pPr>
      <w:r w:rsidRPr="6E4555EA">
        <w:rPr>
          <w:rFonts w:eastAsia="Open Sans"/>
          <w:lang w:val="en-GB"/>
        </w:rPr>
        <w:t>5.1 Age</w:t>
      </w:r>
    </w:p>
    <w:p w14:paraId="2C04D4F0"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Infants and toddlers </w:t>
      </w:r>
      <w:r w:rsidR="438D3FA1" w:rsidRPr="6E4555EA">
        <w:rPr>
          <w:rFonts w:eastAsia="Open Sans" w:cs="Open Sans"/>
          <w:color w:val="000000" w:themeColor="text1"/>
          <w:lang w:val="en-GB"/>
        </w:rPr>
        <w:t>are at</w:t>
      </w:r>
      <w:r w:rsidRPr="6E4555EA">
        <w:rPr>
          <w:rFonts w:eastAsia="Open Sans" w:cs="Open Sans"/>
          <w:color w:val="000000" w:themeColor="text1"/>
          <w:lang w:val="en-GB"/>
        </w:rPr>
        <w:t xml:space="preserve"> highest risk due to falls, abusive head trauma and accidents (Alison et al, 2017)</w:t>
      </w:r>
      <w:r w:rsidR="008B179E" w:rsidRPr="6E4555EA">
        <w:rPr>
          <w:rFonts w:eastAsia="Open Sans" w:cs="Open Sans"/>
          <w:color w:val="000000" w:themeColor="text1"/>
          <w:lang w:val="en-GB"/>
        </w:rPr>
        <w:t>.</w:t>
      </w:r>
    </w:p>
    <w:p w14:paraId="2428A31B" w14:textId="4747E40E" w:rsidR="002956C2" w:rsidRDefault="00A6581D" w:rsidP="6E4555EA">
      <w:pPr>
        <w:rPr>
          <w:rFonts w:eastAsia="Open Sans" w:cs="Open Sans"/>
          <w:color w:val="000000" w:themeColor="text1"/>
          <w:lang w:val="en-GB"/>
        </w:rPr>
      </w:pPr>
      <w:r w:rsidRPr="6E4555EA">
        <w:rPr>
          <w:rFonts w:eastAsia="Open Sans" w:cs="Open Sans"/>
          <w:color w:val="000000" w:themeColor="text1"/>
          <w:lang w:val="en-GB"/>
        </w:rPr>
        <w:lastRenderedPageBreak/>
        <w:t>U</w:t>
      </w:r>
      <w:r w:rsidR="763E8F94" w:rsidRPr="6E4555EA">
        <w:rPr>
          <w:rFonts w:eastAsia="Open Sans" w:cs="Open Sans"/>
          <w:color w:val="000000" w:themeColor="text1"/>
          <w:lang w:val="en-GB"/>
        </w:rPr>
        <w:t xml:space="preserve">p to 50% of people with ABI are aged under 15. </w:t>
      </w:r>
      <w:r w:rsidR="07EFB8B1" w:rsidRPr="6E4555EA">
        <w:rPr>
          <w:rFonts w:eastAsia="Open Sans" w:cs="Open Sans"/>
          <w:color w:val="000000" w:themeColor="text1"/>
          <w:lang w:val="en-GB"/>
        </w:rPr>
        <w:t>This is l</w:t>
      </w:r>
      <w:r w:rsidR="763E8F94" w:rsidRPr="6E4555EA">
        <w:rPr>
          <w:rFonts w:eastAsia="Open Sans" w:cs="Open Sans"/>
          <w:color w:val="000000" w:themeColor="text1"/>
          <w:lang w:val="en-GB"/>
        </w:rPr>
        <w:t xml:space="preserve">ikely due to risk-taking behaviours, sports injuries and motor vehicle accidents. </w:t>
      </w:r>
    </w:p>
    <w:p w14:paraId="445AB270"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Younger people (aged 20 </w:t>
      </w:r>
      <w:r w:rsidR="00126D34" w:rsidRPr="6E4555EA">
        <w:rPr>
          <w:rFonts w:eastAsia="Open Sans" w:cs="Open Sans"/>
          <w:color w:val="000000" w:themeColor="text1"/>
          <w:lang w:val="en-GB"/>
        </w:rPr>
        <w:t>to</w:t>
      </w:r>
      <w:r w:rsidRPr="6E4555EA">
        <w:rPr>
          <w:rFonts w:eastAsia="Open Sans" w:cs="Open Sans"/>
          <w:color w:val="000000" w:themeColor="text1"/>
          <w:lang w:val="en-GB"/>
        </w:rPr>
        <w:t xml:space="preserve"> 40) tend to have more behavioural and mood changes with</w:t>
      </w:r>
      <w:r w:rsidR="42179B24" w:rsidRPr="6E4555EA">
        <w:rPr>
          <w:rFonts w:eastAsia="Open Sans" w:cs="Open Sans"/>
          <w:color w:val="000000" w:themeColor="text1"/>
          <w:lang w:val="en-GB"/>
        </w:rPr>
        <w:t xml:space="preserve"> chronic traumatic encephalopathy</w:t>
      </w:r>
      <w:r w:rsidRPr="6E4555EA">
        <w:rPr>
          <w:rFonts w:eastAsia="Open Sans" w:cs="Open Sans"/>
          <w:color w:val="000000" w:themeColor="text1"/>
          <w:lang w:val="en-GB"/>
        </w:rPr>
        <w:t xml:space="preserve"> </w:t>
      </w:r>
      <w:r w:rsidR="075C6FDD" w:rsidRPr="6E4555EA">
        <w:rPr>
          <w:rFonts w:eastAsia="Open Sans" w:cs="Open Sans"/>
          <w:color w:val="000000" w:themeColor="text1"/>
          <w:lang w:val="en-GB"/>
        </w:rPr>
        <w:t>(</w:t>
      </w:r>
      <w:r w:rsidRPr="6E4555EA">
        <w:rPr>
          <w:rFonts w:eastAsia="Open Sans" w:cs="Open Sans"/>
          <w:color w:val="000000" w:themeColor="text1"/>
          <w:lang w:val="en-GB"/>
        </w:rPr>
        <w:t>CTE</w:t>
      </w:r>
      <w:r w:rsidR="6B48E942" w:rsidRPr="6E4555EA">
        <w:rPr>
          <w:rFonts w:eastAsia="Open Sans" w:cs="Open Sans"/>
          <w:color w:val="000000" w:themeColor="text1"/>
          <w:lang w:val="en-GB"/>
        </w:rPr>
        <w:t>)</w:t>
      </w:r>
      <w:r w:rsidRPr="6E4555EA">
        <w:rPr>
          <w:rFonts w:eastAsia="Open Sans" w:cs="Open Sans"/>
          <w:color w:val="000000" w:themeColor="text1"/>
          <w:lang w:val="en-GB"/>
        </w:rPr>
        <w:t>, while those who are older (age</w:t>
      </w:r>
      <w:r w:rsidR="297FCC11" w:rsidRPr="6E4555EA">
        <w:rPr>
          <w:rFonts w:eastAsia="Open Sans" w:cs="Open Sans"/>
          <w:color w:val="000000" w:themeColor="text1"/>
          <w:lang w:val="en-GB"/>
        </w:rPr>
        <w:t>d</w:t>
      </w:r>
      <w:r w:rsidRPr="6E4555EA">
        <w:rPr>
          <w:rFonts w:eastAsia="Open Sans" w:cs="Open Sans"/>
          <w:color w:val="000000" w:themeColor="text1"/>
          <w:lang w:val="en-GB"/>
        </w:rPr>
        <w:t xml:space="preserve"> 50+) tend to have more cognitive difficulties.</w:t>
      </w:r>
    </w:p>
    <w:p w14:paraId="5F6AF099" w14:textId="77777777" w:rsidR="002956C2" w:rsidRDefault="763E8F94" w:rsidP="002956C2">
      <w:pPr>
        <w:rPr>
          <w:rFonts w:eastAsia="Open Sans" w:cs="Open Sans"/>
          <w:color w:val="000000" w:themeColor="text1"/>
          <w:lang w:val="en-GB"/>
        </w:rPr>
      </w:pPr>
      <w:r w:rsidRPr="6E4555EA">
        <w:rPr>
          <w:rFonts w:eastAsia="Open Sans" w:cs="Open Sans"/>
          <w:color w:val="000000" w:themeColor="text1"/>
          <w:lang w:val="en-GB"/>
        </w:rPr>
        <w:t xml:space="preserve">Older </w:t>
      </w:r>
      <w:r w:rsidR="00B00894" w:rsidRPr="6E4555EA">
        <w:rPr>
          <w:rFonts w:eastAsia="Open Sans" w:cs="Open Sans"/>
          <w:color w:val="000000" w:themeColor="text1"/>
          <w:lang w:val="en-GB"/>
        </w:rPr>
        <w:t>a</w:t>
      </w:r>
      <w:r w:rsidRPr="6E4555EA">
        <w:rPr>
          <w:rFonts w:eastAsia="Open Sans" w:cs="Open Sans"/>
          <w:color w:val="000000" w:themeColor="text1"/>
          <w:lang w:val="en-GB"/>
        </w:rPr>
        <w:t xml:space="preserve">dults </w:t>
      </w:r>
      <w:r w:rsidR="00AF3F08" w:rsidRPr="6E4555EA">
        <w:rPr>
          <w:rFonts w:eastAsia="Open Sans" w:cs="Open Sans"/>
          <w:color w:val="000000" w:themeColor="text1"/>
          <w:lang w:val="en-GB"/>
        </w:rPr>
        <w:t>are at risk of</w:t>
      </w:r>
      <w:r w:rsidRPr="6E4555EA">
        <w:rPr>
          <w:rFonts w:eastAsia="Open Sans" w:cs="Open Sans"/>
          <w:color w:val="000000" w:themeColor="text1"/>
          <w:lang w:val="en-GB"/>
        </w:rPr>
        <w:t xml:space="preserve"> increased falls due to balance issues, vision impairment, medications or frailty. </w:t>
      </w:r>
      <w:r w:rsidR="00AF3F08" w:rsidRPr="6E4555EA">
        <w:rPr>
          <w:rFonts w:eastAsia="Open Sans" w:cs="Open Sans"/>
          <w:color w:val="000000" w:themeColor="text1"/>
          <w:lang w:val="en-GB"/>
        </w:rPr>
        <w:t xml:space="preserve">When they experience an </w:t>
      </w:r>
      <w:r w:rsidR="0FC98C9C" w:rsidRPr="6E4555EA">
        <w:rPr>
          <w:rFonts w:eastAsia="Open Sans" w:cs="Open Sans"/>
          <w:color w:val="000000" w:themeColor="text1"/>
          <w:lang w:val="en-GB"/>
        </w:rPr>
        <w:t>ABI,</w:t>
      </w:r>
      <w:r w:rsidR="00AF3F08" w:rsidRPr="6E4555EA">
        <w:rPr>
          <w:rFonts w:eastAsia="Open Sans" w:cs="Open Sans"/>
          <w:color w:val="000000" w:themeColor="text1"/>
          <w:lang w:val="en-GB"/>
        </w:rPr>
        <w:t xml:space="preserve"> t</w:t>
      </w:r>
      <w:r w:rsidRPr="6E4555EA">
        <w:rPr>
          <w:rFonts w:eastAsia="Open Sans" w:cs="Open Sans"/>
          <w:color w:val="000000" w:themeColor="text1"/>
          <w:lang w:val="en-GB"/>
        </w:rPr>
        <w:t>hey are more likely to have lasting symptoms and co-morbidities that may make treatment and recovery more complex</w:t>
      </w:r>
      <w:r w:rsidR="00AF3F08" w:rsidRPr="6E4555EA">
        <w:rPr>
          <w:rFonts w:eastAsia="Open Sans" w:cs="Open Sans"/>
          <w:color w:val="000000" w:themeColor="text1"/>
          <w:lang w:val="en-GB"/>
        </w:rPr>
        <w:t xml:space="preserve">. There is a </w:t>
      </w:r>
      <w:r w:rsidRPr="6E4555EA">
        <w:rPr>
          <w:rFonts w:eastAsia="Open Sans" w:cs="Open Sans"/>
          <w:color w:val="000000" w:themeColor="text1"/>
          <w:lang w:val="en-GB"/>
        </w:rPr>
        <w:t>high</w:t>
      </w:r>
      <w:r w:rsidR="00AF3F08" w:rsidRPr="6E4555EA">
        <w:rPr>
          <w:rFonts w:eastAsia="Open Sans" w:cs="Open Sans"/>
          <w:color w:val="000000" w:themeColor="text1"/>
          <w:lang w:val="en-GB"/>
        </w:rPr>
        <w:t>er</w:t>
      </w:r>
      <w:r w:rsidRPr="6E4555EA">
        <w:rPr>
          <w:rFonts w:eastAsia="Open Sans" w:cs="Open Sans"/>
          <w:color w:val="000000" w:themeColor="text1"/>
          <w:lang w:val="en-GB"/>
        </w:rPr>
        <w:t xml:space="preserve"> mortality rate </w:t>
      </w:r>
      <w:r w:rsidR="00AF3F08" w:rsidRPr="6E4555EA">
        <w:rPr>
          <w:rFonts w:eastAsia="Open Sans" w:cs="Open Sans"/>
          <w:color w:val="000000" w:themeColor="text1"/>
          <w:lang w:val="en-GB"/>
        </w:rPr>
        <w:t xml:space="preserve">among older adults with ABI </w:t>
      </w:r>
      <w:r w:rsidRPr="6E4555EA">
        <w:rPr>
          <w:rFonts w:eastAsia="Open Sans" w:cs="Open Sans"/>
          <w:color w:val="000000" w:themeColor="text1"/>
          <w:lang w:val="en-GB"/>
        </w:rPr>
        <w:t xml:space="preserve">than </w:t>
      </w:r>
      <w:r w:rsidR="00AF3F08" w:rsidRPr="6E4555EA">
        <w:rPr>
          <w:rFonts w:eastAsia="Open Sans" w:cs="Open Sans"/>
          <w:color w:val="000000" w:themeColor="text1"/>
          <w:lang w:val="en-GB"/>
        </w:rPr>
        <w:t xml:space="preserve">among </w:t>
      </w:r>
      <w:r w:rsidRPr="6E4555EA">
        <w:rPr>
          <w:rFonts w:eastAsia="Open Sans" w:cs="Open Sans"/>
          <w:color w:val="000000" w:themeColor="text1"/>
          <w:lang w:val="en-GB"/>
        </w:rPr>
        <w:t>younger individuals (Chan et al, 2013; Thompson et al, 2006</w:t>
      </w:r>
      <w:r w:rsidR="2173488D" w:rsidRPr="6E4555EA">
        <w:rPr>
          <w:rFonts w:eastAsia="Open Sans" w:cs="Open Sans"/>
          <w:color w:val="000000" w:themeColor="text1"/>
          <w:lang w:val="en-GB"/>
        </w:rPr>
        <w:t>;</w:t>
      </w:r>
      <w:r w:rsidRPr="6E4555EA">
        <w:rPr>
          <w:rFonts w:eastAsia="Open Sans" w:cs="Open Sans"/>
          <w:color w:val="000000" w:themeColor="text1"/>
          <w:lang w:val="en-GB"/>
        </w:rPr>
        <w:t xml:space="preserve"> Harvey </w:t>
      </w:r>
      <w:r w:rsidR="2F3B68C7" w:rsidRPr="6E4555EA">
        <w:rPr>
          <w:rFonts w:eastAsia="Open Sans" w:cs="Open Sans"/>
          <w:color w:val="000000" w:themeColor="text1"/>
          <w:lang w:val="en-GB"/>
        </w:rPr>
        <w:t>and</w:t>
      </w:r>
      <w:r w:rsidRPr="6E4555EA">
        <w:rPr>
          <w:rFonts w:eastAsia="Open Sans" w:cs="Open Sans"/>
          <w:color w:val="000000" w:themeColor="text1"/>
          <w:lang w:val="en-GB"/>
        </w:rPr>
        <w:t xml:space="preserve"> Close, 2012)</w:t>
      </w:r>
      <w:r w:rsidR="008B179E" w:rsidRPr="6E4555EA">
        <w:rPr>
          <w:rFonts w:eastAsia="Open Sans" w:cs="Open Sans"/>
          <w:color w:val="000000" w:themeColor="text1"/>
          <w:lang w:val="en-GB"/>
        </w:rPr>
        <w:t>.</w:t>
      </w:r>
    </w:p>
    <w:p w14:paraId="12F19DF8" w14:textId="0C4C1FC1" w:rsidR="00F64A9B" w:rsidRPr="00B17893" w:rsidRDefault="763E8F94" w:rsidP="002956C2">
      <w:pPr>
        <w:pStyle w:val="Heading3"/>
        <w:rPr>
          <w:lang w:val="en-GB"/>
        </w:rPr>
      </w:pPr>
      <w:r w:rsidRPr="6E4555EA">
        <w:rPr>
          <w:lang w:val="en-GB"/>
        </w:rPr>
        <w:t>5.2 Gender</w:t>
      </w:r>
    </w:p>
    <w:p w14:paraId="4F5A6E37" w14:textId="77777777" w:rsidR="002956C2" w:rsidRDefault="763E8F94" w:rsidP="7021AE44">
      <w:pPr>
        <w:rPr>
          <w:rFonts w:eastAsia="Open Sans" w:cs="Open Sans"/>
          <w:color w:val="000000" w:themeColor="text1"/>
          <w:lang w:val="en-GB"/>
        </w:rPr>
      </w:pPr>
      <w:r w:rsidRPr="6E4555EA">
        <w:rPr>
          <w:rFonts w:eastAsia="Open Sans" w:cs="Open Sans"/>
          <w:color w:val="000000" w:themeColor="text1"/>
          <w:lang w:val="en-GB"/>
        </w:rPr>
        <w:t xml:space="preserve">Men are at higher risk of ABI </w:t>
      </w:r>
      <w:r w:rsidR="009E5C37" w:rsidRPr="6E4555EA">
        <w:rPr>
          <w:rFonts w:eastAsia="Open Sans" w:cs="Open Sans"/>
          <w:color w:val="000000" w:themeColor="text1"/>
          <w:lang w:val="en-GB"/>
        </w:rPr>
        <w:t xml:space="preserve">than women </w:t>
      </w:r>
      <w:r w:rsidRPr="6E4555EA">
        <w:rPr>
          <w:rFonts w:eastAsia="Open Sans" w:cs="Open Sans"/>
          <w:color w:val="000000" w:themeColor="text1"/>
          <w:lang w:val="en-GB"/>
        </w:rPr>
        <w:t>(nearly</w:t>
      </w:r>
      <w:r w:rsidR="008C8C9A" w:rsidRPr="6E4555EA">
        <w:rPr>
          <w:rFonts w:eastAsia="Open Sans" w:cs="Open Sans"/>
          <w:color w:val="000000" w:themeColor="text1"/>
          <w:lang w:val="en-GB"/>
        </w:rPr>
        <w:t xml:space="preserve"> twice</w:t>
      </w:r>
      <w:r w:rsidRPr="6E4555EA">
        <w:rPr>
          <w:rFonts w:eastAsia="Open Sans" w:cs="Open Sans"/>
          <w:color w:val="000000" w:themeColor="text1"/>
          <w:lang w:val="en-GB"/>
        </w:rPr>
        <w:t xml:space="preserve"> </w:t>
      </w:r>
      <w:r w:rsidR="009E5C37" w:rsidRPr="6E4555EA">
        <w:rPr>
          <w:rFonts w:eastAsia="Open Sans" w:cs="Open Sans"/>
          <w:color w:val="000000" w:themeColor="text1"/>
          <w:lang w:val="en-GB"/>
        </w:rPr>
        <w:t xml:space="preserve">as </w:t>
      </w:r>
      <w:r w:rsidRPr="6E4555EA">
        <w:rPr>
          <w:rFonts w:eastAsia="Open Sans" w:cs="Open Sans"/>
          <w:color w:val="000000" w:themeColor="text1"/>
          <w:lang w:val="en-GB"/>
        </w:rPr>
        <w:t>likely)</w:t>
      </w:r>
      <w:r w:rsidR="3FDCBC22" w:rsidRPr="6E4555EA">
        <w:rPr>
          <w:rFonts w:eastAsia="Open Sans" w:cs="Open Sans"/>
          <w:color w:val="000000" w:themeColor="text1"/>
          <w:lang w:val="en-GB"/>
        </w:rPr>
        <w:t>. This may be</w:t>
      </w:r>
      <w:r w:rsidRPr="6E4555EA">
        <w:rPr>
          <w:rFonts w:eastAsia="Open Sans" w:cs="Open Sans"/>
          <w:color w:val="000000" w:themeColor="text1"/>
          <w:lang w:val="en-GB"/>
        </w:rPr>
        <w:t xml:space="preserve"> due to increased participation in contact sports, high-risk jobs and combat</w:t>
      </w:r>
      <w:r w:rsidR="009E5C37" w:rsidRPr="6E4555EA">
        <w:rPr>
          <w:rFonts w:eastAsia="Open Sans" w:cs="Open Sans"/>
          <w:color w:val="000000" w:themeColor="text1"/>
          <w:lang w:val="en-GB"/>
        </w:rPr>
        <w:t>,</w:t>
      </w:r>
      <w:r w:rsidRPr="6E4555EA">
        <w:rPr>
          <w:rFonts w:eastAsia="Open Sans" w:cs="Open Sans"/>
          <w:color w:val="000000" w:themeColor="text1"/>
          <w:lang w:val="en-GB"/>
        </w:rPr>
        <w:t xml:space="preserve"> as well as increased likelihood of reckless behaviour and violence (Mollayeva et al, 2018).</w:t>
      </w:r>
    </w:p>
    <w:p w14:paraId="7D31A65C" w14:textId="77777777" w:rsidR="002956C2" w:rsidRDefault="763E8F94" w:rsidP="6E4555EA">
      <w:pPr>
        <w:rPr>
          <w:rFonts w:eastAsia="Open Sans" w:cs="Open Sans"/>
          <w:color w:val="000000" w:themeColor="text1"/>
          <w:lang w:val="en-GB"/>
        </w:rPr>
      </w:pPr>
      <w:r w:rsidRPr="7021AE44">
        <w:rPr>
          <w:rFonts w:eastAsia="Open Sans" w:cs="Open Sans"/>
          <w:color w:val="000000" w:themeColor="text1"/>
          <w:lang w:val="en-GB"/>
        </w:rPr>
        <w:t>Women may experience more frequent concussion-related symptoms (eg in contact</w:t>
      </w:r>
      <w:r w:rsidR="009E5C37" w:rsidRPr="7021AE44">
        <w:rPr>
          <w:rFonts w:eastAsia="Open Sans" w:cs="Open Sans"/>
          <w:color w:val="000000" w:themeColor="text1"/>
          <w:lang w:val="en-GB"/>
        </w:rPr>
        <w:t xml:space="preserve"> </w:t>
      </w:r>
      <w:r w:rsidRPr="7021AE44">
        <w:rPr>
          <w:rFonts w:eastAsia="Open Sans" w:cs="Open Sans"/>
          <w:color w:val="000000" w:themeColor="text1"/>
          <w:lang w:val="en-GB"/>
        </w:rPr>
        <w:t>sports).</w:t>
      </w:r>
    </w:p>
    <w:p w14:paraId="35C4ED1B" w14:textId="77777777" w:rsidR="002956C2" w:rsidRDefault="763E8F94" w:rsidP="002956C2">
      <w:pPr>
        <w:rPr>
          <w:rFonts w:eastAsia="Open Sans" w:cs="Open Sans"/>
          <w:color w:val="000000" w:themeColor="text1"/>
          <w:lang w:val="en-GB"/>
        </w:rPr>
      </w:pPr>
      <w:r w:rsidRPr="6E4555EA">
        <w:rPr>
          <w:rFonts w:eastAsia="Open Sans" w:cs="Open Sans"/>
          <w:color w:val="000000" w:themeColor="text1"/>
          <w:lang w:val="en-GB"/>
        </w:rPr>
        <w:t>Women are more likely to have a poorer and longer recovery due to hormonal influences (Wunderle et al, 2014).</w:t>
      </w:r>
    </w:p>
    <w:p w14:paraId="01363DDA" w14:textId="6A2C04E6" w:rsidR="00F64A9B" w:rsidRPr="00B17893" w:rsidRDefault="763E8F94" w:rsidP="002956C2">
      <w:pPr>
        <w:pStyle w:val="Heading3"/>
        <w:rPr>
          <w:color w:val="2F5496"/>
          <w:lang w:val="en-GB"/>
        </w:rPr>
      </w:pPr>
      <w:r w:rsidRPr="6E4555EA">
        <w:rPr>
          <w:lang w:val="en-GB"/>
        </w:rPr>
        <w:t>5.3 Health-related conditions</w:t>
      </w:r>
    </w:p>
    <w:p w14:paraId="4C0678C8"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Certain medical conditions increase the likelihood of brain injury or complicate recovery (eg surgical intervention for cardiovascular conditions)</w:t>
      </w:r>
      <w:r w:rsidR="4FD11576" w:rsidRPr="6E4555EA">
        <w:rPr>
          <w:rFonts w:eastAsia="Open Sans" w:cs="Open Sans"/>
          <w:color w:val="000000" w:themeColor="text1"/>
          <w:lang w:val="en-GB"/>
        </w:rPr>
        <w:t>.</w:t>
      </w:r>
    </w:p>
    <w:p w14:paraId="1523D7E3"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Conditions such as </w:t>
      </w:r>
      <w:r w:rsidR="00B00894" w:rsidRPr="6E4555EA">
        <w:rPr>
          <w:rFonts w:eastAsia="Open Sans" w:cs="Open Sans"/>
          <w:color w:val="000000" w:themeColor="text1"/>
          <w:lang w:val="en-GB"/>
        </w:rPr>
        <w:t>e</w:t>
      </w:r>
      <w:r w:rsidRPr="6E4555EA">
        <w:rPr>
          <w:rFonts w:eastAsia="Open Sans" w:cs="Open Sans"/>
          <w:color w:val="000000" w:themeColor="text1"/>
          <w:lang w:val="en-GB"/>
        </w:rPr>
        <w:t xml:space="preserve">pilepsy or </w:t>
      </w:r>
      <w:r w:rsidR="00B00894" w:rsidRPr="6E4555EA">
        <w:rPr>
          <w:rFonts w:eastAsia="Open Sans" w:cs="Open Sans"/>
          <w:color w:val="000000" w:themeColor="text1"/>
          <w:lang w:val="en-GB"/>
        </w:rPr>
        <w:t>c</w:t>
      </w:r>
      <w:r w:rsidRPr="6E4555EA">
        <w:rPr>
          <w:rFonts w:eastAsia="Open Sans" w:cs="Open Sans"/>
          <w:color w:val="000000" w:themeColor="text1"/>
          <w:lang w:val="en-GB"/>
        </w:rPr>
        <w:t xml:space="preserve">erebral </w:t>
      </w:r>
      <w:r w:rsidR="00B00894" w:rsidRPr="6E4555EA">
        <w:rPr>
          <w:rFonts w:eastAsia="Open Sans" w:cs="Open Sans"/>
          <w:color w:val="000000" w:themeColor="text1"/>
          <w:lang w:val="en-GB"/>
        </w:rPr>
        <w:t>p</w:t>
      </w:r>
      <w:r w:rsidRPr="6E4555EA">
        <w:rPr>
          <w:rFonts w:eastAsia="Open Sans" w:cs="Open Sans"/>
          <w:color w:val="000000" w:themeColor="text1"/>
          <w:lang w:val="en-GB"/>
        </w:rPr>
        <w:t>alsy heighten the risk of falls and seizures.</w:t>
      </w:r>
    </w:p>
    <w:p w14:paraId="5F1018D7"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Certain conditions can be associated with potential for repeated or multiple insults to the brain, eg</w:t>
      </w:r>
      <w:r w:rsidR="734200AD" w:rsidRPr="6E4555EA">
        <w:rPr>
          <w:rFonts w:eastAsia="Open Sans" w:cs="Open Sans"/>
          <w:color w:val="000000" w:themeColor="text1"/>
          <w:lang w:val="en-GB"/>
        </w:rPr>
        <w:t xml:space="preserve"> </w:t>
      </w:r>
      <w:r w:rsidRPr="6E4555EA">
        <w:rPr>
          <w:rFonts w:eastAsia="Open Sans" w:cs="Open Sans"/>
          <w:color w:val="000000" w:themeColor="text1"/>
          <w:lang w:val="en-GB"/>
        </w:rPr>
        <w:t>sickle cell disease</w:t>
      </w:r>
      <w:r w:rsidR="009E5C37" w:rsidRPr="6E4555EA">
        <w:rPr>
          <w:rFonts w:eastAsia="Open Sans" w:cs="Open Sans"/>
          <w:color w:val="000000" w:themeColor="text1"/>
          <w:lang w:val="en-GB"/>
        </w:rPr>
        <w:t xml:space="preserve"> or</w:t>
      </w:r>
      <w:r w:rsidRPr="6E4555EA">
        <w:rPr>
          <w:rFonts w:eastAsia="Open Sans" w:cs="Open Sans"/>
          <w:color w:val="000000" w:themeColor="text1"/>
          <w:lang w:val="en-GB"/>
        </w:rPr>
        <w:t xml:space="preserve"> epilepsy, with resultant complex and varied patterns of deficit</w:t>
      </w:r>
      <w:r w:rsidR="6FE041D3" w:rsidRPr="6E4555EA">
        <w:rPr>
          <w:rFonts w:eastAsia="Open Sans" w:cs="Open Sans"/>
          <w:color w:val="000000" w:themeColor="text1"/>
          <w:lang w:val="en-GB"/>
        </w:rPr>
        <w:t>.</w:t>
      </w:r>
    </w:p>
    <w:p w14:paraId="4DCBD66F" w14:textId="77777777" w:rsidR="002956C2" w:rsidRDefault="259FAA23" w:rsidP="6E4555EA">
      <w:pPr>
        <w:rPr>
          <w:rFonts w:eastAsia="Open Sans" w:cs="Open Sans"/>
          <w:color w:val="000000" w:themeColor="text1"/>
          <w:lang w:val="en-GB"/>
        </w:rPr>
      </w:pPr>
      <w:r w:rsidRPr="146DA420">
        <w:rPr>
          <w:rFonts w:eastAsia="Open Sans" w:cs="Open Sans"/>
          <w:color w:val="000000" w:themeColor="text1"/>
          <w:lang w:val="en-GB"/>
        </w:rPr>
        <w:t xml:space="preserve">People with a history of ABI are at a much higher risk of having further brain injuries and second-impact syndrome, where </w:t>
      </w:r>
      <w:r w:rsidR="2EB073FD" w:rsidRPr="146DA420">
        <w:rPr>
          <w:rFonts w:eastAsia="Open Sans" w:cs="Open Sans"/>
          <w:color w:val="000000" w:themeColor="text1"/>
          <w:lang w:val="en-GB"/>
        </w:rPr>
        <w:t xml:space="preserve">a </w:t>
      </w:r>
      <w:r w:rsidRPr="146DA420">
        <w:rPr>
          <w:rFonts w:eastAsia="Open Sans" w:cs="Open Sans"/>
          <w:color w:val="000000" w:themeColor="text1"/>
          <w:lang w:val="en-GB"/>
        </w:rPr>
        <w:t>second concussion occurs before the first one resolves</w:t>
      </w:r>
      <w:r w:rsidR="2EB073FD" w:rsidRPr="146DA420">
        <w:rPr>
          <w:rFonts w:eastAsia="Open Sans" w:cs="Open Sans"/>
          <w:color w:val="000000" w:themeColor="text1"/>
          <w:lang w:val="en-GB"/>
        </w:rPr>
        <w:t>.</w:t>
      </w:r>
      <w:r w:rsidRPr="146DA420">
        <w:rPr>
          <w:rFonts w:eastAsia="Open Sans" w:cs="Open Sans"/>
          <w:color w:val="000000" w:themeColor="text1"/>
          <w:lang w:val="en-GB"/>
        </w:rPr>
        <w:t xml:space="preserve"> </w:t>
      </w:r>
      <w:r w:rsidR="2EB073FD" w:rsidRPr="146DA420">
        <w:rPr>
          <w:rFonts w:eastAsia="Open Sans" w:cs="Open Sans"/>
          <w:color w:val="000000" w:themeColor="text1"/>
          <w:lang w:val="en-GB"/>
        </w:rPr>
        <w:lastRenderedPageBreak/>
        <w:t>R</w:t>
      </w:r>
      <w:r w:rsidRPr="146DA420">
        <w:rPr>
          <w:rFonts w:eastAsia="Open Sans" w:cs="Open Sans"/>
          <w:color w:val="000000" w:themeColor="text1"/>
          <w:lang w:val="en-GB"/>
        </w:rPr>
        <w:t xml:space="preserve">elated deaths </w:t>
      </w:r>
      <w:r w:rsidR="4E2C5543" w:rsidRPr="146DA420">
        <w:rPr>
          <w:rFonts w:eastAsia="Open Sans" w:cs="Open Sans"/>
          <w:color w:val="000000" w:themeColor="text1"/>
          <w:lang w:val="en-GB"/>
        </w:rPr>
        <w:t>can b</w:t>
      </w:r>
      <w:r w:rsidRPr="146DA420">
        <w:rPr>
          <w:rFonts w:eastAsia="Open Sans" w:cs="Open Sans"/>
          <w:color w:val="000000" w:themeColor="text1"/>
          <w:lang w:val="en-GB"/>
        </w:rPr>
        <w:t>e attributed to unintentional falls and suicides (Centre for Mental Health, 2016).</w:t>
      </w:r>
    </w:p>
    <w:p w14:paraId="273BB504" w14:textId="77777777" w:rsidR="002956C2" w:rsidRDefault="003705CA" w:rsidP="002956C2">
      <w:pPr>
        <w:rPr>
          <w:rFonts w:eastAsia="Open Sans" w:cs="Open Sans"/>
          <w:color w:val="000000" w:themeColor="text1"/>
          <w:lang w:val="en-GB"/>
        </w:rPr>
      </w:pPr>
      <w:r w:rsidRPr="6E4555EA">
        <w:rPr>
          <w:rFonts w:eastAsia="Open Sans" w:cs="Open Sans"/>
          <w:color w:val="000000" w:themeColor="text1"/>
          <w:lang w:val="en-GB"/>
        </w:rPr>
        <w:t xml:space="preserve">Having a </w:t>
      </w:r>
      <w:r w:rsidR="763E8F94" w:rsidRPr="6E4555EA">
        <w:rPr>
          <w:rFonts w:eastAsia="Open Sans" w:cs="Open Sans"/>
          <w:color w:val="000000" w:themeColor="text1"/>
          <w:lang w:val="en-GB"/>
        </w:rPr>
        <w:t xml:space="preserve">TBI roughly doubles the risk of experiencing another injury and </w:t>
      </w:r>
      <w:r w:rsidRPr="6E4555EA">
        <w:rPr>
          <w:rFonts w:eastAsia="Open Sans" w:cs="Open Sans"/>
          <w:color w:val="000000" w:themeColor="text1"/>
          <w:lang w:val="en-GB"/>
        </w:rPr>
        <w:t xml:space="preserve">having had </w:t>
      </w:r>
      <w:r w:rsidR="763E8F94" w:rsidRPr="6E4555EA">
        <w:rPr>
          <w:rFonts w:eastAsia="Open Sans" w:cs="Open Sans"/>
          <w:color w:val="000000" w:themeColor="text1"/>
          <w:lang w:val="en-GB"/>
        </w:rPr>
        <w:t>two TBIs increase</w:t>
      </w:r>
      <w:r w:rsidRPr="6E4555EA">
        <w:rPr>
          <w:rFonts w:eastAsia="Open Sans" w:cs="Open Sans"/>
          <w:color w:val="000000" w:themeColor="text1"/>
          <w:lang w:val="en-GB"/>
        </w:rPr>
        <w:t>s</w:t>
      </w:r>
      <w:r w:rsidR="763E8F94" w:rsidRPr="6E4555EA">
        <w:rPr>
          <w:rFonts w:eastAsia="Open Sans" w:cs="Open Sans"/>
          <w:color w:val="000000" w:themeColor="text1"/>
          <w:lang w:val="en-GB"/>
        </w:rPr>
        <w:t xml:space="preserve"> the risk of a third injury eight-fold (Parsonage, n.d.)</w:t>
      </w:r>
      <w:r w:rsidR="74359D3C" w:rsidRPr="6E4555EA">
        <w:rPr>
          <w:rFonts w:eastAsia="Open Sans" w:cs="Open Sans"/>
          <w:color w:val="000000" w:themeColor="text1"/>
          <w:lang w:val="en-GB"/>
        </w:rPr>
        <w:t>.</w:t>
      </w:r>
    </w:p>
    <w:p w14:paraId="4F9FA07E" w14:textId="5B7B60C1" w:rsidR="00F64A9B" w:rsidRPr="00B17893" w:rsidRDefault="259FAA23" w:rsidP="002956C2">
      <w:pPr>
        <w:pStyle w:val="Heading3"/>
        <w:rPr>
          <w:color w:val="2F5496"/>
          <w:lang w:val="en-GB"/>
        </w:rPr>
      </w:pPr>
      <w:r w:rsidRPr="438434B8">
        <w:rPr>
          <w:lang w:val="en-GB"/>
        </w:rPr>
        <w:t>5.4 Neurodivergence</w:t>
      </w:r>
    </w:p>
    <w:p w14:paraId="365336A6"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Some neurodivergent people may be at a higher risk of ABI due to their associated behaviours (impulsive behaviours, coordination difficulties, reduced attention, repetitive physical behaviours such as head banging or self-stimulating behaviour)</w:t>
      </w:r>
      <w:r w:rsidR="003705CA" w:rsidRPr="6E4555EA">
        <w:rPr>
          <w:rFonts w:eastAsia="Open Sans" w:cs="Open Sans"/>
          <w:color w:val="000000" w:themeColor="text1"/>
          <w:lang w:val="en-GB"/>
        </w:rPr>
        <w:t>. A</w:t>
      </w:r>
      <w:r w:rsidRPr="6E4555EA">
        <w:rPr>
          <w:rFonts w:eastAsia="Open Sans" w:cs="Open Sans"/>
          <w:color w:val="000000" w:themeColor="text1"/>
          <w:lang w:val="en-GB"/>
        </w:rPr>
        <w:t xml:space="preserve">dverse childhood experiences </w:t>
      </w:r>
      <w:r w:rsidR="003705CA" w:rsidRPr="6E4555EA">
        <w:rPr>
          <w:rFonts w:eastAsia="Open Sans" w:cs="Open Sans"/>
          <w:color w:val="000000" w:themeColor="text1"/>
          <w:lang w:val="en-GB"/>
        </w:rPr>
        <w:t xml:space="preserve">may also </w:t>
      </w:r>
      <w:r w:rsidRPr="6E4555EA">
        <w:rPr>
          <w:rFonts w:eastAsia="Open Sans" w:cs="Open Sans"/>
          <w:color w:val="000000" w:themeColor="text1"/>
          <w:lang w:val="en-GB"/>
        </w:rPr>
        <w:t>add to their increased vulnerability (Hughes et al, 2024).</w:t>
      </w:r>
    </w:p>
    <w:p w14:paraId="1C0E2B64" w14:textId="77777777" w:rsidR="002956C2" w:rsidRDefault="763E8F94" w:rsidP="6E4555EA">
      <w:pPr>
        <w:rPr>
          <w:rFonts w:eastAsia="Open Sans" w:cs="Open Sans"/>
          <w:color w:val="000000" w:themeColor="text1"/>
          <w:lang w:val="en-GB"/>
        </w:rPr>
      </w:pPr>
      <w:r w:rsidRPr="146DA420">
        <w:rPr>
          <w:rFonts w:eastAsia="Open Sans" w:cs="Open Sans"/>
          <w:color w:val="000000" w:themeColor="text1"/>
          <w:lang w:val="en-GB"/>
        </w:rPr>
        <w:t>Autistic children have a 40% higher rate of hospital treatment for head, face and neck injuries (McDermott et al, 2008).</w:t>
      </w:r>
    </w:p>
    <w:p w14:paraId="7BD1F24E" w14:textId="77777777" w:rsidR="002956C2" w:rsidRDefault="763E8F94" w:rsidP="6E4555EA">
      <w:pPr>
        <w:rPr>
          <w:rFonts w:eastAsia="Open Sans" w:cs="Open Sans"/>
          <w:color w:val="000000" w:themeColor="text1"/>
          <w:lang w:val="en-GB"/>
        </w:rPr>
      </w:pPr>
      <w:r w:rsidRPr="146DA420">
        <w:rPr>
          <w:rFonts w:eastAsia="Open Sans" w:cs="Open Sans"/>
          <w:color w:val="000000" w:themeColor="text1"/>
          <w:lang w:val="en-GB"/>
        </w:rPr>
        <w:t>Increased risk of violence faced by autistic adults highlighted; autistic women and those who are transgender or gender non-conforming are at greatest risk (Gibbs et al, 2022).</w:t>
      </w:r>
    </w:p>
    <w:p w14:paraId="0D02B51F" w14:textId="77777777" w:rsidR="002956C2" w:rsidRDefault="763E8F94" w:rsidP="002956C2">
      <w:pPr>
        <w:rPr>
          <w:rFonts w:eastAsia="Open Sans" w:cs="Open Sans"/>
          <w:color w:val="000000" w:themeColor="text1"/>
          <w:lang w:val="en-GB"/>
        </w:rPr>
      </w:pPr>
      <w:r w:rsidRPr="146DA420">
        <w:rPr>
          <w:rFonts w:eastAsia="Open Sans" w:cs="Open Sans"/>
          <w:color w:val="000000" w:themeColor="text1"/>
          <w:lang w:val="en-GB"/>
        </w:rPr>
        <w:t xml:space="preserve">There is a higher risk </w:t>
      </w:r>
      <w:r w:rsidR="003705CA" w:rsidRPr="146DA420">
        <w:rPr>
          <w:rFonts w:eastAsia="Open Sans" w:cs="Open Sans"/>
          <w:color w:val="000000" w:themeColor="text1"/>
          <w:lang w:val="en-GB"/>
        </w:rPr>
        <w:t xml:space="preserve">of ABI </w:t>
      </w:r>
      <w:r w:rsidRPr="146DA420">
        <w:rPr>
          <w:rFonts w:eastAsia="Open Sans" w:cs="Open Sans"/>
          <w:color w:val="000000" w:themeColor="text1"/>
          <w:lang w:val="en-GB"/>
        </w:rPr>
        <w:t>in siblings of children with ADHD (Wu et al, 2024)</w:t>
      </w:r>
      <w:r w:rsidR="008B179E" w:rsidRPr="146DA420">
        <w:rPr>
          <w:rFonts w:eastAsia="Open Sans" w:cs="Open Sans"/>
          <w:color w:val="000000" w:themeColor="text1"/>
          <w:lang w:val="en-GB"/>
        </w:rPr>
        <w:t>.</w:t>
      </w:r>
    </w:p>
    <w:p w14:paraId="785C3DE3" w14:textId="77798C27" w:rsidR="00F64A9B" w:rsidRPr="00B17893" w:rsidRDefault="763E8F94" w:rsidP="002956C2">
      <w:pPr>
        <w:pStyle w:val="Heading3"/>
        <w:rPr>
          <w:lang w:val="en-GB"/>
        </w:rPr>
      </w:pPr>
      <w:r w:rsidRPr="6E4555EA">
        <w:rPr>
          <w:lang w:val="en-GB"/>
        </w:rPr>
        <w:t xml:space="preserve">5.5 Substance </w:t>
      </w:r>
      <w:r w:rsidR="00073891" w:rsidRPr="6E4555EA">
        <w:rPr>
          <w:lang w:val="en-GB"/>
        </w:rPr>
        <w:t>a</w:t>
      </w:r>
      <w:r w:rsidRPr="6E4555EA">
        <w:rPr>
          <w:lang w:val="en-GB"/>
        </w:rPr>
        <w:t xml:space="preserve">buse and </w:t>
      </w:r>
      <w:r w:rsidR="00073891" w:rsidRPr="6E4555EA">
        <w:rPr>
          <w:lang w:val="en-GB"/>
        </w:rPr>
        <w:t>m</w:t>
      </w:r>
      <w:r w:rsidRPr="6E4555EA">
        <w:rPr>
          <w:lang w:val="en-GB"/>
        </w:rPr>
        <w:t xml:space="preserve">ental </w:t>
      </w:r>
      <w:r w:rsidR="00073891" w:rsidRPr="6E4555EA">
        <w:rPr>
          <w:lang w:val="en-GB"/>
        </w:rPr>
        <w:t>h</w:t>
      </w:r>
      <w:r w:rsidRPr="6E4555EA">
        <w:rPr>
          <w:lang w:val="en-GB"/>
        </w:rPr>
        <w:t xml:space="preserve">ealth </w:t>
      </w:r>
      <w:r w:rsidR="00073891" w:rsidRPr="6E4555EA">
        <w:rPr>
          <w:lang w:val="en-GB"/>
        </w:rPr>
        <w:t>c</w:t>
      </w:r>
      <w:r w:rsidRPr="6E4555EA">
        <w:rPr>
          <w:lang w:val="en-GB"/>
        </w:rPr>
        <w:t>onditions</w:t>
      </w:r>
    </w:p>
    <w:p w14:paraId="4C29504C" w14:textId="618412AF" w:rsidR="00F64A9B" w:rsidRPr="00B17893" w:rsidRDefault="763E8F94" w:rsidP="6E4555EA">
      <w:pPr>
        <w:rPr>
          <w:rFonts w:eastAsia="Open Sans" w:cs="Open Sans"/>
          <w:lang w:val="en-GB"/>
        </w:rPr>
      </w:pPr>
      <w:r w:rsidRPr="6E4555EA">
        <w:rPr>
          <w:rFonts w:eastAsia="Open Sans" w:cs="Open Sans"/>
          <w:lang w:val="en-GB"/>
        </w:rPr>
        <w:t xml:space="preserve">Alcohol </w:t>
      </w:r>
      <w:r w:rsidR="00073891" w:rsidRPr="6E4555EA">
        <w:rPr>
          <w:rFonts w:eastAsia="Open Sans" w:cs="Open Sans"/>
          <w:lang w:val="en-GB"/>
        </w:rPr>
        <w:t>and</w:t>
      </w:r>
      <w:r w:rsidRPr="6E4555EA">
        <w:rPr>
          <w:rFonts w:eastAsia="Open Sans" w:cs="Open Sans"/>
          <w:lang w:val="en-GB"/>
        </w:rPr>
        <w:t xml:space="preserve"> drug usage impairs judgment, coordination and reaction time, increasing</w:t>
      </w:r>
      <w:r w:rsidR="003705CA" w:rsidRPr="6E4555EA">
        <w:rPr>
          <w:rFonts w:eastAsia="Open Sans" w:cs="Open Sans"/>
          <w:lang w:val="en-GB"/>
        </w:rPr>
        <w:t xml:space="preserve"> the</w:t>
      </w:r>
      <w:r w:rsidRPr="6E4555EA">
        <w:rPr>
          <w:rFonts w:eastAsia="Open Sans" w:cs="Open Sans"/>
          <w:lang w:val="en-GB"/>
        </w:rPr>
        <w:t xml:space="preserve"> risk of falls, accidents and assaults</w:t>
      </w:r>
      <w:r w:rsidR="003705CA" w:rsidRPr="6E4555EA">
        <w:rPr>
          <w:rFonts w:eastAsia="Open Sans" w:cs="Open Sans"/>
          <w:lang w:val="en-GB"/>
        </w:rPr>
        <w:t>, which may lead to ABI</w:t>
      </w:r>
      <w:r w:rsidR="1EEB41BF" w:rsidRPr="6E4555EA">
        <w:rPr>
          <w:rFonts w:eastAsia="Open Sans" w:cs="Open Sans"/>
          <w:lang w:val="en-GB"/>
        </w:rPr>
        <w:t xml:space="preserve"> (Parsonage, n.d.).</w:t>
      </w:r>
    </w:p>
    <w:p w14:paraId="39BB881D" w14:textId="28A61441" w:rsidR="00F64A9B" w:rsidRPr="00B17893" w:rsidRDefault="763E8F94" w:rsidP="6E4555EA">
      <w:pPr>
        <w:rPr>
          <w:rFonts w:eastAsia="Open Sans" w:cs="Open Sans"/>
          <w:lang w:val="en-GB"/>
        </w:rPr>
      </w:pPr>
      <w:r w:rsidRPr="6E4555EA">
        <w:rPr>
          <w:rFonts w:eastAsia="Open Sans" w:cs="Open Sans"/>
          <w:lang w:val="en-GB"/>
        </w:rPr>
        <w:t xml:space="preserve">Depression </w:t>
      </w:r>
      <w:r w:rsidR="00073891" w:rsidRPr="6E4555EA">
        <w:rPr>
          <w:rFonts w:eastAsia="Open Sans" w:cs="Open Sans"/>
          <w:lang w:val="en-GB"/>
        </w:rPr>
        <w:t>and</w:t>
      </w:r>
      <w:r w:rsidRPr="6E4555EA">
        <w:rPr>
          <w:rFonts w:eastAsia="Open Sans" w:cs="Open Sans"/>
          <w:lang w:val="en-GB"/>
        </w:rPr>
        <w:t xml:space="preserve"> suicidal behaviour </w:t>
      </w:r>
      <w:r w:rsidR="6D40DF7D" w:rsidRPr="6E4555EA">
        <w:rPr>
          <w:rFonts w:eastAsia="Open Sans" w:cs="Open Sans"/>
          <w:lang w:val="en-GB"/>
        </w:rPr>
        <w:t>are</w:t>
      </w:r>
      <w:r w:rsidRPr="6E4555EA">
        <w:rPr>
          <w:rFonts w:eastAsia="Open Sans" w:cs="Open Sans"/>
          <w:lang w:val="en-GB"/>
        </w:rPr>
        <w:t xml:space="preserve"> associated with a higher likelihood of self-inflicted head injuries</w:t>
      </w:r>
      <w:r w:rsidR="4FECDD2A" w:rsidRPr="6E4555EA">
        <w:rPr>
          <w:rFonts w:eastAsia="Open Sans" w:cs="Open Sans"/>
          <w:lang w:val="en-GB"/>
        </w:rPr>
        <w:t xml:space="preserve"> (Parsonage, n.d.).</w:t>
      </w:r>
    </w:p>
    <w:p w14:paraId="3EDFA3E8" w14:textId="2D844990" w:rsidR="00F64A9B" w:rsidRPr="00B17893" w:rsidRDefault="763E8F94" w:rsidP="6E4555EA">
      <w:pPr>
        <w:pStyle w:val="Heading3"/>
        <w:rPr>
          <w:rFonts w:eastAsia="Open Sans"/>
          <w:color w:val="2F5496"/>
          <w:lang w:val="en-GB"/>
        </w:rPr>
      </w:pPr>
      <w:r w:rsidRPr="6E4555EA">
        <w:rPr>
          <w:rFonts w:eastAsia="Open Sans"/>
          <w:lang w:val="en-GB"/>
        </w:rPr>
        <w:t xml:space="preserve">5.6 Socioeconomic </w:t>
      </w:r>
      <w:r w:rsidR="00E06D35" w:rsidRPr="6E4555EA">
        <w:rPr>
          <w:rFonts w:eastAsia="Open Sans"/>
          <w:lang w:val="en-GB"/>
        </w:rPr>
        <w:t>r</w:t>
      </w:r>
      <w:r w:rsidRPr="6E4555EA">
        <w:rPr>
          <w:rFonts w:eastAsia="Open Sans"/>
          <w:lang w:val="en-GB"/>
        </w:rPr>
        <w:t xml:space="preserve">isk </w:t>
      </w:r>
    </w:p>
    <w:p w14:paraId="2AFA59B3"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Broader social and environmental influences play a role in ABI prevalence.</w:t>
      </w:r>
      <w:r w:rsidR="003705CA" w:rsidRPr="6E4555EA">
        <w:rPr>
          <w:rFonts w:eastAsia="Open Sans" w:cs="Open Sans"/>
          <w:color w:val="000000" w:themeColor="text1"/>
          <w:lang w:val="en-GB"/>
        </w:rPr>
        <w:t xml:space="preserve"> </w:t>
      </w:r>
      <w:r w:rsidRPr="6E4555EA">
        <w:rPr>
          <w:rFonts w:eastAsia="Open Sans" w:cs="Open Sans"/>
          <w:color w:val="000000" w:themeColor="text1"/>
          <w:lang w:val="en-GB"/>
        </w:rPr>
        <w:t xml:space="preserve">Low socioeconomic status (SES) </w:t>
      </w:r>
      <w:r w:rsidR="00E06D35" w:rsidRPr="6E4555EA">
        <w:rPr>
          <w:rFonts w:eastAsia="Open Sans" w:cs="Open Sans"/>
          <w:color w:val="000000" w:themeColor="text1"/>
          <w:lang w:val="en-GB"/>
        </w:rPr>
        <w:t>and</w:t>
      </w:r>
      <w:r w:rsidRPr="6E4555EA">
        <w:rPr>
          <w:rFonts w:eastAsia="Open Sans" w:cs="Open Sans"/>
          <w:color w:val="000000" w:themeColor="text1"/>
          <w:lang w:val="en-GB"/>
        </w:rPr>
        <w:t xml:space="preserve"> poor living conditions give rise to poor access to healthcare</w:t>
      </w:r>
      <w:r w:rsidR="003705CA" w:rsidRPr="6E4555EA">
        <w:rPr>
          <w:rFonts w:eastAsia="Open Sans" w:cs="Open Sans"/>
          <w:color w:val="000000" w:themeColor="text1"/>
          <w:lang w:val="en-GB"/>
        </w:rPr>
        <w:t>,</w:t>
      </w:r>
      <w:r w:rsidRPr="6E4555EA">
        <w:rPr>
          <w:rFonts w:eastAsia="Open Sans" w:cs="Open Sans"/>
          <w:color w:val="000000" w:themeColor="text1"/>
          <w:lang w:val="en-GB"/>
        </w:rPr>
        <w:t xml:space="preserve"> which leads to delays in diagnosis and treatment.</w:t>
      </w:r>
    </w:p>
    <w:p w14:paraId="1B6D1460"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Unsafe living conditions can lead to increased risk of falls and assaults. Additionally, </w:t>
      </w:r>
      <w:r w:rsidR="003705CA" w:rsidRPr="6E4555EA">
        <w:rPr>
          <w:rFonts w:eastAsia="Open Sans" w:cs="Open Sans"/>
          <w:color w:val="000000" w:themeColor="text1"/>
          <w:lang w:val="en-GB"/>
        </w:rPr>
        <w:t xml:space="preserve">people living in unsafe conditions </w:t>
      </w:r>
      <w:r w:rsidRPr="6E4555EA">
        <w:rPr>
          <w:rFonts w:eastAsia="Open Sans" w:cs="Open Sans"/>
          <w:color w:val="000000" w:themeColor="text1"/>
          <w:lang w:val="en-GB"/>
        </w:rPr>
        <w:t xml:space="preserve">are unlikely to have access to protective equipment </w:t>
      </w:r>
      <w:r w:rsidR="003705CA" w:rsidRPr="6E4555EA">
        <w:rPr>
          <w:rFonts w:eastAsia="Open Sans" w:cs="Open Sans"/>
          <w:color w:val="000000" w:themeColor="text1"/>
          <w:lang w:val="en-GB"/>
        </w:rPr>
        <w:t xml:space="preserve">such as </w:t>
      </w:r>
      <w:r w:rsidRPr="6E4555EA">
        <w:rPr>
          <w:rFonts w:eastAsia="Open Sans" w:cs="Open Sans"/>
          <w:color w:val="000000" w:themeColor="text1"/>
          <w:lang w:val="en-GB"/>
        </w:rPr>
        <w:t>bicycle helmet</w:t>
      </w:r>
      <w:r w:rsidR="003705CA" w:rsidRPr="6E4555EA">
        <w:rPr>
          <w:rFonts w:eastAsia="Open Sans" w:cs="Open Sans"/>
          <w:color w:val="000000" w:themeColor="text1"/>
          <w:lang w:val="en-GB"/>
        </w:rPr>
        <w:t>s</w:t>
      </w:r>
      <w:r w:rsidRPr="6E4555EA">
        <w:rPr>
          <w:rFonts w:eastAsia="Open Sans" w:cs="Open Sans"/>
          <w:color w:val="000000" w:themeColor="text1"/>
          <w:lang w:val="en-GB"/>
        </w:rPr>
        <w:t>.</w:t>
      </w:r>
    </w:p>
    <w:p w14:paraId="1B3068E0"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lastRenderedPageBreak/>
        <w:t xml:space="preserve">Violence </w:t>
      </w:r>
      <w:r w:rsidR="60878DDB" w:rsidRPr="6E4555EA">
        <w:rPr>
          <w:rFonts w:eastAsia="Open Sans" w:cs="Open Sans"/>
          <w:color w:val="000000" w:themeColor="text1"/>
          <w:lang w:val="en-GB"/>
        </w:rPr>
        <w:t>and</w:t>
      </w:r>
      <w:r w:rsidRPr="6E4555EA">
        <w:rPr>
          <w:rFonts w:eastAsia="Open Sans" w:cs="Open Sans"/>
          <w:color w:val="000000" w:themeColor="text1"/>
          <w:lang w:val="en-GB"/>
        </w:rPr>
        <w:t xml:space="preserve"> domestic abuse increases the risk of head trauma from assaults, intimate partner violence or child abuse.</w:t>
      </w:r>
    </w:p>
    <w:p w14:paraId="7BFEEA1A" w14:textId="77777777" w:rsidR="002956C2" w:rsidRDefault="5B9E0AA0" w:rsidP="002956C2">
      <w:pPr>
        <w:rPr>
          <w:rFonts w:eastAsia="Open Sans" w:cs="Open Sans"/>
          <w:color w:val="000000" w:themeColor="text1"/>
          <w:lang w:val="en-GB"/>
        </w:rPr>
      </w:pPr>
      <w:r w:rsidRPr="6E4555EA">
        <w:rPr>
          <w:rFonts w:eastAsia="Open Sans" w:cs="Open Sans"/>
          <w:color w:val="000000" w:themeColor="text1"/>
          <w:lang w:val="en-GB"/>
        </w:rPr>
        <w:t>A l</w:t>
      </w:r>
      <w:r w:rsidR="763E8F94" w:rsidRPr="6E4555EA">
        <w:rPr>
          <w:rFonts w:eastAsia="Open Sans" w:cs="Open Sans"/>
          <w:color w:val="000000" w:themeColor="text1"/>
          <w:lang w:val="en-GB"/>
        </w:rPr>
        <w:t>ower socioeconomic background</w:t>
      </w:r>
      <w:r w:rsidR="050EF63F" w:rsidRPr="6E4555EA">
        <w:rPr>
          <w:rFonts w:eastAsia="Open Sans" w:cs="Open Sans"/>
          <w:color w:val="000000" w:themeColor="text1"/>
          <w:lang w:val="en-GB"/>
        </w:rPr>
        <w:t xml:space="preserve"> may</w:t>
      </w:r>
      <w:r w:rsidR="763E8F94" w:rsidRPr="6E4555EA">
        <w:rPr>
          <w:rFonts w:eastAsia="Open Sans" w:cs="Open Sans"/>
          <w:color w:val="000000" w:themeColor="text1"/>
          <w:lang w:val="en-GB"/>
        </w:rPr>
        <w:t xml:space="preserve"> </w:t>
      </w:r>
      <w:r w:rsidR="77F42E89" w:rsidRPr="6E4555EA">
        <w:rPr>
          <w:rFonts w:eastAsia="Open Sans" w:cs="Open Sans"/>
          <w:color w:val="000000" w:themeColor="text1"/>
          <w:lang w:val="en-GB"/>
        </w:rPr>
        <w:t xml:space="preserve">lead to a </w:t>
      </w:r>
      <w:r w:rsidR="763E8F94" w:rsidRPr="6E4555EA">
        <w:rPr>
          <w:rFonts w:eastAsia="Open Sans" w:cs="Open Sans"/>
          <w:color w:val="000000" w:themeColor="text1"/>
          <w:lang w:val="en-GB"/>
        </w:rPr>
        <w:t>higher risk</w:t>
      </w:r>
      <w:r w:rsidR="44C10028" w:rsidRPr="6E4555EA">
        <w:rPr>
          <w:rFonts w:eastAsia="Open Sans" w:cs="Open Sans"/>
          <w:color w:val="000000" w:themeColor="text1"/>
          <w:lang w:val="en-GB"/>
        </w:rPr>
        <w:t xml:space="preserve"> of head injury. This is seen as</w:t>
      </w:r>
      <w:r w:rsidR="763E8F94" w:rsidRPr="6E4555EA">
        <w:rPr>
          <w:rFonts w:eastAsia="Open Sans" w:cs="Open Sans"/>
          <w:color w:val="000000" w:themeColor="text1"/>
          <w:lang w:val="en-GB"/>
        </w:rPr>
        <w:t xml:space="preserve"> independent of race and ethnicity (Johnson</w:t>
      </w:r>
      <w:r w:rsidR="00E06D35" w:rsidRPr="6E4555EA">
        <w:rPr>
          <w:rFonts w:eastAsia="Open Sans" w:cs="Open Sans"/>
          <w:color w:val="000000" w:themeColor="text1"/>
          <w:lang w:val="en-GB"/>
        </w:rPr>
        <w:t xml:space="preserve"> and</w:t>
      </w:r>
      <w:r w:rsidR="763E8F94" w:rsidRPr="6E4555EA">
        <w:rPr>
          <w:rFonts w:eastAsia="Open Sans" w:cs="Open Sans"/>
          <w:color w:val="000000" w:themeColor="text1"/>
          <w:lang w:val="en-GB"/>
        </w:rPr>
        <w:t xml:space="preserve"> Diaz, 2023).</w:t>
      </w:r>
    </w:p>
    <w:p w14:paraId="595EFD34" w14:textId="283107A4" w:rsidR="00F64A9B" w:rsidRPr="00B17893" w:rsidRDefault="763E8F94" w:rsidP="002956C2">
      <w:pPr>
        <w:pStyle w:val="Heading3"/>
        <w:rPr>
          <w:lang w:val="en-GB"/>
        </w:rPr>
      </w:pPr>
      <w:r w:rsidRPr="6E4555EA">
        <w:rPr>
          <w:lang w:val="en-GB"/>
        </w:rPr>
        <w:t xml:space="preserve">5.7 Race and </w:t>
      </w:r>
      <w:r w:rsidR="00E06D35" w:rsidRPr="6E4555EA">
        <w:rPr>
          <w:lang w:val="en-GB"/>
        </w:rPr>
        <w:t>e</w:t>
      </w:r>
      <w:r w:rsidRPr="6E4555EA">
        <w:rPr>
          <w:lang w:val="en-GB"/>
        </w:rPr>
        <w:t xml:space="preserve">thnicity </w:t>
      </w:r>
    </w:p>
    <w:p w14:paraId="6EDE8ECD"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Individuals from the global majority </w:t>
      </w:r>
      <w:r w:rsidR="5C832C9D" w:rsidRPr="6E4555EA">
        <w:rPr>
          <w:rFonts w:eastAsia="Open Sans" w:cs="Open Sans"/>
          <w:color w:val="000000" w:themeColor="text1"/>
          <w:lang w:val="en-GB"/>
        </w:rPr>
        <w:t xml:space="preserve">are </w:t>
      </w:r>
      <w:r w:rsidRPr="6E4555EA">
        <w:rPr>
          <w:rFonts w:eastAsia="Open Sans" w:cs="Open Sans"/>
          <w:color w:val="000000" w:themeColor="text1"/>
          <w:lang w:val="en-GB"/>
        </w:rPr>
        <w:t xml:space="preserve">found to be at higher risk of sustaining an ABI </w:t>
      </w:r>
      <w:r w:rsidR="00E7008B" w:rsidRPr="6E4555EA">
        <w:rPr>
          <w:rFonts w:eastAsia="Open Sans" w:cs="Open Sans"/>
          <w:color w:val="000000" w:themeColor="text1"/>
          <w:lang w:val="en-GB"/>
        </w:rPr>
        <w:t xml:space="preserve">and have </w:t>
      </w:r>
      <w:r w:rsidRPr="6E4555EA">
        <w:rPr>
          <w:rFonts w:eastAsia="Open Sans" w:cs="Open Sans"/>
          <w:color w:val="000000" w:themeColor="text1"/>
          <w:lang w:val="en-GB"/>
        </w:rPr>
        <w:t>a higher risk of subsequent death and managing with functional outcomes</w:t>
      </w:r>
      <w:r w:rsidR="00E7008B" w:rsidRPr="6E4555EA">
        <w:rPr>
          <w:rFonts w:eastAsia="Open Sans" w:cs="Open Sans"/>
          <w:color w:val="000000" w:themeColor="text1"/>
          <w:lang w:val="en-GB"/>
        </w:rPr>
        <w:t xml:space="preserve"> </w:t>
      </w:r>
      <w:r w:rsidR="00E7008B" w:rsidRPr="6E4555EA">
        <w:rPr>
          <w:rFonts w:eastAsia="Open Sans"/>
          <w:lang w:val="en-GB"/>
        </w:rPr>
        <w:t>(Brainkind, n.d.)</w:t>
      </w:r>
      <w:r w:rsidR="7DCFD317" w:rsidRPr="6E4555EA">
        <w:rPr>
          <w:rFonts w:eastAsia="Open Sans" w:cs="Open Sans"/>
          <w:color w:val="000000" w:themeColor="text1"/>
          <w:lang w:val="en-GB"/>
        </w:rPr>
        <w:t>.</w:t>
      </w:r>
      <w:r w:rsidRPr="6E4555EA">
        <w:rPr>
          <w:rFonts w:eastAsia="Open Sans" w:cs="Open Sans"/>
          <w:color w:val="000000" w:themeColor="text1"/>
          <w:lang w:val="en-GB"/>
        </w:rPr>
        <w:t xml:space="preserve"> </w:t>
      </w:r>
    </w:p>
    <w:p w14:paraId="6111FD96"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Individuals from the global majority are less likely to be discharged to inpatient rehabilitation</w:t>
      </w:r>
      <w:r w:rsidR="00E7008B" w:rsidRPr="6E4555EA">
        <w:rPr>
          <w:rFonts w:eastAsia="Open Sans" w:cs="Open Sans"/>
          <w:color w:val="000000" w:themeColor="text1"/>
          <w:lang w:val="en-GB"/>
        </w:rPr>
        <w:t>,</w:t>
      </w:r>
      <w:r w:rsidRPr="6E4555EA">
        <w:rPr>
          <w:rFonts w:eastAsia="Open Sans" w:cs="Open Sans"/>
          <w:color w:val="000000" w:themeColor="text1"/>
          <w:lang w:val="en-GB"/>
        </w:rPr>
        <w:t xml:space="preserve"> </w:t>
      </w:r>
      <w:r w:rsidR="00E7008B" w:rsidRPr="6E4555EA">
        <w:rPr>
          <w:rFonts w:eastAsia="Open Sans" w:cs="Open Sans"/>
          <w:color w:val="000000" w:themeColor="text1"/>
          <w:lang w:val="en-GB"/>
        </w:rPr>
        <w:t>and</w:t>
      </w:r>
      <w:r w:rsidRPr="6E4555EA">
        <w:rPr>
          <w:rFonts w:eastAsia="Open Sans" w:cs="Open Sans"/>
          <w:color w:val="000000" w:themeColor="text1"/>
          <w:lang w:val="en-GB"/>
        </w:rPr>
        <w:t xml:space="preserve"> when </w:t>
      </w:r>
      <w:r w:rsidR="00E7008B" w:rsidRPr="6E4555EA">
        <w:rPr>
          <w:rFonts w:eastAsia="Open Sans" w:cs="Open Sans"/>
          <w:color w:val="000000" w:themeColor="text1"/>
          <w:lang w:val="en-GB"/>
        </w:rPr>
        <w:t xml:space="preserve">they are </w:t>
      </w:r>
      <w:r w:rsidRPr="6E4555EA">
        <w:rPr>
          <w:rFonts w:eastAsia="Open Sans" w:cs="Open Sans"/>
          <w:color w:val="000000" w:themeColor="text1"/>
          <w:lang w:val="en-GB"/>
        </w:rPr>
        <w:t xml:space="preserve">discharged into this setting, </w:t>
      </w:r>
      <w:r w:rsidR="00E7008B" w:rsidRPr="6E4555EA">
        <w:rPr>
          <w:rFonts w:eastAsia="Open Sans" w:cs="Open Sans"/>
          <w:color w:val="000000" w:themeColor="text1"/>
          <w:lang w:val="en-GB"/>
        </w:rPr>
        <w:t xml:space="preserve">they are likely </w:t>
      </w:r>
      <w:r w:rsidRPr="6E4555EA">
        <w:rPr>
          <w:rFonts w:eastAsia="Open Sans" w:cs="Open Sans"/>
          <w:color w:val="000000" w:themeColor="text1"/>
          <w:lang w:val="en-GB"/>
        </w:rPr>
        <w:t xml:space="preserve">to be discharged </w:t>
      </w:r>
      <w:r w:rsidR="00E7008B" w:rsidRPr="6E4555EA">
        <w:rPr>
          <w:rFonts w:eastAsia="Open Sans" w:cs="Open Sans"/>
          <w:color w:val="000000" w:themeColor="text1"/>
          <w:lang w:val="en-GB"/>
        </w:rPr>
        <w:t xml:space="preserve">more slowly </w:t>
      </w:r>
      <w:r w:rsidR="00E7008B" w:rsidRPr="6E4555EA">
        <w:rPr>
          <w:rFonts w:eastAsia="Open Sans"/>
          <w:lang w:val="en-GB"/>
        </w:rPr>
        <w:t>(Brainkind, n.d.)</w:t>
      </w:r>
      <w:r w:rsidR="5DECF3AA" w:rsidRPr="6E4555EA">
        <w:rPr>
          <w:rFonts w:eastAsia="Open Sans" w:cs="Open Sans"/>
          <w:color w:val="000000" w:themeColor="text1"/>
          <w:lang w:val="en-GB"/>
        </w:rPr>
        <w:t>.</w:t>
      </w:r>
    </w:p>
    <w:p w14:paraId="75B53BF9" w14:textId="77777777" w:rsidR="002956C2" w:rsidRDefault="763E8F94" w:rsidP="002956C2">
      <w:pPr>
        <w:rPr>
          <w:rFonts w:eastAsia="Open Sans" w:cs="Open Sans"/>
          <w:color w:val="000000" w:themeColor="text1"/>
          <w:lang w:val="en-GB"/>
        </w:rPr>
      </w:pPr>
      <w:r w:rsidRPr="6E4555EA">
        <w:rPr>
          <w:rFonts w:eastAsia="Open Sans" w:cs="Open Sans"/>
          <w:color w:val="000000" w:themeColor="text1"/>
          <w:lang w:val="en-GB"/>
        </w:rPr>
        <w:t>Individuals from the global majority have also been shown to use rehabilitation services less than the global minority (Asemota et al, 2013)</w:t>
      </w:r>
      <w:r w:rsidR="00B00894" w:rsidRPr="6E4555EA">
        <w:rPr>
          <w:rFonts w:eastAsia="Open Sans" w:cs="Open Sans"/>
          <w:color w:val="000000" w:themeColor="text1"/>
          <w:lang w:val="en-GB"/>
        </w:rPr>
        <w:t>.</w:t>
      </w:r>
    </w:p>
    <w:p w14:paraId="035A6F34" w14:textId="4209314D" w:rsidR="00F64A9B" w:rsidRPr="00B17893" w:rsidRDefault="763E8F94" w:rsidP="002956C2">
      <w:pPr>
        <w:pStyle w:val="Heading3"/>
        <w:rPr>
          <w:color w:val="2F5496"/>
          <w:lang w:val="en-GB"/>
        </w:rPr>
      </w:pPr>
      <w:r w:rsidRPr="6E4555EA">
        <w:rPr>
          <w:lang w:val="en-GB"/>
        </w:rPr>
        <w:t xml:space="preserve">5.8 Occupation and </w:t>
      </w:r>
      <w:r w:rsidR="00C42344" w:rsidRPr="6E4555EA">
        <w:rPr>
          <w:lang w:val="en-GB"/>
        </w:rPr>
        <w:t>e</w:t>
      </w:r>
      <w:r w:rsidRPr="6E4555EA">
        <w:rPr>
          <w:lang w:val="en-GB"/>
        </w:rPr>
        <w:t>nvironment</w:t>
      </w:r>
    </w:p>
    <w:p w14:paraId="353372CA" w14:textId="4FCDCB5F" w:rsidR="00AD7599" w:rsidRPr="00AD7599" w:rsidRDefault="00AD7599" w:rsidP="6E4555EA">
      <w:pPr>
        <w:rPr>
          <w:rFonts w:eastAsia="Open Sans"/>
          <w:lang w:val="en-GB"/>
        </w:rPr>
      </w:pPr>
      <w:r w:rsidRPr="6E4555EA">
        <w:rPr>
          <w:rFonts w:eastAsia="Open Sans" w:cs="Open Sans"/>
          <w:color w:val="000000" w:themeColor="text1"/>
          <w:lang w:val="en-GB"/>
        </w:rPr>
        <w:t>A number of occupational factors can affect an individual’s risk of ABI. These include:</w:t>
      </w:r>
    </w:p>
    <w:p w14:paraId="4E8C99EA" w14:textId="15C28EE1" w:rsidR="00F64A9B" w:rsidRPr="00AD7599" w:rsidRDefault="00AD7599" w:rsidP="6E4555EA">
      <w:pPr>
        <w:pStyle w:val="ListParagraph"/>
        <w:numPr>
          <w:ilvl w:val="0"/>
          <w:numId w:val="1"/>
        </w:numPr>
        <w:rPr>
          <w:rFonts w:eastAsia="Open Sans"/>
          <w:szCs w:val="22"/>
          <w:lang w:val="en-GB"/>
        </w:rPr>
      </w:pPr>
      <w:r w:rsidRPr="6E4555EA">
        <w:rPr>
          <w:rFonts w:eastAsia="Open Sans"/>
          <w:lang w:val="en-GB"/>
        </w:rPr>
        <w:t>m</w:t>
      </w:r>
      <w:r w:rsidR="763E8F94" w:rsidRPr="6E4555EA">
        <w:rPr>
          <w:rFonts w:eastAsia="Open Sans"/>
          <w:lang w:val="en-GB"/>
        </w:rPr>
        <w:t xml:space="preserve">ilitary </w:t>
      </w:r>
      <w:r w:rsidR="26D50B4C" w:rsidRPr="6E4555EA">
        <w:rPr>
          <w:rFonts w:eastAsia="Open Sans"/>
          <w:lang w:val="en-GB"/>
        </w:rPr>
        <w:t>and c</w:t>
      </w:r>
      <w:r w:rsidR="763E8F94" w:rsidRPr="6E4555EA">
        <w:rPr>
          <w:rFonts w:eastAsia="Open Sans"/>
          <w:lang w:val="en-GB"/>
        </w:rPr>
        <w:t>ombat</w:t>
      </w:r>
      <w:r w:rsidR="0E9ECAF6" w:rsidRPr="6E4555EA">
        <w:rPr>
          <w:rFonts w:eastAsia="Open Sans"/>
          <w:lang w:val="en-GB"/>
        </w:rPr>
        <w:t xml:space="preserve"> e</w:t>
      </w:r>
      <w:r w:rsidR="763E8F94" w:rsidRPr="6E4555EA">
        <w:rPr>
          <w:rFonts w:eastAsia="Open Sans"/>
          <w:lang w:val="en-GB"/>
        </w:rPr>
        <w:t xml:space="preserve">xposure </w:t>
      </w:r>
      <w:r w:rsidR="50880956" w:rsidRPr="6E4555EA">
        <w:rPr>
          <w:rFonts w:eastAsia="Open Sans"/>
          <w:lang w:val="en-GB"/>
        </w:rPr>
        <w:t>such as</w:t>
      </w:r>
      <w:r w:rsidR="763E8F94" w:rsidRPr="6E4555EA">
        <w:rPr>
          <w:rFonts w:eastAsia="Open Sans"/>
          <w:lang w:val="en-GB"/>
        </w:rPr>
        <w:t xml:space="preserve"> blast injuries, head trauma or repetitive concussions</w:t>
      </w:r>
    </w:p>
    <w:p w14:paraId="25C99136" w14:textId="73532A44" w:rsidR="00F64A9B" w:rsidRPr="00AD7599" w:rsidRDefault="763E8F94" w:rsidP="6E4555EA">
      <w:pPr>
        <w:pStyle w:val="ListParagraph"/>
        <w:numPr>
          <w:ilvl w:val="0"/>
          <w:numId w:val="1"/>
        </w:numPr>
        <w:rPr>
          <w:rFonts w:eastAsia="Open Sans"/>
          <w:szCs w:val="22"/>
          <w:lang w:val="en-GB"/>
        </w:rPr>
      </w:pPr>
      <w:r w:rsidRPr="6E4555EA">
        <w:rPr>
          <w:rFonts w:eastAsia="Open Sans"/>
          <w:lang w:val="en-GB"/>
        </w:rPr>
        <w:t>High-risk jobs such as construction, military, firefighting</w:t>
      </w:r>
      <w:r w:rsidR="00AD7599" w:rsidRPr="6E4555EA">
        <w:rPr>
          <w:rFonts w:eastAsia="Open Sans"/>
          <w:lang w:val="en-GB"/>
        </w:rPr>
        <w:t xml:space="preserve"> and</w:t>
      </w:r>
      <w:r w:rsidRPr="6E4555EA">
        <w:rPr>
          <w:rFonts w:eastAsia="Open Sans"/>
          <w:lang w:val="en-GB"/>
        </w:rPr>
        <w:t xml:space="preserve"> law enforcement </w:t>
      </w:r>
    </w:p>
    <w:p w14:paraId="2A4BF651" w14:textId="54614647" w:rsidR="00F64A9B" w:rsidRPr="00AD7599" w:rsidRDefault="763E8F94" w:rsidP="6E4555EA">
      <w:pPr>
        <w:pStyle w:val="ListParagraph"/>
        <w:numPr>
          <w:ilvl w:val="0"/>
          <w:numId w:val="1"/>
        </w:numPr>
        <w:rPr>
          <w:rFonts w:eastAsia="Open Sans"/>
          <w:szCs w:val="22"/>
          <w:lang w:val="en-GB"/>
        </w:rPr>
      </w:pPr>
      <w:r w:rsidRPr="6E4555EA">
        <w:rPr>
          <w:rFonts w:eastAsia="Open Sans"/>
          <w:lang w:val="en-GB"/>
        </w:rPr>
        <w:t>Exposure to toxic chemicals or carbon monoxide</w:t>
      </w:r>
    </w:p>
    <w:p w14:paraId="519FF6E6" w14:textId="3D7C6692" w:rsidR="00AD7599" w:rsidRDefault="763E8F94" w:rsidP="6E4555EA">
      <w:pPr>
        <w:pStyle w:val="ListParagraph"/>
        <w:numPr>
          <w:ilvl w:val="0"/>
          <w:numId w:val="1"/>
        </w:numPr>
        <w:rPr>
          <w:rFonts w:eastAsia="Open Sans"/>
          <w:szCs w:val="22"/>
          <w:lang w:val="en-GB"/>
        </w:rPr>
      </w:pPr>
      <w:r w:rsidRPr="6E4555EA">
        <w:rPr>
          <w:rFonts w:eastAsia="Open Sans"/>
          <w:lang w:val="en-GB"/>
        </w:rPr>
        <w:t>Working at heights without proper safety protection</w:t>
      </w:r>
    </w:p>
    <w:p w14:paraId="4FD12D15" w14:textId="20ABB1A5" w:rsidR="00AD7599" w:rsidRPr="00AD7599" w:rsidRDefault="00AD7599" w:rsidP="6E4555EA">
      <w:pPr>
        <w:rPr>
          <w:rFonts w:eastAsia="Open Sans"/>
          <w:lang w:val="en-GB"/>
        </w:rPr>
      </w:pPr>
      <w:r w:rsidRPr="6E4555EA">
        <w:rPr>
          <w:rFonts w:eastAsia="Open Sans"/>
          <w:lang w:val="en-GB"/>
        </w:rPr>
        <w:t>Environmental factors can also affect the risk. Urban areas have higher rates of motor vehicle accidents, violence and falls, while rural areas can have limited access to specialist trauma care, which could increase the severity of untreated injuries.</w:t>
      </w:r>
    </w:p>
    <w:p w14:paraId="0F630192" w14:textId="2DA5777E" w:rsidR="00F64A9B" w:rsidRPr="00B17893" w:rsidRDefault="763E8F94" w:rsidP="6E4555EA">
      <w:pPr>
        <w:pStyle w:val="Heading3"/>
        <w:rPr>
          <w:rFonts w:eastAsia="Open Sans"/>
          <w:lang w:val="en-GB"/>
        </w:rPr>
      </w:pPr>
      <w:r w:rsidRPr="6E4555EA">
        <w:rPr>
          <w:rFonts w:eastAsia="Open Sans"/>
          <w:lang w:val="en-GB"/>
        </w:rPr>
        <w:t xml:space="preserve">5.9 Behaviour and </w:t>
      </w:r>
      <w:r w:rsidR="00C42344" w:rsidRPr="6E4555EA">
        <w:rPr>
          <w:rFonts w:eastAsia="Open Sans"/>
          <w:lang w:val="en-GB"/>
        </w:rPr>
        <w:t>l</w:t>
      </w:r>
      <w:r w:rsidRPr="6E4555EA">
        <w:rPr>
          <w:rFonts w:eastAsia="Open Sans"/>
          <w:lang w:val="en-GB"/>
        </w:rPr>
        <w:t>ifestyle</w:t>
      </w:r>
    </w:p>
    <w:p w14:paraId="1A414A97" w14:textId="77777777" w:rsidR="002956C2" w:rsidRDefault="763E8F94" w:rsidP="002956C2">
      <w:pPr>
        <w:rPr>
          <w:rFonts w:eastAsia="Open Sans" w:cs="Open Sans"/>
          <w:color w:val="000000" w:themeColor="text1"/>
          <w:lang w:val="en-GB"/>
        </w:rPr>
      </w:pPr>
      <w:r w:rsidRPr="6E4555EA">
        <w:rPr>
          <w:rFonts w:eastAsia="Open Sans" w:cs="Open Sans"/>
          <w:color w:val="000000" w:themeColor="text1"/>
          <w:lang w:val="en-GB"/>
        </w:rPr>
        <w:t>Certain behaviours significantly raise the risk of ABI</w:t>
      </w:r>
      <w:r w:rsidR="00FC019F" w:rsidRPr="6E4555EA">
        <w:rPr>
          <w:rFonts w:eastAsia="Open Sans" w:cs="Open Sans"/>
          <w:color w:val="000000" w:themeColor="text1"/>
          <w:lang w:val="en-GB"/>
        </w:rPr>
        <w:t>. For example,</w:t>
      </w:r>
      <w:r w:rsidRPr="6E4555EA">
        <w:rPr>
          <w:rFonts w:eastAsia="Open Sans" w:cs="Open Sans"/>
          <w:color w:val="000000" w:themeColor="text1"/>
          <w:lang w:val="en-GB"/>
        </w:rPr>
        <w:t xml:space="preserve"> reckless driving or driving under the influence of drugs or alcohol increases the risk of road traffic accidents</w:t>
      </w:r>
      <w:r w:rsidR="00FC019F" w:rsidRPr="6E4555EA">
        <w:rPr>
          <w:rFonts w:eastAsia="Open Sans" w:cs="Open Sans"/>
          <w:color w:val="000000" w:themeColor="text1"/>
          <w:lang w:val="en-GB"/>
        </w:rPr>
        <w:t>, which can lead to ABI</w:t>
      </w:r>
      <w:r w:rsidRPr="6E4555EA">
        <w:rPr>
          <w:rFonts w:eastAsia="Open Sans" w:cs="Open Sans"/>
          <w:color w:val="000000" w:themeColor="text1"/>
          <w:lang w:val="en-GB"/>
        </w:rPr>
        <w:t>.</w:t>
      </w:r>
    </w:p>
    <w:p w14:paraId="2DBB95C2" w14:textId="68337CA2" w:rsidR="00F64A9B" w:rsidRPr="00B17893" w:rsidRDefault="763E8F94" w:rsidP="002956C2">
      <w:pPr>
        <w:pStyle w:val="Heading3"/>
        <w:rPr>
          <w:color w:val="2F5496"/>
          <w:lang w:val="en-GB"/>
        </w:rPr>
      </w:pPr>
      <w:r w:rsidRPr="6E4555EA">
        <w:rPr>
          <w:lang w:val="en-GB"/>
        </w:rPr>
        <w:lastRenderedPageBreak/>
        <w:t xml:space="preserve">5.10 Sports and </w:t>
      </w:r>
      <w:r w:rsidR="00C42344" w:rsidRPr="6E4555EA">
        <w:rPr>
          <w:lang w:val="en-GB"/>
        </w:rPr>
        <w:t>r</w:t>
      </w:r>
      <w:r w:rsidRPr="6E4555EA">
        <w:rPr>
          <w:lang w:val="en-GB"/>
        </w:rPr>
        <w:t xml:space="preserve">ecreational </w:t>
      </w:r>
      <w:r w:rsidR="00C42344" w:rsidRPr="6E4555EA">
        <w:rPr>
          <w:lang w:val="en-GB"/>
        </w:rPr>
        <w:t>a</w:t>
      </w:r>
      <w:r w:rsidRPr="6E4555EA">
        <w:rPr>
          <w:lang w:val="en-GB"/>
        </w:rPr>
        <w:t xml:space="preserve">ctivities </w:t>
      </w:r>
    </w:p>
    <w:p w14:paraId="0FF2F313" w14:textId="77777777" w:rsidR="002956C2" w:rsidRDefault="00B00894" w:rsidP="6E4555EA">
      <w:pPr>
        <w:rPr>
          <w:rFonts w:eastAsia="Open Sans" w:cs="Open Sans"/>
          <w:color w:val="000000" w:themeColor="text1"/>
          <w:lang w:val="en-GB"/>
        </w:rPr>
      </w:pPr>
      <w:r w:rsidRPr="146DA420">
        <w:rPr>
          <w:rFonts w:eastAsia="Open Sans" w:cs="Open Sans"/>
          <w:color w:val="000000" w:themeColor="text1"/>
          <w:lang w:val="en-GB"/>
        </w:rPr>
        <w:t>Taking part in h</w:t>
      </w:r>
      <w:r w:rsidR="763E8F94" w:rsidRPr="146DA420">
        <w:rPr>
          <w:rFonts w:eastAsia="Open Sans" w:cs="Open Sans"/>
          <w:color w:val="000000" w:themeColor="text1"/>
          <w:lang w:val="en-GB"/>
        </w:rPr>
        <w:t xml:space="preserve">igh-contact sports </w:t>
      </w:r>
      <w:r w:rsidRPr="146DA420">
        <w:rPr>
          <w:rFonts w:eastAsia="Open Sans" w:cs="Open Sans"/>
          <w:color w:val="000000" w:themeColor="text1"/>
          <w:lang w:val="en-GB"/>
        </w:rPr>
        <w:t>such as</w:t>
      </w:r>
      <w:r w:rsidR="763E8F94" w:rsidRPr="146DA420">
        <w:rPr>
          <w:rFonts w:eastAsia="Open Sans" w:cs="Open Sans"/>
          <w:color w:val="000000" w:themeColor="text1"/>
          <w:lang w:val="en-GB"/>
        </w:rPr>
        <w:t xml:space="preserve"> football, rugby, boxing</w:t>
      </w:r>
      <w:r w:rsidRPr="146DA420">
        <w:rPr>
          <w:rFonts w:eastAsia="Open Sans" w:cs="Open Sans"/>
          <w:color w:val="000000" w:themeColor="text1"/>
          <w:lang w:val="en-GB"/>
        </w:rPr>
        <w:t xml:space="preserve"> and</w:t>
      </w:r>
      <w:r w:rsidR="763E8F94" w:rsidRPr="146DA420">
        <w:rPr>
          <w:rFonts w:eastAsia="Open Sans" w:cs="Open Sans"/>
          <w:color w:val="000000" w:themeColor="text1"/>
          <w:lang w:val="en-GB"/>
        </w:rPr>
        <w:t xml:space="preserve"> hockey</w:t>
      </w:r>
      <w:r w:rsidR="005B4FE4" w:rsidRPr="146DA420">
        <w:rPr>
          <w:rFonts w:eastAsia="Open Sans" w:cs="Open Sans"/>
          <w:color w:val="000000" w:themeColor="text1"/>
          <w:lang w:val="en-GB"/>
        </w:rPr>
        <w:t>,</w:t>
      </w:r>
      <w:r w:rsidRPr="146DA420">
        <w:rPr>
          <w:rFonts w:eastAsia="Open Sans" w:cs="Open Sans"/>
          <w:color w:val="000000" w:themeColor="text1"/>
          <w:lang w:val="en-GB"/>
        </w:rPr>
        <w:t xml:space="preserve"> or in e</w:t>
      </w:r>
      <w:r w:rsidR="763E8F94" w:rsidRPr="146DA420">
        <w:rPr>
          <w:rFonts w:eastAsia="Open Sans" w:cs="Open Sans"/>
          <w:color w:val="000000" w:themeColor="text1"/>
          <w:lang w:val="en-GB"/>
        </w:rPr>
        <w:t xml:space="preserve">xtreme sports </w:t>
      </w:r>
      <w:r w:rsidRPr="146DA420">
        <w:rPr>
          <w:rFonts w:eastAsia="Open Sans" w:cs="Open Sans"/>
          <w:color w:val="000000" w:themeColor="text1"/>
          <w:lang w:val="en-GB"/>
        </w:rPr>
        <w:t xml:space="preserve">such as </w:t>
      </w:r>
      <w:r w:rsidR="763E8F94" w:rsidRPr="146DA420">
        <w:rPr>
          <w:rFonts w:eastAsia="Open Sans" w:cs="Open Sans"/>
          <w:color w:val="000000" w:themeColor="text1"/>
          <w:lang w:val="en-GB"/>
        </w:rPr>
        <w:t>skateboarding, skiing</w:t>
      </w:r>
      <w:r w:rsidRPr="146DA420">
        <w:rPr>
          <w:rFonts w:eastAsia="Open Sans" w:cs="Open Sans"/>
          <w:color w:val="000000" w:themeColor="text1"/>
          <w:lang w:val="en-GB"/>
        </w:rPr>
        <w:t xml:space="preserve"> or </w:t>
      </w:r>
      <w:r w:rsidR="763E8F94" w:rsidRPr="146DA420">
        <w:rPr>
          <w:rFonts w:eastAsia="Open Sans" w:cs="Open Sans"/>
          <w:color w:val="000000" w:themeColor="text1"/>
          <w:lang w:val="en-GB"/>
        </w:rPr>
        <w:t>mountain biking</w:t>
      </w:r>
      <w:r w:rsidRPr="146DA420">
        <w:rPr>
          <w:rFonts w:eastAsia="Open Sans" w:cs="Open Sans"/>
          <w:color w:val="000000" w:themeColor="text1"/>
          <w:lang w:val="en-GB"/>
        </w:rPr>
        <w:t xml:space="preserve"> can increase the risk of a TBI.</w:t>
      </w:r>
    </w:p>
    <w:p w14:paraId="603163DE" w14:textId="1C284110" w:rsidR="002956C2" w:rsidRDefault="763E8F94" w:rsidP="002956C2">
      <w:pPr>
        <w:rPr>
          <w:rFonts w:eastAsia="Open Sans" w:cs="Open Sans"/>
          <w:color w:val="000000" w:themeColor="text1"/>
          <w:lang w:val="en-GB"/>
        </w:rPr>
      </w:pPr>
      <w:r w:rsidRPr="6E4555EA">
        <w:rPr>
          <w:rFonts w:eastAsia="Open Sans" w:cs="Open Sans"/>
          <w:color w:val="000000" w:themeColor="text1"/>
          <w:lang w:val="en-GB"/>
        </w:rPr>
        <w:t>Improper or reduced use of protective gear</w:t>
      </w:r>
      <w:r w:rsidR="00B00894" w:rsidRPr="6E4555EA">
        <w:rPr>
          <w:rFonts w:eastAsia="Open Sans" w:cs="Open Sans"/>
          <w:color w:val="000000" w:themeColor="text1"/>
          <w:lang w:val="en-GB"/>
        </w:rPr>
        <w:t xml:space="preserve"> and r</w:t>
      </w:r>
      <w:r w:rsidRPr="6E4555EA">
        <w:rPr>
          <w:rFonts w:eastAsia="Open Sans" w:cs="Open Sans"/>
          <w:color w:val="000000" w:themeColor="text1"/>
          <w:lang w:val="en-GB"/>
        </w:rPr>
        <w:t>eturning to play too soon after a concussion or head injury</w:t>
      </w:r>
      <w:r w:rsidR="00B00894" w:rsidRPr="6E4555EA">
        <w:rPr>
          <w:rFonts w:eastAsia="Open Sans" w:cs="Open Sans"/>
          <w:color w:val="000000" w:themeColor="text1"/>
          <w:lang w:val="en-GB"/>
        </w:rPr>
        <w:t xml:space="preserve"> </w:t>
      </w:r>
      <w:r w:rsidR="007B6FD5">
        <w:rPr>
          <w:rFonts w:eastAsia="Open Sans" w:cs="Open Sans"/>
          <w:color w:val="000000" w:themeColor="text1"/>
          <w:lang w:val="en-GB"/>
        </w:rPr>
        <w:t xml:space="preserve">can </w:t>
      </w:r>
      <w:r w:rsidR="00B00894" w:rsidRPr="6E4555EA">
        <w:rPr>
          <w:rFonts w:eastAsia="Open Sans" w:cs="Open Sans"/>
          <w:color w:val="000000" w:themeColor="text1"/>
          <w:lang w:val="en-GB"/>
        </w:rPr>
        <w:t>also lead to increased risk</w:t>
      </w:r>
      <w:r w:rsidRPr="6E4555EA">
        <w:rPr>
          <w:rFonts w:eastAsia="Open Sans" w:cs="Open Sans"/>
          <w:color w:val="000000" w:themeColor="text1"/>
          <w:lang w:val="en-GB"/>
        </w:rPr>
        <w:t>.</w:t>
      </w:r>
    </w:p>
    <w:p w14:paraId="4EBBC987" w14:textId="77777777" w:rsidR="007B6FD5" w:rsidRDefault="007B6FD5" w:rsidP="002956C2">
      <w:pPr>
        <w:rPr>
          <w:rFonts w:eastAsia="Open Sans" w:cs="Open Sans"/>
          <w:color w:val="000000" w:themeColor="text1"/>
          <w:lang w:val="en-GB"/>
        </w:rPr>
      </w:pPr>
    </w:p>
    <w:p w14:paraId="243CB084" w14:textId="0CBA3FE1" w:rsidR="00F64A9B" w:rsidRPr="007B6FD5" w:rsidRDefault="763E8F94" w:rsidP="007B6FD5">
      <w:pPr>
        <w:pStyle w:val="Heading2"/>
        <w:rPr>
          <w:rFonts w:ascii="Open Sans" w:hAnsi="Open Sans" w:cs="Open Sans"/>
          <w:color w:val="2F5496"/>
          <w:lang w:val="en-GB"/>
        </w:rPr>
      </w:pPr>
      <w:r w:rsidRPr="007B6FD5">
        <w:rPr>
          <w:rFonts w:ascii="Open Sans" w:hAnsi="Open Sans" w:cs="Open Sans"/>
          <w:lang w:val="en-GB"/>
        </w:rPr>
        <w:t xml:space="preserve">6. Role of speech and language therapy in ABI </w:t>
      </w:r>
    </w:p>
    <w:p w14:paraId="1E65E4AF" w14:textId="370C63C8"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SLTs play a vital and </w:t>
      </w:r>
      <w:r w:rsidR="1BCB86EA" w:rsidRPr="6E4555EA">
        <w:rPr>
          <w:rFonts w:eastAsia="Open Sans" w:cs="Open Sans"/>
          <w:color w:val="000000" w:themeColor="text1"/>
          <w:lang w:val="en-GB"/>
        </w:rPr>
        <w:t xml:space="preserve">complex </w:t>
      </w:r>
      <w:r w:rsidRPr="6E4555EA">
        <w:rPr>
          <w:rFonts w:eastAsia="Open Sans" w:cs="Open Sans"/>
          <w:color w:val="000000" w:themeColor="text1"/>
          <w:lang w:val="en-GB"/>
        </w:rPr>
        <w:t xml:space="preserve">role in supporting individuals with ABI as well as their network including social, education and health care professionals, carers, friends and families. </w:t>
      </w:r>
    </w:p>
    <w:p w14:paraId="08B3D601" w14:textId="602B3A33" w:rsidR="00F64A9B" w:rsidRPr="00B17893" w:rsidRDefault="7EBF1FB1" w:rsidP="6E4555EA">
      <w:pPr>
        <w:rPr>
          <w:rFonts w:eastAsia="Open Sans" w:cs="Open Sans"/>
          <w:color w:val="000000" w:themeColor="text1"/>
          <w:lang w:val="en-GB"/>
        </w:rPr>
      </w:pPr>
      <w:r w:rsidRPr="6E4555EA">
        <w:rPr>
          <w:rFonts w:eastAsia="Open Sans" w:cs="Open Sans"/>
          <w:color w:val="000000" w:themeColor="text1"/>
          <w:lang w:val="en-GB"/>
        </w:rPr>
        <w:t xml:space="preserve">An </w:t>
      </w:r>
      <w:r w:rsidR="763E8F94" w:rsidRPr="6E4555EA">
        <w:rPr>
          <w:rFonts w:eastAsia="Open Sans" w:cs="Open Sans"/>
          <w:color w:val="000000" w:themeColor="text1"/>
          <w:lang w:val="en-GB"/>
        </w:rPr>
        <w:t>SLT</w:t>
      </w:r>
      <w:r w:rsidR="00394B96" w:rsidRPr="6E4555EA">
        <w:rPr>
          <w:rFonts w:eastAsia="Open Sans" w:cs="Open Sans"/>
          <w:color w:val="000000" w:themeColor="text1"/>
          <w:lang w:val="en-GB"/>
        </w:rPr>
        <w:t>’</w:t>
      </w:r>
      <w:r w:rsidR="763E8F94" w:rsidRPr="6E4555EA">
        <w:rPr>
          <w:rFonts w:eastAsia="Open Sans" w:cs="Open Sans"/>
          <w:color w:val="000000" w:themeColor="text1"/>
          <w:lang w:val="en-GB"/>
        </w:rPr>
        <w:t>s r</w:t>
      </w:r>
      <w:r w:rsidR="169A1A53" w:rsidRPr="6E4555EA">
        <w:rPr>
          <w:rFonts w:eastAsia="Open Sans" w:cs="Open Sans"/>
          <w:color w:val="000000" w:themeColor="text1"/>
          <w:lang w:val="en-GB"/>
        </w:rPr>
        <w:t xml:space="preserve">ole can </w:t>
      </w:r>
      <w:r w:rsidR="763E8F94" w:rsidRPr="6E4555EA">
        <w:rPr>
          <w:rFonts w:eastAsia="Open Sans" w:cs="Open Sans"/>
          <w:color w:val="000000" w:themeColor="text1"/>
          <w:lang w:val="en-GB"/>
        </w:rPr>
        <w:t>vary depending on the stage of recovery (acute or chronic), the individual</w:t>
      </w:r>
      <w:r w:rsidR="00394B96" w:rsidRPr="6E4555EA">
        <w:rPr>
          <w:rFonts w:eastAsia="Open Sans" w:cs="Open Sans"/>
          <w:color w:val="000000" w:themeColor="text1"/>
          <w:lang w:val="en-GB"/>
        </w:rPr>
        <w:t>’</w:t>
      </w:r>
      <w:r w:rsidR="763E8F94" w:rsidRPr="6E4555EA">
        <w:rPr>
          <w:rFonts w:eastAsia="Open Sans" w:cs="Open Sans"/>
          <w:color w:val="000000" w:themeColor="text1"/>
          <w:lang w:val="en-GB"/>
        </w:rPr>
        <w:t>s specific needs and the setting</w:t>
      </w:r>
      <w:r w:rsidR="797F5ED9" w:rsidRPr="6E4555EA">
        <w:rPr>
          <w:rFonts w:eastAsia="Open Sans" w:cs="Open Sans"/>
          <w:color w:val="000000" w:themeColor="text1"/>
          <w:lang w:val="en-GB"/>
        </w:rPr>
        <w:t xml:space="preserve"> they are in</w:t>
      </w:r>
      <w:r w:rsidR="763E8F94" w:rsidRPr="6E4555EA">
        <w:rPr>
          <w:rFonts w:eastAsia="Open Sans" w:cs="Open Sans"/>
          <w:color w:val="000000" w:themeColor="text1"/>
          <w:lang w:val="en-GB"/>
        </w:rPr>
        <w:t>.</w:t>
      </w:r>
    </w:p>
    <w:p w14:paraId="42498C8A" w14:textId="25BE07FC" w:rsidR="00F64A9B" w:rsidRPr="00B17893" w:rsidRDefault="763E8F94" w:rsidP="6C99D958">
      <w:pPr>
        <w:rPr>
          <w:rFonts w:eastAsia="Open Sans" w:cs="Open Sans"/>
          <w:color w:val="000000" w:themeColor="text1"/>
          <w:lang w:val="en-GB"/>
        </w:rPr>
      </w:pPr>
      <w:r w:rsidRPr="6E4555EA">
        <w:rPr>
          <w:rFonts w:eastAsia="Open Sans" w:cs="Open Sans"/>
          <w:color w:val="000000" w:themeColor="text1"/>
          <w:lang w:val="en-GB"/>
        </w:rPr>
        <w:t>SLTs are integral members of multidisciplinary teams, providing expert support in communication, eating, drinking and swallowing (EDS), advocacy and education. Their role extends beyond clinical intervention to include training, awareness-raising and medico-legal contributions</w:t>
      </w:r>
      <w:r w:rsidR="00394B96" w:rsidRPr="6E4555EA">
        <w:rPr>
          <w:rFonts w:eastAsia="Open Sans" w:cs="Open Sans"/>
          <w:color w:val="000000" w:themeColor="text1"/>
          <w:lang w:val="en-GB"/>
        </w:rPr>
        <w:t>,</w:t>
      </w:r>
      <w:r w:rsidRPr="6E4555EA">
        <w:rPr>
          <w:rFonts w:eastAsia="Open Sans" w:cs="Open Sans"/>
          <w:color w:val="000000" w:themeColor="text1"/>
          <w:lang w:val="en-GB"/>
        </w:rPr>
        <w:t xml:space="preserve"> ultimately improving the quality of life for individuals with ABI and their loved ones.</w:t>
      </w:r>
    </w:p>
    <w:p w14:paraId="2C5F1767" w14:textId="1D10A880" w:rsidR="00F64A9B" w:rsidRPr="00B17893" w:rsidRDefault="763E8F94" w:rsidP="6E4555EA">
      <w:pPr>
        <w:pStyle w:val="Heading3"/>
        <w:rPr>
          <w:rFonts w:eastAsia="Open Sans"/>
          <w:color w:val="2F5496"/>
          <w:lang w:val="en-GB"/>
        </w:rPr>
      </w:pPr>
      <w:r w:rsidRPr="6E4555EA">
        <w:rPr>
          <w:rFonts w:eastAsia="Open Sans"/>
          <w:lang w:val="en-GB"/>
        </w:rPr>
        <w:t xml:space="preserve">6.1 Assessment and </w:t>
      </w:r>
      <w:r w:rsidR="00C42344" w:rsidRPr="6E4555EA">
        <w:rPr>
          <w:rFonts w:eastAsia="Open Sans"/>
          <w:lang w:val="en-GB"/>
        </w:rPr>
        <w:t>i</w:t>
      </w:r>
      <w:r w:rsidRPr="6E4555EA">
        <w:rPr>
          <w:rFonts w:eastAsia="Open Sans"/>
          <w:lang w:val="en-GB"/>
        </w:rPr>
        <w:t xml:space="preserve">dentification of </w:t>
      </w:r>
      <w:r w:rsidR="00C42344" w:rsidRPr="6E4555EA">
        <w:rPr>
          <w:rFonts w:eastAsia="Open Sans"/>
          <w:i/>
          <w:iCs/>
          <w:lang w:val="en-GB"/>
        </w:rPr>
        <w:t>c</w:t>
      </w:r>
      <w:r w:rsidRPr="6E4555EA">
        <w:rPr>
          <w:rFonts w:eastAsia="Open Sans"/>
          <w:lang w:val="en-GB"/>
        </w:rPr>
        <w:t xml:space="preserve">ommunication </w:t>
      </w:r>
      <w:r w:rsidR="00C42344" w:rsidRPr="6E4555EA">
        <w:rPr>
          <w:rFonts w:eastAsia="Open Sans"/>
          <w:i/>
          <w:iCs/>
          <w:lang w:val="en-GB"/>
        </w:rPr>
        <w:t>c</w:t>
      </w:r>
      <w:r w:rsidRPr="6E4555EA">
        <w:rPr>
          <w:rFonts w:eastAsia="Open Sans"/>
          <w:lang w:val="en-GB"/>
        </w:rPr>
        <w:t>hanges</w:t>
      </w:r>
    </w:p>
    <w:p w14:paraId="13BDBDD4" w14:textId="2A035D05"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SLTs play an important role in the exploration, assessment, identification and differential diagnosis of changes in an individual’s communication abilities following an ABI. This could be speech, voice, language and/or communication difficulties.</w:t>
      </w:r>
      <w:r w:rsidR="00394B96" w:rsidRPr="6E4555EA">
        <w:rPr>
          <w:rFonts w:eastAsia="Open Sans" w:cs="Open Sans"/>
          <w:color w:val="000000" w:themeColor="text1"/>
          <w:lang w:val="en-GB"/>
        </w:rPr>
        <w:t xml:space="preserve"> It is important to </w:t>
      </w:r>
      <w:r w:rsidRPr="6E4555EA">
        <w:rPr>
          <w:rFonts w:eastAsia="Open Sans" w:cs="Open Sans"/>
          <w:color w:val="000000" w:themeColor="text1"/>
          <w:lang w:val="en-GB"/>
        </w:rPr>
        <w:t xml:space="preserve">understand the individual’s pre-injury communication skills versus their post-injury skills and how </w:t>
      </w:r>
      <w:r w:rsidR="00394B96" w:rsidRPr="6E4555EA">
        <w:rPr>
          <w:rFonts w:eastAsia="Open Sans" w:cs="Open Sans"/>
          <w:color w:val="000000" w:themeColor="text1"/>
          <w:lang w:val="en-GB"/>
        </w:rPr>
        <w:t>the injury</w:t>
      </w:r>
      <w:r w:rsidRPr="6E4555EA">
        <w:rPr>
          <w:rFonts w:eastAsia="Open Sans" w:cs="Open Sans"/>
          <w:color w:val="000000" w:themeColor="text1"/>
          <w:lang w:val="en-GB"/>
        </w:rPr>
        <w:t xml:space="preserve"> is impacting on their ability to function</w:t>
      </w:r>
      <w:r w:rsidR="00394B96" w:rsidRPr="6E4555EA">
        <w:rPr>
          <w:rFonts w:eastAsia="Open Sans" w:cs="Open Sans"/>
          <w:color w:val="000000" w:themeColor="text1"/>
          <w:lang w:val="en-GB"/>
        </w:rPr>
        <w:t>,</w:t>
      </w:r>
      <w:r w:rsidRPr="6E4555EA">
        <w:rPr>
          <w:rFonts w:eastAsia="Open Sans" w:cs="Open Sans"/>
          <w:color w:val="000000" w:themeColor="text1"/>
          <w:lang w:val="en-GB"/>
        </w:rPr>
        <w:t xml:space="preserve"> in order to support them optimally.</w:t>
      </w:r>
    </w:p>
    <w:p w14:paraId="38F2F23B" w14:textId="16280293" w:rsidR="00F64A9B" w:rsidRPr="00B17893" w:rsidRDefault="763E8F94" w:rsidP="6E4555EA">
      <w:pPr>
        <w:pStyle w:val="Heading3"/>
        <w:rPr>
          <w:rFonts w:eastAsia="Open Sans"/>
          <w:color w:val="2F5496"/>
          <w:lang w:val="en-GB"/>
        </w:rPr>
      </w:pPr>
      <w:r w:rsidRPr="6E4555EA">
        <w:rPr>
          <w:rFonts w:eastAsia="Open Sans"/>
          <w:lang w:val="en-GB"/>
        </w:rPr>
        <w:lastRenderedPageBreak/>
        <w:t xml:space="preserve">6.2 Assessment and </w:t>
      </w:r>
      <w:r w:rsidR="00073891" w:rsidRPr="6E4555EA">
        <w:rPr>
          <w:rFonts w:eastAsia="Open Sans"/>
          <w:lang w:val="en-GB"/>
        </w:rPr>
        <w:t>i</w:t>
      </w:r>
      <w:r w:rsidRPr="6E4555EA">
        <w:rPr>
          <w:rFonts w:eastAsia="Open Sans"/>
          <w:lang w:val="en-GB"/>
        </w:rPr>
        <w:t xml:space="preserve">dentification of </w:t>
      </w:r>
      <w:r w:rsidR="00073891" w:rsidRPr="6E4555EA">
        <w:rPr>
          <w:rFonts w:eastAsia="Open Sans"/>
          <w:lang w:val="en-GB"/>
        </w:rPr>
        <w:t>e</w:t>
      </w:r>
      <w:r w:rsidRPr="6E4555EA">
        <w:rPr>
          <w:rFonts w:eastAsia="Open Sans"/>
          <w:lang w:val="en-GB"/>
        </w:rPr>
        <w:t xml:space="preserve">ating, </w:t>
      </w:r>
      <w:r w:rsidR="00073891" w:rsidRPr="6E4555EA">
        <w:rPr>
          <w:rFonts w:eastAsia="Open Sans"/>
          <w:lang w:val="en-GB"/>
        </w:rPr>
        <w:t>d</w:t>
      </w:r>
      <w:r w:rsidRPr="6E4555EA">
        <w:rPr>
          <w:rFonts w:eastAsia="Open Sans"/>
          <w:lang w:val="en-GB"/>
        </w:rPr>
        <w:t xml:space="preserve">rinking and </w:t>
      </w:r>
      <w:r w:rsidR="00073891" w:rsidRPr="6E4555EA">
        <w:rPr>
          <w:rFonts w:eastAsia="Open Sans"/>
          <w:lang w:val="en-GB"/>
        </w:rPr>
        <w:t>s</w:t>
      </w:r>
      <w:r w:rsidRPr="6E4555EA">
        <w:rPr>
          <w:rFonts w:eastAsia="Open Sans"/>
          <w:lang w:val="en-GB"/>
        </w:rPr>
        <w:t xml:space="preserve">wallowing (EDS) </w:t>
      </w:r>
      <w:r w:rsidR="00073891" w:rsidRPr="6E4555EA">
        <w:rPr>
          <w:rFonts w:eastAsia="Open Sans"/>
          <w:lang w:val="en-GB"/>
        </w:rPr>
        <w:t>d</w:t>
      </w:r>
      <w:r w:rsidRPr="6E4555EA">
        <w:rPr>
          <w:rFonts w:eastAsia="Open Sans"/>
          <w:lang w:val="en-GB"/>
        </w:rPr>
        <w:t>ifficulties</w:t>
      </w:r>
    </w:p>
    <w:p w14:paraId="006E381D" w14:textId="147B51C4"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SLTs may need to assess the effects of</w:t>
      </w:r>
      <w:r w:rsidR="00394B96" w:rsidRPr="6E4555EA">
        <w:rPr>
          <w:rFonts w:eastAsia="Open Sans" w:cs="Open Sans"/>
          <w:color w:val="000000" w:themeColor="text1"/>
          <w:lang w:val="en-GB"/>
        </w:rPr>
        <w:t xml:space="preserve"> </w:t>
      </w:r>
      <w:r w:rsidRPr="6E4555EA">
        <w:rPr>
          <w:rFonts w:eastAsia="Open Sans" w:cs="Open Sans"/>
          <w:color w:val="000000" w:themeColor="text1"/>
          <w:lang w:val="en-GB"/>
        </w:rPr>
        <w:t>ABI on an individual’s ability to eat, drink and swallow safely. Cognitive impairments may exacerbate these difficulties. SLTs can also facilitate discussions, decision-making and strategy implementation while providing training to caregivers and professionals.</w:t>
      </w:r>
    </w:p>
    <w:p w14:paraId="26DB5018" w14:textId="57605AC6" w:rsidR="00F64A9B" w:rsidRPr="00B17893" w:rsidRDefault="763E8F94" w:rsidP="6E4555EA">
      <w:pPr>
        <w:pStyle w:val="Heading3"/>
        <w:rPr>
          <w:rFonts w:eastAsia="Open Sans"/>
          <w:color w:val="2F5496"/>
          <w:lang w:val="en-GB"/>
        </w:rPr>
      </w:pPr>
      <w:r w:rsidRPr="6E4555EA">
        <w:rPr>
          <w:rFonts w:eastAsia="Open Sans"/>
          <w:lang w:val="en-GB"/>
        </w:rPr>
        <w:t xml:space="preserve">6.3 Differential </w:t>
      </w:r>
      <w:r w:rsidR="00C42344" w:rsidRPr="6E4555EA">
        <w:rPr>
          <w:rFonts w:eastAsia="Open Sans"/>
          <w:lang w:val="en-GB"/>
        </w:rPr>
        <w:t>d</w:t>
      </w:r>
      <w:r w:rsidRPr="6E4555EA">
        <w:rPr>
          <w:rFonts w:eastAsia="Open Sans"/>
          <w:lang w:val="en-GB"/>
        </w:rPr>
        <w:t>iagnosis</w:t>
      </w:r>
    </w:p>
    <w:p w14:paraId="01EA8131" w14:textId="0BDEA367" w:rsidR="00F64A9B" w:rsidRPr="00B17893" w:rsidRDefault="763E8F94" w:rsidP="6E4555EA">
      <w:pPr>
        <w:spacing w:line="256" w:lineRule="auto"/>
        <w:rPr>
          <w:rFonts w:eastAsia="Open Sans" w:cs="Open Sans"/>
          <w:color w:val="000000" w:themeColor="text1"/>
          <w:lang w:val="en-GB"/>
        </w:rPr>
      </w:pPr>
      <w:r w:rsidRPr="6E4555EA">
        <w:rPr>
          <w:rFonts w:eastAsia="Open Sans" w:cs="Open Sans"/>
          <w:color w:val="000000" w:themeColor="text1"/>
          <w:lang w:val="en-GB"/>
        </w:rPr>
        <w:t>SLT</w:t>
      </w:r>
      <w:r w:rsidR="147173AB" w:rsidRPr="6E4555EA">
        <w:rPr>
          <w:rFonts w:eastAsia="Open Sans" w:cs="Open Sans"/>
          <w:color w:val="000000" w:themeColor="text1"/>
          <w:lang w:val="en-GB"/>
        </w:rPr>
        <w:t>s</w:t>
      </w:r>
      <w:r w:rsidRPr="6E4555EA">
        <w:rPr>
          <w:rFonts w:eastAsia="Open Sans" w:cs="Open Sans"/>
          <w:color w:val="000000" w:themeColor="text1"/>
          <w:lang w:val="en-GB"/>
        </w:rPr>
        <w:t xml:space="preserve"> </w:t>
      </w:r>
      <w:r w:rsidR="30A35599" w:rsidRPr="6E4555EA">
        <w:rPr>
          <w:rFonts w:eastAsia="Open Sans" w:cs="Open Sans"/>
          <w:color w:val="000000" w:themeColor="text1"/>
          <w:lang w:val="en-GB"/>
        </w:rPr>
        <w:t xml:space="preserve">help to </w:t>
      </w:r>
      <w:r w:rsidRPr="6E4555EA">
        <w:rPr>
          <w:rFonts w:eastAsia="Open Sans" w:cs="Open Sans"/>
          <w:color w:val="000000" w:themeColor="text1"/>
          <w:lang w:val="en-GB"/>
        </w:rPr>
        <w:t>distinguish between different types of communication impairments and EDS difficulties. Help may be required to differentiate between purely cognitive impairments and cognitive communication disorders (CCD)</w:t>
      </w:r>
      <w:r w:rsidR="0DA67A21" w:rsidRPr="6E4555EA">
        <w:rPr>
          <w:rFonts w:eastAsia="Open Sans" w:cs="Open Sans"/>
          <w:color w:val="000000" w:themeColor="text1"/>
          <w:lang w:val="en-GB"/>
        </w:rPr>
        <w:t>.</w:t>
      </w:r>
      <w:r w:rsidRPr="6E4555EA">
        <w:rPr>
          <w:rFonts w:eastAsia="Open Sans" w:cs="Open Sans"/>
          <w:color w:val="000000" w:themeColor="text1"/>
          <w:lang w:val="en-GB"/>
        </w:rPr>
        <w:t xml:space="preserve"> Common conditions that may co-occur </w:t>
      </w:r>
      <w:r w:rsidR="42818B7E" w:rsidRPr="6E4555EA">
        <w:rPr>
          <w:rFonts w:eastAsia="Open Sans" w:cs="Open Sans"/>
          <w:color w:val="000000" w:themeColor="text1"/>
          <w:lang w:val="en-GB"/>
        </w:rPr>
        <w:t xml:space="preserve">with a brain injury </w:t>
      </w:r>
      <w:r w:rsidRPr="6E4555EA">
        <w:rPr>
          <w:rFonts w:eastAsia="Open Sans" w:cs="Open Sans"/>
          <w:color w:val="000000" w:themeColor="text1"/>
          <w:lang w:val="en-GB"/>
        </w:rPr>
        <w:t>include aphasia</w:t>
      </w:r>
      <w:r w:rsidR="19472874" w:rsidRPr="6E4555EA">
        <w:rPr>
          <w:rFonts w:eastAsia="Open Sans" w:cs="Open Sans"/>
          <w:color w:val="000000" w:themeColor="text1"/>
          <w:lang w:val="en-GB"/>
        </w:rPr>
        <w:t xml:space="preserve">, </w:t>
      </w:r>
      <w:r w:rsidRPr="6E4555EA">
        <w:rPr>
          <w:rFonts w:eastAsia="Open Sans" w:cs="Open Sans"/>
          <w:color w:val="000000" w:themeColor="text1"/>
          <w:lang w:val="en-GB"/>
        </w:rPr>
        <w:t>CCD or EDS</w:t>
      </w:r>
      <w:r w:rsidR="00D47E5E" w:rsidRPr="6E4555EA">
        <w:rPr>
          <w:rFonts w:eastAsia="Open Sans" w:cs="Open Sans"/>
          <w:color w:val="000000" w:themeColor="text1"/>
          <w:lang w:val="en-GB"/>
        </w:rPr>
        <w:t xml:space="preserve"> difficulties</w:t>
      </w:r>
      <w:r w:rsidRPr="6E4555EA">
        <w:rPr>
          <w:rFonts w:eastAsia="Open Sans" w:cs="Open Sans"/>
          <w:color w:val="000000" w:themeColor="text1"/>
          <w:lang w:val="en-GB"/>
        </w:rPr>
        <w:t>.</w:t>
      </w:r>
    </w:p>
    <w:p w14:paraId="1A91A9A2" w14:textId="28CB292D" w:rsidR="00F64A9B" w:rsidRPr="00B17893" w:rsidRDefault="763E8F94" w:rsidP="6E4555EA">
      <w:pPr>
        <w:pStyle w:val="Heading3"/>
        <w:rPr>
          <w:rFonts w:eastAsia="Open Sans"/>
          <w:color w:val="2F5496"/>
          <w:lang w:val="en-GB"/>
        </w:rPr>
      </w:pPr>
      <w:r w:rsidRPr="6E4555EA">
        <w:rPr>
          <w:rFonts w:eastAsia="Open Sans"/>
          <w:lang w:val="en-GB"/>
        </w:rPr>
        <w:t>6.4 Intervention</w:t>
      </w:r>
    </w:p>
    <w:p w14:paraId="636E4578" w14:textId="38B86982" w:rsidR="00F64A9B" w:rsidRPr="00B17893" w:rsidRDefault="763E8F94" w:rsidP="6E4555EA">
      <w:pPr>
        <w:rPr>
          <w:rFonts w:ascii="Calibri" w:eastAsia="Calibri" w:hAnsi="Calibri" w:cs="Calibri"/>
          <w:color w:val="000000" w:themeColor="text1"/>
          <w:lang w:val="en-GB"/>
        </w:rPr>
      </w:pPr>
      <w:r w:rsidRPr="6E4555EA">
        <w:rPr>
          <w:rFonts w:eastAsia="Open Sans" w:cs="Open Sans"/>
          <w:color w:val="000000" w:themeColor="text1"/>
          <w:lang w:val="en-GB"/>
        </w:rPr>
        <w:t xml:space="preserve">SLTs implement therapeutic interventions aimed at recovery and/or compensatory and/or maintenance strategies to enhance communication and EDS functions that may have been affected after ABI via neurorehabilitation. This may include psychoeducation </w:t>
      </w:r>
      <w:r w:rsidR="00D47E5E" w:rsidRPr="6E4555EA">
        <w:rPr>
          <w:rFonts w:eastAsia="Open Sans" w:cs="Open Sans"/>
          <w:color w:val="000000" w:themeColor="text1"/>
          <w:lang w:val="en-GB"/>
        </w:rPr>
        <w:t xml:space="preserve">and/or </w:t>
      </w:r>
      <w:r w:rsidRPr="6E4555EA">
        <w:rPr>
          <w:rFonts w:eastAsia="Open Sans" w:cs="Open Sans"/>
          <w:color w:val="000000" w:themeColor="text1"/>
          <w:lang w:val="en-GB"/>
        </w:rPr>
        <w:t xml:space="preserve">AAC assessment and implementation. A consultative approach to </w:t>
      </w:r>
      <w:r w:rsidR="56909E9A" w:rsidRPr="6E4555EA">
        <w:rPr>
          <w:rFonts w:eastAsia="Open Sans" w:cs="Open Sans"/>
          <w:color w:val="000000" w:themeColor="text1"/>
          <w:lang w:val="en-GB"/>
        </w:rPr>
        <w:t xml:space="preserve">a </w:t>
      </w:r>
      <w:r w:rsidRPr="6E4555EA">
        <w:rPr>
          <w:rFonts w:eastAsia="Open Sans" w:cs="Open Sans"/>
          <w:color w:val="000000" w:themeColor="text1"/>
          <w:lang w:val="en-GB"/>
        </w:rPr>
        <w:t>support team may be used</w:t>
      </w:r>
      <w:r w:rsidRPr="6E4555EA">
        <w:rPr>
          <w:rFonts w:eastAsia="Open Sans" w:cs="Open Sans"/>
          <w:i/>
          <w:iCs/>
          <w:color w:val="000000" w:themeColor="text1"/>
          <w:lang w:val="en-GB"/>
        </w:rPr>
        <w:t>.</w:t>
      </w:r>
      <w:r w:rsidRPr="6E4555EA">
        <w:rPr>
          <w:rFonts w:ascii="Calibri" w:eastAsia="Calibri" w:hAnsi="Calibri" w:cs="Calibri"/>
          <w:color w:val="000000" w:themeColor="text1"/>
          <w:lang w:val="en-GB"/>
        </w:rPr>
        <w:t xml:space="preserve"> </w:t>
      </w:r>
    </w:p>
    <w:p w14:paraId="62BC809B" w14:textId="672CDF19" w:rsidR="00F64A9B" w:rsidRPr="00B17893" w:rsidRDefault="763E8F94" w:rsidP="6E4555EA">
      <w:pPr>
        <w:pStyle w:val="Heading3"/>
        <w:rPr>
          <w:rFonts w:eastAsia="Open Sans"/>
          <w:color w:val="2F5496"/>
          <w:lang w:val="en-GB"/>
        </w:rPr>
      </w:pPr>
      <w:r w:rsidRPr="6E4555EA">
        <w:rPr>
          <w:rFonts w:eastAsia="Open Sans"/>
          <w:lang w:val="en-GB"/>
        </w:rPr>
        <w:t xml:space="preserve">6.5 Contribution to </w:t>
      </w:r>
      <w:r w:rsidR="00073891" w:rsidRPr="6E4555EA">
        <w:rPr>
          <w:rFonts w:eastAsia="Open Sans"/>
          <w:lang w:val="en-GB"/>
        </w:rPr>
        <w:t>h</w:t>
      </w:r>
      <w:r w:rsidRPr="6E4555EA">
        <w:rPr>
          <w:rFonts w:eastAsia="Open Sans"/>
          <w:lang w:val="en-GB"/>
        </w:rPr>
        <w:t xml:space="preserve">olistic </w:t>
      </w:r>
      <w:r w:rsidR="00073891" w:rsidRPr="6E4555EA">
        <w:rPr>
          <w:rFonts w:eastAsia="Open Sans"/>
          <w:lang w:val="en-GB"/>
        </w:rPr>
        <w:t>f</w:t>
      </w:r>
      <w:r w:rsidRPr="6E4555EA">
        <w:rPr>
          <w:rFonts w:eastAsia="Open Sans"/>
          <w:lang w:val="en-GB"/>
        </w:rPr>
        <w:t>ormulation</w:t>
      </w:r>
    </w:p>
    <w:p w14:paraId="27CED0E9" w14:textId="71825A5D"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SLTs contribute to the broader understanding of the individual by providing insights into communication, cognition and functional abilities as part of a comprehensive rehabilitation plan.</w:t>
      </w:r>
    </w:p>
    <w:p w14:paraId="6107290E" w14:textId="415EF6D1" w:rsidR="00F64A9B" w:rsidRPr="00B17893" w:rsidRDefault="763E8F94" w:rsidP="6E4555EA">
      <w:pPr>
        <w:pStyle w:val="Heading3"/>
        <w:rPr>
          <w:rFonts w:eastAsia="Open Sans"/>
          <w:color w:val="2F5496"/>
          <w:lang w:val="en-GB"/>
        </w:rPr>
      </w:pPr>
      <w:r w:rsidRPr="6E4555EA">
        <w:rPr>
          <w:rFonts w:eastAsia="Open Sans"/>
          <w:lang w:val="en-GB"/>
        </w:rPr>
        <w:t xml:space="preserve">6.6 Collaboration and </w:t>
      </w:r>
      <w:r w:rsidR="00073891" w:rsidRPr="6E4555EA">
        <w:rPr>
          <w:rFonts w:eastAsia="Open Sans"/>
          <w:lang w:val="en-GB"/>
        </w:rPr>
        <w:t>m</w:t>
      </w:r>
      <w:r w:rsidRPr="6E4555EA">
        <w:rPr>
          <w:rFonts w:eastAsia="Open Sans"/>
          <w:lang w:val="en-GB"/>
        </w:rPr>
        <w:t xml:space="preserve">ultiagency </w:t>
      </w:r>
      <w:r w:rsidR="00073891" w:rsidRPr="6E4555EA">
        <w:rPr>
          <w:rFonts w:eastAsia="Open Sans"/>
          <w:lang w:val="en-GB"/>
        </w:rPr>
        <w:t>w</w:t>
      </w:r>
      <w:r w:rsidRPr="6E4555EA">
        <w:rPr>
          <w:rFonts w:eastAsia="Open Sans"/>
          <w:lang w:val="en-GB"/>
        </w:rPr>
        <w:t>ork</w:t>
      </w:r>
    </w:p>
    <w:p w14:paraId="0E67F2EB" w14:textId="0AE3936A" w:rsidR="00F64A9B" w:rsidRPr="00B17893" w:rsidRDefault="763E8F94" w:rsidP="6E4555EA">
      <w:pPr>
        <w:spacing w:line="256" w:lineRule="auto"/>
        <w:rPr>
          <w:rFonts w:eastAsia="Open Sans" w:cs="Open Sans"/>
          <w:color w:val="000000" w:themeColor="text1"/>
          <w:lang w:val="en-GB"/>
        </w:rPr>
      </w:pPr>
      <w:r w:rsidRPr="6E4555EA">
        <w:rPr>
          <w:rFonts w:eastAsia="Open Sans" w:cs="Open Sans"/>
          <w:color w:val="000000" w:themeColor="text1"/>
          <w:lang w:val="en-GB"/>
        </w:rPr>
        <w:t>SLTs are an integral part of a multidisciplinary</w:t>
      </w:r>
      <w:r w:rsidR="1171EA41" w:rsidRPr="6E4555EA">
        <w:rPr>
          <w:rFonts w:eastAsia="Open Sans" w:cs="Open Sans"/>
          <w:color w:val="000000" w:themeColor="text1"/>
          <w:lang w:val="en-GB"/>
        </w:rPr>
        <w:t xml:space="preserve"> team</w:t>
      </w:r>
      <w:r w:rsidRPr="6E4555EA">
        <w:rPr>
          <w:rFonts w:eastAsia="Open Sans" w:cs="Open Sans"/>
          <w:color w:val="000000" w:themeColor="text1"/>
          <w:lang w:val="en-GB"/>
        </w:rPr>
        <w:t xml:space="preserve"> </w:t>
      </w:r>
      <w:r w:rsidR="5F0EB8A3" w:rsidRPr="6E4555EA">
        <w:rPr>
          <w:rFonts w:eastAsia="Open Sans" w:cs="Open Sans"/>
          <w:color w:val="000000" w:themeColor="text1"/>
          <w:lang w:val="en-GB"/>
        </w:rPr>
        <w:t>(MDT)</w:t>
      </w:r>
      <w:r w:rsidR="2F0BC22B" w:rsidRPr="6E4555EA">
        <w:rPr>
          <w:rFonts w:eastAsia="Open Sans" w:cs="Open Sans"/>
          <w:color w:val="000000" w:themeColor="text1"/>
          <w:lang w:val="en-GB"/>
        </w:rPr>
        <w:t xml:space="preserve"> </w:t>
      </w:r>
      <w:r w:rsidRPr="6E4555EA">
        <w:rPr>
          <w:rFonts w:eastAsia="Open Sans" w:cs="Open Sans"/>
          <w:color w:val="000000" w:themeColor="text1"/>
          <w:lang w:val="en-GB"/>
        </w:rPr>
        <w:t>support</w:t>
      </w:r>
      <w:r w:rsidR="00D47E5E" w:rsidRPr="6E4555EA">
        <w:rPr>
          <w:rFonts w:eastAsia="Open Sans" w:cs="Open Sans"/>
          <w:color w:val="000000" w:themeColor="text1"/>
          <w:lang w:val="en-GB"/>
        </w:rPr>
        <w:t>ing</w:t>
      </w:r>
      <w:r w:rsidRPr="6E4555EA">
        <w:rPr>
          <w:rFonts w:eastAsia="Open Sans" w:cs="Open Sans"/>
          <w:color w:val="000000" w:themeColor="text1"/>
          <w:lang w:val="en-GB"/>
        </w:rPr>
        <w:t xml:space="preserve"> </w:t>
      </w:r>
      <w:r w:rsidR="1DC3E0FB" w:rsidRPr="6E4555EA">
        <w:rPr>
          <w:rFonts w:eastAsia="Open Sans" w:cs="Open Sans"/>
          <w:color w:val="000000" w:themeColor="text1"/>
          <w:lang w:val="en-GB"/>
        </w:rPr>
        <w:t>a</w:t>
      </w:r>
      <w:r w:rsidR="41BDE468" w:rsidRPr="6E4555EA">
        <w:rPr>
          <w:rFonts w:eastAsia="Open Sans" w:cs="Open Sans"/>
          <w:color w:val="000000" w:themeColor="text1"/>
          <w:lang w:val="en-GB"/>
        </w:rPr>
        <w:t xml:space="preserve"> person with a brain injury to </w:t>
      </w:r>
      <w:r w:rsidR="5CAF2173" w:rsidRPr="6E4555EA">
        <w:rPr>
          <w:rFonts w:eastAsia="Open Sans" w:cs="Open Sans"/>
          <w:color w:val="000000" w:themeColor="text1"/>
          <w:lang w:val="en-GB"/>
        </w:rPr>
        <w:t>achieve</w:t>
      </w:r>
      <w:r w:rsidRPr="6E4555EA">
        <w:rPr>
          <w:rFonts w:eastAsia="Open Sans" w:cs="Open Sans"/>
          <w:color w:val="000000" w:themeColor="text1"/>
          <w:lang w:val="en-GB"/>
        </w:rPr>
        <w:t xml:space="preserve"> their goals.</w:t>
      </w:r>
    </w:p>
    <w:p w14:paraId="39C85200" w14:textId="3F607FEB" w:rsidR="00F64A9B" w:rsidRPr="00B17893" w:rsidRDefault="763E8F94" w:rsidP="6C99D958">
      <w:pPr>
        <w:spacing w:line="256" w:lineRule="auto"/>
        <w:rPr>
          <w:rFonts w:eastAsia="Open Sans" w:cs="Open Sans"/>
          <w:color w:val="000000" w:themeColor="text1"/>
          <w:szCs w:val="22"/>
          <w:lang w:val="en-GB"/>
        </w:rPr>
      </w:pPr>
      <w:r w:rsidRPr="00B17893">
        <w:rPr>
          <w:rFonts w:eastAsia="Open Sans" w:cs="Open Sans"/>
          <w:color w:val="000000" w:themeColor="text1"/>
          <w:szCs w:val="22"/>
          <w:lang w:val="en-GB"/>
        </w:rPr>
        <w:t xml:space="preserve">SLTs collaborate with a broad range of professionals in addition to the immediate </w:t>
      </w:r>
      <w:r w:rsidR="352A8CAF" w:rsidRPr="00B17893">
        <w:rPr>
          <w:rFonts w:eastAsia="Open Sans" w:cs="Open Sans"/>
          <w:color w:val="000000" w:themeColor="text1"/>
          <w:szCs w:val="22"/>
          <w:lang w:val="en-GB"/>
        </w:rPr>
        <w:t xml:space="preserve">neurorehabilitation </w:t>
      </w:r>
      <w:r w:rsidRPr="00B17893">
        <w:rPr>
          <w:rFonts w:eastAsia="Open Sans" w:cs="Open Sans"/>
          <w:color w:val="000000" w:themeColor="text1"/>
          <w:szCs w:val="22"/>
          <w:lang w:val="en-GB"/>
        </w:rPr>
        <w:t>MDT team</w:t>
      </w:r>
      <w:r w:rsidR="334F3492" w:rsidRPr="00B17893">
        <w:rPr>
          <w:rFonts w:eastAsia="Open Sans" w:cs="Open Sans"/>
          <w:color w:val="000000" w:themeColor="text1"/>
          <w:szCs w:val="22"/>
          <w:lang w:val="en-GB"/>
        </w:rPr>
        <w:t>. These may include</w:t>
      </w:r>
      <w:r w:rsidRPr="00B17893">
        <w:rPr>
          <w:rFonts w:eastAsia="Open Sans" w:cs="Open Sans"/>
          <w:color w:val="000000" w:themeColor="text1"/>
          <w:szCs w:val="22"/>
          <w:lang w:val="en-GB"/>
        </w:rPr>
        <w:t xml:space="preserve"> maxillofacial teams, ENT specialists, independent healthcare providers (eg Cygnet), charitable organisations (eg Headway), </w:t>
      </w:r>
      <w:r w:rsidRPr="00B17893">
        <w:rPr>
          <w:rFonts w:eastAsia="Open Sans" w:cs="Open Sans"/>
          <w:color w:val="000000" w:themeColor="text1"/>
          <w:szCs w:val="22"/>
          <w:lang w:val="en-GB"/>
        </w:rPr>
        <w:lastRenderedPageBreak/>
        <w:t>independent SLTs, medicolegal teams, social care services and social workers, nursing and care homes.</w:t>
      </w:r>
    </w:p>
    <w:p w14:paraId="1DF31DA2" w14:textId="4A86A9DD" w:rsidR="00F64A9B" w:rsidRPr="00B17893" w:rsidRDefault="763E8F94" w:rsidP="6C99D958">
      <w:pPr>
        <w:spacing w:line="256" w:lineRule="auto"/>
        <w:rPr>
          <w:rFonts w:eastAsia="Open Sans" w:cs="Open Sans"/>
          <w:color w:val="000000" w:themeColor="text1"/>
          <w:szCs w:val="22"/>
          <w:lang w:val="en-GB"/>
        </w:rPr>
      </w:pPr>
      <w:r w:rsidRPr="00B17893">
        <w:rPr>
          <w:rFonts w:eastAsia="Open Sans" w:cs="Open Sans"/>
          <w:color w:val="000000" w:themeColor="text1"/>
          <w:szCs w:val="22"/>
          <w:lang w:val="en-GB"/>
        </w:rPr>
        <w:t>Building strong therapeutic relationships and working collaboratively with the wider MDT are essential.</w:t>
      </w:r>
    </w:p>
    <w:p w14:paraId="2D5255DE" w14:textId="2F78ED7F" w:rsidR="00F64A9B" w:rsidRPr="00B17893" w:rsidRDefault="763E8F94" w:rsidP="6E4555EA">
      <w:pPr>
        <w:pStyle w:val="Heading3"/>
        <w:rPr>
          <w:rFonts w:eastAsia="Open Sans"/>
          <w:color w:val="2F5496"/>
          <w:lang w:val="en-GB"/>
        </w:rPr>
      </w:pPr>
      <w:r w:rsidRPr="6E4555EA">
        <w:rPr>
          <w:rFonts w:eastAsia="Open Sans"/>
          <w:lang w:val="en-GB"/>
        </w:rPr>
        <w:t xml:space="preserve">6.7 Training and </w:t>
      </w:r>
      <w:r w:rsidR="00073891" w:rsidRPr="6E4555EA">
        <w:rPr>
          <w:rFonts w:eastAsia="Open Sans"/>
          <w:lang w:val="en-GB"/>
        </w:rPr>
        <w:t>e</w:t>
      </w:r>
      <w:r w:rsidRPr="6E4555EA">
        <w:rPr>
          <w:rFonts w:eastAsia="Open Sans"/>
          <w:lang w:val="en-GB"/>
        </w:rPr>
        <w:t>ducation</w:t>
      </w:r>
    </w:p>
    <w:p w14:paraId="3C289E3E" w14:textId="4235697E"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SLTs provide education and training to the individual, </w:t>
      </w:r>
      <w:r w:rsidR="00D47E5E" w:rsidRPr="6E4555EA">
        <w:rPr>
          <w:rFonts w:eastAsia="Open Sans" w:cs="Open Sans"/>
          <w:color w:val="000000" w:themeColor="text1"/>
          <w:lang w:val="en-GB"/>
        </w:rPr>
        <w:t xml:space="preserve">to </w:t>
      </w:r>
      <w:r w:rsidRPr="6E4555EA">
        <w:rPr>
          <w:rFonts w:eastAsia="Open Sans" w:cs="Open Sans"/>
          <w:color w:val="000000" w:themeColor="text1"/>
          <w:lang w:val="en-GB"/>
        </w:rPr>
        <w:t>their family/caregivers and wider social network</w:t>
      </w:r>
      <w:r w:rsidR="00D47E5E" w:rsidRPr="6E4555EA">
        <w:rPr>
          <w:rFonts w:eastAsia="Open Sans" w:cs="Open Sans"/>
          <w:color w:val="000000" w:themeColor="text1"/>
          <w:lang w:val="en-GB"/>
        </w:rPr>
        <w:t>, and to the MDT</w:t>
      </w:r>
      <w:r w:rsidRPr="6E4555EA">
        <w:rPr>
          <w:rFonts w:eastAsia="Open Sans" w:cs="Open Sans"/>
          <w:color w:val="000000" w:themeColor="text1"/>
          <w:lang w:val="en-GB"/>
        </w:rPr>
        <w:t xml:space="preserve"> on communication and EDS changes, therapeutic interventions</w:t>
      </w:r>
      <w:r w:rsidR="00D47E5E" w:rsidRPr="6E4555EA">
        <w:rPr>
          <w:rFonts w:eastAsia="Open Sans" w:cs="Open Sans"/>
          <w:color w:val="000000" w:themeColor="text1"/>
          <w:lang w:val="en-GB"/>
        </w:rPr>
        <w:t xml:space="preserve"> (</w:t>
      </w:r>
      <w:r w:rsidRPr="6E4555EA">
        <w:rPr>
          <w:rFonts w:eastAsia="Open Sans" w:cs="Open Sans"/>
          <w:color w:val="000000" w:themeColor="text1"/>
          <w:lang w:val="en-GB"/>
        </w:rPr>
        <w:t xml:space="preserve">such as </w:t>
      </w:r>
      <w:r w:rsidR="00C42344" w:rsidRPr="6E4555EA">
        <w:rPr>
          <w:rFonts w:eastAsia="Open Sans" w:cs="Open Sans"/>
          <w:color w:val="000000" w:themeColor="text1"/>
          <w:lang w:val="en-GB"/>
        </w:rPr>
        <w:t>c</w:t>
      </w:r>
      <w:r w:rsidRPr="6E4555EA">
        <w:rPr>
          <w:rFonts w:eastAsia="Open Sans" w:cs="Open Sans"/>
          <w:color w:val="000000" w:themeColor="text1"/>
          <w:lang w:val="en-GB"/>
        </w:rPr>
        <w:t xml:space="preserve">ommunication </w:t>
      </w:r>
      <w:r w:rsidR="00C42344" w:rsidRPr="6E4555EA">
        <w:rPr>
          <w:rFonts w:eastAsia="Open Sans" w:cs="Open Sans"/>
          <w:color w:val="000000" w:themeColor="text1"/>
          <w:lang w:val="en-GB"/>
        </w:rPr>
        <w:t>p</w:t>
      </w:r>
      <w:r w:rsidRPr="6E4555EA">
        <w:rPr>
          <w:rFonts w:eastAsia="Open Sans" w:cs="Open Sans"/>
          <w:color w:val="000000" w:themeColor="text1"/>
          <w:lang w:val="en-GB"/>
        </w:rPr>
        <w:t xml:space="preserve">artner </w:t>
      </w:r>
      <w:r w:rsidR="00C42344" w:rsidRPr="6E4555EA">
        <w:rPr>
          <w:rFonts w:eastAsia="Open Sans" w:cs="Open Sans"/>
          <w:color w:val="000000" w:themeColor="text1"/>
          <w:lang w:val="en-GB"/>
        </w:rPr>
        <w:t>t</w:t>
      </w:r>
      <w:r w:rsidRPr="6E4555EA">
        <w:rPr>
          <w:rFonts w:eastAsia="Open Sans" w:cs="Open Sans"/>
          <w:color w:val="000000" w:themeColor="text1"/>
          <w:lang w:val="en-GB"/>
        </w:rPr>
        <w:t xml:space="preserve">raining) </w:t>
      </w:r>
      <w:r w:rsidR="00D47E5E" w:rsidRPr="6E4555EA">
        <w:rPr>
          <w:rFonts w:eastAsia="Open Sans" w:cs="Open Sans"/>
          <w:color w:val="000000" w:themeColor="text1"/>
          <w:lang w:val="en-GB"/>
        </w:rPr>
        <w:t xml:space="preserve">and </w:t>
      </w:r>
      <w:r w:rsidRPr="6E4555EA">
        <w:rPr>
          <w:rFonts w:eastAsia="Open Sans" w:cs="Open Sans"/>
          <w:color w:val="000000" w:themeColor="text1"/>
          <w:lang w:val="en-GB"/>
        </w:rPr>
        <w:t xml:space="preserve">the role of </w:t>
      </w:r>
      <w:r w:rsidR="00D47E5E" w:rsidRPr="6E4555EA">
        <w:rPr>
          <w:rFonts w:eastAsia="Open Sans" w:cs="Open Sans"/>
          <w:color w:val="000000" w:themeColor="text1"/>
          <w:lang w:val="en-GB"/>
        </w:rPr>
        <w:t xml:space="preserve">the </w:t>
      </w:r>
      <w:r w:rsidRPr="6E4555EA">
        <w:rPr>
          <w:rFonts w:eastAsia="Open Sans" w:cs="Open Sans"/>
          <w:color w:val="000000" w:themeColor="text1"/>
          <w:lang w:val="en-GB"/>
        </w:rPr>
        <w:t xml:space="preserve">SLT </w:t>
      </w:r>
      <w:r w:rsidR="00D47E5E" w:rsidRPr="6E4555EA">
        <w:rPr>
          <w:rFonts w:eastAsia="Open Sans" w:cs="Open Sans"/>
          <w:color w:val="000000" w:themeColor="text1"/>
          <w:lang w:val="en-GB"/>
        </w:rPr>
        <w:t xml:space="preserve">when </w:t>
      </w:r>
      <w:r w:rsidRPr="6E4555EA">
        <w:rPr>
          <w:rFonts w:eastAsia="Open Sans" w:cs="Open Sans"/>
          <w:color w:val="000000" w:themeColor="text1"/>
          <w:lang w:val="en-GB"/>
        </w:rPr>
        <w:t>working with individuals with ABI.</w:t>
      </w:r>
    </w:p>
    <w:p w14:paraId="7E5AF0AA" w14:textId="77777777" w:rsidR="002956C2" w:rsidRDefault="763E8F94" w:rsidP="002956C2">
      <w:r w:rsidRPr="146DA420">
        <w:rPr>
          <w:rFonts w:eastAsia="Open Sans"/>
          <w:lang w:val="en-GB"/>
        </w:rPr>
        <w:t xml:space="preserve">Social workers and other social care professionals often receive limited training in communication disorders. Programs such as </w:t>
      </w:r>
      <w:r w:rsidR="00D47E5E" w:rsidRPr="146DA420">
        <w:rPr>
          <w:rFonts w:eastAsia="Open Sans"/>
          <w:lang w:val="en-GB"/>
        </w:rPr>
        <w:t>‘</w:t>
      </w:r>
      <w:r w:rsidRPr="146DA420">
        <w:rPr>
          <w:rFonts w:eastAsia="Open Sans"/>
          <w:lang w:val="en-GB"/>
        </w:rPr>
        <w:t>Heads Together</w:t>
      </w:r>
      <w:r w:rsidR="00D47E5E" w:rsidRPr="146DA420">
        <w:rPr>
          <w:rFonts w:eastAsia="Open Sans"/>
          <w:lang w:val="en-GB"/>
        </w:rPr>
        <w:t>’</w:t>
      </w:r>
      <w:r w:rsidRPr="146DA420">
        <w:rPr>
          <w:rFonts w:eastAsia="Open Sans"/>
          <w:lang w:val="en-GB"/>
        </w:rPr>
        <w:t xml:space="preserve"> aim to improve awareness and interdisciplinary collaboration</w:t>
      </w:r>
      <w:r>
        <w:t xml:space="preserve"> (Howell et al, 2023)</w:t>
      </w:r>
      <w:r w:rsidR="008B179E">
        <w:t>.</w:t>
      </w:r>
    </w:p>
    <w:p w14:paraId="6BC8CCBE" w14:textId="3FAD81D7" w:rsidR="00F64A9B" w:rsidRPr="00B17893" w:rsidRDefault="763E8F94" w:rsidP="002956C2">
      <w:pPr>
        <w:pStyle w:val="Heading3"/>
        <w:rPr>
          <w:color w:val="2F5496"/>
          <w:lang w:val="en-GB"/>
        </w:rPr>
      </w:pPr>
      <w:r w:rsidRPr="6E4555EA">
        <w:rPr>
          <w:lang w:val="en-GB"/>
        </w:rPr>
        <w:t>6.8 Awareness</w:t>
      </w:r>
      <w:r w:rsidR="00394B96" w:rsidRPr="6E4555EA">
        <w:rPr>
          <w:lang w:val="en-GB"/>
        </w:rPr>
        <w:t>-</w:t>
      </w:r>
      <w:r w:rsidR="00C42344" w:rsidRPr="6E4555EA">
        <w:rPr>
          <w:lang w:val="en-GB"/>
        </w:rPr>
        <w:t>r</w:t>
      </w:r>
      <w:r w:rsidRPr="6E4555EA">
        <w:rPr>
          <w:lang w:val="en-GB"/>
        </w:rPr>
        <w:t>aising</w:t>
      </w:r>
    </w:p>
    <w:p w14:paraId="566F2E52" w14:textId="40508B53"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SLTs raise awareness about the hidden and overt communication and EDS </w:t>
      </w:r>
      <w:r w:rsidR="00333043" w:rsidRPr="6E4555EA">
        <w:rPr>
          <w:rFonts w:eastAsia="Open Sans" w:cs="Open Sans"/>
          <w:color w:val="000000" w:themeColor="text1"/>
          <w:lang w:val="en-GB"/>
        </w:rPr>
        <w:t xml:space="preserve">difficulties </w:t>
      </w:r>
      <w:r w:rsidRPr="6E4555EA">
        <w:rPr>
          <w:rFonts w:eastAsia="Open Sans" w:cs="Open Sans"/>
          <w:color w:val="000000" w:themeColor="text1"/>
          <w:lang w:val="en-GB"/>
        </w:rPr>
        <w:t>associated with ABI, as well as the role of speech and language therapy in this area.</w:t>
      </w:r>
    </w:p>
    <w:p w14:paraId="3347B7B3" w14:textId="755589F3" w:rsidR="00F64A9B" w:rsidRPr="00B17893" w:rsidRDefault="763E8F94" w:rsidP="6E4555EA">
      <w:pPr>
        <w:pStyle w:val="Heading3"/>
        <w:rPr>
          <w:rFonts w:eastAsia="Open Sans"/>
          <w:color w:val="2F5496"/>
          <w:lang w:val="en-GB"/>
        </w:rPr>
      </w:pPr>
      <w:r w:rsidRPr="6E4555EA">
        <w:rPr>
          <w:rFonts w:eastAsia="Open Sans"/>
          <w:lang w:val="en-GB"/>
        </w:rPr>
        <w:t>6.9 Psychoeducation</w:t>
      </w:r>
    </w:p>
    <w:p w14:paraId="32B9D675" w14:textId="7A722129"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Psychoeducation is an integral part of neurorehabilitation. SLTs play a key role in psychoeducation, helping individuals and their families understand the effect of brain injury on communication and swallowing.</w:t>
      </w:r>
    </w:p>
    <w:p w14:paraId="28A65BCD" w14:textId="3F91BD3B" w:rsidR="00F64A9B" w:rsidRPr="00B17893" w:rsidRDefault="763E8F94" w:rsidP="6E4555EA">
      <w:pPr>
        <w:pStyle w:val="Heading3"/>
        <w:rPr>
          <w:rFonts w:eastAsia="Open Sans"/>
          <w:color w:val="2F5496"/>
          <w:lang w:val="en-GB"/>
        </w:rPr>
      </w:pPr>
      <w:r w:rsidRPr="6E4555EA">
        <w:rPr>
          <w:rFonts w:eastAsia="Open Sans"/>
          <w:lang w:val="en-GB"/>
        </w:rPr>
        <w:t xml:space="preserve">6.10 Raising </w:t>
      </w:r>
      <w:r w:rsidR="008C119F" w:rsidRPr="6E4555EA">
        <w:rPr>
          <w:rFonts w:eastAsia="Open Sans"/>
          <w:lang w:val="en-GB"/>
        </w:rPr>
        <w:t>i</w:t>
      </w:r>
      <w:r w:rsidRPr="6E4555EA">
        <w:rPr>
          <w:rFonts w:eastAsia="Open Sans"/>
          <w:lang w:val="en-GB"/>
        </w:rPr>
        <w:t xml:space="preserve">nsight into </w:t>
      </w:r>
      <w:r w:rsidR="008C119F" w:rsidRPr="6E4555EA">
        <w:rPr>
          <w:rFonts w:eastAsia="Open Sans"/>
          <w:lang w:val="en-GB"/>
        </w:rPr>
        <w:t>c</w:t>
      </w:r>
      <w:r w:rsidRPr="6E4555EA">
        <w:rPr>
          <w:rFonts w:eastAsia="Open Sans"/>
          <w:lang w:val="en-GB"/>
        </w:rPr>
        <w:t xml:space="preserve">ommunication and EDS </w:t>
      </w:r>
      <w:r w:rsidR="008C119F" w:rsidRPr="6E4555EA">
        <w:rPr>
          <w:rFonts w:eastAsia="Open Sans"/>
          <w:lang w:val="en-GB"/>
        </w:rPr>
        <w:t>c</w:t>
      </w:r>
      <w:r w:rsidRPr="6E4555EA">
        <w:rPr>
          <w:rFonts w:eastAsia="Open Sans"/>
          <w:lang w:val="en-GB"/>
        </w:rPr>
        <w:t>hanges</w:t>
      </w:r>
    </w:p>
    <w:p w14:paraId="19E20B6A" w14:textId="27BEFA06" w:rsidR="00F64A9B" w:rsidRPr="00B17893" w:rsidRDefault="763E8F94" w:rsidP="6C99D958">
      <w:pPr>
        <w:rPr>
          <w:rFonts w:eastAsia="Open Sans" w:cs="Open Sans"/>
          <w:color w:val="000000" w:themeColor="text1"/>
          <w:sz w:val="20"/>
          <w:szCs w:val="20"/>
          <w:lang w:val="en-GB"/>
        </w:rPr>
      </w:pPr>
      <w:r w:rsidRPr="6E4555EA">
        <w:rPr>
          <w:rFonts w:eastAsia="Open Sans" w:cs="Open Sans"/>
          <w:color w:val="000000" w:themeColor="text1"/>
          <w:lang w:val="en-GB"/>
        </w:rPr>
        <w:t>SLTs help individuals recognise and understand their communication and/or EDS changes and their potential impact on daily function. This insight is essential for active participation in neurorehabilitation.</w:t>
      </w:r>
    </w:p>
    <w:p w14:paraId="2D690361" w14:textId="621675D4" w:rsidR="00F64A9B" w:rsidRPr="00B17893" w:rsidRDefault="763E8F94" w:rsidP="6E4555EA">
      <w:pPr>
        <w:pStyle w:val="Heading3"/>
        <w:rPr>
          <w:rFonts w:eastAsia="Open Sans"/>
          <w:color w:val="2F5496"/>
          <w:lang w:val="en-GB"/>
        </w:rPr>
      </w:pPr>
      <w:r w:rsidRPr="6E4555EA">
        <w:rPr>
          <w:rFonts w:eastAsia="Open Sans"/>
          <w:lang w:val="en-GB"/>
        </w:rPr>
        <w:t xml:space="preserve">6.11 Advocacy and </w:t>
      </w:r>
      <w:r w:rsidR="008C119F" w:rsidRPr="6E4555EA">
        <w:rPr>
          <w:rFonts w:eastAsia="Open Sans"/>
          <w:i/>
          <w:iCs/>
          <w:lang w:val="en-GB"/>
        </w:rPr>
        <w:t>s</w:t>
      </w:r>
      <w:r w:rsidRPr="6E4555EA">
        <w:rPr>
          <w:rFonts w:eastAsia="Open Sans"/>
          <w:lang w:val="en-GB"/>
        </w:rPr>
        <w:t>upport</w:t>
      </w:r>
    </w:p>
    <w:p w14:paraId="6E6EABA8" w14:textId="5D913195"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SLTs play an important role in advocacy for individuals who experience communication and EDS difficulties.</w:t>
      </w:r>
    </w:p>
    <w:p w14:paraId="72645E65" w14:textId="7C949F7D" w:rsidR="00F64A9B" w:rsidRPr="00B17893" w:rsidRDefault="763E8F94" w:rsidP="6E4555EA">
      <w:pPr>
        <w:pStyle w:val="Heading3"/>
        <w:rPr>
          <w:rFonts w:eastAsia="Open Sans"/>
          <w:color w:val="2F5496"/>
          <w:lang w:val="en-GB"/>
        </w:rPr>
      </w:pPr>
      <w:r w:rsidRPr="6E4555EA">
        <w:rPr>
          <w:rFonts w:eastAsia="Open Sans"/>
          <w:lang w:val="en-GB"/>
        </w:rPr>
        <w:lastRenderedPageBreak/>
        <w:t xml:space="preserve">6.12 Promoting </w:t>
      </w:r>
      <w:r w:rsidR="008C119F" w:rsidRPr="6E4555EA">
        <w:rPr>
          <w:rFonts w:eastAsia="Open Sans"/>
          <w:lang w:val="en-GB"/>
        </w:rPr>
        <w:t>s</w:t>
      </w:r>
      <w:r w:rsidRPr="6E4555EA">
        <w:rPr>
          <w:rFonts w:eastAsia="Open Sans"/>
          <w:lang w:val="en-GB"/>
        </w:rPr>
        <w:t>elf-</w:t>
      </w:r>
      <w:r w:rsidR="008C119F" w:rsidRPr="6E4555EA">
        <w:rPr>
          <w:rFonts w:eastAsia="Open Sans"/>
          <w:lang w:val="en-GB"/>
        </w:rPr>
        <w:t>a</w:t>
      </w:r>
      <w:r w:rsidRPr="6E4555EA">
        <w:rPr>
          <w:rFonts w:eastAsia="Open Sans"/>
          <w:lang w:val="en-GB"/>
        </w:rPr>
        <w:t>dvocacy</w:t>
      </w:r>
    </w:p>
    <w:p w14:paraId="45CACDCC" w14:textId="4E00B7E0"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Empowering individuals </w:t>
      </w:r>
      <w:r w:rsidR="00333043" w:rsidRPr="6E4555EA">
        <w:rPr>
          <w:rFonts w:eastAsia="Open Sans" w:cs="Open Sans"/>
          <w:color w:val="000000" w:themeColor="text1"/>
          <w:lang w:val="en-GB"/>
        </w:rPr>
        <w:t>(</w:t>
      </w:r>
      <w:r w:rsidRPr="6E4555EA">
        <w:rPr>
          <w:rFonts w:eastAsia="Open Sans" w:cs="Open Sans"/>
          <w:color w:val="000000" w:themeColor="text1"/>
          <w:lang w:val="en-GB"/>
        </w:rPr>
        <w:t>or in the case of children and young people</w:t>
      </w:r>
      <w:r w:rsidR="00333043" w:rsidRPr="6E4555EA">
        <w:rPr>
          <w:rFonts w:eastAsia="Open Sans" w:cs="Open Sans"/>
          <w:color w:val="000000" w:themeColor="text1"/>
          <w:lang w:val="en-GB"/>
        </w:rPr>
        <w:t>,</w:t>
      </w:r>
      <w:r w:rsidRPr="6E4555EA">
        <w:rPr>
          <w:rFonts w:eastAsia="Open Sans" w:cs="Open Sans"/>
          <w:color w:val="000000" w:themeColor="text1"/>
          <w:lang w:val="en-GB"/>
        </w:rPr>
        <w:t xml:space="preserve"> their parents/caregivers</w:t>
      </w:r>
      <w:r w:rsidR="00333043" w:rsidRPr="6E4555EA">
        <w:rPr>
          <w:rFonts w:eastAsia="Open Sans" w:cs="Open Sans"/>
          <w:color w:val="000000" w:themeColor="text1"/>
          <w:lang w:val="en-GB"/>
        </w:rPr>
        <w:t>)</w:t>
      </w:r>
      <w:r w:rsidRPr="6E4555EA">
        <w:rPr>
          <w:rFonts w:eastAsia="Open Sans" w:cs="Open Sans"/>
          <w:color w:val="000000" w:themeColor="text1"/>
          <w:lang w:val="en-GB"/>
        </w:rPr>
        <w:t xml:space="preserve"> to advocate for their own communication and EDS needs is a key part of neurorehabilitation and self-management. SLTs can support individuals to develop self-advocacy.</w:t>
      </w:r>
    </w:p>
    <w:p w14:paraId="68188429" w14:textId="55FBB8EC" w:rsidR="00F64A9B" w:rsidRPr="00B17893" w:rsidRDefault="763E8F94" w:rsidP="6E4555EA">
      <w:pPr>
        <w:pStyle w:val="Heading3"/>
        <w:rPr>
          <w:rFonts w:eastAsia="Open Sans"/>
          <w:color w:val="2F5496"/>
          <w:lang w:val="en-GB"/>
        </w:rPr>
      </w:pPr>
      <w:r w:rsidRPr="6E4555EA">
        <w:rPr>
          <w:rFonts w:eastAsia="Open Sans"/>
          <w:lang w:val="en-GB"/>
        </w:rPr>
        <w:t xml:space="preserve">6.13 Mental </w:t>
      </w:r>
      <w:r w:rsidR="008C119F" w:rsidRPr="6E4555EA">
        <w:rPr>
          <w:rFonts w:eastAsia="Open Sans"/>
          <w:i/>
          <w:iCs/>
          <w:lang w:val="en-GB"/>
        </w:rPr>
        <w:t>c</w:t>
      </w:r>
      <w:r w:rsidRPr="6E4555EA">
        <w:rPr>
          <w:rFonts w:eastAsia="Open Sans"/>
          <w:lang w:val="en-GB"/>
        </w:rPr>
        <w:t xml:space="preserve">apacity and </w:t>
      </w:r>
      <w:r w:rsidR="008C119F" w:rsidRPr="6E4555EA">
        <w:rPr>
          <w:rFonts w:eastAsia="Open Sans"/>
          <w:lang w:val="en-GB"/>
        </w:rPr>
        <w:t>s</w:t>
      </w:r>
      <w:r w:rsidRPr="6E4555EA">
        <w:rPr>
          <w:rFonts w:eastAsia="Open Sans"/>
          <w:lang w:val="en-GB"/>
        </w:rPr>
        <w:t xml:space="preserve">hared </w:t>
      </w:r>
      <w:r w:rsidR="008C119F" w:rsidRPr="6E4555EA">
        <w:rPr>
          <w:rFonts w:eastAsia="Open Sans"/>
          <w:lang w:val="en-GB"/>
        </w:rPr>
        <w:t>d</w:t>
      </w:r>
      <w:r w:rsidRPr="6E4555EA">
        <w:rPr>
          <w:rFonts w:eastAsia="Open Sans"/>
          <w:lang w:val="en-GB"/>
        </w:rPr>
        <w:t>ecision-</w:t>
      </w:r>
      <w:r w:rsidR="008C119F" w:rsidRPr="6E4555EA">
        <w:rPr>
          <w:rFonts w:eastAsia="Open Sans"/>
          <w:lang w:val="en-GB"/>
        </w:rPr>
        <w:t>m</w:t>
      </w:r>
      <w:r w:rsidRPr="6E4555EA">
        <w:rPr>
          <w:rFonts w:eastAsia="Open Sans"/>
          <w:lang w:val="en-GB"/>
        </w:rPr>
        <w:t>aking</w:t>
      </w:r>
    </w:p>
    <w:p w14:paraId="348B3537" w14:textId="2203BEA5" w:rsidR="00F64A9B" w:rsidRPr="00B17893" w:rsidRDefault="763E8F94" w:rsidP="6C99D958">
      <w:pPr>
        <w:rPr>
          <w:rFonts w:eastAsia="Open Sans" w:cs="Open Sans"/>
          <w:color w:val="000000" w:themeColor="text1"/>
          <w:szCs w:val="22"/>
          <w:lang w:val="en-GB"/>
        </w:rPr>
      </w:pPr>
      <w:r w:rsidRPr="00B17893">
        <w:rPr>
          <w:rFonts w:eastAsia="Open Sans" w:cs="Open Sans"/>
          <w:color w:val="000000" w:themeColor="text1"/>
          <w:szCs w:val="22"/>
          <w:lang w:val="en-GB"/>
        </w:rPr>
        <w:t>SLTs support individuals in decision-making processes by assessing communication, in particular cognitive</w:t>
      </w:r>
      <w:r w:rsidR="554CD4FD" w:rsidRPr="00B17893">
        <w:rPr>
          <w:rFonts w:eastAsia="Open Sans" w:cs="Open Sans"/>
          <w:color w:val="000000" w:themeColor="text1"/>
          <w:szCs w:val="22"/>
          <w:lang w:val="en-GB"/>
        </w:rPr>
        <w:t xml:space="preserve"> </w:t>
      </w:r>
      <w:r w:rsidRPr="00B17893">
        <w:rPr>
          <w:rFonts w:eastAsia="Open Sans" w:cs="Open Sans"/>
          <w:color w:val="000000" w:themeColor="text1"/>
          <w:szCs w:val="22"/>
          <w:lang w:val="en-GB"/>
        </w:rPr>
        <w:t>communication abilities, and ensuring informed choices are made.</w:t>
      </w:r>
    </w:p>
    <w:p w14:paraId="6595EBE8" w14:textId="3F5AE49B" w:rsidR="00F64A9B" w:rsidRPr="00B17893" w:rsidRDefault="763E8F94" w:rsidP="6E4555EA">
      <w:pPr>
        <w:pStyle w:val="Heading3"/>
        <w:rPr>
          <w:rFonts w:eastAsia="Open Sans"/>
          <w:color w:val="2F5496"/>
          <w:lang w:val="en-GB"/>
        </w:rPr>
      </w:pPr>
      <w:r w:rsidRPr="6E4555EA">
        <w:rPr>
          <w:rFonts w:eastAsia="Open Sans"/>
          <w:lang w:val="en-GB"/>
        </w:rPr>
        <w:t xml:space="preserve">6.14 Addressing </w:t>
      </w:r>
      <w:r w:rsidR="00073891" w:rsidRPr="6E4555EA">
        <w:rPr>
          <w:rFonts w:eastAsia="Open Sans"/>
          <w:lang w:val="en-GB"/>
        </w:rPr>
        <w:t>c</w:t>
      </w:r>
      <w:r w:rsidRPr="6E4555EA">
        <w:rPr>
          <w:rFonts w:eastAsia="Open Sans"/>
          <w:lang w:val="en-GB"/>
        </w:rPr>
        <w:t xml:space="preserve">ommunication </w:t>
      </w:r>
      <w:r w:rsidR="00073891" w:rsidRPr="6E4555EA">
        <w:rPr>
          <w:rFonts w:eastAsia="Open Sans"/>
          <w:lang w:val="en-GB"/>
        </w:rPr>
        <w:t>b</w:t>
      </w:r>
      <w:r w:rsidRPr="6E4555EA">
        <w:rPr>
          <w:rFonts w:eastAsia="Open Sans"/>
          <w:lang w:val="en-GB"/>
        </w:rPr>
        <w:t>reakdowns</w:t>
      </w:r>
    </w:p>
    <w:p w14:paraId="7F281D48" w14:textId="75490E69" w:rsidR="00F64A9B" w:rsidRPr="00B17893" w:rsidRDefault="763E8F94" w:rsidP="6C99D958">
      <w:pPr>
        <w:rPr>
          <w:rFonts w:eastAsia="Open Sans" w:cs="Open Sans"/>
          <w:color w:val="000000" w:themeColor="text1"/>
          <w:szCs w:val="22"/>
          <w:lang w:val="en-GB"/>
        </w:rPr>
      </w:pPr>
      <w:r w:rsidRPr="00B17893">
        <w:rPr>
          <w:rFonts w:eastAsia="Open Sans" w:cs="Open Sans"/>
          <w:color w:val="000000" w:themeColor="text1"/>
          <w:szCs w:val="22"/>
          <w:lang w:val="en-GB"/>
        </w:rPr>
        <w:t>SLTs can equip individuals with strategies to repair communication breakdowns and reduce barriers to social interaction as well as engage in neurorehabilitation.</w:t>
      </w:r>
    </w:p>
    <w:p w14:paraId="2E14F755" w14:textId="48C33F04" w:rsidR="00F64A9B" w:rsidRPr="00B17893" w:rsidRDefault="763E8F94" w:rsidP="6E4555EA">
      <w:pPr>
        <w:pStyle w:val="Heading3"/>
        <w:rPr>
          <w:rFonts w:eastAsia="Open Sans"/>
          <w:color w:val="2F5496"/>
          <w:lang w:val="en-GB"/>
        </w:rPr>
      </w:pPr>
      <w:r w:rsidRPr="6E4555EA">
        <w:rPr>
          <w:rFonts w:eastAsia="Open Sans"/>
          <w:lang w:val="en-GB"/>
        </w:rPr>
        <w:t>6.15 Counselling and</w:t>
      </w:r>
      <w:r w:rsidR="00073891" w:rsidRPr="6E4555EA">
        <w:rPr>
          <w:rFonts w:eastAsia="Open Sans"/>
          <w:lang w:val="en-GB"/>
        </w:rPr>
        <w:t xml:space="preserve"> e</w:t>
      </w:r>
      <w:r w:rsidRPr="6E4555EA">
        <w:rPr>
          <w:rFonts w:eastAsia="Open Sans"/>
          <w:lang w:val="en-GB"/>
        </w:rPr>
        <w:t xml:space="preserve">motional </w:t>
      </w:r>
      <w:r w:rsidR="00073891" w:rsidRPr="6E4555EA">
        <w:rPr>
          <w:rFonts w:eastAsia="Open Sans"/>
          <w:lang w:val="en-GB"/>
        </w:rPr>
        <w:t>s</w:t>
      </w:r>
      <w:r w:rsidRPr="6E4555EA">
        <w:rPr>
          <w:rFonts w:eastAsia="Open Sans"/>
          <w:lang w:val="en-GB"/>
        </w:rPr>
        <w:t>upport</w:t>
      </w:r>
    </w:p>
    <w:p w14:paraId="56B11626" w14:textId="0DD90938" w:rsidR="00F64A9B" w:rsidRPr="00B17893" w:rsidRDefault="763E8F94" w:rsidP="6C99D958">
      <w:pPr>
        <w:rPr>
          <w:rFonts w:eastAsia="Open Sans" w:cs="Open Sans"/>
          <w:color w:val="000000" w:themeColor="text1"/>
          <w:szCs w:val="22"/>
          <w:lang w:val="en-GB"/>
        </w:rPr>
      </w:pPr>
      <w:r w:rsidRPr="00B17893">
        <w:rPr>
          <w:rFonts w:eastAsia="Open Sans" w:cs="Open Sans"/>
          <w:color w:val="000000" w:themeColor="text1"/>
          <w:szCs w:val="22"/>
          <w:lang w:val="en-GB"/>
        </w:rPr>
        <w:t>SLTs often provide emotional support alongside clinical interventions.</w:t>
      </w:r>
    </w:p>
    <w:p w14:paraId="00BCD344" w14:textId="103B72FF" w:rsidR="00F64A9B" w:rsidRPr="00B17893" w:rsidRDefault="763E8F94" w:rsidP="6E4555EA">
      <w:pPr>
        <w:pStyle w:val="Heading3"/>
        <w:rPr>
          <w:rFonts w:eastAsia="Open Sans"/>
          <w:color w:val="2F5496"/>
          <w:lang w:val="en-GB"/>
        </w:rPr>
      </w:pPr>
      <w:r w:rsidRPr="6E4555EA">
        <w:rPr>
          <w:rFonts w:eastAsia="Open Sans"/>
          <w:lang w:val="en-GB"/>
        </w:rPr>
        <w:t xml:space="preserve">6.16 Working with </w:t>
      </w:r>
      <w:r w:rsidR="00073891" w:rsidRPr="6E4555EA">
        <w:rPr>
          <w:rFonts w:eastAsia="Open Sans"/>
          <w:lang w:val="en-GB"/>
        </w:rPr>
        <w:t>c</w:t>
      </w:r>
      <w:r w:rsidRPr="6E4555EA">
        <w:rPr>
          <w:rFonts w:eastAsia="Open Sans"/>
          <w:lang w:val="en-GB"/>
        </w:rPr>
        <w:t xml:space="preserve">omplex </w:t>
      </w:r>
      <w:r w:rsidR="00073891" w:rsidRPr="6E4555EA">
        <w:rPr>
          <w:rFonts w:eastAsia="Open Sans"/>
          <w:lang w:val="en-GB"/>
        </w:rPr>
        <w:t>c</w:t>
      </w:r>
      <w:r w:rsidRPr="6E4555EA">
        <w:rPr>
          <w:rFonts w:eastAsia="Open Sans"/>
          <w:lang w:val="en-GB"/>
        </w:rPr>
        <w:t>onditions</w:t>
      </w:r>
    </w:p>
    <w:p w14:paraId="40EB059E" w14:textId="5F4014A2"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SLTs are skilled in managing communication and EDS difficulties that arise in individuals with complex, co-occurring conditions</w:t>
      </w:r>
      <w:r w:rsidR="00663528" w:rsidRPr="6E4555EA">
        <w:rPr>
          <w:rFonts w:eastAsia="Open Sans" w:cs="Open Sans"/>
          <w:color w:val="000000" w:themeColor="text1"/>
          <w:lang w:val="en-GB"/>
        </w:rPr>
        <w:t xml:space="preserve"> such as </w:t>
      </w:r>
      <w:r w:rsidRPr="6E4555EA">
        <w:rPr>
          <w:rFonts w:eastAsia="Open Sans" w:cs="Open Sans"/>
          <w:color w:val="000000" w:themeColor="text1"/>
          <w:lang w:val="en-GB"/>
        </w:rPr>
        <w:t>dual communication diagnoses (eg aphasia and CCD)</w:t>
      </w:r>
      <w:r w:rsidR="00663528" w:rsidRPr="6E4555EA">
        <w:rPr>
          <w:rFonts w:eastAsia="Open Sans" w:cs="Open Sans"/>
          <w:color w:val="000000" w:themeColor="text1"/>
          <w:lang w:val="en-GB"/>
        </w:rPr>
        <w:t xml:space="preserve"> and</w:t>
      </w:r>
      <w:r w:rsidRPr="6E4555EA">
        <w:rPr>
          <w:rFonts w:eastAsia="Open Sans" w:cs="Open Sans"/>
          <w:color w:val="000000" w:themeColor="text1"/>
          <w:lang w:val="en-GB"/>
        </w:rPr>
        <w:t xml:space="preserve"> dual clinical diagnoses (eg ABI and a mental health disorder).</w:t>
      </w:r>
    </w:p>
    <w:p w14:paraId="184948D6" w14:textId="12110214" w:rsidR="00F64A9B" w:rsidRPr="00B17893" w:rsidRDefault="763E8F94" w:rsidP="6E4555EA">
      <w:pPr>
        <w:pStyle w:val="Heading3"/>
        <w:rPr>
          <w:rFonts w:eastAsia="Open Sans"/>
          <w:color w:val="2F5496"/>
          <w:lang w:val="en-GB"/>
        </w:rPr>
      </w:pPr>
      <w:r w:rsidRPr="6E4555EA">
        <w:rPr>
          <w:rFonts w:eastAsia="Open Sans"/>
          <w:lang w:val="en-GB"/>
        </w:rPr>
        <w:t xml:space="preserve">6.17 Supporting </w:t>
      </w:r>
      <w:r w:rsidR="00073891" w:rsidRPr="6E4555EA">
        <w:rPr>
          <w:rFonts w:eastAsia="Open Sans"/>
          <w:lang w:val="en-GB"/>
        </w:rPr>
        <w:t>r</w:t>
      </w:r>
      <w:r w:rsidRPr="6E4555EA">
        <w:rPr>
          <w:rFonts w:eastAsia="Open Sans"/>
          <w:lang w:val="en-GB"/>
        </w:rPr>
        <w:t xml:space="preserve">eturn to </w:t>
      </w:r>
      <w:r w:rsidR="00073891" w:rsidRPr="6E4555EA">
        <w:rPr>
          <w:rFonts w:eastAsia="Open Sans"/>
          <w:lang w:val="en-GB"/>
        </w:rPr>
        <w:t>w</w:t>
      </w:r>
      <w:r w:rsidRPr="6E4555EA">
        <w:rPr>
          <w:rFonts w:eastAsia="Open Sans"/>
          <w:lang w:val="en-GB"/>
        </w:rPr>
        <w:t xml:space="preserve">ork or </w:t>
      </w:r>
      <w:r w:rsidR="00073891" w:rsidRPr="6E4555EA">
        <w:rPr>
          <w:rFonts w:eastAsia="Open Sans"/>
          <w:lang w:val="en-GB"/>
        </w:rPr>
        <w:t>e</w:t>
      </w:r>
      <w:r w:rsidRPr="6E4555EA">
        <w:rPr>
          <w:rFonts w:eastAsia="Open Sans"/>
          <w:lang w:val="en-GB"/>
        </w:rPr>
        <w:t>ducation</w:t>
      </w:r>
    </w:p>
    <w:p w14:paraId="5D87C4FC" w14:textId="77777777" w:rsidR="002956C2" w:rsidRDefault="763E8F94" w:rsidP="002956C2">
      <w:r w:rsidRPr="6E4555EA">
        <w:rPr>
          <w:rFonts w:eastAsia="Open Sans" w:cs="Open Sans"/>
          <w:color w:val="000000" w:themeColor="text1"/>
          <w:lang w:val="en-GB"/>
        </w:rPr>
        <w:t>SLTs can assist individuals in re-integrating into vocational or educational settings by addressing communication challenge</w:t>
      </w:r>
      <w:r w:rsidR="00663528" w:rsidRPr="6E4555EA">
        <w:rPr>
          <w:rFonts w:eastAsia="Open Sans" w:cs="Open Sans"/>
          <w:color w:val="000000" w:themeColor="text1"/>
          <w:lang w:val="en-GB"/>
        </w:rPr>
        <w:t>s</w:t>
      </w:r>
      <w:r w:rsidRPr="6E4555EA">
        <w:rPr>
          <w:rFonts w:eastAsia="Open Sans" w:cs="Open Sans"/>
          <w:color w:val="000000" w:themeColor="text1"/>
          <w:lang w:val="en-GB"/>
        </w:rPr>
        <w:t xml:space="preserve"> specific to that context</w:t>
      </w:r>
      <w:r>
        <w:t xml:space="preserve"> (Meulenbroek et al, 2022)</w:t>
      </w:r>
      <w:r w:rsidR="008B179E">
        <w:t>.</w:t>
      </w:r>
    </w:p>
    <w:p w14:paraId="4DB8C95A" w14:textId="6AF1E915" w:rsidR="00F64A9B" w:rsidRPr="00B17893" w:rsidRDefault="763E8F94" w:rsidP="002956C2">
      <w:pPr>
        <w:pStyle w:val="Heading3"/>
        <w:rPr>
          <w:color w:val="2F5496"/>
          <w:lang w:val="en-GB"/>
        </w:rPr>
      </w:pPr>
      <w:r w:rsidRPr="6E4555EA">
        <w:rPr>
          <w:lang w:val="en-GB"/>
        </w:rPr>
        <w:t>6.18 Support at transitional points</w:t>
      </w:r>
    </w:p>
    <w:p w14:paraId="395F07BD" w14:textId="6061DFF5"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SLTs are </w:t>
      </w:r>
      <w:r w:rsidR="009D340B" w:rsidRPr="6E4555EA">
        <w:rPr>
          <w:rFonts w:eastAsia="Open Sans" w:cs="Open Sans"/>
          <w:color w:val="000000" w:themeColor="text1"/>
          <w:lang w:val="en-GB"/>
        </w:rPr>
        <w:t xml:space="preserve">an </w:t>
      </w:r>
      <w:r w:rsidRPr="6E4555EA">
        <w:rPr>
          <w:rFonts w:eastAsia="Open Sans" w:cs="Open Sans"/>
          <w:color w:val="000000" w:themeColor="text1"/>
          <w:lang w:val="en-GB"/>
        </w:rPr>
        <w:t>important part of the process of transitions</w:t>
      </w:r>
      <w:r w:rsidR="009D340B" w:rsidRPr="6E4555EA">
        <w:rPr>
          <w:rFonts w:eastAsia="Open Sans" w:cs="Open Sans"/>
          <w:color w:val="000000" w:themeColor="text1"/>
          <w:lang w:val="en-GB"/>
        </w:rPr>
        <w:t>,</w:t>
      </w:r>
      <w:r w:rsidRPr="6E4555EA">
        <w:rPr>
          <w:rFonts w:eastAsia="Open Sans" w:cs="Open Sans"/>
          <w:color w:val="000000" w:themeColor="text1"/>
          <w:lang w:val="en-GB"/>
        </w:rPr>
        <w:t xml:space="preserve"> supporting individuals and their MDT</w:t>
      </w:r>
      <w:r w:rsidR="009D340B" w:rsidRPr="6E4555EA">
        <w:rPr>
          <w:rFonts w:eastAsia="Open Sans" w:cs="Open Sans"/>
          <w:color w:val="000000" w:themeColor="text1"/>
          <w:lang w:val="en-GB"/>
        </w:rPr>
        <w:t>s</w:t>
      </w:r>
      <w:r w:rsidRPr="6E4555EA">
        <w:rPr>
          <w:rFonts w:eastAsia="Open Sans" w:cs="Open Sans"/>
          <w:color w:val="000000" w:themeColor="text1"/>
          <w:lang w:val="en-GB"/>
        </w:rPr>
        <w:t xml:space="preserve"> </w:t>
      </w:r>
      <w:r w:rsidR="009D340B" w:rsidRPr="6E4555EA">
        <w:rPr>
          <w:rFonts w:eastAsia="Open Sans" w:cs="Open Sans"/>
          <w:color w:val="000000" w:themeColor="text1"/>
          <w:lang w:val="en-GB"/>
        </w:rPr>
        <w:t xml:space="preserve">with </w:t>
      </w:r>
      <w:r w:rsidRPr="6E4555EA">
        <w:rPr>
          <w:rFonts w:eastAsia="Open Sans" w:cs="Open Sans"/>
          <w:color w:val="000000" w:themeColor="text1"/>
          <w:lang w:val="en-GB"/>
        </w:rPr>
        <w:t xml:space="preserve">moving from primary to secondary school, transitioning to college and higher </w:t>
      </w:r>
      <w:r w:rsidRPr="6E4555EA">
        <w:rPr>
          <w:rFonts w:eastAsia="Open Sans" w:cs="Open Sans"/>
          <w:color w:val="000000" w:themeColor="text1"/>
          <w:lang w:val="en-GB"/>
        </w:rPr>
        <w:lastRenderedPageBreak/>
        <w:t>education, moving from mainstream to specialist school, moving from paediatric to adult services</w:t>
      </w:r>
      <w:r w:rsidR="009D340B" w:rsidRPr="6E4555EA">
        <w:rPr>
          <w:rFonts w:eastAsia="Open Sans" w:cs="Open Sans"/>
          <w:color w:val="000000" w:themeColor="text1"/>
          <w:lang w:val="en-GB"/>
        </w:rPr>
        <w:t>,</w:t>
      </w:r>
      <w:r w:rsidRPr="6E4555EA">
        <w:rPr>
          <w:rFonts w:eastAsia="Open Sans" w:cs="Open Sans"/>
          <w:color w:val="000000" w:themeColor="text1"/>
          <w:lang w:val="en-GB"/>
        </w:rPr>
        <w:t xml:space="preserve"> or gaining or returning to employment.</w:t>
      </w:r>
    </w:p>
    <w:p w14:paraId="17E669BA" w14:textId="2C290A03" w:rsidR="00F64A9B" w:rsidRPr="00B17893" w:rsidRDefault="763E8F94" w:rsidP="6E4555EA">
      <w:pPr>
        <w:pStyle w:val="Heading3"/>
        <w:rPr>
          <w:rFonts w:eastAsia="Open Sans"/>
          <w:color w:val="2F5496"/>
          <w:lang w:val="en-GB"/>
        </w:rPr>
      </w:pPr>
      <w:r w:rsidRPr="6E4555EA">
        <w:rPr>
          <w:rFonts w:eastAsia="Open Sans"/>
          <w:lang w:val="en-GB"/>
        </w:rPr>
        <w:t>6.19 Medico-</w:t>
      </w:r>
      <w:r w:rsidR="00073891" w:rsidRPr="6E4555EA">
        <w:rPr>
          <w:rFonts w:eastAsia="Open Sans"/>
          <w:lang w:val="en-GB"/>
        </w:rPr>
        <w:t>l</w:t>
      </w:r>
      <w:r w:rsidRPr="6E4555EA">
        <w:rPr>
          <w:rFonts w:eastAsia="Open Sans"/>
          <w:lang w:val="en-GB"/>
        </w:rPr>
        <w:t xml:space="preserve">egal </w:t>
      </w:r>
      <w:r w:rsidR="00073891" w:rsidRPr="6E4555EA">
        <w:rPr>
          <w:rFonts w:eastAsia="Open Sans"/>
          <w:lang w:val="en-GB"/>
        </w:rPr>
        <w:t>i</w:t>
      </w:r>
      <w:r w:rsidRPr="6E4555EA">
        <w:rPr>
          <w:rFonts w:eastAsia="Open Sans"/>
          <w:lang w:val="en-GB"/>
        </w:rPr>
        <w:t>nvolvement</w:t>
      </w:r>
    </w:p>
    <w:p w14:paraId="393A33AF" w14:textId="01E3C00D" w:rsidR="00F64A9B" w:rsidRPr="00B17893" w:rsidRDefault="763E8F94" w:rsidP="6E4555EA">
      <w:pPr>
        <w:spacing w:line="256" w:lineRule="auto"/>
        <w:rPr>
          <w:rFonts w:eastAsia="Open Sans" w:cs="Open Sans"/>
          <w:color w:val="000000" w:themeColor="text1"/>
          <w:lang w:val="en-GB"/>
        </w:rPr>
      </w:pPr>
      <w:r w:rsidRPr="6E4555EA">
        <w:rPr>
          <w:rFonts w:eastAsia="Open Sans" w:cs="Open Sans"/>
          <w:color w:val="000000" w:themeColor="text1"/>
          <w:lang w:val="en-GB"/>
        </w:rPr>
        <w:t>TBIs (eg from medical negligence, road traffic accidents</w:t>
      </w:r>
      <w:r w:rsidR="00E734AF" w:rsidRPr="6E4555EA">
        <w:rPr>
          <w:rFonts w:eastAsia="Open Sans" w:cs="Open Sans"/>
          <w:color w:val="000000" w:themeColor="text1"/>
          <w:lang w:val="en-GB"/>
        </w:rPr>
        <w:t xml:space="preserve"> or</w:t>
      </w:r>
      <w:r w:rsidRPr="6E4555EA">
        <w:rPr>
          <w:rFonts w:eastAsia="Open Sans" w:cs="Open Sans"/>
          <w:color w:val="000000" w:themeColor="text1"/>
          <w:lang w:val="en-GB"/>
        </w:rPr>
        <w:t xml:space="preserve"> workplace injuries) can lead to criminal or civil</w:t>
      </w:r>
      <w:r w:rsidR="00E734AF" w:rsidRPr="6E4555EA">
        <w:rPr>
          <w:rFonts w:eastAsia="Open Sans" w:cs="Open Sans"/>
          <w:color w:val="000000" w:themeColor="text1"/>
          <w:lang w:val="en-GB"/>
        </w:rPr>
        <w:t xml:space="preserve"> legal proceedings</w:t>
      </w:r>
      <w:r w:rsidRPr="6E4555EA">
        <w:rPr>
          <w:rFonts w:eastAsia="Open Sans" w:cs="Open Sans"/>
          <w:color w:val="000000" w:themeColor="text1"/>
          <w:lang w:val="en-GB"/>
        </w:rPr>
        <w:t xml:space="preserve">, which may involve input from medico-legal services. SLTs may be involved as </w:t>
      </w:r>
      <w:r w:rsidR="646A4E1C" w:rsidRPr="6E4555EA">
        <w:rPr>
          <w:rFonts w:eastAsia="Open Sans" w:cs="Open Sans"/>
          <w:color w:val="000000" w:themeColor="text1"/>
          <w:lang w:val="en-GB"/>
        </w:rPr>
        <w:t>the</w:t>
      </w:r>
      <w:r w:rsidRPr="6E4555EA">
        <w:rPr>
          <w:rFonts w:eastAsia="Open Sans" w:cs="Open Sans"/>
          <w:color w:val="000000" w:themeColor="text1"/>
          <w:lang w:val="en-GB"/>
        </w:rPr>
        <w:t xml:space="preserve"> treating therapist or instructed as an </w:t>
      </w:r>
      <w:r w:rsidR="00073891" w:rsidRPr="6E4555EA">
        <w:rPr>
          <w:rFonts w:eastAsia="Open Sans" w:cs="Open Sans"/>
          <w:color w:val="000000" w:themeColor="text1"/>
          <w:lang w:val="en-GB"/>
        </w:rPr>
        <w:t>e</w:t>
      </w:r>
      <w:r w:rsidRPr="6E4555EA">
        <w:rPr>
          <w:rFonts w:eastAsia="Open Sans" w:cs="Open Sans"/>
          <w:color w:val="000000" w:themeColor="text1"/>
          <w:lang w:val="en-GB"/>
        </w:rPr>
        <w:t xml:space="preserve">xpert </w:t>
      </w:r>
      <w:r w:rsidR="00073891" w:rsidRPr="6E4555EA">
        <w:rPr>
          <w:rFonts w:eastAsia="Open Sans" w:cs="Open Sans"/>
          <w:color w:val="000000" w:themeColor="text1"/>
          <w:lang w:val="en-GB"/>
        </w:rPr>
        <w:t>w</w:t>
      </w:r>
      <w:r w:rsidRPr="6E4555EA">
        <w:rPr>
          <w:rFonts w:eastAsia="Open Sans" w:cs="Open Sans"/>
          <w:color w:val="000000" w:themeColor="text1"/>
          <w:lang w:val="en-GB"/>
        </w:rPr>
        <w:t xml:space="preserve">itness. </w:t>
      </w:r>
    </w:p>
    <w:p w14:paraId="24AB60B4" w14:textId="283DB82D" w:rsidR="00F64A9B" w:rsidRPr="00B17893" w:rsidRDefault="763E8F94" w:rsidP="6C99D958">
      <w:pPr>
        <w:spacing w:line="256" w:lineRule="auto"/>
        <w:rPr>
          <w:rFonts w:eastAsia="Open Sans" w:cs="Open Sans"/>
          <w:color w:val="000000" w:themeColor="text1"/>
          <w:sz w:val="20"/>
          <w:szCs w:val="20"/>
          <w:lang w:val="en-GB"/>
        </w:rPr>
      </w:pPr>
      <w:r w:rsidRPr="6E4555EA">
        <w:rPr>
          <w:rFonts w:eastAsia="Open Sans" w:cs="Open Sans"/>
          <w:color w:val="000000" w:themeColor="text1"/>
          <w:lang w:val="en-GB"/>
        </w:rPr>
        <w:t xml:space="preserve">Educating legal professionals including case managers, solicitors, judges, court personnel, police and probation officers on the hidden and misunderstood impacts of ABI on communication and EDS, </w:t>
      </w:r>
      <w:r w:rsidR="00EB1651" w:rsidRPr="6E4555EA">
        <w:rPr>
          <w:rFonts w:eastAsia="Open Sans" w:cs="Open Sans"/>
          <w:color w:val="000000" w:themeColor="text1"/>
          <w:lang w:val="en-GB"/>
        </w:rPr>
        <w:t xml:space="preserve">is an essential part </w:t>
      </w:r>
      <w:r w:rsidRPr="6E4555EA">
        <w:rPr>
          <w:rFonts w:eastAsia="Open Sans" w:cs="Open Sans"/>
          <w:color w:val="000000" w:themeColor="text1"/>
          <w:lang w:val="en-GB"/>
        </w:rPr>
        <w:t>of SLT</w:t>
      </w:r>
      <w:r w:rsidR="00EB1651" w:rsidRPr="6E4555EA">
        <w:rPr>
          <w:rFonts w:eastAsia="Open Sans" w:cs="Open Sans"/>
          <w:color w:val="000000" w:themeColor="text1"/>
          <w:lang w:val="en-GB"/>
        </w:rPr>
        <w:t>s’ role</w:t>
      </w:r>
      <w:r w:rsidRPr="6E4555EA">
        <w:rPr>
          <w:rFonts w:eastAsia="Open Sans" w:cs="Open Sans"/>
          <w:color w:val="000000" w:themeColor="text1"/>
          <w:lang w:val="en-GB"/>
        </w:rPr>
        <w:t xml:space="preserve">, </w:t>
      </w:r>
      <w:r w:rsidR="00EB1651" w:rsidRPr="6E4555EA">
        <w:rPr>
          <w:rFonts w:eastAsia="Open Sans" w:cs="Open Sans"/>
          <w:color w:val="000000" w:themeColor="text1"/>
          <w:lang w:val="en-GB"/>
        </w:rPr>
        <w:t xml:space="preserve">alongside </w:t>
      </w:r>
      <w:r w:rsidRPr="6E4555EA">
        <w:rPr>
          <w:rFonts w:eastAsia="Open Sans" w:cs="Open Sans"/>
          <w:color w:val="000000" w:themeColor="text1"/>
          <w:lang w:val="en-GB"/>
        </w:rPr>
        <w:t xml:space="preserve">helping </w:t>
      </w:r>
      <w:r w:rsidR="5C6083E7" w:rsidRPr="6E4555EA">
        <w:rPr>
          <w:rFonts w:eastAsia="Open Sans" w:cs="Open Sans"/>
          <w:color w:val="000000" w:themeColor="text1"/>
          <w:lang w:val="en-GB"/>
        </w:rPr>
        <w:t>them</w:t>
      </w:r>
      <w:r w:rsidRPr="6E4555EA">
        <w:rPr>
          <w:rFonts w:eastAsia="Open Sans" w:cs="Open Sans"/>
          <w:color w:val="000000" w:themeColor="text1"/>
          <w:lang w:val="en-GB"/>
        </w:rPr>
        <w:t xml:space="preserve"> understand the extent of the individual’s impairments.</w:t>
      </w:r>
    </w:p>
    <w:p w14:paraId="493BFFA9" w14:textId="4F0D9FFE" w:rsidR="00F64A9B" w:rsidRPr="00B17893" w:rsidRDefault="763E8F94" w:rsidP="6E4555EA">
      <w:pPr>
        <w:pStyle w:val="Heading3"/>
        <w:spacing w:line="256" w:lineRule="auto"/>
        <w:rPr>
          <w:rFonts w:eastAsia="Open Sans"/>
          <w:lang w:val="en-GB"/>
        </w:rPr>
      </w:pPr>
      <w:r w:rsidRPr="6E4555EA">
        <w:rPr>
          <w:rFonts w:eastAsia="Open Sans"/>
          <w:lang w:val="en-GB"/>
        </w:rPr>
        <w:t xml:space="preserve">6.20 Awake </w:t>
      </w:r>
      <w:r w:rsidR="00C42344" w:rsidRPr="6E4555EA">
        <w:rPr>
          <w:rFonts w:eastAsia="Open Sans"/>
          <w:lang w:val="en-GB"/>
        </w:rPr>
        <w:t>c</w:t>
      </w:r>
      <w:r w:rsidRPr="6E4555EA">
        <w:rPr>
          <w:rFonts w:eastAsia="Open Sans"/>
          <w:lang w:val="en-GB"/>
        </w:rPr>
        <w:t>raniotomy</w:t>
      </w:r>
    </w:p>
    <w:p w14:paraId="5474C22C" w14:textId="03F8AD82" w:rsidR="00F64A9B" w:rsidRPr="00B17893" w:rsidRDefault="763E8F94" w:rsidP="6C99D958">
      <w:pPr>
        <w:spacing w:line="256" w:lineRule="auto"/>
        <w:rPr>
          <w:rFonts w:eastAsia="Open Sans" w:cs="Open Sans"/>
          <w:color w:val="000000" w:themeColor="text1"/>
          <w:szCs w:val="22"/>
          <w:highlight w:val="yellow"/>
          <w:lang w:val="en-GB"/>
        </w:rPr>
      </w:pPr>
      <w:r w:rsidRPr="00B17893">
        <w:rPr>
          <w:rFonts w:eastAsia="Open Sans" w:cs="Open Sans"/>
          <w:color w:val="000000" w:themeColor="text1"/>
          <w:szCs w:val="22"/>
          <w:lang w:val="en-GB"/>
        </w:rPr>
        <w:t xml:space="preserve">SLTs play a role in intraoperative brain mapping and ensuring communication function is preserved. See RCSLT’s guidance on awake craniotomy for further information. </w:t>
      </w:r>
      <w:r w:rsidRPr="00B17893">
        <w:rPr>
          <w:rFonts w:eastAsia="Open Sans" w:cs="Open Sans"/>
          <w:color w:val="000000" w:themeColor="text1"/>
          <w:szCs w:val="22"/>
          <w:highlight w:val="yellow"/>
          <w:lang w:val="en-GB"/>
        </w:rPr>
        <w:t>[</w:t>
      </w:r>
      <w:r w:rsidR="0B1DCCD3" w:rsidRPr="00B17893">
        <w:rPr>
          <w:rFonts w:eastAsia="Open Sans" w:cs="Open Sans"/>
          <w:color w:val="000000" w:themeColor="text1"/>
          <w:szCs w:val="22"/>
          <w:highlight w:val="yellow"/>
          <w:lang w:val="en-GB"/>
        </w:rPr>
        <w:t>link to be added when awake craniotomy guidance is published</w:t>
      </w:r>
      <w:r w:rsidRPr="00B17893">
        <w:rPr>
          <w:rFonts w:eastAsia="Open Sans" w:cs="Open Sans"/>
          <w:color w:val="000000" w:themeColor="text1"/>
          <w:szCs w:val="22"/>
          <w:highlight w:val="yellow"/>
          <w:lang w:val="en-GB"/>
        </w:rPr>
        <w:t>].</w:t>
      </w:r>
    </w:p>
    <w:p w14:paraId="69BA8725" w14:textId="7B4DAE5E" w:rsidR="00F64A9B" w:rsidRPr="00B17893" w:rsidRDefault="763E8F94" w:rsidP="6E4555EA">
      <w:pPr>
        <w:pStyle w:val="Heading3"/>
        <w:spacing w:line="256" w:lineRule="auto"/>
        <w:rPr>
          <w:rFonts w:eastAsia="Open Sans"/>
          <w:color w:val="2F5496"/>
          <w:lang w:val="en-GB"/>
        </w:rPr>
      </w:pPr>
      <w:r w:rsidRPr="6E4555EA">
        <w:rPr>
          <w:rFonts w:eastAsia="Open Sans"/>
          <w:lang w:val="en-GB"/>
        </w:rPr>
        <w:t xml:space="preserve">6.21 Research and </w:t>
      </w:r>
      <w:r w:rsidR="00C42344" w:rsidRPr="6E4555EA">
        <w:rPr>
          <w:rFonts w:eastAsia="Open Sans"/>
          <w:lang w:val="en-GB"/>
        </w:rPr>
        <w:t>d</w:t>
      </w:r>
      <w:r w:rsidRPr="6E4555EA">
        <w:rPr>
          <w:rFonts w:eastAsia="Open Sans"/>
          <w:lang w:val="en-GB"/>
        </w:rPr>
        <w:t>evelopment</w:t>
      </w:r>
    </w:p>
    <w:p w14:paraId="7C12156E" w14:textId="20AF9F5B" w:rsidR="00F64A9B" w:rsidRDefault="763E8F94" w:rsidP="6C99D958">
      <w:pPr>
        <w:spacing w:line="256" w:lineRule="auto"/>
        <w:rPr>
          <w:rFonts w:eastAsia="Open Sans" w:cs="Open Sans"/>
          <w:color w:val="000000" w:themeColor="text1"/>
          <w:lang w:val="en-GB"/>
        </w:rPr>
      </w:pPr>
      <w:r w:rsidRPr="7021AE44">
        <w:rPr>
          <w:rFonts w:eastAsia="Open Sans" w:cs="Open Sans"/>
          <w:color w:val="000000" w:themeColor="text1"/>
          <w:lang w:val="en-GB"/>
        </w:rPr>
        <w:t>SLTs contribute to evidence-based practice and advance the field through research. Research and evidence is severely lacking in the UK. Much more research is needed</w:t>
      </w:r>
      <w:r w:rsidR="00C14CEB" w:rsidRPr="7021AE44">
        <w:rPr>
          <w:rFonts w:eastAsia="Open Sans" w:cs="Open Sans"/>
          <w:color w:val="000000" w:themeColor="text1"/>
          <w:lang w:val="en-GB"/>
        </w:rPr>
        <w:t>,</w:t>
      </w:r>
      <w:r w:rsidRPr="7021AE44">
        <w:rPr>
          <w:rFonts w:eastAsia="Open Sans" w:cs="Open Sans"/>
          <w:color w:val="000000" w:themeColor="text1"/>
          <w:lang w:val="en-GB"/>
        </w:rPr>
        <w:t xml:space="preserve"> particularly around CCD and ABI</w:t>
      </w:r>
      <w:r w:rsidR="00C14CEB" w:rsidRPr="7021AE44">
        <w:rPr>
          <w:rFonts w:eastAsia="Open Sans" w:cs="Open Sans"/>
          <w:color w:val="000000" w:themeColor="text1"/>
          <w:lang w:val="en-GB"/>
        </w:rPr>
        <w:t>,</w:t>
      </w:r>
      <w:r w:rsidRPr="7021AE44">
        <w:rPr>
          <w:rFonts w:eastAsia="Open Sans" w:cs="Open Sans"/>
          <w:color w:val="000000" w:themeColor="text1"/>
          <w:lang w:val="en-GB"/>
        </w:rPr>
        <w:t xml:space="preserve"> as well as paediatric ABI in general</w:t>
      </w:r>
      <w:r w:rsidR="008A14A8" w:rsidRPr="7021AE44">
        <w:rPr>
          <w:rFonts w:eastAsia="Open Sans" w:cs="Open Sans"/>
          <w:color w:val="000000" w:themeColor="text1"/>
          <w:lang w:val="en-GB"/>
        </w:rPr>
        <w:t>. At the moment</w:t>
      </w:r>
      <w:r w:rsidRPr="7021AE44">
        <w:rPr>
          <w:rFonts w:eastAsia="Open Sans" w:cs="Open Sans"/>
          <w:color w:val="000000" w:themeColor="text1"/>
          <w:lang w:val="en-GB"/>
        </w:rPr>
        <w:t>,</w:t>
      </w:r>
      <w:r w:rsidR="008A14A8" w:rsidRPr="7021AE44">
        <w:rPr>
          <w:rFonts w:eastAsia="Open Sans" w:cs="Open Sans"/>
          <w:color w:val="000000" w:themeColor="text1"/>
          <w:lang w:val="en-GB"/>
        </w:rPr>
        <w:t xml:space="preserve"> many </w:t>
      </w:r>
      <w:r w:rsidRPr="7021AE44">
        <w:rPr>
          <w:rFonts w:eastAsia="Open Sans" w:cs="Open Sans"/>
          <w:color w:val="000000" w:themeColor="text1"/>
          <w:lang w:val="en-GB"/>
        </w:rPr>
        <w:t>SLTs seek information from the adult literature.</w:t>
      </w:r>
    </w:p>
    <w:p w14:paraId="76A4A560" w14:textId="77777777" w:rsidR="00447569" w:rsidRPr="00B17893" w:rsidRDefault="00447569" w:rsidP="6C99D958">
      <w:pPr>
        <w:spacing w:line="256" w:lineRule="auto"/>
        <w:rPr>
          <w:rFonts w:eastAsia="Open Sans" w:cs="Open Sans"/>
          <w:color w:val="000000" w:themeColor="text1"/>
          <w:sz w:val="20"/>
          <w:szCs w:val="20"/>
          <w:lang w:val="en-GB"/>
        </w:rPr>
      </w:pPr>
    </w:p>
    <w:p w14:paraId="042DF926" w14:textId="51A8FC34" w:rsidR="00F64A9B" w:rsidRPr="00FA02CC" w:rsidRDefault="763E8F94" w:rsidP="6E4555EA">
      <w:pPr>
        <w:pStyle w:val="Heading2"/>
        <w:rPr>
          <w:rFonts w:ascii="Open Sans" w:hAnsi="Open Sans" w:cs="Open Sans"/>
          <w:lang w:val="en-GB"/>
        </w:rPr>
      </w:pPr>
      <w:r w:rsidRPr="00FA02CC">
        <w:rPr>
          <w:rFonts w:ascii="Open Sans" w:hAnsi="Open Sans" w:cs="Open Sans"/>
          <w:lang w:val="en-GB"/>
        </w:rPr>
        <w:t>7. Impact of ABI</w:t>
      </w:r>
    </w:p>
    <w:p w14:paraId="62B75D24" w14:textId="55215503" w:rsidR="00F64A9B" w:rsidRPr="00B17893" w:rsidRDefault="763E8F94" w:rsidP="6E4555EA">
      <w:pPr>
        <w:spacing w:line="256" w:lineRule="auto"/>
        <w:rPr>
          <w:rFonts w:eastAsia="Open Sans" w:cs="Open Sans"/>
          <w:color w:val="000000" w:themeColor="text1"/>
          <w:lang w:val="en-GB"/>
        </w:rPr>
      </w:pPr>
      <w:r w:rsidRPr="7021AE44">
        <w:rPr>
          <w:rFonts w:eastAsia="Open Sans" w:cs="Open Sans"/>
          <w:color w:val="000000" w:themeColor="text1"/>
          <w:lang w:val="en-GB"/>
        </w:rPr>
        <w:t xml:space="preserve">Impairment to the brain following an ABI can be </w:t>
      </w:r>
      <w:r w:rsidR="00AB7217" w:rsidRPr="7021AE44">
        <w:rPr>
          <w:rFonts w:eastAsia="Open Sans" w:cs="Open Sans"/>
          <w:color w:val="000000" w:themeColor="text1"/>
          <w:lang w:val="en-GB"/>
        </w:rPr>
        <w:t>categorised as focal damage or diffuse damage</w:t>
      </w:r>
      <w:r w:rsidR="18A7C6DF" w:rsidRPr="7021AE44">
        <w:rPr>
          <w:rFonts w:eastAsia="Open Sans" w:cs="Open Sans"/>
          <w:color w:val="000000" w:themeColor="text1"/>
          <w:lang w:val="en-GB"/>
        </w:rPr>
        <w:t xml:space="preserve"> </w:t>
      </w:r>
      <w:r w:rsidRPr="7021AE44">
        <w:rPr>
          <w:rFonts w:eastAsia="Open Sans" w:cs="Open Sans"/>
          <w:color w:val="000000" w:themeColor="text1"/>
          <w:lang w:val="en-GB"/>
        </w:rPr>
        <w:t>(or both):</w:t>
      </w:r>
    </w:p>
    <w:p w14:paraId="4E645791" w14:textId="06386C49" w:rsidR="00F64A9B" w:rsidRPr="00B17893" w:rsidRDefault="763E8F94" w:rsidP="6E4555EA">
      <w:pPr>
        <w:pStyle w:val="ListParagraph"/>
        <w:numPr>
          <w:ilvl w:val="0"/>
          <w:numId w:val="89"/>
        </w:numPr>
        <w:spacing w:line="256" w:lineRule="auto"/>
        <w:rPr>
          <w:rFonts w:eastAsia="Open Sans" w:cs="Open Sans"/>
          <w:color w:val="000000" w:themeColor="text1"/>
          <w:lang w:val="en-GB"/>
        </w:rPr>
      </w:pPr>
      <w:r w:rsidRPr="6E4555EA">
        <w:rPr>
          <w:rFonts w:eastAsia="Open Sans" w:cs="Open Sans"/>
          <w:color w:val="000000" w:themeColor="text1"/>
          <w:lang w:val="en-GB"/>
        </w:rPr>
        <w:t xml:space="preserve">Focal damage </w:t>
      </w:r>
      <w:r w:rsidR="00AB7217" w:rsidRPr="6E4555EA">
        <w:rPr>
          <w:rFonts w:eastAsia="Open Sans" w:cs="Open Sans"/>
          <w:color w:val="000000" w:themeColor="text1"/>
          <w:lang w:val="en-GB"/>
        </w:rPr>
        <w:t xml:space="preserve">is where </w:t>
      </w:r>
      <w:r w:rsidRPr="6E4555EA">
        <w:rPr>
          <w:rFonts w:eastAsia="Open Sans" w:cs="Open Sans"/>
          <w:color w:val="000000" w:themeColor="text1"/>
          <w:lang w:val="en-GB"/>
        </w:rPr>
        <w:t xml:space="preserve">damage is confined to </w:t>
      </w:r>
      <w:r w:rsidR="00AB7217" w:rsidRPr="6E4555EA">
        <w:rPr>
          <w:rFonts w:eastAsia="Open Sans" w:cs="Open Sans"/>
          <w:color w:val="000000" w:themeColor="text1"/>
          <w:lang w:val="en-GB"/>
        </w:rPr>
        <w:t xml:space="preserve">a </w:t>
      </w:r>
      <w:r w:rsidRPr="6E4555EA">
        <w:rPr>
          <w:rFonts w:eastAsia="Open Sans" w:cs="Open Sans"/>
          <w:color w:val="000000" w:themeColor="text1"/>
          <w:lang w:val="en-GB"/>
        </w:rPr>
        <w:t>specific area of the brain (eg brain tumour, ischaemic stroke, stab wound)</w:t>
      </w:r>
      <w:r w:rsidR="00AB7217" w:rsidRPr="6E4555EA">
        <w:rPr>
          <w:rFonts w:eastAsia="Open Sans" w:cs="Open Sans"/>
          <w:color w:val="000000" w:themeColor="text1"/>
          <w:lang w:val="en-GB"/>
        </w:rPr>
        <w:t>.</w:t>
      </w:r>
    </w:p>
    <w:p w14:paraId="695137EC" w14:textId="2E34979C" w:rsidR="00F64A9B" w:rsidRPr="00B17893" w:rsidRDefault="763E8F94" w:rsidP="6E4555EA">
      <w:pPr>
        <w:pStyle w:val="ListParagraph"/>
        <w:numPr>
          <w:ilvl w:val="0"/>
          <w:numId w:val="89"/>
        </w:numPr>
        <w:spacing w:line="256" w:lineRule="auto"/>
        <w:rPr>
          <w:rFonts w:eastAsia="Open Sans" w:cs="Open Sans"/>
          <w:color w:val="000000" w:themeColor="text1"/>
          <w:lang w:val="en-GB"/>
        </w:rPr>
      </w:pPr>
      <w:r w:rsidRPr="6E4555EA">
        <w:rPr>
          <w:rFonts w:eastAsia="Open Sans" w:cs="Open Sans"/>
          <w:color w:val="000000" w:themeColor="text1"/>
          <w:lang w:val="en-GB"/>
        </w:rPr>
        <w:t xml:space="preserve">Diffuse damage </w:t>
      </w:r>
      <w:r w:rsidR="00AB7217" w:rsidRPr="6E4555EA">
        <w:rPr>
          <w:rFonts w:eastAsia="Open Sans" w:cs="Open Sans"/>
          <w:color w:val="000000" w:themeColor="text1"/>
          <w:lang w:val="en-GB"/>
        </w:rPr>
        <w:t xml:space="preserve">is where the </w:t>
      </w:r>
      <w:r w:rsidRPr="6E4555EA">
        <w:rPr>
          <w:rFonts w:eastAsia="Open Sans" w:cs="Open Sans"/>
          <w:color w:val="000000" w:themeColor="text1"/>
          <w:lang w:val="en-GB"/>
        </w:rPr>
        <w:t>damage is more widespread</w:t>
      </w:r>
      <w:r w:rsidR="00AB7217" w:rsidRPr="6E4555EA">
        <w:rPr>
          <w:rFonts w:eastAsia="Open Sans" w:cs="Open Sans"/>
          <w:color w:val="000000" w:themeColor="text1"/>
          <w:lang w:val="en-GB"/>
        </w:rPr>
        <w:t xml:space="preserve">. Diffuse damage may </w:t>
      </w:r>
      <w:r w:rsidRPr="6E4555EA">
        <w:rPr>
          <w:rFonts w:eastAsia="Open Sans" w:cs="Open Sans"/>
          <w:color w:val="000000" w:themeColor="text1"/>
          <w:lang w:val="en-GB"/>
        </w:rPr>
        <w:t>occur over multiple regions of the brain (eg diffuse axonal injury, hypoxia, concussions)</w:t>
      </w:r>
      <w:r w:rsidR="00AB7217" w:rsidRPr="6E4555EA">
        <w:rPr>
          <w:rFonts w:eastAsia="Open Sans" w:cs="Open Sans"/>
          <w:color w:val="000000" w:themeColor="text1"/>
          <w:lang w:val="en-GB"/>
        </w:rPr>
        <w:t>.</w:t>
      </w:r>
    </w:p>
    <w:p w14:paraId="5BF38361" w14:textId="19540A41" w:rsidR="00F64A9B" w:rsidRPr="00B17893" w:rsidRDefault="763E8F94" w:rsidP="6C99D958">
      <w:pPr>
        <w:spacing w:line="256" w:lineRule="auto"/>
        <w:rPr>
          <w:rFonts w:eastAsia="Open Sans" w:cs="Open Sans"/>
          <w:color w:val="000000" w:themeColor="text1"/>
          <w:lang w:val="en-GB"/>
        </w:rPr>
      </w:pPr>
      <w:r w:rsidRPr="6E4555EA">
        <w:rPr>
          <w:rFonts w:eastAsia="Open Sans" w:cs="Open Sans"/>
          <w:color w:val="000000" w:themeColor="text1"/>
          <w:lang w:val="en-GB"/>
        </w:rPr>
        <w:lastRenderedPageBreak/>
        <w:t xml:space="preserve">In TBI, the brain can be injured not only at the point of impact (coup) but also on the opposite side (contrecoup) as it moves within the skull. For example, hitting your forehead on the windshield in a car accident may injure both frontal and occipital lobes. Assessment and intervention should consider both localised and widespread damage when understanding the effects. </w:t>
      </w:r>
    </w:p>
    <w:p w14:paraId="755322A2" w14:textId="29372E29" w:rsidR="00F64A9B" w:rsidRPr="00B17893" w:rsidRDefault="763E8F94" w:rsidP="6E4555EA">
      <w:pPr>
        <w:spacing w:line="256" w:lineRule="auto"/>
        <w:rPr>
          <w:rFonts w:eastAsia="Open Sans" w:cs="Open Sans"/>
          <w:color w:val="000000" w:themeColor="text1"/>
          <w:lang w:val="en-GB"/>
        </w:rPr>
      </w:pPr>
      <w:r w:rsidRPr="6E4555EA">
        <w:rPr>
          <w:rFonts w:eastAsia="Open Sans" w:cs="Open Sans"/>
          <w:color w:val="000000" w:themeColor="text1"/>
          <w:lang w:val="en-GB"/>
        </w:rPr>
        <w:t>Diffuse axonal injury (DAI) is the most common type of injury to the brain in TBI. Widespread damage to the brain’s white matter disrupts communication among nerve cells in the brain. This also leads to the release of neurochemicals that can cause further damage. This damage may be temporary or permanent</w:t>
      </w:r>
      <w:r w:rsidR="70076E78" w:rsidRPr="6E4555EA">
        <w:rPr>
          <w:rFonts w:eastAsia="Open Sans" w:cs="Open Sans"/>
          <w:color w:val="000000" w:themeColor="text1"/>
          <w:lang w:val="en-GB"/>
        </w:rPr>
        <w:t xml:space="preserve">; </w:t>
      </w:r>
      <w:r w:rsidRPr="6E4555EA">
        <w:rPr>
          <w:rFonts w:eastAsia="Open Sans" w:cs="Open Sans"/>
          <w:color w:val="000000" w:themeColor="text1"/>
          <w:lang w:val="en-GB"/>
        </w:rPr>
        <w:t>recovery can take a long time.</w:t>
      </w:r>
    </w:p>
    <w:p w14:paraId="3403164C" w14:textId="5317BC7B" w:rsidR="00F64A9B" w:rsidRPr="00B17893" w:rsidRDefault="763E8F94" w:rsidP="6C99D958">
      <w:pPr>
        <w:rPr>
          <w:rFonts w:eastAsia="Open Sans" w:cs="Open Sans"/>
          <w:color w:val="000000" w:themeColor="text1"/>
          <w:szCs w:val="22"/>
          <w:lang w:val="en-GB"/>
        </w:rPr>
      </w:pPr>
      <w:r w:rsidRPr="00B17893">
        <w:rPr>
          <w:rFonts w:eastAsia="Open Sans" w:cs="Open Sans"/>
          <w:color w:val="000000" w:themeColor="text1"/>
          <w:szCs w:val="22"/>
          <w:lang w:val="en-GB"/>
        </w:rPr>
        <w:t>Primary effects following the initial physical trauma to the brain may include:</w:t>
      </w:r>
    </w:p>
    <w:p w14:paraId="6CEA2EFF" w14:textId="3E6A6457" w:rsidR="00F64A9B" w:rsidRPr="00B17893" w:rsidRDefault="763E8F94" w:rsidP="6C99D958">
      <w:pPr>
        <w:pStyle w:val="ListParagraph"/>
        <w:numPr>
          <w:ilvl w:val="0"/>
          <w:numId w:val="88"/>
        </w:numPr>
        <w:rPr>
          <w:rFonts w:eastAsia="Open Sans" w:cs="Open Sans"/>
          <w:color w:val="000000" w:themeColor="text1"/>
          <w:szCs w:val="22"/>
          <w:lang w:val="en-GB"/>
        </w:rPr>
      </w:pPr>
      <w:r w:rsidRPr="00B17893">
        <w:rPr>
          <w:rFonts w:eastAsia="Open Sans" w:cs="Open Sans"/>
          <w:color w:val="000000" w:themeColor="text1"/>
          <w:szCs w:val="22"/>
          <w:lang w:val="en-GB"/>
        </w:rPr>
        <w:t>skull fractures</w:t>
      </w:r>
    </w:p>
    <w:p w14:paraId="5F671DE2" w14:textId="0E4C14F9" w:rsidR="00F64A9B" w:rsidRPr="00B17893" w:rsidRDefault="763E8F94" w:rsidP="6C99D958">
      <w:pPr>
        <w:pStyle w:val="ListParagraph"/>
        <w:numPr>
          <w:ilvl w:val="0"/>
          <w:numId w:val="88"/>
        </w:numPr>
        <w:rPr>
          <w:rFonts w:eastAsia="Open Sans" w:cs="Open Sans"/>
          <w:color w:val="000000" w:themeColor="text1"/>
          <w:szCs w:val="22"/>
          <w:lang w:val="en-GB"/>
        </w:rPr>
      </w:pPr>
      <w:r w:rsidRPr="00B17893">
        <w:rPr>
          <w:rFonts w:eastAsia="Open Sans" w:cs="Open Sans"/>
          <w:color w:val="000000" w:themeColor="text1"/>
          <w:szCs w:val="22"/>
          <w:lang w:val="en-GB"/>
        </w:rPr>
        <w:t>lacerations and contusions</w:t>
      </w:r>
    </w:p>
    <w:p w14:paraId="4DA061E4" w14:textId="089F874A" w:rsidR="00F64A9B" w:rsidRPr="00B17893" w:rsidRDefault="763E8F94" w:rsidP="6C99D958">
      <w:pPr>
        <w:pStyle w:val="ListParagraph"/>
        <w:numPr>
          <w:ilvl w:val="0"/>
          <w:numId w:val="88"/>
        </w:numPr>
        <w:rPr>
          <w:rFonts w:eastAsia="Open Sans" w:cs="Open Sans"/>
          <w:color w:val="000000" w:themeColor="text1"/>
          <w:szCs w:val="22"/>
          <w:lang w:val="en-GB"/>
        </w:rPr>
      </w:pPr>
      <w:r w:rsidRPr="00B17893">
        <w:rPr>
          <w:rFonts w:eastAsia="Open Sans" w:cs="Open Sans"/>
          <w:color w:val="000000" w:themeColor="text1"/>
          <w:szCs w:val="22"/>
          <w:lang w:val="en-GB"/>
        </w:rPr>
        <w:t>hypoxaemia</w:t>
      </w:r>
    </w:p>
    <w:p w14:paraId="219D87AC" w14:textId="7DBBA171" w:rsidR="00F64A9B" w:rsidRPr="00B17893" w:rsidRDefault="763E8F94" w:rsidP="6C99D958">
      <w:pPr>
        <w:pStyle w:val="ListParagraph"/>
        <w:numPr>
          <w:ilvl w:val="0"/>
          <w:numId w:val="88"/>
        </w:numPr>
        <w:rPr>
          <w:rFonts w:eastAsia="Open Sans" w:cs="Open Sans"/>
          <w:color w:val="000000" w:themeColor="text1"/>
          <w:szCs w:val="22"/>
          <w:lang w:val="en-GB"/>
        </w:rPr>
      </w:pPr>
      <w:r w:rsidRPr="00B17893">
        <w:rPr>
          <w:rFonts w:eastAsia="Open Sans" w:cs="Open Sans"/>
          <w:color w:val="000000" w:themeColor="text1"/>
          <w:szCs w:val="22"/>
          <w:lang w:val="en-GB"/>
        </w:rPr>
        <w:t>hypertension</w:t>
      </w:r>
    </w:p>
    <w:p w14:paraId="6C13A1C1" w14:textId="62D2A92F" w:rsidR="00F64A9B" w:rsidRPr="00B17893" w:rsidRDefault="763E8F94" w:rsidP="6C99D958">
      <w:pPr>
        <w:pStyle w:val="ListParagraph"/>
        <w:numPr>
          <w:ilvl w:val="0"/>
          <w:numId w:val="88"/>
        </w:numPr>
        <w:rPr>
          <w:rFonts w:eastAsia="Open Sans" w:cs="Open Sans"/>
          <w:color w:val="000000" w:themeColor="text1"/>
          <w:szCs w:val="22"/>
          <w:lang w:val="en-GB"/>
        </w:rPr>
      </w:pPr>
      <w:r w:rsidRPr="00B17893">
        <w:rPr>
          <w:rFonts w:eastAsia="Open Sans" w:cs="Open Sans"/>
          <w:color w:val="000000" w:themeColor="text1"/>
          <w:szCs w:val="22"/>
          <w:lang w:val="en-GB"/>
        </w:rPr>
        <w:t xml:space="preserve">intracranial haemorrhage </w:t>
      </w:r>
    </w:p>
    <w:p w14:paraId="6E5BC69E" w14:textId="1E3E8A3A" w:rsidR="00F64A9B" w:rsidRPr="00B17893" w:rsidRDefault="763E8F94" w:rsidP="6C99D958">
      <w:pPr>
        <w:pStyle w:val="ListParagraph"/>
        <w:numPr>
          <w:ilvl w:val="0"/>
          <w:numId w:val="88"/>
        </w:numPr>
        <w:rPr>
          <w:rFonts w:eastAsia="Open Sans" w:cs="Open Sans"/>
          <w:color w:val="000000" w:themeColor="text1"/>
          <w:szCs w:val="22"/>
          <w:lang w:val="en-GB"/>
        </w:rPr>
      </w:pPr>
      <w:r w:rsidRPr="00B17893">
        <w:rPr>
          <w:rFonts w:eastAsia="Open Sans" w:cs="Open Sans"/>
          <w:color w:val="000000" w:themeColor="text1"/>
          <w:szCs w:val="22"/>
          <w:lang w:val="en-GB"/>
        </w:rPr>
        <w:t>raised intracranial pressure</w:t>
      </w:r>
    </w:p>
    <w:p w14:paraId="704B73E7" w14:textId="6C0F8A0F" w:rsidR="00F64A9B" w:rsidRPr="00B17893" w:rsidRDefault="00E9050C" w:rsidP="6E4555EA">
      <w:pPr>
        <w:rPr>
          <w:rFonts w:eastAsia="Open Sans" w:cs="Open Sans"/>
          <w:color w:val="000000" w:themeColor="text1"/>
          <w:lang w:val="en-GB"/>
        </w:rPr>
      </w:pPr>
      <w:r w:rsidRPr="6E4555EA">
        <w:rPr>
          <w:rFonts w:eastAsia="Open Sans" w:cs="Open Sans"/>
          <w:color w:val="000000" w:themeColor="text1"/>
          <w:lang w:val="en-GB"/>
        </w:rPr>
        <w:t>These can l</w:t>
      </w:r>
      <w:r w:rsidR="763E8F94" w:rsidRPr="6E4555EA">
        <w:rPr>
          <w:rFonts w:eastAsia="Open Sans" w:cs="Open Sans"/>
          <w:color w:val="000000" w:themeColor="text1"/>
          <w:lang w:val="en-GB"/>
        </w:rPr>
        <w:t>ead to:</w:t>
      </w:r>
    </w:p>
    <w:p w14:paraId="63B38DB7" w14:textId="61B0681D" w:rsidR="00F64A9B" w:rsidRPr="00B17893" w:rsidRDefault="763E8F94" w:rsidP="6C99D958">
      <w:pPr>
        <w:pStyle w:val="ListParagraph"/>
        <w:numPr>
          <w:ilvl w:val="0"/>
          <w:numId w:val="87"/>
        </w:numPr>
        <w:rPr>
          <w:rFonts w:eastAsia="Open Sans" w:cs="Open Sans"/>
          <w:color w:val="000000" w:themeColor="text1"/>
          <w:szCs w:val="22"/>
          <w:lang w:val="en-GB"/>
        </w:rPr>
      </w:pPr>
      <w:r w:rsidRPr="00B17893">
        <w:rPr>
          <w:rFonts w:eastAsia="Open Sans" w:cs="Open Sans"/>
          <w:color w:val="000000" w:themeColor="text1"/>
          <w:szCs w:val="22"/>
          <w:lang w:val="en-GB"/>
        </w:rPr>
        <w:t xml:space="preserve">inflammation </w:t>
      </w:r>
    </w:p>
    <w:p w14:paraId="4EFDDF4F" w14:textId="637C675D" w:rsidR="00F64A9B" w:rsidRPr="00B17893" w:rsidRDefault="763E8F94" w:rsidP="6C99D958">
      <w:pPr>
        <w:pStyle w:val="ListParagraph"/>
        <w:numPr>
          <w:ilvl w:val="0"/>
          <w:numId w:val="87"/>
        </w:numPr>
        <w:rPr>
          <w:rFonts w:eastAsia="Open Sans" w:cs="Open Sans"/>
          <w:color w:val="000000" w:themeColor="text1"/>
          <w:szCs w:val="22"/>
          <w:lang w:val="en-GB"/>
        </w:rPr>
      </w:pPr>
      <w:r w:rsidRPr="00B17893">
        <w:rPr>
          <w:rFonts w:eastAsia="Open Sans" w:cs="Open Sans"/>
          <w:color w:val="000000" w:themeColor="text1"/>
          <w:szCs w:val="22"/>
          <w:lang w:val="en-GB"/>
        </w:rPr>
        <w:t xml:space="preserve">swelling </w:t>
      </w:r>
    </w:p>
    <w:p w14:paraId="1ECC69D2" w14:textId="554CF744" w:rsidR="00F64A9B" w:rsidRPr="00B17893" w:rsidRDefault="763E8F94" w:rsidP="6C99D958">
      <w:pPr>
        <w:pStyle w:val="ListParagraph"/>
        <w:numPr>
          <w:ilvl w:val="0"/>
          <w:numId w:val="87"/>
        </w:numPr>
        <w:rPr>
          <w:rFonts w:eastAsia="Open Sans" w:cs="Open Sans"/>
          <w:color w:val="000000" w:themeColor="text1"/>
          <w:szCs w:val="22"/>
          <w:lang w:val="en-GB"/>
        </w:rPr>
      </w:pPr>
      <w:r w:rsidRPr="00B17893">
        <w:rPr>
          <w:rFonts w:eastAsia="Open Sans" w:cs="Open Sans"/>
          <w:color w:val="000000" w:themeColor="text1"/>
          <w:szCs w:val="22"/>
          <w:lang w:val="en-GB"/>
        </w:rPr>
        <w:t>reduced blood flow</w:t>
      </w:r>
    </w:p>
    <w:p w14:paraId="608FEC62" w14:textId="53F3FBD6" w:rsidR="00F64A9B" w:rsidRPr="00B17893" w:rsidRDefault="763E8F94" w:rsidP="6C99D958">
      <w:pPr>
        <w:pStyle w:val="ListParagraph"/>
        <w:numPr>
          <w:ilvl w:val="0"/>
          <w:numId w:val="87"/>
        </w:numPr>
        <w:rPr>
          <w:rFonts w:eastAsia="Open Sans" w:cs="Open Sans"/>
          <w:color w:val="000000" w:themeColor="text1"/>
          <w:szCs w:val="22"/>
          <w:lang w:val="en-GB"/>
        </w:rPr>
      </w:pPr>
      <w:r w:rsidRPr="00B17893">
        <w:rPr>
          <w:rFonts w:eastAsia="Open Sans" w:cs="Open Sans"/>
          <w:color w:val="000000" w:themeColor="text1"/>
          <w:szCs w:val="22"/>
          <w:lang w:val="en-GB"/>
        </w:rPr>
        <w:t>metabolic changes</w:t>
      </w:r>
    </w:p>
    <w:p w14:paraId="40BD268F" w14:textId="6537B2D7" w:rsidR="00F64A9B" w:rsidRPr="00B17893" w:rsidRDefault="763E8F94" w:rsidP="6E4555EA">
      <w:pPr>
        <w:pStyle w:val="ListParagraph"/>
        <w:numPr>
          <w:ilvl w:val="0"/>
          <w:numId w:val="87"/>
        </w:numPr>
        <w:rPr>
          <w:rFonts w:eastAsia="Open Sans" w:cs="Open Sans"/>
          <w:color w:val="000000" w:themeColor="text1"/>
          <w:lang w:val="en-GB"/>
        </w:rPr>
      </w:pPr>
      <w:r w:rsidRPr="6E4555EA">
        <w:rPr>
          <w:rFonts w:eastAsia="Open Sans" w:cs="Open Sans"/>
          <w:color w:val="000000" w:themeColor="text1"/>
          <w:lang w:val="en-GB"/>
        </w:rPr>
        <w:t>herniation</w:t>
      </w:r>
      <w:r w:rsidR="00E9050C" w:rsidRPr="6E4555EA">
        <w:rPr>
          <w:rFonts w:eastAsia="Open Sans" w:cs="Open Sans"/>
          <w:color w:val="000000" w:themeColor="text1"/>
          <w:lang w:val="en-GB"/>
        </w:rPr>
        <w:t>.</w:t>
      </w:r>
    </w:p>
    <w:p w14:paraId="1D3DC28C" w14:textId="303EBC90" w:rsidR="00F64A9B" w:rsidRPr="00B17893" w:rsidRDefault="763E8F94" w:rsidP="6C99D958">
      <w:pPr>
        <w:rPr>
          <w:rFonts w:eastAsia="Open Sans" w:cs="Open Sans"/>
          <w:color w:val="000000" w:themeColor="text1"/>
          <w:szCs w:val="22"/>
          <w:lang w:val="en-GB"/>
        </w:rPr>
      </w:pPr>
      <w:r w:rsidRPr="00B17893">
        <w:rPr>
          <w:rFonts w:eastAsia="Open Sans" w:cs="Open Sans"/>
          <w:color w:val="000000" w:themeColor="text1"/>
          <w:szCs w:val="22"/>
          <w:lang w:val="en-GB"/>
        </w:rPr>
        <w:t>Brain injuries often result in widespread and long-term impairments, including:</w:t>
      </w:r>
    </w:p>
    <w:p w14:paraId="235709A8" w14:textId="6E471C6E" w:rsidR="00F64A9B" w:rsidRPr="00B17893" w:rsidRDefault="00AB7217" w:rsidP="6E4555EA">
      <w:pPr>
        <w:pStyle w:val="ListParagraph"/>
        <w:numPr>
          <w:ilvl w:val="0"/>
          <w:numId w:val="86"/>
        </w:numPr>
        <w:rPr>
          <w:rFonts w:eastAsia="Open Sans" w:cs="Open Sans"/>
          <w:color w:val="000000" w:themeColor="text1"/>
          <w:lang w:val="en-GB"/>
        </w:rPr>
      </w:pPr>
      <w:r w:rsidRPr="6E4555EA">
        <w:rPr>
          <w:rFonts w:eastAsia="Open Sans" w:cs="Open Sans"/>
          <w:color w:val="000000" w:themeColor="text1"/>
          <w:lang w:val="en-GB"/>
        </w:rPr>
        <w:t>p</w:t>
      </w:r>
      <w:r w:rsidR="763E8F94" w:rsidRPr="6E4555EA">
        <w:rPr>
          <w:rFonts w:eastAsia="Open Sans" w:cs="Open Sans"/>
          <w:color w:val="000000" w:themeColor="text1"/>
          <w:lang w:val="en-GB"/>
        </w:rPr>
        <w:t xml:space="preserve">hysiological </w:t>
      </w:r>
      <w:r w:rsidR="00E9050C" w:rsidRPr="6E4555EA">
        <w:rPr>
          <w:rFonts w:eastAsia="Open Sans" w:cs="Open Sans"/>
          <w:color w:val="000000" w:themeColor="text1"/>
          <w:lang w:val="en-GB"/>
        </w:rPr>
        <w:t xml:space="preserve">issues such as </w:t>
      </w:r>
      <w:r w:rsidR="763E8F94" w:rsidRPr="6E4555EA">
        <w:rPr>
          <w:rFonts w:eastAsia="Open Sans" w:cs="Open Sans"/>
          <w:color w:val="000000" w:themeColor="text1"/>
          <w:lang w:val="en-GB"/>
        </w:rPr>
        <w:t>fatigue, persistent headaches, chronic pain, epilepsy and sensory changes</w:t>
      </w:r>
    </w:p>
    <w:p w14:paraId="23F1AA10" w14:textId="5B42BBCD" w:rsidR="00F64A9B" w:rsidRPr="00B17893" w:rsidRDefault="00AB7217" w:rsidP="6E4555EA">
      <w:pPr>
        <w:pStyle w:val="ListParagraph"/>
        <w:numPr>
          <w:ilvl w:val="0"/>
          <w:numId w:val="86"/>
        </w:numPr>
        <w:rPr>
          <w:rFonts w:eastAsia="Open Sans" w:cs="Open Sans"/>
          <w:color w:val="000000" w:themeColor="text1"/>
          <w:lang w:val="en-GB"/>
        </w:rPr>
      </w:pPr>
      <w:r w:rsidRPr="6E4555EA">
        <w:rPr>
          <w:rFonts w:eastAsia="Open Sans" w:cs="Open Sans"/>
          <w:color w:val="000000" w:themeColor="text1"/>
          <w:lang w:val="en-GB"/>
        </w:rPr>
        <w:t>c</w:t>
      </w:r>
      <w:r w:rsidR="763E8F94" w:rsidRPr="6E4555EA">
        <w:rPr>
          <w:rFonts w:eastAsia="Open Sans" w:cs="Open Sans"/>
          <w:color w:val="000000" w:themeColor="text1"/>
          <w:lang w:val="en-GB"/>
        </w:rPr>
        <w:t xml:space="preserve">ognitive </w:t>
      </w:r>
      <w:r w:rsidR="00E9050C" w:rsidRPr="6E4555EA">
        <w:rPr>
          <w:rFonts w:eastAsia="Open Sans" w:cs="Open Sans"/>
          <w:color w:val="000000" w:themeColor="text1"/>
          <w:lang w:val="en-GB"/>
        </w:rPr>
        <w:t xml:space="preserve">difficulties including problems with </w:t>
      </w:r>
      <w:r w:rsidR="763E8F94" w:rsidRPr="6E4555EA">
        <w:rPr>
          <w:rFonts w:eastAsia="Open Sans" w:cs="Open Sans"/>
          <w:color w:val="000000" w:themeColor="text1"/>
          <w:lang w:val="en-GB"/>
        </w:rPr>
        <w:t>memory, attention and concentration, processing speed, executive dysfunction and cognitive fatigue</w:t>
      </w:r>
    </w:p>
    <w:p w14:paraId="04D55DDD" w14:textId="313EC132" w:rsidR="00F64A9B" w:rsidRPr="00B17893" w:rsidRDefault="00AB7217" w:rsidP="6E4555EA">
      <w:pPr>
        <w:pStyle w:val="ListParagraph"/>
        <w:numPr>
          <w:ilvl w:val="0"/>
          <w:numId w:val="86"/>
        </w:numPr>
        <w:rPr>
          <w:rFonts w:eastAsia="Open Sans" w:cs="Open Sans"/>
          <w:color w:val="000000" w:themeColor="text1"/>
          <w:lang w:val="en-GB"/>
        </w:rPr>
      </w:pPr>
      <w:r w:rsidRPr="6E4555EA">
        <w:rPr>
          <w:rFonts w:eastAsia="Open Sans" w:cs="Open Sans"/>
          <w:color w:val="000000" w:themeColor="text1"/>
          <w:lang w:val="en-GB"/>
        </w:rPr>
        <w:t>e</w:t>
      </w:r>
      <w:r w:rsidR="763E8F94" w:rsidRPr="6E4555EA">
        <w:rPr>
          <w:rFonts w:eastAsia="Open Sans" w:cs="Open Sans"/>
          <w:color w:val="000000" w:themeColor="text1"/>
          <w:lang w:val="en-GB"/>
        </w:rPr>
        <w:t xml:space="preserve">motional </w:t>
      </w:r>
      <w:r w:rsidR="00E06D35" w:rsidRPr="6E4555EA">
        <w:rPr>
          <w:rFonts w:eastAsia="Open Sans" w:cs="Open Sans"/>
          <w:color w:val="000000" w:themeColor="text1"/>
          <w:lang w:val="en-GB"/>
        </w:rPr>
        <w:t>and</w:t>
      </w:r>
      <w:r w:rsidR="763E8F94" w:rsidRPr="6E4555EA">
        <w:rPr>
          <w:rFonts w:eastAsia="Open Sans" w:cs="Open Sans"/>
          <w:color w:val="000000" w:themeColor="text1"/>
          <w:lang w:val="en-GB"/>
        </w:rPr>
        <w:t xml:space="preserve"> psychological impact </w:t>
      </w:r>
      <w:r w:rsidR="00E9050C" w:rsidRPr="6E4555EA">
        <w:rPr>
          <w:rFonts w:eastAsia="Open Sans" w:cs="Open Sans"/>
          <w:color w:val="000000" w:themeColor="text1"/>
          <w:lang w:val="en-GB"/>
        </w:rPr>
        <w:t xml:space="preserve">such as </w:t>
      </w:r>
      <w:r w:rsidR="763E8F94" w:rsidRPr="6E4555EA">
        <w:rPr>
          <w:rFonts w:eastAsia="Open Sans" w:cs="Open Sans"/>
          <w:color w:val="000000" w:themeColor="text1"/>
          <w:lang w:val="en-GB"/>
        </w:rPr>
        <w:t xml:space="preserve">emotional lability, personality changes, loss of confidence </w:t>
      </w:r>
      <w:r w:rsidR="00E9050C" w:rsidRPr="6E4555EA">
        <w:rPr>
          <w:rFonts w:eastAsia="Open Sans" w:cs="Open Sans"/>
          <w:color w:val="000000" w:themeColor="text1"/>
          <w:lang w:val="en-GB"/>
        </w:rPr>
        <w:t xml:space="preserve">or </w:t>
      </w:r>
      <w:r w:rsidR="763E8F94" w:rsidRPr="6E4555EA">
        <w:rPr>
          <w:rFonts w:eastAsia="Open Sans" w:cs="Open Sans"/>
          <w:color w:val="000000" w:themeColor="text1"/>
          <w:lang w:val="en-GB"/>
        </w:rPr>
        <w:t>identity</w:t>
      </w:r>
      <w:r w:rsidR="00E9050C" w:rsidRPr="6E4555EA">
        <w:rPr>
          <w:rFonts w:eastAsia="Open Sans" w:cs="Open Sans"/>
          <w:color w:val="000000" w:themeColor="text1"/>
          <w:lang w:val="en-GB"/>
        </w:rPr>
        <w:t>, and</w:t>
      </w:r>
      <w:r w:rsidR="763E8F94" w:rsidRPr="6E4555EA">
        <w:rPr>
          <w:rFonts w:eastAsia="Open Sans" w:cs="Open Sans"/>
          <w:color w:val="000000" w:themeColor="text1"/>
          <w:lang w:val="en-GB"/>
        </w:rPr>
        <w:t xml:space="preserve"> behavioural changes</w:t>
      </w:r>
    </w:p>
    <w:p w14:paraId="7F6CCE13" w14:textId="6AFC5D48" w:rsidR="00F64A9B" w:rsidRPr="00B17893" w:rsidRDefault="00AB7217" w:rsidP="6E4555EA">
      <w:pPr>
        <w:pStyle w:val="ListParagraph"/>
        <w:numPr>
          <w:ilvl w:val="0"/>
          <w:numId w:val="86"/>
        </w:numPr>
        <w:rPr>
          <w:rFonts w:eastAsia="Open Sans" w:cs="Open Sans"/>
          <w:color w:val="000000" w:themeColor="text1"/>
          <w:lang w:val="en-GB"/>
        </w:rPr>
      </w:pPr>
      <w:r w:rsidRPr="6E4555EA">
        <w:rPr>
          <w:rFonts w:eastAsia="Open Sans" w:cs="Open Sans"/>
          <w:color w:val="000000" w:themeColor="text1"/>
          <w:lang w:val="en-GB"/>
        </w:rPr>
        <w:t>c</w:t>
      </w:r>
      <w:r w:rsidR="763E8F94" w:rsidRPr="6E4555EA">
        <w:rPr>
          <w:rFonts w:eastAsia="Open Sans" w:cs="Open Sans"/>
          <w:color w:val="000000" w:themeColor="text1"/>
          <w:lang w:val="en-GB"/>
        </w:rPr>
        <w:t xml:space="preserve">ommunication </w:t>
      </w:r>
      <w:r w:rsidR="00E9050C" w:rsidRPr="6E4555EA">
        <w:rPr>
          <w:rFonts w:eastAsia="Open Sans" w:cs="Open Sans"/>
          <w:color w:val="000000" w:themeColor="text1"/>
          <w:lang w:val="en-GB"/>
        </w:rPr>
        <w:t xml:space="preserve">difficulties </w:t>
      </w:r>
      <w:r w:rsidR="763E8F94" w:rsidRPr="6E4555EA">
        <w:rPr>
          <w:rFonts w:eastAsia="Open Sans" w:cs="Open Sans"/>
          <w:color w:val="000000" w:themeColor="text1"/>
          <w:lang w:val="en-GB"/>
        </w:rPr>
        <w:t xml:space="preserve">including dysarthria, aphasia, CCD, apraxia of speech </w:t>
      </w:r>
      <w:r w:rsidR="00E9050C" w:rsidRPr="6E4555EA">
        <w:rPr>
          <w:rFonts w:eastAsia="Open Sans" w:cs="Open Sans"/>
          <w:color w:val="000000" w:themeColor="text1"/>
          <w:lang w:val="en-GB"/>
        </w:rPr>
        <w:t xml:space="preserve">and </w:t>
      </w:r>
      <w:r w:rsidR="763E8F94" w:rsidRPr="6E4555EA">
        <w:rPr>
          <w:rFonts w:eastAsia="Open Sans" w:cs="Open Sans"/>
          <w:color w:val="000000" w:themeColor="text1"/>
          <w:lang w:val="en-GB"/>
        </w:rPr>
        <w:t>dysphonia</w:t>
      </w:r>
      <w:r w:rsidR="00E9050C" w:rsidRPr="6E4555EA">
        <w:rPr>
          <w:rFonts w:eastAsia="Open Sans" w:cs="Open Sans"/>
          <w:color w:val="000000" w:themeColor="text1"/>
          <w:lang w:val="en-GB"/>
        </w:rPr>
        <w:t>,</w:t>
      </w:r>
      <w:r w:rsidR="763E8F94" w:rsidRPr="6E4555EA">
        <w:rPr>
          <w:rFonts w:eastAsia="Open Sans" w:cs="Open Sans"/>
          <w:color w:val="000000" w:themeColor="text1"/>
          <w:lang w:val="en-GB"/>
        </w:rPr>
        <w:t xml:space="preserve"> with many co-occurring.</w:t>
      </w:r>
    </w:p>
    <w:p w14:paraId="1A842342" w14:textId="6735ABC1" w:rsidR="00E9050C"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lastRenderedPageBreak/>
        <w:t xml:space="preserve">These </w:t>
      </w:r>
      <w:r w:rsidR="00E9050C" w:rsidRPr="6E4555EA">
        <w:rPr>
          <w:rFonts w:eastAsia="Open Sans" w:cs="Open Sans"/>
          <w:color w:val="000000" w:themeColor="text1"/>
          <w:lang w:val="en-GB"/>
        </w:rPr>
        <w:t xml:space="preserve">impairments </w:t>
      </w:r>
      <w:r w:rsidRPr="6E4555EA">
        <w:rPr>
          <w:rFonts w:eastAsia="Open Sans" w:cs="Open Sans"/>
          <w:color w:val="000000" w:themeColor="text1"/>
          <w:lang w:val="en-GB"/>
        </w:rPr>
        <w:t>often co-occur, are often lifelong and can significantly impact daily functioning.</w:t>
      </w:r>
    </w:p>
    <w:p w14:paraId="3F7CF645" w14:textId="3B3B644D" w:rsidR="00F64A9B" w:rsidRPr="00B17893" w:rsidRDefault="763E8F94" w:rsidP="6E4555EA">
      <w:pPr>
        <w:pStyle w:val="Heading3"/>
        <w:rPr>
          <w:rFonts w:eastAsia="Open Sans"/>
          <w:color w:val="2F5496"/>
          <w:lang w:val="en-GB"/>
        </w:rPr>
      </w:pPr>
      <w:r w:rsidRPr="6E4555EA">
        <w:rPr>
          <w:rFonts w:eastAsia="Open Sans"/>
          <w:lang w:val="en-GB"/>
        </w:rPr>
        <w:t>7.1 Lifelong impact</w:t>
      </w:r>
    </w:p>
    <w:p w14:paraId="3BFE4088" w14:textId="77777777" w:rsidR="002956C2" w:rsidRDefault="763E8F94" w:rsidP="6E4555EA">
      <w:r w:rsidRPr="6E4555EA">
        <w:rPr>
          <w:rFonts w:eastAsia="Open Sans" w:cs="Open Sans"/>
          <w:color w:val="000000" w:themeColor="text1"/>
          <w:lang w:val="en-GB"/>
        </w:rPr>
        <w:t xml:space="preserve">ABI is a lifelong condition. Thanks to medical advances, more people are surviving the initial trauma, but </w:t>
      </w:r>
      <w:r w:rsidR="00C42344" w:rsidRPr="6E4555EA">
        <w:rPr>
          <w:rFonts w:eastAsia="Open Sans" w:cs="Open Sans"/>
          <w:color w:val="000000" w:themeColor="text1"/>
          <w:lang w:val="en-GB"/>
        </w:rPr>
        <w:t xml:space="preserve">this leads to </w:t>
      </w:r>
      <w:r w:rsidRPr="6E4555EA">
        <w:rPr>
          <w:rFonts w:eastAsia="Open Sans" w:cs="Open Sans"/>
          <w:color w:val="000000" w:themeColor="text1"/>
          <w:lang w:val="en-GB"/>
        </w:rPr>
        <w:t xml:space="preserve">a growing population </w:t>
      </w:r>
      <w:r w:rsidR="00C42344" w:rsidRPr="6E4555EA">
        <w:rPr>
          <w:rFonts w:eastAsia="Open Sans" w:cs="Open Sans"/>
          <w:color w:val="000000" w:themeColor="text1"/>
          <w:lang w:val="en-GB"/>
        </w:rPr>
        <w:t xml:space="preserve">who are </w:t>
      </w:r>
      <w:r w:rsidRPr="6E4555EA">
        <w:rPr>
          <w:rFonts w:eastAsia="Open Sans" w:cs="Open Sans"/>
          <w:color w:val="000000" w:themeColor="text1"/>
          <w:lang w:val="en-GB"/>
        </w:rPr>
        <w:t>living with long</w:t>
      </w:r>
      <w:r w:rsidR="00E9050C" w:rsidRPr="6E4555EA">
        <w:rPr>
          <w:rFonts w:eastAsia="Open Sans" w:cs="Open Sans"/>
          <w:color w:val="000000" w:themeColor="text1"/>
          <w:lang w:val="en-GB"/>
        </w:rPr>
        <w:t>-</w:t>
      </w:r>
      <w:r w:rsidRPr="6E4555EA">
        <w:rPr>
          <w:rFonts w:eastAsia="Open Sans" w:cs="Open Sans"/>
          <w:color w:val="000000" w:themeColor="text1"/>
          <w:lang w:val="en-GB"/>
        </w:rPr>
        <w:t xml:space="preserve">term consequences, including difficulties with communication, cognition, emotional wellbeing, </w:t>
      </w:r>
      <w:r>
        <w:t xml:space="preserve">social relationships and EDS (Holloway </w:t>
      </w:r>
      <w:r w:rsidR="00E06D35">
        <w:t>and</w:t>
      </w:r>
      <w:r>
        <w:t xml:space="preserve"> Tasker, 2019)</w:t>
      </w:r>
      <w:r w:rsidR="008A14A8">
        <w:t>.</w:t>
      </w:r>
      <w:r>
        <w:t xml:space="preserve"> ABI can also disrupt typical developmental trajectories, particularly when sustained during childhood or adolescence (Kurowski et al, 2023)</w:t>
      </w:r>
      <w:r w:rsidR="008B179E">
        <w:t>.</w:t>
      </w:r>
    </w:p>
    <w:p w14:paraId="587385F4" w14:textId="31845003"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While some </w:t>
      </w:r>
      <w:r w:rsidR="005F4F41" w:rsidRPr="6E4555EA">
        <w:rPr>
          <w:rFonts w:eastAsia="Open Sans" w:cs="Open Sans"/>
          <w:color w:val="000000" w:themeColor="text1"/>
          <w:lang w:val="en-GB"/>
        </w:rPr>
        <w:t xml:space="preserve">people </w:t>
      </w:r>
      <w:r w:rsidRPr="6E4555EA">
        <w:rPr>
          <w:rFonts w:eastAsia="Open Sans" w:cs="Open Sans"/>
          <w:color w:val="000000" w:themeColor="text1"/>
          <w:lang w:val="en-GB"/>
        </w:rPr>
        <w:t>make a good recovery, many require long-term rehabilitation, workplace support and social services. In severe cases, ABI can lead to profound disability or even death. Even mild ABI can lead to serious challenges if left unaddressed.</w:t>
      </w:r>
    </w:p>
    <w:p w14:paraId="33567E8D" w14:textId="707DEAD1"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The terms </w:t>
      </w:r>
      <w:r w:rsidR="005F4F41" w:rsidRPr="6E4555EA">
        <w:rPr>
          <w:rFonts w:eastAsia="Open Sans" w:cs="Open Sans"/>
          <w:color w:val="000000" w:themeColor="text1"/>
          <w:lang w:val="en-GB"/>
        </w:rPr>
        <w:t>‘</w:t>
      </w:r>
      <w:r w:rsidRPr="6E4555EA">
        <w:rPr>
          <w:rFonts w:eastAsia="Open Sans" w:cs="Open Sans"/>
          <w:color w:val="000000" w:themeColor="text1"/>
          <w:lang w:val="en-GB"/>
        </w:rPr>
        <w:t>hidden disability</w:t>
      </w:r>
      <w:r w:rsidR="005F4F41" w:rsidRPr="6E4555EA">
        <w:rPr>
          <w:rFonts w:eastAsia="Open Sans" w:cs="Open Sans"/>
          <w:color w:val="000000" w:themeColor="text1"/>
          <w:lang w:val="en-GB"/>
        </w:rPr>
        <w:t>’</w:t>
      </w:r>
      <w:r w:rsidRPr="6E4555EA">
        <w:rPr>
          <w:rFonts w:eastAsia="Open Sans" w:cs="Open Sans"/>
          <w:color w:val="000000" w:themeColor="text1"/>
          <w:lang w:val="en-GB"/>
        </w:rPr>
        <w:t xml:space="preserve"> and </w:t>
      </w:r>
      <w:r w:rsidR="005F4F41" w:rsidRPr="6E4555EA">
        <w:rPr>
          <w:rFonts w:eastAsia="Open Sans" w:cs="Open Sans"/>
          <w:color w:val="000000" w:themeColor="text1"/>
          <w:lang w:val="en-GB"/>
        </w:rPr>
        <w:t>‘</w:t>
      </w:r>
      <w:r w:rsidRPr="6E4555EA">
        <w:rPr>
          <w:rFonts w:eastAsia="Open Sans" w:cs="Open Sans"/>
          <w:color w:val="000000" w:themeColor="text1"/>
          <w:lang w:val="en-GB"/>
        </w:rPr>
        <w:t>walking wounded</w:t>
      </w:r>
      <w:r w:rsidR="005F4F41" w:rsidRPr="6E4555EA">
        <w:rPr>
          <w:rFonts w:eastAsia="Open Sans" w:cs="Open Sans"/>
          <w:color w:val="000000" w:themeColor="text1"/>
          <w:lang w:val="en-GB"/>
        </w:rPr>
        <w:t>’</w:t>
      </w:r>
      <w:r w:rsidRPr="6E4555EA">
        <w:rPr>
          <w:rFonts w:eastAsia="Open Sans" w:cs="Open Sans"/>
          <w:color w:val="000000" w:themeColor="text1"/>
          <w:lang w:val="en-GB"/>
        </w:rPr>
        <w:t xml:space="preserve"> are often used to describe individuals whose impairments may not be immediately apparent or visible. Individuals may appear to manage simple and daily </w:t>
      </w:r>
      <w:r w:rsidR="7EEB31F7" w:rsidRPr="6E4555EA">
        <w:rPr>
          <w:rFonts w:eastAsia="Open Sans" w:cs="Open Sans"/>
          <w:color w:val="000000" w:themeColor="text1"/>
          <w:lang w:val="en-GB"/>
        </w:rPr>
        <w:t>tasks yet</w:t>
      </w:r>
      <w:r w:rsidRPr="6E4555EA">
        <w:rPr>
          <w:rFonts w:eastAsia="Open Sans" w:cs="Open Sans"/>
          <w:color w:val="000000" w:themeColor="text1"/>
          <w:lang w:val="en-GB"/>
        </w:rPr>
        <w:t xml:space="preserve"> struggle with complex tasks such as making significant life decisions or managing finances. They may also perform adequately on formal assessments, which are typically conducted in quiet, structured environments and do not reflect the demands of real-world communication. As a result, their true difficulties may go unrecognised and </w:t>
      </w:r>
      <w:r w:rsidR="009B4545" w:rsidRPr="6E4555EA">
        <w:rPr>
          <w:rFonts w:eastAsia="Open Sans" w:cs="Open Sans"/>
          <w:color w:val="000000" w:themeColor="text1"/>
          <w:lang w:val="en-GB"/>
        </w:rPr>
        <w:t xml:space="preserve">their </w:t>
      </w:r>
      <w:r w:rsidRPr="6E4555EA">
        <w:rPr>
          <w:rFonts w:eastAsia="Open Sans" w:cs="Open Sans"/>
          <w:color w:val="000000" w:themeColor="text1"/>
          <w:lang w:val="en-GB"/>
        </w:rPr>
        <w:t xml:space="preserve">needs </w:t>
      </w:r>
      <w:r w:rsidR="009B4545" w:rsidRPr="6E4555EA">
        <w:rPr>
          <w:rFonts w:eastAsia="Open Sans" w:cs="Open Sans"/>
          <w:color w:val="000000" w:themeColor="text1"/>
          <w:lang w:val="en-GB"/>
        </w:rPr>
        <w:t xml:space="preserve">may be </w:t>
      </w:r>
      <w:r w:rsidRPr="6E4555EA">
        <w:rPr>
          <w:rFonts w:eastAsia="Open Sans" w:cs="Open Sans"/>
          <w:color w:val="000000" w:themeColor="text1"/>
          <w:lang w:val="en-GB"/>
        </w:rPr>
        <w:t>overlooked.</w:t>
      </w:r>
    </w:p>
    <w:p w14:paraId="3BB3F45D" w14:textId="475D4275"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SLTs play a vital role in identifying and </w:t>
      </w:r>
      <w:r w:rsidR="009B4545" w:rsidRPr="6E4555EA">
        <w:rPr>
          <w:rFonts w:eastAsia="Open Sans" w:cs="Open Sans"/>
          <w:color w:val="000000" w:themeColor="text1"/>
          <w:lang w:val="en-GB"/>
        </w:rPr>
        <w:t xml:space="preserve">helping with </w:t>
      </w:r>
      <w:r w:rsidRPr="6E4555EA">
        <w:rPr>
          <w:rFonts w:eastAsia="Open Sans" w:cs="Open Sans"/>
          <w:color w:val="000000" w:themeColor="text1"/>
          <w:lang w:val="en-GB"/>
        </w:rPr>
        <w:t>these challenges. SLTs can support individuals in improving communication and quality of life, thereby reducing social isolation, promoting reintegration and alleviating the broader societal and economic burdens of ABI.</w:t>
      </w:r>
    </w:p>
    <w:p w14:paraId="6DB4BDCA" w14:textId="65829B02" w:rsidR="00F64A9B" w:rsidRPr="00B17893" w:rsidRDefault="763E8F94" w:rsidP="6C99D958">
      <w:pPr>
        <w:rPr>
          <w:rFonts w:eastAsia="Open Sans" w:cs="Open Sans"/>
          <w:color w:val="000000" w:themeColor="text1"/>
          <w:lang w:val="en-GB"/>
        </w:rPr>
      </w:pPr>
      <w:r w:rsidRPr="6E4555EA">
        <w:rPr>
          <w:rFonts w:eastAsia="Open Sans" w:cs="Open Sans"/>
          <w:color w:val="000000" w:themeColor="text1"/>
          <w:lang w:val="en-GB"/>
        </w:rPr>
        <w:t>Early intervention, ongoing support and increased awareness are essential to improving outcomes and fostering independence for people living with ABI.</w:t>
      </w:r>
    </w:p>
    <w:p w14:paraId="4CB0BBF9" w14:textId="029FD2F7" w:rsidR="00F64A9B" w:rsidRPr="00B17893" w:rsidRDefault="763E8F94" w:rsidP="6E4555EA">
      <w:pPr>
        <w:pStyle w:val="Heading3"/>
        <w:rPr>
          <w:rFonts w:eastAsia="Open Sans"/>
          <w:color w:val="2F5496"/>
          <w:lang w:val="en-GB"/>
        </w:rPr>
      </w:pPr>
      <w:r w:rsidRPr="6E4555EA">
        <w:rPr>
          <w:rFonts w:eastAsia="Open Sans"/>
          <w:lang w:val="en-GB"/>
        </w:rPr>
        <w:t>7.2 Reduced social interactions, social networks and increased isolation</w:t>
      </w:r>
    </w:p>
    <w:p w14:paraId="4D559D78" w14:textId="575308D4" w:rsidR="00F64A9B" w:rsidRPr="00BD7A03" w:rsidRDefault="763E8F94" w:rsidP="6E4555EA">
      <w:pPr>
        <w:rPr>
          <w:rFonts w:eastAsia="Open Sans"/>
          <w:lang w:val="en-GB"/>
        </w:rPr>
      </w:pPr>
      <w:r w:rsidRPr="6E4555EA">
        <w:rPr>
          <w:rFonts w:eastAsia="Open Sans"/>
          <w:lang w:val="en-GB"/>
        </w:rPr>
        <w:t>The high presence of cognitive and communication difficulties leads to vulnerability and increased problems in social participation (INCOG 2.0 guidelines; Togher et al, 2023)</w:t>
      </w:r>
      <w:r w:rsidR="009B4545" w:rsidRPr="6E4555EA">
        <w:rPr>
          <w:rFonts w:eastAsia="Open Sans"/>
          <w:lang w:val="en-GB"/>
        </w:rPr>
        <w:t>,</w:t>
      </w:r>
      <w:r w:rsidRPr="6E4555EA">
        <w:rPr>
          <w:rFonts w:eastAsia="Open Sans"/>
          <w:lang w:val="en-GB"/>
        </w:rPr>
        <w:t xml:space="preserve"> with social withdrawal being one of the most significant long-term effects.</w:t>
      </w:r>
    </w:p>
    <w:p w14:paraId="71DD5B4F" w14:textId="5F027251" w:rsidR="00F64A9B" w:rsidRPr="00BD7A03" w:rsidRDefault="763E8F94" w:rsidP="6E4555EA">
      <w:pPr>
        <w:rPr>
          <w:rFonts w:eastAsia="Open Sans"/>
          <w:lang w:val="en-GB"/>
        </w:rPr>
      </w:pPr>
      <w:r w:rsidRPr="6E4555EA">
        <w:rPr>
          <w:rFonts w:eastAsia="Open Sans"/>
          <w:lang w:val="en-GB"/>
        </w:rPr>
        <w:lastRenderedPageBreak/>
        <w:t>Social isolation can be the largest impact, particularly chronically, and has been shown to carry the same mortality risk as long-term smoking (Byrne et al, 2022)</w:t>
      </w:r>
      <w:r w:rsidR="008B179E" w:rsidRPr="6E4555EA">
        <w:rPr>
          <w:rFonts w:eastAsia="Open Sans"/>
          <w:lang w:val="en-GB"/>
        </w:rPr>
        <w:t>.</w:t>
      </w:r>
    </w:p>
    <w:p w14:paraId="392A00FC" w14:textId="0ECDE3CF" w:rsidR="00F64A9B" w:rsidRPr="00BD7A03" w:rsidRDefault="763E8F94" w:rsidP="6E4555EA">
      <w:pPr>
        <w:rPr>
          <w:rFonts w:eastAsia="Open Sans"/>
          <w:lang w:val="en-GB"/>
        </w:rPr>
      </w:pPr>
      <w:r w:rsidRPr="6E4555EA">
        <w:rPr>
          <w:rFonts w:eastAsia="Open Sans"/>
          <w:lang w:val="en-GB"/>
        </w:rPr>
        <w:t>Loss of employment and reduced social networks further contribute to isolation (Cuthbert et al, 2015)</w:t>
      </w:r>
      <w:r w:rsidR="008B179E" w:rsidRPr="6E4555EA">
        <w:rPr>
          <w:rFonts w:eastAsia="Open Sans"/>
          <w:lang w:val="en-GB"/>
        </w:rPr>
        <w:t>.</w:t>
      </w:r>
    </w:p>
    <w:p w14:paraId="36CB27A7" w14:textId="77777777" w:rsidR="002956C2" w:rsidRDefault="763E8F94" w:rsidP="002956C2">
      <w:pPr>
        <w:rPr>
          <w:rFonts w:eastAsia="Open Sans" w:cs="Open Sans"/>
          <w:color w:val="000000" w:themeColor="text1"/>
          <w:lang w:val="en-GB"/>
        </w:rPr>
      </w:pPr>
      <w:r w:rsidRPr="6E4555EA">
        <w:rPr>
          <w:rFonts w:eastAsia="Open Sans" w:cs="Open Sans"/>
          <w:color w:val="000000" w:themeColor="text1"/>
          <w:lang w:val="en-GB"/>
        </w:rPr>
        <w:t>As experts in communication and interaction, SLTs are perfectly placed to support individuals to reduce or avoid this risk and mitigate social disengagement.</w:t>
      </w:r>
    </w:p>
    <w:p w14:paraId="0E551396" w14:textId="77777777" w:rsidR="002956C2" w:rsidRDefault="763E8F94" w:rsidP="002956C2">
      <w:pPr>
        <w:pStyle w:val="Heading3"/>
        <w:rPr>
          <w:lang w:val="en-GB"/>
        </w:rPr>
      </w:pPr>
      <w:r w:rsidRPr="146DA420">
        <w:rPr>
          <w:lang w:val="en-GB"/>
        </w:rPr>
        <w:t xml:space="preserve">7.3 </w:t>
      </w:r>
      <w:r w:rsidR="008A14A8" w:rsidRPr="146DA420">
        <w:rPr>
          <w:lang w:val="en-GB"/>
        </w:rPr>
        <w:t>Impact of ABI on f</w:t>
      </w:r>
      <w:r w:rsidRPr="146DA420">
        <w:rPr>
          <w:lang w:val="en-GB"/>
        </w:rPr>
        <w:t>amil</w:t>
      </w:r>
      <w:r w:rsidR="008A14A8" w:rsidRPr="146DA420">
        <w:rPr>
          <w:lang w:val="en-GB"/>
        </w:rPr>
        <w:t>ies</w:t>
      </w:r>
      <w:r w:rsidRPr="146DA420">
        <w:rPr>
          <w:lang w:val="en-GB"/>
        </w:rPr>
        <w:t xml:space="preserve"> and </w:t>
      </w:r>
      <w:r w:rsidR="00073891" w:rsidRPr="146DA420">
        <w:rPr>
          <w:lang w:val="en-GB"/>
        </w:rPr>
        <w:t>c</w:t>
      </w:r>
      <w:r w:rsidRPr="146DA420">
        <w:rPr>
          <w:lang w:val="en-GB"/>
        </w:rPr>
        <w:t>aregiver</w:t>
      </w:r>
      <w:r w:rsidR="008A14A8" w:rsidRPr="146DA420">
        <w:rPr>
          <w:lang w:val="en-GB"/>
        </w:rPr>
        <w:t>s</w:t>
      </w:r>
    </w:p>
    <w:p w14:paraId="27F5D7DC" w14:textId="76B163F8" w:rsidR="008A14A8" w:rsidRDefault="00824473" w:rsidP="002956C2">
      <w:pPr>
        <w:pStyle w:val="NoSpacing"/>
        <w:rPr>
          <w:lang w:val="en-GB"/>
        </w:rPr>
      </w:pPr>
      <w:r w:rsidRPr="6A19B9FB">
        <w:rPr>
          <w:lang w:val="en-GB"/>
        </w:rPr>
        <w:t xml:space="preserve">ABI </w:t>
      </w:r>
      <w:r w:rsidR="008A14A8" w:rsidRPr="6A19B9FB">
        <w:rPr>
          <w:lang w:val="en-GB"/>
        </w:rPr>
        <w:t xml:space="preserve">not only affects the individual, but </w:t>
      </w:r>
      <w:r w:rsidRPr="6A19B9FB">
        <w:rPr>
          <w:lang w:val="en-GB"/>
        </w:rPr>
        <w:t xml:space="preserve">also </w:t>
      </w:r>
      <w:r w:rsidR="008A14A8" w:rsidRPr="6A19B9FB">
        <w:rPr>
          <w:lang w:val="en-GB"/>
        </w:rPr>
        <w:t xml:space="preserve">their </w:t>
      </w:r>
      <w:r w:rsidR="763E8F94" w:rsidRPr="6A19B9FB">
        <w:rPr>
          <w:lang w:val="en-GB"/>
        </w:rPr>
        <w:t>family and caregivers</w:t>
      </w:r>
      <w:r w:rsidR="008A14A8" w:rsidRPr="6A19B9FB">
        <w:rPr>
          <w:lang w:val="en-GB"/>
        </w:rPr>
        <w:t xml:space="preserve">, who often experience a wide range of </w:t>
      </w:r>
      <w:r w:rsidR="763E8F94" w:rsidRPr="6A19B9FB">
        <w:rPr>
          <w:lang w:val="en-GB"/>
        </w:rPr>
        <w:t xml:space="preserve">emotional </w:t>
      </w:r>
      <w:r w:rsidR="008A14A8" w:rsidRPr="6A19B9FB">
        <w:rPr>
          <w:lang w:val="en-GB"/>
        </w:rPr>
        <w:t>and practical challenges. These can include:</w:t>
      </w:r>
    </w:p>
    <w:p w14:paraId="75DF73A0" w14:textId="02BA1A13" w:rsidR="008A14A8" w:rsidRDefault="763E8F94" w:rsidP="6A19B9FB">
      <w:pPr>
        <w:pStyle w:val="ListParagraph"/>
        <w:numPr>
          <w:ilvl w:val="0"/>
          <w:numId w:val="132"/>
        </w:numPr>
        <w:rPr>
          <w:rFonts w:eastAsia="Open Sans" w:cs="Open Sans"/>
          <w:color w:val="000000" w:themeColor="text1"/>
          <w:lang w:val="en-GB"/>
        </w:rPr>
      </w:pPr>
      <w:r w:rsidRPr="6A19B9FB">
        <w:rPr>
          <w:rFonts w:eastAsia="Open Sans" w:cs="Open Sans"/>
          <w:color w:val="000000" w:themeColor="text1"/>
          <w:lang w:val="en-GB"/>
        </w:rPr>
        <w:t>stress, frustration and anger</w:t>
      </w:r>
    </w:p>
    <w:p w14:paraId="7C864759" w14:textId="6FF94B6B" w:rsidR="008A14A8" w:rsidRDefault="763E8F94" w:rsidP="6A19B9FB">
      <w:pPr>
        <w:pStyle w:val="ListParagraph"/>
        <w:numPr>
          <w:ilvl w:val="0"/>
          <w:numId w:val="132"/>
        </w:numPr>
        <w:rPr>
          <w:rFonts w:eastAsia="Open Sans" w:cs="Open Sans"/>
          <w:color w:val="000000" w:themeColor="text1"/>
          <w:lang w:val="en-GB"/>
        </w:rPr>
      </w:pPr>
      <w:r w:rsidRPr="6A19B9FB">
        <w:rPr>
          <w:rFonts w:eastAsia="Open Sans" w:cs="Open Sans"/>
          <w:color w:val="000000" w:themeColor="text1"/>
          <w:lang w:val="en-GB"/>
        </w:rPr>
        <w:t>sudden role reversals</w:t>
      </w:r>
      <w:r w:rsidR="008A14A8" w:rsidRPr="6A19B9FB">
        <w:rPr>
          <w:rFonts w:eastAsia="Open Sans" w:cs="Open Sans"/>
          <w:color w:val="000000" w:themeColor="text1"/>
          <w:lang w:val="en-GB"/>
        </w:rPr>
        <w:t xml:space="preserve"> and </w:t>
      </w:r>
      <w:r w:rsidRPr="6A19B9FB">
        <w:rPr>
          <w:rFonts w:eastAsia="Open Sans" w:cs="Open Sans"/>
          <w:color w:val="000000" w:themeColor="text1"/>
          <w:lang w:val="en-GB"/>
        </w:rPr>
        <w:t>shifts in family roles and responsibilities</w:t>
      </w:r>
    </w:p>
    <w:p w14:paraId="5701FFB7" w14:textId="7BBCBF0E" w:rsidR="008A14A8" w:rsidRDefault="008A14A8" w:rsidP="6A19B9FB">
      <w:pPr>
        <w:pStyle w:val="ListParagraph"/>
        <w:numPr>
          <w:ilvl w:val="0"/>
          <w:numId w:val="132"/>
        </w:numPr>
        <w:rPr>
          <w:rFonts w:eastAsia="Open Sans" w:cs="Open Sans"/>
          <w:color w:val="000000" w:themeColor="text1"/>
          <w:lang w:val="en-GB"/>
        </w:rPr>
      </w:pPr>
      <w:r w:rsidRPr="6A19B9FB">
        <w:rPr>
          <w:rFonts w:eastAsia="Open Sans" w:cs="Open Sans"/>
          <w:color w:val="000000" w:themeColor="text1"/>
          <w:lang w:val="en-GB"/>
        </w:rPr>
        <w:t xml:space="preserve">feelings of </w:t>
      </w:r>
      <w:r w:rsidR="763E8F94" w:rsidRPr="6A19B9FB">
        <w:rPr>
          <w:rFonts w:eastAsia="Open Sans" w:cs="Open Sans"/>
          <w:color w:val="000000" w:themeColor="text1"/>
          <w:lang w:val="en-GB"/>
        </w:rPr>
        <w:t>isolation and resentment</w:t>
      </w:r>
    </w:p>
    <w:p w14:paraId="16F2B9B8" w14:textId="7375478B" w:rsidR="008A14A8" w:rsidRDefault="763E8F94" w:rsidP="6A19B9FB">
      <w:pPr>
        <w:pStyle w:val="ListParagraph"/>
        <w:numPr>
          <w:ilvl w:val="0"/>
          <w:numId w:val="132"/>
        </w:numPr>
        <w:rPr>
          <w:rFonts w:eastAsia="Open Sans" w:cs="Open Sans"/>
          <w:color w:val="000000" w:themeColor="text1"/>
          <w:lang w:val="en-GB"/>
        </w:rPr>
      </w:pPr>
      <w:r w:rsidRPr="6A19B9FB">
        <w:rPr>
          <w:rFonts w:eastAsia="Open Sans" w:cs="Open Sans"/>
          <w:color w:val="000000" w:themeColor="text1"/>
          <w:lang w:val="en-GB"/>
        </w:rPr>
        <w:t xml:space="preserve">strained </w:t>
      </w:r>
      <w:r w:rsidR="008A14A8" w:rsidRPr="6A19B9FB">
        <w:rPr>
          <w:rFonts w:eastAsia="Open Sans" w:cs="Open Sans"/>
          <w:color w:val="000000" w:themeColor="text1"/>
          <w:lang w:val="en-GB"/>
        </w:rPr>
        <w:t xml:space="preserve">relationships – sometimes leading to them breaking </w:t>
      </w:r>
      <w:r w:rsidRPr="6A19B9FB">
        <w:rPr>
          <w:rFonts w:eastAsia="Open Sans" w:cs="Open Sans"/>
          <w:color w:val="000000" w:themeColor="text1"/>
          <w:lang w:val="en-GB"/>
        </w:rPr>
        <w:t>down</w:t>
      </w:r>
    </w:p>
    <w:p w14:paraId="5582F525" w14:textId="77777777" w:rsidR="002956C2" w:rsidRDefault="763E8F94" w:rsidP="0074350A">
      <w:pPr>
        <w:pStyle w:val="ListParagraph"/>
        <w:numPr>
          <w:ilvl w:val="0"/>
          <w:numId w:val="132"/>
        </w:numPr>
        <w:rPr>
          <w:rFonts w:eastAsia="Open Sans" w:cs="Open Sans"/>
          <w:color w:val="000000" w:themeColor="text1"/>
          <w:lang w:val="en-GB"/>
        </w:rPr>
      </w:pPr>
      <w:r w:rsidRPr="002956C2">
        <w:rPr>
          <w:rFonts w:eastAsia="Open Sans" w:cs="Open Sans"/>
          <w:color w:val="000000" w:themeColor="text1"/>
          <w:lang w:val="en-GB"/>
        </w:rPr>
        <w:t>reduced participation in leisure activities</w:t>
      </w:r>
    </w:p>
    <w:p w14:paraId="244A6D52" w14:textId="77777777" w:rsidR="002956C2" w:rsidRDefault="008A14A8" w:rsidP="00C65C2E">
      <w:pPr>
        <w:pStyle w:val="ListParagraph"/>
        <w:numPr>
          <w:ilvl w:val="0"/>
          <w:numId w:val="132"/>
        </w:numPr>
        <w:rPr>
          <w:rFonts w:eastAsia="Open Sans" w:cs="Open Sans"/>
          <w:color w:val="000000" w:themeColor="text1"/>
          <w:lang w:val="en-GB"/>
        </w:rPr>
      </w:pPr>
      <w:r w:rsidRPr="002956C2">
        <w:rPr>
          <w:rFonts w:eastAsia="Open Sans" w:cs="Open Sans"/>
          <w:color w:val="000000" w:themeColor="text1"/>
          <w:lang w:val="en-GB"/>
        </w:rPr>
        <w:t xml:space="preserve">ongoing </w:t>
      </w:r>
      <w:r w:rsidR="763E8F94" w:rsidRPr="002956C2">
        <w:rPr>
          <w:rFonts w:eastAsia="Open Sans" w:cs="Open Sans"/>
          <w:color w:val="000000" w:themeColor="text1"/>
          <w:lang w:val="en-GB"/>
        </w:rPr>
        <w:t xml:space="preserve">emotional </w:t>
      </w:r>
      <w:r w:rsidRPr="002956C2">
        <w:rPr>
          <w:rFonts w:eastAsia="Open Sans" w:cs="Open Sans"/>
          <w:color w:val="000000" w:themeColor="text1"/>
          <w:lang w:val="en-GB"/>
        </w:rPr>
        <w:t>strain</w:t>
      </w:r>
    </w:p>
    <w:p w14:paraId="6B837DDC" w14:textId="23CA55CD" w:rsidR="008A14A8" w:rsidRPr="002956C2" w:rsidRDefault="008A14A8" w:rsidP="002956C2">
      <w:pPr>
        <w:rPr>
          <w:rFonts w:eastAsia="Open Sans" w:cs="Open Sans"/>
          <w:color w:val="000000" w:themeColor="text1"/>
          <w:lang w:val="en-GB"/>
        </w:rPr>
      </w:pPr>
      <w:r w:rsidRPr="002956C2">
        <w:rPr>
          <w:rFonts w:eastAsia="Open Sans" w:cs="Open Sans"/>
          <w:color w:val="000000" w:themeColor="text1"/>
          <w:lang w:val="en-GB"/>
        </w:rPr>
        <w:t>These multifaceted impacts can significantly affect the wellbeing of those supporting a person with ABI and may influence family dynamics, daily routines, and overall quality of life.</w:t>
      </w:r>
    </w:p>
    <w:p w14:paraId="186D5F55" w14:textId="4A9CA1E2" w:rsidR="00F64A9B" w:rsidRPr="00B17893"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The support </w:t>
      </w:r>
      <w:r w:rsidR="008A14A8" w:rsidRPr="6E4555EA">
        <w:rPr>
          <w:rFonts w:eastAsia="Open Sans" w:cs="Open Sans"/>
          <w:color w:val="000000" w:themeColor="text1"/>
          <w:lang w:val="en-GB"/>
        </w:rPr>
        <w:t xml:space="preserve">of family and caregivers </w:t>
      </w:r>
      <w:r w:rsidRPr="6E4555EA">
        <w:rPr>
          <w:rFonts w:eastAsia="Open Sans" w:cs="Open Sans"/>
          <w:color w:val="000000" w:themeColor="text1"/>
          <w:lang w:val="en-GB"/>
        </w:rPr>
        <w:t xml:space="preserve">is crucial for the survivor’s recovery, but they </w:t>
      </w:r>
      <w:r w:rsidR="1747BBF8" w:rsidRPr="6E4555EA">
        <w:rPr>
          <w:rFonts w:eastAsia="Open Sans" w:cs="Open Sans"/>
          <w:color w:val="000000" w:themeColor="text1"/>
          <w:lang w:val="en-GB"/>
        </w:rPr>
        <w:t xml:space="preserve">will likely </w:t>
      </w:r>
      <w:r w:rsidR="008A14A8" w:rsidRPr="6E4555EA">
        <w:rPr>
          <w:rFonts w:eastAsia="Open Sans" w:cs="Open Sans"/>
          <w:color w:val="000000" w:themeColor="text1"/>
          <w:lang w:val="en-GB"/>
        </w:rPr>
        <w:t xml:space="preserve">need </w:t>
      </w:r>
      <w:r w:rsidRPr="6E4555EA">
        <w:rPr>
          <w:rFonts w:eastAsia="Open Sans" w:cs="Open Sans"/>
          <w:color w:val="000000" w:themeColor="text1"/>
          <w:lang w:val="en-GB"/>
        </w:rPr>
        <w:t xml:space="preserve">comprehensive assistance and resources to sustain their caregiving role and </w:t>
      </w:r>
      <w:r w:rsidR="008A14A8" w:rsidRPr="6E4555EA">
        <w:rPr>
          <w:rFonts w:eastAsia="Open Sans" w:cs="Open Sans"/>
          <w:color w:val="000000" w:themeColor="text1"/>
          <w:lang w:val="en-GB"/>
        </w:rPr>
        <w:t xml:space="preserve">their own </w:t>
      </w:r>
      <w:r w:rsidRPr="6E4555EA">
        <w:rPr>
          <w:rFonts w:eastAsia="Open Sans" w:cs="Open Sans"/>
          <w:color w:val="000000" w:themeColor="text1"/>
          <w:lang w:val="en-GB"/>
        </w:rPr>
        <w:t>wellbeing.</w:t>
      </w:r>
    </w:p>
    <w:p w14:paraId="6B6A7DCF" w14:textId="6A159469" w:rsidR="00F64A9B" w:rsidRPr="00B17893" w:rsidRDefault="763E8F94" w:rsidP="6E4555EA">
      <w:pPr>
        <w:pStyle w:val="Heading3"/>
        <w:rPr>
          <w:rFonts w:eastAsia="Open Sans"/>
          <w:lang w:val="en-GB"/>
        </w:rPr>
      </w:pPr>
      <w:r w:rsidRPr="6E4555EA">
        <w:rPr>
          <w:rFonts w:eastAsia="Open Sans"/>
          <w:lang w:val="en-GB"/>
        </w:rPr>
        <w:t>7.4 Loss of employment and/or education</w:t>
      </w:r>
    </w:p>
    <w:p w14:paraId="256E07F9"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Return to employment/education after</w:t>
      </w:r>
      <w:r w:rsidR="00824473" w:rsidRPr="6E4555EA">
        <w:rPr>
          <w:rFonts w:eastAsia="Open Sans" w:cs="Open Sans"/>
          <w:color w:val="000000" w:themeColor="text1"/>
          <w:lang w:val="en-GB"/>
        </w:rPr>
        <w:t xml:space="preserve"> </w:t>
      </w:r>
      <w:r w:rsidRPr="6E4555EA">
        <w:rPr>
          <w:rFonts w:eastAsia="Open Sans" w:cs="Open Sans"/>
          <w:color w:val="000000" w:themeColor="text1"/>
          <w:lang w:val="en-GB"/>
        </w:rPr>
        <w:t>ABI is complex</w:t>
      </w:r>
      <w:r w:rsidR="00AB7217" w:rsidRPr="6E4555EA">
        <w:rPr>
          <w:rFonts w:eastAsia="Open Sans" w:cs="Open Sans"/>
          <w:color w:val="000000" w:themeColor="text1"/>
          <w:lang w:val="en-GB"/>
        </w:rPr>
        <w:t xml:space="preserve">. </w:t>
      </w:r>
      <w:r w:rsidRPr="6E4555EA">
        <w:rPr>
          <w:rFonts w:eastAsia="Open Sans" w:cs="Open Sans"/>
          <w:color w:val="000000" w:themeColor="text1"/>
          <w:lang w:val="en-GB"/>
        </w:rPr>
        <w:t>Research shows a decline in employment rates post</w:t>
      </w:r>
      <w:r w:rsidR="003E2635" w:rsidRPr="6E4555EA">
        <w:rPr>
          <w:rFonts w:eastAsia="Open Sans" w:cs="Open Sans"/>
          <w:color w:val="000000" w:themeColor="text1"/>
          <w:lang w:val="en-GB"/>
        </w:rPr>
        <w:t>-</w:t>
      </w:r>
      <w:r w:rsidRPr="6E4555EA">
        <w:rPr>
          <w:rFonts w:eastAsia="Open Sans" w:cs="Open Sans"/>
          <w:color w:val="000000" w:themeColor="text1"/>
          <w:lang w:val="en-GB"/>
        </w:rPr>
        <w:t>injury (Kreutzer et al, 2003)</w:t>
      </w:r>
      <w:r w:rsidR="008B179E" w:rsidRPr="6E4555EA">
        <w:rPr>
          <w:rFonts w:eastAsia="Open Sans" w:cs="Open Sans"/>
          <w:color w:val="000000" w:themeColor="text1"/>
          <w:lang w:val="en-GB"/>
        </w:rPr>
        <w:t>.</w:t>
      </w:r>
    </w:p>
    <w:p w14:paraId="339026B8"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Only 41% of individuals employed before a brain injury </w:t>
      </w:r>
      <w:r w:rsidR="00073891" w:rsidRPr="6E4555EA">
        <w:rPr>
          <w:rFonts w:eastAsia="Open Sans" w:cs="Open Sans"/>
          <w:color w:val="000000" w:themeColor="text1"/>
          <w:lang w:val="en-GB"/>
        </w:rPr>
        <w:t xml:space="preserve">return to work </w:t>
      </w:r>
      <w:r w:rsidRPr="6E4555EA">
        <w:rPr>
          <w:rFonts w:eastAsia="Open Sans" w:cs="Open Sans"/>
          <w:color w:val="000000" w:themeColor="text1"/>
          <w:lang w:val="en-GB"/>
        </w:rPr>
        <w:t>within</w:t>
      </w:r>
      <w:r w:rsidR="008B179E" w:rsidRPr="6E4555EA">
        <w:rPr>
          <w:rFonts w:eastAsia="Open Sans" w:cs="Open Sans"/>
          <w:color w:val="000000" w:themeColor="text1"/>
          <w:lang w:val="en-GB"/>
        </w:rPr>
        <w:t xml:space="preserve"> two </w:t>
      </w:r>
      <w:r w:rsidRPr="6E4555EA">
        <w:rPr>
          <w:rFonts w:eastAsia="Open Sans" w:cs="Open Sans"/>
          <w:color w:val="000000" w:themeColor="text1"/>
          <w:lang w:val="en-GB"/>
        </w:rPr>
        <w:t>years and those who don't by then are unlikely to return at all. Even among those who do, sustaining employment remains difficult (Radford et al, 2018)</w:t>
      </w:r>
      <w:r w:rsidR="008B179E" w:rsidRPr="6E4555EA">
        <w:rPr>
          <w:rFonts w:eastAsia="Open Sans" w:cs="Open Sans"/>
          <w:color w:val="000000" w:themeColor="text1"/>
          <w:lang w:val="en-GB"/>
        </w:rPr>
        <w:t>.</w:t>
      </w:r>
      <w:r w:rsidR="00AB7217" w:rsidRPr="6E4555EA">
        <w:rPr>
          <w:rFonts w:eastAsia="Open Sans" w:cs="Open Sans"/>
          <w:color w:val="000000" w:themeColor="text1"/>
          <w:lang w:val="en-GB"/>
        </w:rPr>
        <w:t xml:space="preserve"> </w:t>
      </w:r>
      <w:r w:rsidRPr="6E4555EA">
        <w:rPr>
          <w:rFonts w:eastAsia="Open Sans" w:cs="Open Sans"/>
          <w:color w:val="000000" w:themeColor="text1"/>
          <w:lang w:val="en-GB"/>
        </w:rPr>
        <w:t xml:space="preserve">Even when they have returned, employment is usually significantly fewer hours and not at pre-injury level of responsibility </w:t>
      </w:r>
      <w:r w:rsidRPr="6E4555EA">
        <w:rPr>
          <w:rFonts w:eastAsia="Open Sans" w:cs="Open Sans"/>
          <w:color w:val="000000" w:themeColor="text1"/>
          <w:lang w:val="en-GB"/>
        </w:rPr>
        <w:lastRenderedPageBreak/>
        <w:t>(Libeson et al, 2022)</w:t>
      </w:r>
      <w:r w:rsidR="00824473" w:rsidRPr="6E4555EA">
        <w:rPr>
          <w:rFonts w:eastAsia="Open Sans" w:cs="Open Sans"/>
          <w:color w:val="000000" w:themeColor="text1"/>
          <w:lang w:val="en-GB"/>
        </w:rPr>
        <w:t>.</w:t>
      </w:r>
      <w:r w:rsidRPr="6E4555EA">
        <w:rPr>
          <w:rFonts w:eastAsia="Open Sans" w:cs="Open Sans"/>
          <w:color w:val="000000" w:themeColor="text1"/>
          <w:lang w:val="en-GB"/>
        </w:rPr>
        <w:t>Cognitive and behavioural changes play a significant role in employment retention (Bricout</w:t>
      </w:r>
      <w:r w:rsidR="00073891" w:rsidRPr="6E4555EA">
        <w:rPr>
          <w:rFonts w:eastAsia="Open Sans" w:cs="Open Sans"/>
          <w:color w:val="000000" w:themeColor="text1"/>
          <w:lang w:val="en-GB"/>
        </w:rPr>
        <w:t xml:space="preserve"> and</w:t>
      </w:r>
      <w:r w:rsidRPr="6E4555EA">
        <w:rPr>
          <w:rFonts w:eastAsia="Open Sans" w:cs="Open Sans"/>
          <w:color w:val="000000" w:themeColor="text1"/>
          <w:lang w:val="en-GB"/>
        </w:rPr>
        <w:t xml:space="preserve"> Bentley, 2000).</w:t>
      </w:r>
    </w:p>
    <w:p w14:paraId="1FAD0361"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 xml:space="preserve">Individuals with ABI </w:t>
      </w:r>
      <w:r w:rsidR="00AB7217" w:rsidRPr="6E4555EA">
        <w:rPr>
          <w:rFonts w:eastAsia="Open Sans" w:cs="Open Sans"/>
          <w:color w:val="000000" w:themeColor="text1"/>
          <w:lang w:val="en-GB"/>
        </w:rPr>
        <w:t xml:space="preserve">often </w:t>
      </w:r>
      <w:r w:rsidRPr="6E4555EA">
        <w:rPr>
          <w:rFonts w:eastAsia="Open Sans" w:cs="Open Sans"/>
          <w:color w:val="000000" w:themeColor="text1"/>
          <w:lang w:val="en-GB"/>
        </w:rPr>
        <w:t>face stigma in hiring</w:t>
      </w:r>
      <w:r w:rsidR="00AB7217" w:rsidRPr="6E4555EA">
        <w:rPr>
          <w:rFonts w:eastAsia="Open Sans" w:cs="Open Sans"/>
          <w:color w:val="000000" w:themeColor="text1"/>
          <w:lang w:val="en-GB"/>
        </w:rPr>
        <w:t xml:space="preserve">, </w:t>
      </w:r>
      <w:r w:rsidRPr="6E4555EA">
        <w:rPr>
          <w:rFonts w:eastAsia="Open Sans" w:cs="Open Sans"/>
          <w:color w:val="000000" w:themeColor="text1"/>
          <w:lang w:val="en-GB"/>
        </w:rPr>
        <w:t xml:space="preserve">comparable to those with mental health conditions </w:t>
      </w:r>
      <w:r w:rsidR="00AB7217" w:rsidRPr="6E4555EA">
        <w:rPr>
          <w:rFonts w:eastAsia="Open Sans" w:cs="Open Sans"/>
          <w:color w:val="000000" w:themeColor="text1"/>
          <w:lang w:val="en-GB"/>
        </w:rPr>
        <w:t xml:space="preserve">such as </w:t>
      </w:r>
      <w:r w:rsidRPr="6E4555EA">
        <w:rPr>
          <w:rFonts w:eastAsia="Open Sans" w:cs="Open Sans"/>
          <w:color w:val="000000" w:themeColor="text1"/>
          <w:lang w:val="en-GB"/>
        </w:rPr>
        <w:t>schizophrenia (Craven et al, 2024</w:t>
      </w:r>
      <w:r w:rsidR="5DC892D2" w:rsidRPr="6E4555EA">
        <w:rPr>
          <w:rFonts w:eastAsia="Open Sans" w:cs="Open Sans"/>
          <w:color w:val="000000" w:themeColor="text1"/>
          <w:lang w:val="en-GB"/>
        </w:rPr>
        <w:t xml:space="preserve">). </w:t>
      </w:r>
    </w:p>
    <w:p w14:paraId="6BB202EF"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Children</w:t>
      </w:r>
      <w:r w:rsidR="7827F083" w:rsidRPr="6E4555EA">
        <w:rPr>
          <w:rFonts w:eastAsia="Open Sans" w:cs="Open Sans"/>
          <w:color w:val="000000" w:themeColor="text1"/>
          <w:lang w:val="en-GB"/>
        </w:rPr>
        <w:t xml:space="preserve"> </w:t>
      </w:r>
      <w:r w:rsidRPr="6E4555EA">
        <w:rPr>
          <w:rFonts w:eastAsia="Open Sans" w:cs="Open Sans"/>
          <w:color w:val="000000" w:themeColor="text1"/>
          <w:lang w:val="en-GB"/>
        </w:rPr>
        <w:t>and young people (CYP) face challenges when returning to school after ABI (all severities) including fatigue, memory problems, slower processing and challenges with keeping up with homework (Anderson et al, 2021)</w:t>
      </w:r>
      <w:r w:rsidR="008B179E" w:rsidRPr="6E4555EA">
        <w:rPr>
          <w:rFonts w:eastAsia="Open Sans" w:cs="Open Sans"/>
          <w:color w:val="000000" w:themeColor="text1"/>
          <w:lang w:val="en-GB"/>
        </w:rPr>
        <w:t>.</w:t>
      </w:r>
    </w:p>
    <w:p w14:paraId="0640F798" w14:textId="77777777" w:rsidR="002956C2" w:rsidRDefault="763E8F94" w:rsidP="6E4555EA">
      <w:pPr>
        <w:rPr>
          <w:rFonts w:eastAsia="Open Sans" w:cs="Open Sans"/>
          <w:color w:val="000000" w:themeColor="text1"/>
          <w:lang w:val="en-GB"/>
        </w:rPr>
      </w:pPr>
      <w:r w:rsidRPr="6E4555EA">
        <w:rPr>
          <w:rFonts w:eastAsia="Open Sans" w:cs="Open Sans"/>
          <w:color w:val="000000" w:themeColor="text1"/>
          <w:lang w:val="en-GB"/>
        </w:rPr>
        <w:t>CYP need tailored return</w:t>
      </w:r>
      <w:r w:rsidR="003E2635" w:rsidRPr="6E4555EA">
        <w:rPr>
          <w:rFonts w:eastAsia="Open Sans" w:cs="Open Sans"/>
          <w:color w:val="000000" w:themeColor="text1"/>
          <w:lang w:val="en-GB"/>
        </w:rPr>
        <w:t>-</w:t>
      </w:r>
      <w:r w:rsidRPr="6E4555EA">
        <w:rPr>
          <w:rFonts w:eastAsia="Open Sans" w:cs="Open Sans"/>
          <w:color w:val="000000" w:themeColor="text1"/>
          <w:lang w:val="en-GB"/>
        </w:rPr>
        <w:t>to</w:t>
      </w:r>
      <w:r w:rsidR="003E2635" w:rsidRPr="6E4555EA">
        <w:rPr>
          <w:rFonts w:eastAsia="Open Sans" w:cs="Open Sans"/>
          <w:color w:val="000000" w:themeColor="text1"/>
          <w:lang w:val="en-GB"/>
        </w:rPr>
        <w:t>-</w:t>
      </w:r>
      <w:r w:rsidRPr="6E4555EA">
        <w:rPr>
          <w:rFonts w:eastAsia="Open Sans" w:cs="Open Sans"/>
          <w:color w:val="000000" w:themeColor="text1"/>
          <w:lang w:val="en-GB"/>
        </w:rPr>
        <w:t xml:space="preserve">education programs and accommodations to support academic success and social reintegration. </w:t>
      </w:r>
    </w:p>
    <w:p w14:paraId="69B7F8C4" w14:textId="77777777" w:rsidR="002956C2" w:rsidRDefault="00AB7217" w:rsidP="002956C2">
      <w:pPr>
        <w:rPr>
          <w:rFonts w:eastAsia="Open Sans" w:cs="Open Sans"/>
          <w:color w:val="000000" w:themeColor="text1"/>
          <w:lang w:val="en-GB"/>
        </w:rPr>
      </w:pPr>
      <w:r w:rsidRPr="6E4555EA">
        <w:rPr>
          <w:rFonts w:eastAsia="Open Sans" w:cs="Open Sans"/>
          <w:color w:val="000000" w:themeColor="text1"/>
          <w:lang w:val="en-GB"/>
        </w:rPr>
        <w:t>M</w:t>
      </w:r>
      <w:r w:rsidR="763E8F94" w:rsidRPr="6E4555EA">
        <w:rPr>
          <w:rFonts w:eastAsia="Open Sans" w:cs="Open Sans"/>
          <w:color w:val="000000" w:themeColor="text1"/>
          <w:lang w:val="en-GB"/>
        </w:rPr>
        <w:t>any CYP have special educational needs post-injury, but not all receive appropriate educational plans or funding, underscoring gaps in support.</w:t>
      </w:r>
    </w:p>
    <w:p w14:paraId="3D3CBF76" w14:textId="5484121E" w:rsidR="00F64A9B" w:rsidRPr="00B17893" w:rsidRDefault="763E8F94" w:rsidP="002956C2">
      <w:pPr>
        <w:pStyle w:val="Heading3"/>
        <w:rPr>
          <w:color w:val="2F5496"/>
          <w:lang w:val="en-GB"/>
        </w:rPr>
      </w:pPr>
      <w:r w:rsidRPr="6E4555EA">
        <w:rPr>
          <w:lang w:val="en-GB"/>
        </w:rPr>
        <w:t>7.5 Change to identity</w:t>
      </w:r>
    </w:p>
    <w:p w14:paraId="377E4486" w14:textId="77777777" w:rsidR="002956C2" w:rsidRDefault="763E8F94" w:rsidP="002956C2">
      <w:pPr>
        <w:shd w:val="clear" w:color="auto" w:fill="FFFFFF" w:themeFill="background1"/>
        <w:spacing w:after="0"/>
        <w:rPr>
          <w:rFonts w:eastAsia="Open Sans" w:cs="Open Sans"/>
          <w:color w:val="333333"/>
          <w:lang w:val="en-GB"/>
        </w:rPr>
      </w:pPr>
      <w:r w:rsidRPr="6E4555EA">
        <w:rPr>
          <w:rFonts w:eastAsia="Open Sans" w:cs="Open Sans"/>
          <w:color w:val="333333"/>
          <w:lang w:val="en-GB"/>
        </w:rPr>
        <w:t>ABI may cause an individual's sense of identity within their family, social and work environment to alter</w:t>
      </w:r>
      <w:r w:rsidR="003E2635" w:rsidRPr="6E4555EA">
        <w:rPr>
          <w:rFonts w:eastAsia="Open Sans" w:cs="Open Sans"/>
          <w:color w:val="333333"/>
          <w:lang w:val="en-GB"/>
        </w:rPr>
        <w:t>,</w:t>
      </w:r>
      <w:r w:rsidRPr="6E4555EA">
        <w:rPr>
          <w:rFonts w:eastAsia="Open Sans" w:cs="Open Sans"/>
          <w:color w:val="333333"/>
          <w:lang w:val="en-GB"/>
        </w:rPr>
        <w:t xml:space="preserve"> usually negatively </w:t>
      </w:r>
      <w:r w:rsidRPr="6E4555EA">
        <w:rPr>
          <w:rFonts w:eastAsia="Open Sans" w:cs="Open Sans"/>
          <w:color w:val="000000" w:themeColor="text1"/>
          <w:lang w:val="en-GB"/>
        </w:rPr>
        <w:t>(Beadle et al, 2016)</w:t>
      </w:r>
      <w:r w:rsidRPr="6E4555EA">
        <w:rPr>
          <w:rFonts w:eastAsia="Open Sans" w:cs="Open Sans"/>
          <w:color w:val="333333"/>
          <w:lang w:val="en-GB"/>
        </w:rPr>
        <w:t>.</w:t>
      </w:r>
    </w:p>
    <w:p w14:paraId="386212D0" w14:textId="06919ACD" w:rsidR="002956C2" w:rsidRDefault="763E8F94" w:rsidP="002956C2">
      <w:pPr>
        <w:shd w:val="clear" w:color="auto" w:fill="FFFFFF" w:themeFill="background1"/>
        <w:spacing w:after="0"/>
        <w:rPr>
          <w:rFonts w:eastAsia="Open Sans" w:cs="Open Sans"/>
          <w:color w:val="333333"/>
          <w:lang w:val="en-GB"/>
        </w:rPr>
      </w:pPr>
      <w:r w:rsidRPr="6E4555EA">
        <w:rPr>
          <w:rFonts w:eastAsia="Open Sans" w:cs="Open Sans"/>
          <w:color w:val="333333"/>
          <w:lang w:val="en-GB"/>
        </w:rPr>
        <w:t>Individuals may no longer be able to engage in traditional roles</w:t>
      </w:r>
      <w:r w:rsidR="003E2635" w:rsidRPr="6E4555EA">
        <w:rPr>
          <w:rFonts w:eastAsia="Open Sans" w:cs="Open Sans"/>
          <w:color w:val="333333"/>
          <w:lang w:val="en-GB"/>
        </w:rPr>
        <w:t>, responsibilities</w:t>
      </w:r>
      <w:r w:rsidR="002956C2">
        <w:rPr>
          <w:rFonts w:eastAsia="Open Sans" w:cs="Open Sans"/>
          <w:color w:val="333333"/>
          <w:lang w:val="en-GB"/>
        </w:rPr>
        <w:t xml:space="preserve"> </w:t>
      </w:r>
      <w:r w:rsidR="003E2635" w:rsidRPr="6E4555EA">
        <w:rPr>
          <w:rFonts w:eastAsia="Open Sans" w:cs="Open Sans"/>
          <w:color w:val="333333"/>
          <w:lang w:val="en-GB"/>
        </w:rPr>
        <w:t>and</w:t>
      </w:r>
      <w:r w:rsidRPr="6E4555EA">
        <w:rPr>
          <w:rFonts w:eastAsia="Open Sans" w:cs="Open Sans"/>
          <w:color w:val="333333"/>
          <w:lang w:val="en-GB"/>
        </w:rPr>
        <w:t xml:space="preserve"> dynamics within </w:t>
      </w:r>
      <w:r w:rsidR="003E2635" w:rsidRPr="6E4555EA">
        <w:rPr>
          <w:rFonts w:eastAsia="Open Sans" w:cs="Open Sans"/>
          <w:color w:val="333333"/>
          <w:lang w:val="en-GB"/>
        </w:rPr>
        <w:t xml:space="preserve">their </w:t>
      </w:r>
      <w:r w:rsidRPr="6E4555EA">
        <w:rPr>
          <w:rFonts w:eastAsia="Open Sans" w:cs="Open Sans"/>
          <w:color w:val="333333"/>
          <w:lang w:val="en-GB"/>
        </w:rPr>
        <w:t>families and peers groups (eg breadwinner</w:t>
      </w:r>
      <w:r w:rsidR="003E2635" w:rsidRPr="6E4555EA">
        <w:rPr>
          <w:rFonts w:eastAsia="Open Sans" w:cs="Open Sans"/>
          <w:color w:val="333333"/>
          <w:lang w:val="en-GB"/>
        </w:rPr>
        <w:t xml:space="preserve"> or</w:t>
      </w:r>
      <w:r w:rsidRPr="6E4555EA">
        <w:rPr>
          <w:rFonts w:eastAsia="Open Sans" w:cs="Open Sans"/>
          <w:color w:val="333333"/>
          <w:lang w:val="en-GB"/>
        </w:rPr>
        <w:t xml:space="preserve"> caregiver). </w:t>
      </w:r>
    </w:p>
    <w:p w14:paraId="1B2D6F65" w14:textId="77777777" w:rsidR="002956C2" w:rsidRDefault="763E8F94" w:rsidP="002956C2">
      <w:pPr>
        <w:shd w:val="clear" w:color="auto" w:fill="FFFFFF" w:themeFill="background1"/>
        <w:spacing w:after="0"/>
        <w:rPr>
          <w:rFonts w:eastAsia="Open Sans" w:cs="Open Sans"/>
          <w:color w:val="333333"/>
          <w:lang w:val="en-GB"/>
        </w:rPr>
      </w:pPr>
      <w:r w:rsidRPr="6E4555EA">
        <w:rPr>
          <w:rFonts w:eastAsia="Open Sans" w:cs="Open Sans"/>
          <w:color w:val="333333"/>
          <w:lang w:val="en-GB"/>
        </w:rPr>
        <w:t xml:space="preserve">Subsequently, they may require additional support to return to </w:t>
      </w:r>
      <w:r w:rsidR="5FCAF14C" w:rsidRPr="6E4555EA">
        <w:rPr>
          <w:rFonts w:eastAsia="Open Sans" w:cs="Open Sans"/>
          <w:color w:val="333333"/>
          <w:lang w:val="en-GB"/>
        </w:rPr>
        <w:t>work or</w:t>
      </w:r>
      <w:r w:rsidRPr="6E4555EA">
        <w:rPr>
          <w:rFonts w:eastAsia="Open Sans" w:cs="Open Sans"/>
          <w:color w:val="333333"/>
          <w:lang w:val="en-GB"/>
        </w:rPr>
        <w:t xml:space="preserve"> be unable to return to positions previously held.</w:t>
      </w:r>
    </w:p>
    <w:p w14:paraId="33108337" w14:textId="77777777" w:rsidR="002956C2" w:rsidRDefault="26380D8A" w:rsidP="002956C2">
      <w:pPr>
        <w:pStyle w:val="Heading3"/>
        <w:rPr>
          <w:lang w:val="en-GB"/>
        </w:rPr>
      </w:pPr>
      <w:r w:rsidRPr="146DA420">
        <w:rPr>
          <w:lang w:val="en-GB"/>
        </w:rPr>
        <w:t>7.6 Societal and economic cost and burden</w:t>
      </w:r>
    </w:p>
    <w:p w14:paraId="7E83801C" w14:textId="3613DCF5" w:rsidR="002956C2" w:rsidRDefault="763E8F94" w:rsidP="002956C2">
      <w:pPr>
        <w:pStyle w:val="NoSpacing"/>
        <w:rPr>
          <w:lang w:val="en-GB"/>
        </w:rPr>
      </w:pPr>
      <w:r w:rsidRPr="6A19B9FB">
        <w:rPr>
          <w:lang w:val="en-GB"/>
        </w:rPr>
        <w:t xml:space="preserve">ABI poses significant societal and economic challenges worldwide, impacting healthcare systems, productivity and the quality of life of individuals and their families. </w:t>
      </w:r>
    </w:p>
    <w:p w14:paraId="5FB80630" w14:textId="77777777" w:rsidR="002956C2" w:rsidRDefault="763E8F94" w:rsidP="6A19B9FB">
      <w:pPr>
        <w:rPr>
          <w:rFonts w:eastAsia="Open Sans" w:cs="Open Sans"/>
          <w:color w:val="000000" w:themeColor="text1"/>
          <w:lang w:val="en-GB"/>
        </w:rPr>
      </w:pPr>
      <w:r w:rsidRPr="6A19B9FB">
        <w:rPr>
          <w:rFonts w:eastAsia="Open Sans" w:cs="Open Sans"/>
          <w:color w:val="000000" w:themeColor="text1"/>
          <w:lang w:val="en-GB"/>
        </w:rPr>
        <w:t>The economic burden extends beyond direct medical costs, encompassing indirect costs such as lost work time and early retirement, which account for the majority of expenses associated with mild brain injury.</w:t>
      </w:r>
    </w:p>
    <w:p w14:paraId="47A070BE" w14:textId="77777777" w:rsidR="002956C2" w:rsidRDefault="763E8F94" w:rsidP="002956C2">
      <w:pPr>
        <w:rPr>
          <w:rFonts w:eastAsia="Open Sans" w:cs="Open Sans"/>
          <w:color w:val="000000" w:themeColor="text1"/>
          <w:lang w:val="en-GB"/>
        </w:rPr>
      </w:pPr>
      <w:r w:rsidRPr="6A19B9FB">
        <w:rPr>
          <w:rFonts w:eastAsia="Open Sans" w:cs="Open Sans"/>
          <w:color w:val="000000" w:themeColor="text1"/>
          <w:lang w:val="en-GB"/>
        </w:rPr>
        <w:t>Addressing the societal and economic burden of ABI requires a comprehensive approach, emphasising prevention, efficient healthcare delivery and robust support networks for patients and their families.</w:t>
      </w:r>
    </w:p>
    <w:p w14:paraId="656654E8" w14:textId="3E832147" w:rsidR="00F64A9B" w:rsidRPr="00B17893" w:rsidRDefault="763E8F94" w:rsidP="002956C2">
      <w:pPr>
        <w:pStyle w:val="Heading3"/>
        <w:rPr>
          <w:color w:val="2F5496"/>
          <w:lang w:val="en-GB"/>
        </w:rPr>
      </w:pPr>
      <w:r w:rsidRPr="6A19B9FB">
        <w:rPr>
          <w:lang w:val="en-GB"/>
        </w:rPr>
        <w:lastRenderedPageBreak/>
        <w:t>7.7 Reduced health-related quality of life (HR-QoL)</w:t>
      </w:r>
    </w:p>
    <w:p w14:paraId="2014155B" w14:textId="7393069A" w:rsidR="00F64A9B" w:rsidRPr="00B17893" w:rsidRDefault="763E8F94" w:rsidP="6A19B9FB">
      <w:pPr>
        <w:rPr>
          <w:rFonts w:eastAsia="Open Sans" w:cs="Open Sans"/>
          <w:color w:val="000000" w:themeColor="text1"/>
          <w:lang w:val="en-GB"/>
        </w:rPr>
      </w:pPr>
      <w:r w:rsidRPr="6A19B9FB">
        <w:rPr>
          <w:rFonts w:eastAsia="Open Sans" w:cs="Open Sans"/>
          <w:color w:val="000000" w:themeColor="text1"/>
          <w:lang w:val="en-GB"/>
        </w:rPr>
        <w:t>General quality of life post injury is reported as lower after ABI than for other groups with long</w:t>
      </w:r>
      <w:r w:rsidR="000E3455" w:rsidRPr="6A19B9FB">
        <w:rPr>
          <w:rFonts w:eastAsia="Open Sans" w:cs="Open Sans"/>
          <w:color w:val="000000" w:themeColor="text1"/>
          <w:lang w:val="en-GB"/>
        </w:rPr>
        <w:t>-</w:t>
      </w:r>
      <w:r w:rsidRPr="6A19B9FB">
        <w:rPr>
          <w:rFonts w:eastAsia="Open Sans" w:cs="Open Sans"/>
          <w:color w:val="000000" w:themeColor="text1"/>
          <w:lang w:val="en-GB"/>
        </w:rPr>
        <w:t>term and life-changing health conditions (Horneman et al, 2005).</w:t>
      </w:r>
    </w:p>
    <w:p w14:paraId="3F41A663" w14:textId="5B349D28" w:rsidR="00F64A9B" w:rsidRPr="00B17893" w:rsidRDefault="763E8F94" w:rsidP="6C99D958">
      <w:pPr>
        <w:rPr>
          <w:rFonts w:eastAsia="Open Sans" w:cs="Open Sans"/>
          <w:color w:val="000000" w:themeColor="text1"/>
          <w:sz w:val="20"/>
          <w:szCs w:val="20"/>
          <w:lang w:val="en-GB"/>
        </w:rPr>
      </w:pPr>
      <w:r w:rsidRPr="6A19B9FB">
        <w:rPr>
          <w:rFonts w:eastAsia="Open Sans" w:cs="Open Sans"/>
          <w:color w:val="000000" w:themeColor="text1"/>
          <w:lang w:val="en-GB"/>
        </w:rPr>
        <w:t>Changes to communication and EDS can lead to a reduced QoL as</w:t>
      </w:r>
      <w:r w:rsidR="000E3455" w:rsidRPr="6A19B9FB">
        <w:rPr>
          <w:rFonts w:eastAsia="Open Sans" w:cs="Open Sans"/>
          <w:color w:val="000000" w:themeColor="text1"/>
          <w:lang w:val="en-GB"/>
        </w:rPr>
        <w:t xml:space="preserve"> they</w:t>
      </w:r>
      <w:r w:rsidRPr="6A19B9FB">
        <w:rPr>
          <w:rFonts w:eastAsia="Open Sans" w:cs="Open Sans"/>
          <w:color w:val="000000" w:themeColor="text1"/>
          <w:lang w:val="en-GB"/>
        </w:rPr>
        <w:t xml:space="preserve"> often lead to withdrawal </w:t>
      </w:r>
      <w:r w:rsidR="000E3455" w:rsidRPr="6A19B9FB">
        <w:rPr>
          <w:rFonts w:eastAsia="Open Sans" w:cs="Open Sans"/>
          <w:color w:val="000000" w:themeColor="text1"/>
          <w:lang w:val="en-GB"/>
        </w:rPr>
        <w:t xml:space="preserve">from </w:t>
      </w:r>
      <w:r w:rsidRPr="6A19B9FB">
        <w:rPr>
          <w:rFonts w:eastAsia="Open Sans" w:cs="Open Sans"/>
          <w:color w:val="000000" w:themeColor="text1"/>
          <w:lang w:val="en-GB"/>
        </w:rPr>
        <w:t>interact</w:t>
      </w:r>
      <w:r w:rsidR="000E3455" w:rsidRPr="6A19B9FB">
        <w:rPr>
          <w:rFonts w:eastAsia="Open Sans" w:cs="Open Sans"/>
          <w:color w:val="000000" w:themeColor="text1"/>
          <w:lang w:val="en-GB"/>
        </w:rPr>
        <w:t>ion</w:t>
      </w:r>
      <w:r w:rsidRPr="6A19B9FB">
        <w:rPr>
          <w:rFonts w:eastAsia="Open Sans" w:cs="Open Sans"/>
          <w:color w:val="000000" w:themeColor="text1"/>
          <w:lang w:val="en-GB"/>
        </w:rPr>
        <w:t xml:space="preserve">, which can subsequently impact on building and maintaining relationships (romantically, platonically, or collegiately) and therefore </w:t>
      </w:r>
      <w:r w:rsidR="000E3455" w:rsidRPr="6A19B9FB">
        <w:rPr>
          <w:rFonts w:eastAsia="Open Sans" w:cs="Open Sans"/>
          <w:color w:val="000000" w:themeColor="text1"/>
          <w:lang w:val="en-GB"/>
        </w:rPr>
        <w:t xml:space="preserve">lead to </w:t>
      </w:r>
      <w:r w:rsidRPr="6A19B9FB">
        <w:rPr>
          <w:rFonts w:eastAsia="Open Sans" w:cs="Open Sans"/>
          <w:color w:val="000000" w:themeColor="text1"/>
          <w:lang w:val="en-GB"/>
        </w:rPr>
        <w:t xml:space="preserve">a reduction in social networks and social isolation. </w:t>
      </w:r>
    </w:p>
    <w:p w14:paraId="68677771" w14:textId="08081EAB" w:rsidR="00F64A9B" w:rsidRPr="00B17893" w:rsidRDefault="7F5FB8EB" w:rsidP="6A19B9FB">
      <w:pPr>
        <w:pStyle w:val="Heading3"/>
        <w:rPr>
          <w:rFonts w:eastAsia="Open Sans"/>
          <w:color w:val="2F5496"/>
          <w:lang w:val="en-GB"/>
        </w:rPr>
      </w:pPr>
      <w:r w:rsidRPr="6A19B9FB">
        <w:rPr>
          <w:rFonts w:eastAsia="Open Sans"/>
          <w:lang w:val="en-GB"/>
        </w:rPr>
        <w:t>7.8 Health inequality</w:t>
      </w:r>
    </w:p>
    <w:p w14:paraId="13795DE3" w14:textId="35C5644C" w:rsidR="00F64A9B" w:rsidRPr="00B17893" w:rsidRDefault="000E3455" w:rsidP="146DA420">
      <w:pPr>
        <w:rPr>
          <w:rFonts w:eastAsia="Open Sans" w:cs="Open Sans"/>
          <w:color w:val="000000" w:themeColor="text1"/>
          <w:lang w:val="en-GB"/>
        </w:rPr>
      </w:pPr>
      <w:r w:rsidRPr="146DA420">
        <w:rPr>
          <w:rFonts w:eastAsia="Open Sans" w:cs="Open Sans"/>
          <w:color w:val="000000" w:themeColor="text1"/>
          <w:lang w:val="en-GB"/>
        </w:rPr>
        <w:t xml:space="preserve">The </w:t>
      </w:r>
      <w:r w:rsidR="7F5FB8EB" w:rsidRPr="146DA420">
        <w:rPr>
          <w:rFonts w:eastAsia="Open Sans" w:cs="Open Sans"/>
          <w:color w:val="000000" w:themeColor="text1"/>
          <w:lang w:val="en-GB"/>
        </w:rPr>
        <w:t xml:space="preserve">hidden disability </w:t>
      </w:r>
      <w:r w:rsidRPr="146DA420">
        <w:rPr>
          <w:rFonts w:eastAsia="Open Sans" w:cs="Open Sans"/>
          <w:color w:val="000000" w:themeColor="text1"/>
          <w:lang w:val="en-GB"/>
        </w:rPr>
        <w:t xml:space="preserve">of ABI leads to </w:t>
      </w:r>
      <w:r w:rsidR="7F5FB8EB" w:rsidRPr="146DA420">
        <w:rPr>
          <w:rFonts w:eastAsia="Open Sans" w:cs="Open Sans"/>
          <w:color w:val="000000" w:themeColor="text1"/>
          <w:lang w:val="en-GB"/>
        </w:rPr>
        <w:t xml:space="preserve">health inequality for this vulnerable group, with many services unequipped </w:t>
      </w:r>
      <w:r w:rsidRPr="146DA420">
        <w:rPr>
          <w:rFonts w:eastAsia="Open Sans" w:cs="Open Sans"/>
          <w:color w:val="000000" w:themeColor="text1"/>
          <w:lang w:val="en-GB"/>
        </w:rPr>
        <w:t xml:space="preserve">to care for or </w:t>
      </w:r>
      <w:r w:rsidR="7F5FB8EB" w:rsidRPr="146DA420">
        <w:rPr>
          <w:rFonts w:eastAsia="Open Sans" w:cs="Open Sans"/>
          <w:color w:val="000000" w:themeColor="text1"/>
          <w:lang w:val="en-GB"/>
        </w:rPr>
        <w:t xml:space="preserve">rejecting those who have had an ABI (Horneman et al, 2005). </w:t>
      </w:r>
    </w:p>
    <w:p w14:paraId="5722B464" w14:textId="7BE9B55D" w:rsidR="00F64A9B" w:rsidRPr="00B17893" w:rsidRDefault="7F5FB8EB" w:rsidP="146DA420">
      <w:pPr>
        <w:pStyle w:val="Heading3"/>
        <w:rPr>
          <w:rFonts w:eastAsia="Open Sans"/>
          <w:lang w:val="en-GB"/>
        </w:rPr>
      </w:pPr>
      <w:r w:rsidRPr="146DA420">
        <w:rPr>
          <w:rFonts w:eastAsia="Open Sans"/>
          <w:lang w:val="en-GB"/>
        </w:rPr>
        <w:t xml:space="preserve">7.9 Mental health </w:t>
      </w:r>
    </w:p>
    <w:p w14:paraId="2359D491" w14:textId="50449007" w:rsidR="00F64A9B" w:rsidRPr="00B17893" w:rsidRDefault="67D658ED" w:rsidP="438434B8">
      <w:pPr>
        <w:rPr>
          <w:rFonts w:eastAsia="Open Sans" w:cs="Open Sans"/>
          <w:color w:val="000000" w:themeColor="text1"/>
          <w:lang w:val="en-GB"/>
        </w:rPr>
      </w:pPr>
      <w:r w:rsidRPr="146DA420">
        <w:rPr>
          <w:rFonts w:eastAsia="Open Sans" w:cs="Open Sans"/>
          <w:color w:val="000000" w:themeColor="text1"/>
          <w:lang w:val="en-GB"/>
        </w:rPr>
        <w:t xml:space="preserve">All types of mental health disorders have been found to be more common following ABI, with increased rates </w:t>
      </w:r>
      <w:r w:rsidR="42AD3AF8" w:rsidRPr="146DA420">
        <w:rPr>
          <w:rFonts w:eastAsia="Open Sans" w:cs="Open Sans"/>
          <w:color w:val="000000" w:themeColor="text1"/>
          <w:lang w:val="en-GB"/>
        </w:rPr>
        <w:t xml:space="preserve">of </w:t>
      </w:r>
      <w:r w:rsidRPr="146DA420">
        <w:rPr>
          <w:rFonts w:eastAsia="Open Sans" w:cs="Open Sans"/>
          <w:color w:val="000000" w:themeColor="text1"/>
          <w:lang w:val="en-GB"/>
        </w:rPr>
        <w:t>depression (90%), post-traumatic stress disorder (PTSD) (70%), panic attacks (40%) and aggressive behaviour (30%) (Schwarzbold et al, 2008).</w:t>
      </w:r>
    </w:p>
    <w:p w14:paraId="114E0A08" w14:textId="4BE2FDF3" w:rsidR="00F64A9B" w:rsidRPr="00B17893" w:rsidRDefault="000E3455" w:rsidP="6A19B9FB">
      <w:pPr>
        <w:rPr>
          <w:rFonts w:eastAsia="Open Sans" w:cs="Open Sans"/>
          <w:color w:val="000000" w:themeColor="text1"/>
          <w:lang w:val="en-GB"/>
        </w:rPr>
      </w:pPr>
      <w:r w:rsidRPr="146DA420">
        <w:rPr>
          <w:rFonts w:eastAsia="Open Sans" w:cs="Open Sans"/>
          <w:color w:val="000000" w:themeColor="text1"/>
          <w:lang w:val="en-GB"/>
        </w:rPr>
        <w:t>This increased incidence is a</w:t>
      </w:r>
      <w:r w:rsidR="7F5FB8EB" w:rsidRPr="146DA420">
        <w:rPr>
          <w:rFonts w:eastAsia="Open Sans" w:cs="Open Sans"/>
          <w:color w:val="000000" w:themeColor="text1"/>
          <w:lang w:val="en-GB"/>
        </w:rPr>
        <w:t>lso evidenced in children and young people (Massagli et al, 1993</w:t>
      </w:r>
      <w:r w:rsidR="008B179E" w:rsidRPr="146DA420">
        <w:rPr>
          <w:rFonts w:eastAsia="Open Sans" w:cs="Open Sans"/>
          <w:color w:val="000000" w:themeColor="text1"/>
          <w:lang w:val="en-GB"/>
        </w:rPr>
        <w:t>;</w:t>
      </w:r>
      <w:r w:rsidR="7F5FB8EB" w:rsidRPr="146DA420">
        <w:rPr>
          <w:rFonts w:eastAsia="Open Sans" w:cs="Open Sans"/>
          <w:color w:val="000000" w:themeColor="text1"/>
          <w:lang w:val="en-GB"/>
        </w:rPr>
        <w:t xml:space="preserve"> McKinlay et al, 2010).</w:t>
      </w:r>
    </w:p>
    <w:p w14:paraId="585462C2" w14:textId="4A365DE6" w:rsidR="00F64A9B" w:rsidRPr="00B17893" w:rsidRDefault="7F5FB8EB" w:rsidP="6A19B9FB">
      <w:pPr>
        <w:rPr>
          <w:rFonts w:eastAsia="Open Sans" w:cs="Open Sans"/>
          <w:color w:val="000000" w:themeColor="text1"/>
          <w:lang w:val="en-GB"/>
        </w:rPr>
      </w:pPr>
      <w:r w:rsidRPr="146DA420">
        <w:rPr>
          <w:rFonts w:eastAsia="Open Sans" w:cs="Open Sans"/>
          <w:color w:val="000000" w:themeColor="text1"/>
          <w:lang w:val="en-GB"/>
        </w:rPr>
        <w:t>ABI doubles the risk of developing mental health problems</w:t>
      </w:r>
      <w:r w:rsidR="00C42344" w:rsidRPr="146DA420">
        <w:rPr>
          <w:rFonts w:eastAsia="Open Sans" w:cs="Open Sans"/>
          <w:color w:val="000000" w:themeColor="text1"/>
          <w:lang w:val="en-GB"/>
        </w:rPr>
        <w:t>.</w:t>
      </w:r>
    </w:p>
    <w:p w14:paraId="6C6CB39C" w14:textId="15DA1C97" w:rsidR="00F64A9B" w:rsidRPr="00754B8E" w:rsidRDefault="00E5431A" w:rsidP="6A19B9FB">
      <w:pPr>
        <w:pStyle w:val="Heading4"/>
        <w:rPr>
          <w:rFonts w:eastAsia="Open Sans"/>
          <w:i w:val="0"/>
          <w:iCs w:val="0"/>
          <w:lang w:val="en-GB"/>
        </w:rPr>
      </w:pPr>
      <w:r w:rsidRPr="00754B8E">
        <w:rPr>
          <w:rFonts w:eastAsia="Open Sans"/>
          <w:i w:val="0"/>
          <w:iCs w:val="0"/>
          <w:lang w:val="en-GB"/>
        </w:rPr>
        <w:t xml:space="preserve">7.9.1 </w:t>
      </w:r>
      <w:r w:rsidR="7F5FB8EB" w:rsidRPr="00754B8E">
        <w:rPr>
          <w:rFonts w:eastAsia="Open Sans"/>
          <w:i w:val="0"/>
          <w:iCs w:val="0"/>
          <w:lang w:val="en-GB"/>
        </w:rPr>
        <w:t>Depression</w:t>
      </w:r>
    </w:p>
    <w:p w14:paraId="6AFD36DB" w14:textId="77777777" w:rsidR="002956C2" w:rsidRDefault="67D658ED" w:rsidP="6A19B9FB">
      <w:pPr>
        <w:rPr>
          <w:rFonts w:eastAsia="Open Sans" w:cs="Open Sans"/>
          <w:color w:val="000000" w:themeColor="text1"/>
          <w:lang w:val="en-GB"/>
        </w:rPr>
      </w:pPr>
      <w:r w:rsidRPr="438434B8">
        <w:rPr>
          <w:rFonts w:eastAsia="Open Sans" w:cs="Open Sans"/>
          <w:color w:val="000000" w:themeColor="text1"/>
          <w:lang w:val="en-GB"/>
        </w:rPr>
        <w:t xml:space="preserve">Depression occurs more frequently </w:t>
      </w:r>
      <w:r w:rsidR="42AD3AF8" w:rsidRPr="438434B8">
        <w:rPr>
          <w:rFonts w:eastAsia="Open Sans" w:cs="Open Sans"/>
          <w:color w:val="000000" w:themeColor="text1"/>
          <w:lang w:val="en-GB"/>
        </w:rPr>
        <w:t xml:space="preserve">in individuals with </w:t>
      </w:r>
      <w:r w:rsidRPr="438434B8">
        <w:rPr>
          <w:rFonts w:eastAsia="Open Sans" w:cs="Open Sans"/>
          <w:color w:val="000000" w:themeColor="text1"/>
          <w:lang w:val="en-GB"/>
        </w:rPr>
        <w:t>ABI than in the general population.</w:t>
      </w:r>
      <w:r w:rsidR="33454A13" w:rsidRPr="438434B8">
        <w:rPr>
          <w:rFonts w:eastAsia="Open Sans" w:cs="Open Sans"/>
          <w:color w:val="000000" w:themeColor="text1"/>
          <w:lang w:val="en-GB"/>
        </w:rPr>
        <w:t xml:space="preserve"> </w:t>
      </w:r>
      <w:r w:rsidRPr="438434B8">
        <w:rPr>
          <w:rFonts w:eastAsia="Open Sans" w:cs="Open Sans"/>
          <w:color w:val="000000" w:themeColor="text1"/>
          <w:lang w:val="en-GB"/>
        </w:rPr>
        <w:t xml:space="preserve">However, </w:t>
      </w:r>
      <w:r w:rsidR="33454A13" w:rsidRPr="438434B8">
        <w:rPr>
          <w:rFonts w:eastAsia="Open Sans" w:cs="Open Sans"/>
          <w:color w:val="000000" w:themeColor="text1"/>
          <w:lang w:val="en-GB"/>
        </w:rPr>
        <w:t xml:space="preserve">it </w:t>
      </w:r>
      <w:r w:rsidRPr="438434B8">
        <w:rPr>
          <w:rFonts w:eastAsia="Open Sans" w:cs="Open Sans"/>
          <w:color w:val="000000" w:themeColor="text1"/>
          <w:lang w:val="en-GB"/>
        </w:rPr>
        <w:t>is often underdiagnosed due to atypical presentation and symptom masking after ABI.</w:t>
      </w:r>
    </w:p>
    <w:p w14:paraId="7C141F56" w14:textId="77777777" w:rsidR="002956C2" w:rsidRDefault="000E3455" w:rsidP="6A19B9FB">
      <w:pPr>
        <w:rPr>
          <w:rFonts w:eastAsia="Open Sans" w:cs="Open Sans"/>
          <w:color w:val="000000" w:themeColor="text1"/>
          <w:lang w:val="en-GB"/>
        </w:rPr>
      </w:pPr>
      <w:r w:rsidRPr="146DA420">
        <w:rPr>
          <w:rFonts w:eastAsia="Open Sans" w:cs="Open Sans"/>
          <w:color w:val="000000" w:themeColor="text1"/>
          <w:lang w:val="en-GB"/>
        </w:rPr>
        <w:t xml:space="preserve">Research </w:t>
      </w:r>
      <w:r w:rsidR="3E538252" w:rsidRPr="146DA420">
        <w:rPr>
          <w:rFonts w:eastAsia="Open Sans" w:cs="Open Sans"/>
          <w:color w:val="000000" w:themeColor="text1"/>
          <w:lang w:val="en-GB"/>
        </w:rPr>
        <w:t xml:space="preserve">has </w:t>
      </w:r>
      <w:r w:rsidRPr="146DA420">
        <w:rPr>
          <w:rFonts w:eastAsia="Open Sans" w:cs="Open Sans"/>
          <w:color w:val="000000" w:themeColor="text1"/>
          <w:lang w:val="en-GB"/>
        </w:rPr>
        <w:t xml:space="preserve">found that 60% of individuals with ABI had not been asked about their mental health in the first three years following the ABI. </w:t>
      </w:r>
      <w:r w:rsidR="7F5FB8EB" w:rsidRPr="146DA420">
        <w:rPr>
          <w:rFonts w:eastAsia="Open Sans" w:cs="Open Sans"/>
          <w:color w:val="000000" w:themeColor="text1"/>
          <w:lang w:val="en-GB"/>
        </w:rPr>
        <w:t xml:space="preserve">Missed diagnosis and therefore </w:t>
      </w:r>
      <w:r w:rsidRPr="146DA420">
        <w:rPr>
          <w:rFonts w:eastAsia="Open Sans" w:cs="Open Sans"/>
          <w:color w:val="000000" w:themeColor="text1"/>
          <w:lang w:val="en-GB"/>
        </w:rPr>
        <w:t xml:space="preserve">lack of </w:t>
      </w:r>
      <w:r w:rsidR="7F5FB8EB" w:rsidRPr="146DA420">
        <w:rPr>
          <w:rFonts w:eastAsia="Open Sans" w:cs="Open Sans"/>
          <w:color w:val="000000" w:themeColor="text1"/>
          <w:lang w:val="en-GB"/>
        </w:rPr>
        <w:t>support and intervention can impact on the individual’s ability to progress through neurorehabilitation.</w:t>
      </w:r>
    </w:p>
    <w:p w14:paraId="5990CB0B" w14:textId="5FAFF342" w:rsidR="00F64A9B" w:rsidRPr="00473DB3" w:rsidRDefault="42AD3AF8" w:rsidP="6A19B9FB">
      <w:pPr>
        <w:rPr>
          <w:rFonts w:eastAsia="Open Sans" w:cs="Open Sans"/>
          <w:color w:val="000000" w:themeColor="text1"/>
          <w:lang w:val="en-GB"/>
        </w:rPr>
      </w:pPr>
      <w:r w:rsidRPr="438434B8">
        <w:rPr>
          <w:rFonts w:eastAsia="Open Sans" w:cs="Open Sans"/>
          <w:color w:val="000000" w:themeColor="text1"/>
          <w:lang w:val="en-GB"/>
        </w:rPr>
        <w:lastRenderedPageBreak/>
        <w:t>I</w:t>
      </w:r>
      <w:r w:rsidR="67D658ED" w:rsidRPr="438434B8">
        <w:rPr>
          <w:rFonts w:eastAsia="Open Sans" w:cs="Open Sans"/>
          <w:color w:val="000000" w:themeColor="text1"/>
          <w:lang w:val="en-GB"/>
        </w:rPr>
        <w:t xml:space="preserve">f </w:t>
      </w:r>
      <w:r w:rsidRPr="438434B8">
        <w:rPr>
          <w:rFonts w:eastAsia="Open Sans" w:cs="Open Sans"/>
          <w:color w:val="000000" w:themeColor="text1"/>
          <w:lang w:val="en-GB"/>
        </w:rPr>
        <w:t xml:space="preserve">an individual’s </w:t>
      </w:r>
      <w:r w:rsidR="67D658ED" w:rsidRPr="438434B8">
        <w:rPr>
          <w:rFonts w:eastAsia="Open Sans" w:cs="Open Sans"/>
          <w:color w:val="000000" w:themeColor="text1"/>
          <w:lang w:val="en-GB"/>
        </w:rPr>
        <w:t xml:space="preserve">cognitive function is not as good as it </w:t>
      </w:r>
      <w:r w:rsidRPr="438434B8">
        <w:rPr>
          <w:rFonts w:eastAsia="Open Sans" w:cs="Open Sans"/>
          <w:color w:val="000000" w:themeColor="text1"/>
          <w:lang w:val="en-GB"/>
        </w:rPr>
        <w:t xml:space="preserve">could </w:t>
      </w:r>
      <w:r w:rsidR="67D658ED" w:rsidRPr="438434B8">
        <w:rPr>
          <w:rFonts w:eastAsia="Open Sans" w:cs="Open Sans"/>
          <w:color w:val="000000" w:themeColor="text1"/>
          <w:lang w:val="en-GB"/>
        </w:rPr>
        <w:t>be after the brain injury</w:t>
      </w:r>
      <w:r w:rsidRPr="438434B8">
        <w:rPr>
          <w:rFonts w:eastAsia="Open Sans" w:cs="Open Sans"/>
          <w:color w:val="000000" w:themeColor="text1"/>
          <w:lang w:val="en-GB"/>
        </w:rPr>
        <w:t xml:space="preserve">, </w:t>
      </w:r>
      <w:r w:rsidR="2DE9D8FD" w:rsidRPr="438434B8">
        <w:rPr>
          <w:rFonts w:eastAsia="Open Sans" w:cs="Open Sans"/>
          <w:color w:val="000000" w:themeColor="text1"/>
          <w:lang w:val="en-GB"/>
        </w:rPr>
        <w:t xml:space="preserve">this can </w:t>
      </w:r>
      <w:r w:rsidRPr="438434B8">
        <w:rPr>
          <w:rFonts w:eastAsia="Open Sans" w:cs="Open Sans"/>
          <w:color w:val="000000" w:themeColor="text1"/>
          <w:lang w:val="en-GB"/>
        </w:rPr>
        <w:t>indicat</w:t>
      </w:r>
      <w:r w:rsidR="2DE9D8FD" w:rsidRPr="438434B8">
        <w:rPr>
          <w:rFonts w:eastAsia="Open Sans" w:cs="Open Sans"/>
          <w:color w:val="000000" w:themeColor="text1"/>
          <w:lang w:val="en-GB"/>
        </w:rPr>
        <w:t>e</w:t>
      </w:r>
      <w:r w:rsidRPr="438434B8">
        <w:rPr>
          <w:rFonts w:eastAsia="Open Sans" w:cs="Open Sans"/>
          <w:color w:val="000000" w:themeColor="text1"/>
          <w:lang w:val="en-GB"/>
        </w:rPr>
        <w:t xml:space="preserve"> that </w:t>
      </w:r>
      <w:r w:rsidR="2DE9D8FD" w:rsidRPr="438434B8">
        <w:rPr>
          <w:rFonts w:eastAsia="Open Sans" w:cs="Open Sans"/>
          <w:color w:val="000000" w:themeColor="text1"/>
          <w:lang w:val="en-GB"/>
        </w:rPr>
        <w:t xml:space="preserve">they </w:t>
      </w:r>
      <w:r w:rsidRPr="438434B8">
        <w:rPr>
          <w:rFonts w:eastAsia="Open Sans" w:cs="Open Sans"/>
          <w:color w:val="000000" w:themeColor="text1"/>
          <w:lang w:val="en-GB"/>
        </w:rPr>
        <w:t>may have depression</w:t>
      </w:r>
      <w:r w:rsidR="67D658ED" w:rsidRPr="438434B8">
        <w:rPr>
          <w:rFonts w:eastAsia="Open Sans" w:cs="Open Sans"/>
          <w:color w:val="000000" w:themeColor="text1"/>
          <w:lang w:val="en-GB"/>
        </w:rPr>
        <w:t>.</w:t>
      </w:r>
    </w:p>
    <w:p w14:paraId="31CCD0EC" w14:textId="153CC1BA" w:rsidR="00F64A9B" w:rsidRPr="00473DB3" w:rsidRDefault="00E5431A" w:rsidP="6A19B9FB">
      <w:pPr>
        <w:pStyle w:val="Heading4"/>
        <w:rPr>
          <w:rFonts w:eastAsia="Open Sans"/>
          <w:i w:val="0"/>
          <w:iCs w:val="0"/>
          <w:lang w:val="en-GB"/>
        </w:rPr>
      </w:pPr>
      <w:r w:rsidRPr="00754B8E">
        <w:rPr>
          <w:rFonts w:eastAsia="Open Sans"/>
          <w:i w:val="0"/>
          <w:iCs w:val="0"/>
          <w:lang w:val="en-GB"/>
        </w:rPr>
        <w:t xml:space="preserve">7.9.2 </w:t>
      </w:r>
      <w:r w:rsidR="7F5FB8EB" w:rsidRPr="00754B8E">
        <w:rPr>
          <w:rFonts w:eastAsia="Open Sans"/>
          <w:i w:val="0"/>
          <w:iCs w:val="0"/>
          <w:lang w:val="en-GB"/>
        </w:rPr>
        <w:t>Schizophrenia</w:t>
      </w:r>
    </w:p>
    <w:p w14:paraId="5ABDAEC6" w14:textId="2E5586A5" w:rsidR="00F64A9B" w:rsidRPr="00473DB3" w:rsidRDefault="7F5FB8EB" w:rsidP="6A19B9FB">
      <w:pPr>
        <w:rPr>
          <w:rFonts w:eastAsia="Open Sans" w:cs="Open Sans"/>
          <w:color w:val="000000" w:themeColor="text1"/>
          <w:lang w:val="en-GB"/>
        </w:rPr>
      </w:pPr>
      <w:r w:rsidRPr="6A19B9FB">
        <w:rPr>
          <w:rFonts w:eastAsia="Open Sans" w:cs="Open Sans"/>
          <w:color w:val="000000" w:themeColor="text1"/>
          <w:lang w:val="en-GB"/>
        </w:rPr>
        <w:t>There is a significant association between ABI</w:t>
      </w:r>
      <w:r w:rsidR="00DE63A5" w:rsidRPr="6A19B9FB">
        <w:rPr>
          <w:rFonts w:eastAsia="Open Sans" w:cs="Open Sans"/>
          <w:color w:val="000000" w:themeColor="text1"/>
          <w:lang w:val="en-GB"/>
        </w:rPr>
        <w:t xml:space="preserve"> and schizophrenia</w:t>
      </w:r>
      <w:r w:rsidRPr="6A19B9FB">
        <w:rPr>
          <w:rFonts w:eastAsia="Open Sans" w:cs="Open Sans"/>
          <w:color w:val="000000" w:themeColor="text1"/>
          <w:lang w:val="en-GB"/>
        </w:rPr>
        <w:t xml:space="preserve"> (Malaspina et al, 2001)</w:t>
      </w:r>
      <w:r w:rsidR="008B179E" w:rsidRPr="6A19B9FB">
        <w:rPr>
          <w:rFonts w:eastAsia="Open Sans" w:cs="Open Sans"/>
          <w:color w:val="000000" w:themeColor="text1"/>
          <w:lang w:val="en-GB"/>
        </w:rPr>
        <w:t xml:space="preserve">. </w:t>
      </w:r>
      <w:r w:rsidR="00DE63A5" w:rsidRPr="6A19B9FB">
        <w:rPr>
          <w:rFonts w:eastAsia="Open Sans" w:cs="Open Sans"/>
          <w:color w:val="000000" w:themeColor="text1"/>
          <w:lang w:val="en-GB"/>
        </w:rPr>
        <w:t>I</w:t>
      </w:r>
      <w:r w:rsidRPr="6A19B9FB">
        <w:rPr>
          <w:rFonts w:eastAsia="Open Sans" w:cs="Open Sans"/>
          <w:color w:val="000000" w:themeColor="text1"/>
          <w:lang w:val="en-GB"/>
        </w:rPr>
        <w:t xml:space="preserve">ndividuals </w:t>
      </w:r>
      <w:r w:rsidR="00DE63A5" w:rsidRPr="6A19B9FB">
        <w:rPr>
          <w:rFonts w:eastAsia="Open Sans" w:cs="Open Sans"/>
          <w:color w:val="000000" w:themeColor="text1"/>
          <w:lang w:val="en-GB"/>
        </w:rPr>
        <w:t xml:space="preserve">are </w:t>
      </w:r>
      <w:r w:rsidRPr="6A19B9FB">
        <w:rPr>
          <w:rFonts w:eastAsia="Open Sans" w:cs="Open Sans"/>
          <w:color w:val="000000" w:themeColor="text1"/>
          <w:lang w:val="en-GB"/>
        </w:rPr>
        <w:t xml:space="preserve">more likely to </w:t>
      </w:r>
      <w:r w:rsidR="00977264" w:rsidRPr="6A19B9FB">
        <w:rPr>
          <w:rFonts w:eastAsia="Open Sans" w:cs="Open Sans"/>
          <w:color w:val="000000" w:themeColor="text1"/>
          <w:lang w:val="en-GB"/>
        </w:rPr>
        <w:t xml:space="preserve">develop </w:t>
      </w:r>
      <w:r w:rsidRPr="6A19B9FB">
        <w:rPr>
          <w:rFonts w:eastAsia="Open Sans" w:cs="Open Sans"/>
          <w:color w:val="000000" w:themeColor="text1"/>
          <w:lang w:val="en-GB"/>
        </w:rPr>
        <w:t>schizophrenia if they have had an ABI</w:t>
      </w:r>
      <w:r w:rsidR="00DE63A5" w:rsidRPr="6A19B9FB">
        <w:rPr>
          <w:rFonts w:eastAsia="Open Sans" w:cs="Open Sans"/>
          <w:color w:val="000000" w:themeColor="text1"/>
          <w:lang w:val="en-GB"/>
        </w:rPr>
        <w:t xml:space="preserve"> </w:t>
      </w:r>
      <w:r w:rsidRPr="6A19B9FB">
        <w:rPr>
          <w:rFonts w:eastAsia="Open Sans" w:cs="Open Sans"/>
          <w:color w:val="000000" w:themeColor="text1"/>
          <w:lang w:val="en-GB"/>
        </w:rPr>
        <w:t>(Fazel et al, 2013; Cheng et al, 2024; Molloy et al, 2011; Malaspona et al, 2001)</w:t>
      </w:r>
      <w:r w:rsidR="008B179E" w:rsidRPr="6A19B9FB">
        <w:rPr>
          <w:rFonts w:eastAsia="Open Sans" w:cs="Open Sans"/>
          <w:color w:val="000000" w:themeColor="text1"/>
          <w:lang w:val="en-GB"/>
        </w:rPr>
        <w:t>.</w:t>
      </w:r>
    </w:p>
    <w:p w14:paraId="0E77D0D8" w14:textId="1662E8D8" w:rsidR="00F64A9B" w:rsidRPr="00754B8E" w:rsidRDefault="00E5431A" w:rsidP="6A19B9FB">
      <w:pPr>
        <w:pStyle w:val="Heading4"/>
        <w:rPr>
          <w:rFonts w:eastAsia="Open Sans"/>
          <w:i w:val="0"/>
          <w:iCs w:val="0"/>
          <w:lang w:val="en-GB"/>
        </w:rPr>
      </w:pPr>
      <w:r w:rsidRPr="00754B8E">
        <w:rPr>
          <w:rFonts w:eastAsia="Open Sans"/>
          <w:i w:val="0"/>
          <w:iCs w:val="0"/>
          <w:lang w:val="en-GB"/>
        </w:rPr>
        <w:t xml:space="preserve">7.9.3 </w:t>
      </w:r>
      <w:r w:rsidR="7F5FB8EB" w:rsidRPr="00754B8E">
        <w:rPr>
          <w:rFonts w:eastAsia="Open Sans"/>
          <w:i w:val="0"/>
          <w:iCs w:val="0"/>
          <w:lang w:val="en-GB"/>
        </w:rPr>
        <w:t>Suicide risk</w:t>
      </w:r>
    </w:p>
    <w:p w14:paraId="334D2916" w14:textId="77777777" w:rsidR="002956C2" w:rsidRDefault="7F5FB8EB" w:rsidP="6A19B9FB">
      <w:pPr>
        <w:rPr>
          <w:rFonts w:eastAsia="Open Sans" w:cs="Open Sans"/>
          <w:color w:val="000000" w:themeColor="text1"/>
          <w:lang w:val="en-GB"/>
        </w:rPr>
      </w:pPr>
      <w:r w:rsidRPr="7021AE44">
        <w:rPr>
          <w:rFonts w:eastAsia="Open Sans" w:cs="Open Sans"/>
          <w:color w:val="000000" w:themeColor="text1"/>
          <w:lang w:val="en-GB"/>
        </w:rPr>
        <w:t>Suicide risk is significantly higher in individuals with ABI compared to the general population (Fann et al, 2002; Fazel et al, 2014)</w:t>
      </w:r>
      <w:r w:rsidR="00977264" w:rsidRPr="7021AE44">
        <w:rPr>
          <w:rFonts w:eastAsia="Open Sans" w:cs="Open Sans"/>
          <w:color w:val="000000" w:themeColor="text1"/>
          <w:lang w:val="en-GB"/>
        </w:rPr>
        <w:t>, w</w:t>
      </w:r>
      <w:r w:rsidRPr="7021AE44">
        <w:rPr>
          <w:rFonts w:eastAsia="Open Sans" w:cs="Open Sans"/>
          <w:color w:val="000000" w:themeColor="text1"/>
          <w:lang w:val="en-GB"/>
        </w:rPr>
        <w:t xml:space="preserve">ith the risk remaining lifelong, unlike </w:t>
      </w:r>
      <w:r w:rsidR="00977264" w:rsidRPr="7021AE44">
        <w:rPr>
          <w:rFonts w:eastAsia="Open Sans" w:cs="Open Sans"/>
          <w:color w:val="000000" w:themeColor="text1"/>
          <w:lang w:val="en-GB"/>
        </w:rPr>
        <w:t xml:space="preserve">with </w:t>
      </w:r>
      <w:r w:rsidRPr="7021AE44">
        <w:rPr>
          <w:rFonts w:eastAsia="Open Sans" w:cs="Open Sans"/>
          <w:color w:val="000000" w:themeColor="text1"/>
          <w:lang w:val="en-GB"/>
        </w:rPr>
        <w:t>cancer diagnosis for example (Misono et al, 2008).</w:t>
      </w:r>
    </w:p>
    <w:p w14:paraId="37F0911C" w14:textId="77777777" w:rsidR="002956C2"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Psychological support for emotional regulation and mental health management is required. </w:t>
      </w:r>
    </w:p>
    <w:p w14:paraId="388A4C36" w14:textId="72942230" w:rsidR="00F64A9B" w:rsidRPr="00B17893" w:rsidRDefault="00977264" w:rsidP="6A19B9FB">
      <w:pPr>
        <w:rPr>
          <w:rFonts w:eastAsia="Open Sans" w:cs="Open Sans"/>
          <w:color w:val="000000" w:themeColor="text1"/>
          <w:lang w:val="en-GB"/>
        </w:rPr>
      </w:pPr>
      <w:r w:rsidRPr="6A19B9FB">
        <w:rPr>
          <w:rFonts w:eastAsia="Open Sans" w:cs="Open Sans"/>
          <w:color w:val="000000" w:themeColor="text1"/>
          <w:lang w:val="en-GB"/>
        </w:rPr>
        <w:t>Research by Timonen et al (2002) found that a</w:t>
      </w:r>
      <w:r w:rsidR="7F5FB8EB" w:rsidRPr="6A19B9FB">
        <w:rPr>
          <w:rFonts w:eastAsia="Open Sans" w:cs="Open Sans"/>
          <w:color w:val="000000" w:themeColor="text1"/>
          <w:lang w:val="en-GB"/>
        </w:rPr>
        <w:t xml:space="preserve">fter controlling for other possible influences such as socio-economic background, </w:t>
      </w:r>
      <w:r w:rsidRPr="6A19B9FB">
        <w:rPr>
          <w:rFonts w:eastAsia="Open Sans" w:cs="Open Sans"/>
          <w:color w:val="000000" w:themeColor="text1"/>
          <w:lang w:val="en-GB"/>
        </w:rPr>
        <w:t xml:space="preserve">having ABI as a child or young person </w:t>
      </w:r>
      <w:r w:rsidR="7F5FB8EB" w:rsidRPr="6A19B9FB">
        <w:rPr>
          <w:rFonts w:eastAsia="Open Sans" w:cs="Open Sans"/>
          <w:color w:val="000000" w:themeColor="text1"/>
          <w:lang w:val="en-GB"/>
        </w:rPr>
        <w:t>more than doubled the risk of psychiatric disorder in adulthood.</w:t>
      </w:r>
    </w:p>
    <w:p w14:paraId="2B5FA5CE" w14:textId="1BC49BAC" w:rsidR="00F64A9B" w:rsidRPr="00B17893" w:rsidRDefault="7F5FB8EB" w:rsidP="6A19B9FB">
      <w:pPr>
        <w:pStyle w:val="Heading3"/>
        <w:rPr>
          <w:rFonts w:eastAsia="Open Sans"/>
          <w:color w:val="2F5496"/>
          <w:lang w:val="en-GB"/>
        </w:rPr>
      </w:pPr>
      <w:r w:rsidRPr="6A19B9FB">
        <w:rPr>
          <w:rFonts w:eastAsia="Open Sans"/>
          <w:lang w:val="en-GB"/>
        </w:rPr>
        <w:t>7.10 Substance misuse</w:t>
      </w:r>
    </w:p>
    <w:p w14:paraId="40CDC123" w14:textId="644EF340" w:rsidR="00F64A9B" w:rsidRPr="00B17893" w:rsidRDefault="7F5FB8EB" w:rsidP="146DA420">
      <w:pPr>
        <w:rPr>
          <w:rFonts w:eastAsia="Open Sans" w:cs="Open Sans"/>
          <w:color w:val="000000" w:themeColor="text1"/>
          <w:sz w:val="20"/>
          <w:szCs w:val="20"/>
          <w:lang w:val="en-GB"/>
        </w:rPr>
      </w:pPr>
      <w:r w:rsidRPr="146DA420">
        <w:rPr>
          <w:rFonts w:eastAsia="Open Sans" w:cs="Open Sans"/>
          <w:color w:val="000000" w:themeColor="text1"/>
          <w:lang w:val="en-GB"/>
        </w:rPr>
        <w:t xml:space="preserve">ABI is strongly associated with misuse </w:t>
      </w:r>
      <w:r w:rsidR="0059021F" w:rsidRPr="146DA420">
        <w:rPr>
          <w:rFonts w:eastAsia="Open Sans" w:cs="Open Sans"/>
          <w:color w:val="000000" w:themeColor="text1"/>
          <w:lang w:val="en-GB"/>
        </w:rPr>
        <w:t xml:space="preserve">of substances </w:t>
      </w:r>
      <w:r w:rsidRPr="146DA420">
        <w:rPr>
          <w:rFonts w:eastAsia="Open Sans" w:cs="Open Sans"/>
          <w:color w:val="000000" w:themeColor="text1"/>
          <w:lang w:val="en-GB"/>
        </w:rPr>
        <w:t>such as drugs and alcohol due to consequences of misuse including increased impulsivity, reduced coping skills etc. (Centre for mental health, 2016; McKinlay et al, 2010).</w:t>
      </w:r>
    </w:p>
    <w:p w14:paraId="696063B7" w14:textId="24F3D3D6" w:rsidR="00F64A9B" w:rsidRPr="00B17893" w:rsidRDefault="7F5FB8EB" w:rsidP="146DA420">
      <w:pPr>
        <w:pStyle w:val="Heading3"/>
        <w:rPr>
          <w:rFonts w:eastAsia="Open Sans"/>
          <w:lang w:val="en-GB"/>
        </w:rPr>
      </w:pPr>
      <w:r w:rsidRPr="146DA420">
        <w:rPr>
          <w:rFonts w:eastAsia="Open Sans"/>
          <w:lang w:val="en-GB"/>
        </w:rPr>
        <w:t xml:space="preserve">7.11 Criminal </w:t>
      </w:r>
      <w:r w:rsidR="00C42344" w:rsidRPr="146DA420">
        <w:rPr>
          <w:rFonts w:eastAsia="Open Sans"/>
          <w:lang w:val="en-GB"/>
        </w:rPr>
        <w:t>j</w:t>
      </w:r>
      <w:r w:rsidRPr="146DA420">
        <w:rPr>
          <w:rFonts w:eastAsia="Open Sans"/>
          <w:lang w:val="en-GB"/>
        </w:rPr>
        <w:t xml:space="preserve">ustice </w:t>
      </w:r>
      <w:r w:rsidR="00C42344" w:rsidRPr="146DA420">
        <w:rPr>
          <w:rFonts w:eastAsia="Open Sans"/>
          <w:lang w:val="en-GB"/>
        </w:rPr>
        <w:t>s</w:t>
      </w:r>
      <w:r w:rsidRPr="146DA420">
        <w:rPr>
          <w:rFonts w:eastAsia="Open Sans"/>
          <w:lang w:val="en-GB"/>
        </w:rPr>
        <w:t>ystem</w:t>
      </w:r>
    </w:p>
    <w:p w14:paraId="46FD27BD" w14:textId="2FAD8DE8"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Brain injury is significantly overrepresented in the criminal justice system (Pitman et al, 2012).</w:t>
      </w:r>
      <w:r w:rsidR="00943064" w:rsidRPr="6A19B9FB">
        <w:rPr>
          <w:rFonts w:eastAsia="Open Sans" w:cs="Open Sans"/>
          <w:color w:val="000000" w:themeColor="text1"/>
          <w:lang w:val="en-GB"/>
        </w:rPr>
        <w:t xml:space="preserve"> Recent research has found</w:t>
      </w:r>
      <w:r w:rsidR="00C4567D" w:rsidRPr="6A19B9FB">
        <w:rPr>
          <w:rFonts w:eastAsia="Open Sans" w:cs="Open Sans"/>
          <w:color w:val="000000" w:themeColor="text1"/>
          <w:lang w:val="en-GB"/>
        </w:rPr>
        <w:t xml:space="preserve"> that</w:t>
      </w:r>
      <w:r w:rsidR="00943064" w:rsidRPr="6A19B9FB">
        <w:rPr>
          <w:rFonts w:eastAsia="Open Sans" w:cs="Open Sans"/>
          <w:color w:val="000000" w:themeColor="text1"/>
          <w:lang w:val="en-GB"/>
        </w:rPr>
        <w:t>:</w:t>
      </w:r>
    </w:p>
    <w:p w14:paraId="67A30E3B" w14:textId="627E3206" w:rsidR="00F64A9B" w:rsidRPr="00B17893" w:rsidRDefault="00943064" w:rsidP="6A19B9FB">
      <w:pPr>
        <w:pStyle w:val="ListParagraph"/>
        <w:numPr>
          <w:ilvl w:val="0"/>
          <w:numId w:val="80"/>
        </w:numPr>
        <w:rPr>
          <w:rFonts w:eastAsia="Open Sans" w:cs="Open Sans"/>
          <w:color w:val="000000" w:themeColor="text1"/>
          <w:lang w:val="en-GB"/>
        </w:rPr>
      </w:pPr>
      <w:r w:rsidRPr="146DA420">
        <w:rPr>
          <w:rFonts w:eastAsia="Open Sans" w:cs="Open Sans"/>
          <w:color w:val="000000" w:themeColor="text1"/>
          <w:lang w:val="en-GB"/>
        </w:rPr>
        <w:t>h</w:t>
      </w:r>
      <w:r w:rsidR="7F5FB8EB" w:rsidRPr="146DA420">
        <w:rPr>
          <w:rFonts w:eastAsia="Open Sans" w:cs="Open Sans"/>
          <w:color w:val="000000" w:themeColor="text1"/>
          <w:lang w:val="en-GB"/>
        </w:rPr>
        <w:t>aving a TBI increases the risk of offending by at least 50%</w:t>
      </w:r>
    </w:p>
    <w:p w14:paraId="1D5E1FD7" w14:textId="4B00969D" w:rsidR="00F64A9B" w:rsidRPr="00B17893" w:rsidRDefault="7F5FB8EB" w:rsidP="6A19B9FB">
      <w:pPr>
        <w:pStyle w:val="ListParagraph"/>
        <w:numPr>
          <w:ilvl w:val="0"/>
          <w:numId w:val="80"/>
        </w:numPr>
        <w:rPr>
          <w:rFonts w:eastAsia="Open Sans" w:cs="Open Sans"/>
          <w:color w:val="000000" w:themeColor="text1"/>
          <w:lang w:val="en-GB"/>
        </w:rPr>
      </w:pPr>
      <w:r w:rsidRPr="146DA420">
        <w:rPr>
          <w:rStyle w:val="cf01"/>
          <w:rFonts w:ascii="Open Sans" w:eastAsia="Open Sans" w:hAnsi="Open Sans" w:cs="Open Sans"/>
          <w:color w:val="000000" w:themeColor="text1"/>
          <w:sz w:val="22"/>
          <w:szCs w:val="22"/>
          <w:lang w:val="en-GB"/>
        </w:rPr>
        <w:t xml:space="preserve">60% of prisoners </w:t>
      </w:r>
      <w:r w:rsidR="00943064" w:rsidRPr="146DA420">
        <w:rPr>
          <w:rStyle w:val="cf01"/>
          <w:rFonts w:ascii="Open Sans" w:eastAsia="Open Sans" w:hAnsi="Open Sans" w:cs="Open Sans"/>
          <w:color w:val="000000" w:themeColor="text1"/>
          <w:sz w:val="22"/>
          <w:szCs w:val="22"/>
          <w:lang w:val="en-GB"/>
        </w:rPr>
        <w:t xml:space="preserve">have </w:t>
      </w:r>
      <w:r w:rsidRPr="146DA420">
        <w:rPr>
          <w:rStyle w:val="cf01"/>
          <w:rFonts w:ascii="Open Sans" w:eastAsia="Open Sans" w:hAnsi="Open Sans" w:cs="Open Sans"/>
          <w:color w:val="000000" w:themeColor="text1"/>
          <w:sz w:val="22"/>
          <w:szCs w:val="22"/>
          <w:lang w:val="en-GB"/>
        </w:rPr>
        <w:t>experience of TBI (Williams et al, 2010)</w:t>
      </w:r>
    </w:p>
    <w:p w14:paraId="64044F74" w14:textId="7AD5BE7B" w:rsidR="00F64A9B" w:rsidRPr="00B17893" w:rsidRDefault="7F5FB8EB" w:rsidP="00943064">
      <w:pPr>
        <w:pStyle w:val="ListParagraph"/>
        <w:numPr>
          <w:ilvl w:val="0"/>
          <w:numId w:val="80"/>
        </w:numPr>
        <w:rPr>
          <w:rFonts w:eastAsia="Open Sans" w:cs="Open Sans"/>
          <w:color w:val="000000" w:themeColor="text1"/>
          <w:szCs w:val="22"/>
          <w:lang w:val="en-GB"/>
        </w:rPr>
      </w:pPr>
      <w:r w:rsidRPr="00B17893">
        <w:rPr>
          <w:rFonts w:eastAsia="Open Sans" w:cs="Open Sans"/>
          <w:color w:val="000000" w:themeColor="text1"/>
          <w:szCs w:val="22"/>
          <w:lang w:val="en-GB"/>
        </w:rPr>
        <w:t>70% of those with a history of TBI experienced their first injury before they committed their first offence (Pitman et al, 2012)</w:t>
      </w:r>
    </w:p>
    <w:p w14:paraId="6E1B860B" w14:textId="42E8BB05" w:rsidR="00F64A9B" w:rsidRPr="00943064" w:rsidRDefault="7F5FB8EB" w:rsidP="00943064">
      <w:pPr>
        <w:pStyle w:val="ListParagraph"/>
        <w:numPr>
          <w:ilvl w:val="0"/>
          <w:numId w:val="80"/>
        </w:numPr>
        <w:rPr>
          <w:rFonts w:eastAsia="Open Sans"/>
          <w:lang w:val="en-GB"/>
        </w:rPr>
      </w:pPr>
      <w:r w:rsidRPr="6A19B9FB">
        <w:rPr>
          <w:rFonts w:eastAsia="Open Sans"/>
          <w:lang w:val="en-GB"/>
        </w:rPr>
        <w:t xml:space="preserve">up to 87% of individuals in the criminal justice system </w:t>
      </w:r>
      <w:r w:rsidR="00943064" w:rsidRPr="6A19B9FB">
        <w:rPr>
          <w:rFonts w:eastAsia="Open Sans"/>
          <w:lang w:val="en-GB"/>
        </w:rPr>
        <w:t xml:space="preserve">have ABI </w:t>
      </w:r>
      <w:r w:rsidRPr="6A19B9FB">
        <w:rPr>
          <w:rFonts w:eastAsia="Open Sans"/>
          <w:lang w:val="en-GB"/>
        </w:rPr>
        <w:t>(Linden et al, 2024)</w:t>
      </w:r>
    </w:p>
    <w:p w14:paraId="051DD9FF" w14:textId="7AC59D52" w:rsidR="00943064" w:rsidRPr="00943064" w:rsidRDefault="00943064" w:rsidP="00943064">
      <w:pPr>
        <w:pStyle w:val="ListParagraph"/>
        <w:numPr>
          <w:ilvl w:val="0"/>
          <w:numId w:val="80"/>
        </w:numPr>
        <w:spacing w:after="0"/>
        <w:rPr>
          <w:rFonts w:eastAsia="Open Sans"/>
          <w:lang w:val="en-GB"/>
        </w:rPr>
      </w:pPr>
      <w:r w:rsidRPr="6A19B9FB">
        <w:rPr>
          <w:rFonts w:eastAsia="Open Sans"/>
          <w:lang w:val="en-GB"/>
        </w:rPr>
        <w:lastRenderedPageBreak/>
        <w:t>u</w:t>
      </w:r>
      <w:r w:rsidR="7F5FB8EB" w:rsidRPr="6A19B9FB">
        <w:rPr>
          <w:rFonts w:eastAsia="Open Sans"/>
          <w:lang w:val="en-GB"/>
        </w:rPr>
        <w:t>p to 72% of young offenders have ABI (Hughes et al, 2015)</w:t>
      </w:r>
    </w:p>
    <w:p w14:paraId="49BE6EC7" w14:textId="77777777" w:rsidR="002956C2" w:rsidRDefault="7F5FB8EB" w:rsidP="008E163B">
      <w:pPr>
        <w:pStyle w:val="ListParagraph"/>
        <w:numPr>
          <w:ilvl w:val="0"/>
          <w:numId w:val="80"/>
        </w:numPr>
        <w:spacing w:after="0"/>
        <w:rPr>
          <w:rFonts w:eastAsia="Open Sans" w:cs="Open Sans"/>
          <w:color w:val="000000" w:themeColor="text1"/>
          <w:lang w:val="en-GB"/>
        </w:rPr>
      </w:pPr>
      <w:r w:rsidRPr="002956C2">
        <w:rPr>
          <w:rFonts w:eastAsia="Open Sans" w:cs="Open Sans"/>
          <w:color w:val="000000" w:themeColor="text1"/>
          <w:lang w:val="en-GB"/>
        </w:rPr>
        <w:t>up to 60% of the prisoner population have communication difficulties (Bryan et al, 2007)</w:t>
      </w:r>
      <w:r w:rsidR="00772882" w:rsidRPr="002956C2">
        <w:rPr>
          <w:rFonts w:eastAsia="Open Sans" w:cs="Open Sans"/>
          <w:color w:val="000000" w:themeColor="text1"/>
          <w:lang w:val="en-GB"/>
        </w:rPr>
        <w:t>.</w:t>
      </w:r>
    </w:p>
    <w:p w14:paraId="197369B7" w14:textId="6870C83B" w:rsidR="00F64A9B" w:rsidRPr="002956C2" w:rsidRDefault="7F5FB8EB" w:rsidP="002956C2">
      <w:pPr>
        <w:spacing w:after="0"/>
        <w:rPr>
          <w:rFonts w:eastAsia="Open Sans" w:cs="Open Sans"/>
          <w:color w:val="000000" w:themeColor="text1"/>
          <w:lang w:val="en-GB"/>
        </w:rPr>
      </w:pPr>
      <w:r w:rsidRPr="002956C2">
        <w:rPr>
          <w:rFonts w:eastAsia="Open Sans" w:cs="Open Sans"/>
          <w:color w:val="000000" w:themeColor="text1"/>
          <w:lang w:val="en-GB"/>
        </w:rPr>
        <w:t>As vulnerable adults, individuals with ABI require appropriate support throughout the criminal justice process</w:t>
      </w:r>
      <w:r w:rsidR="00C42344" w:rsidRPr="002956C2">
        <w:rPr>
          <w:rFonts w:eastAsia="Open Sans" w:cs="Open Sans"/>
          <w:color w:val="000000" w:themeColor="text1"/>
          <w:lang w:val="en-GB"/>
        </w:rPr>
        <w:t>,</w:t>
      </w:r>
      <w:r w:rsidRPr="002956C2">
        <w:rPr>
          <w:rFonts w:eastAsia="Open Sans" w:cs="Open Sans"/>
          <w:color w:val="000000" w:themeColor="text1"/>
          <w:lang w:val="en-GB"/>
        </w:rPr>
        <w:t xml:space="preserve"> from arrest to court proceedings and potential incarceration. However, many professionals within the system remain unaware of the often</w:t>
      </w:r>
      <w:r w:rsidR="00126D34" w:rsidRPr="002956C2">
        <w:rPr>
          <w:rFonts w:eastAsia="Open Sans" w:cs="Open Sans"/>
          <w:color w:val="000000" w:themeColor="text1"/>
          <w:lang w:val="en-GB"/>
        </w:rPr>
        <w:t>-</w:t>
      </w:r>
      <w:r w:rsidRPr="002956C2">
        <w:rPr>
          <w:rFonts w:eastAsia="Open Sans" w:cs="Open Sans"/>
          <w:color w:val="000000" w:themeColor="text1"/>
          <w:lang w:val="en-GB"/>
        </w:rPr>
        <w:t>hidden disabilities that can follow an ABI.</w:t>
      </w:r>
    </w:p>
    <w:p w14:paraId="1FE4DD9E" w14:textId="77777777" w:rsidR="002956C2" w:rsidRDefault="7F5FB8EB" w:rsidP="002956C2">
      <w:pPr>
        <w:spacing w:line="256" w:lineRule="auto"/>
        <w:rPr>
          <w:rFonts w:eastAsia="Open Sans" w:cs="Open Sans"/>
          <w:color w:val="000000" w:themeColor="text1"/>
          <w:lang w:val="en-GB"/>
        </w:rPr>
      </w:pPr>
      <w:r w:rsidRPr="6A19B9FB">
        <w:rPr>
          <w:rFonts w:eastAsia="Open Sans" w:cs="Open Sans"/>
          <w:color w:val="000000" w:themeColor="text1"/>
          <w:lang w:val="en-GB"/>
        </w:rPr>
        <w:t xml:space="preserve">A 2022 Freedom of Information (FOI) request by UKABIF revealed that 10 out of 44 police forces in England and Wales had no screening, assessment, or referral pathways in place for identifying </w:t>
      </w:r>
      <w:r w:rsidR="002F61D6" w:rsidRPr="6A19B9FB">
        <w:rPr>
          <w:rFonts w:eastAsia="Open Sans" w:cs="Open Sans"/>
          <w:color w:val="000000" w:themeColor="text1"/>
          <w:lang w:val="en-GB"/>
        </w:rPr>
        <w:t xml:space="preserve">and </w:t>
      </w:r>
      <w:r w:rsidRPr="6A19B9FB">
        <w:rPr>
          <w:rFonts w:eastAsia="Open Sans" w:cs="Open Sans"/>
          <w:color w:val="000000" w:themeColor="text1"/>
          <w:lang w:val="en-GB"/>
        </w:rPr>
        <w:t>supporting those with ABI.</w:t>
      </w:r>
    </w:p>
    <w:p w14:paraId="5C21760A" w14:textId="77777777" w:rsidR="002956C2" w:rsidRDefault="7F5FB8EB" w:rsidP="002956C2">
      <w:pPr>
        <w:spacing w:line="256" w:lineRule="auto"/>
        <w:rPr>
          <w:rFonts w:eastAsia="Open Sans" w:cs="Open Sans"/>
          <w:color w:val="000000" w:themeColor="text1"/>
          <w:lang w:val="en-GB"/>
        </w:rPr>
      </w:pPr>
      <w:r w:rsidRPr="6A19B9FB">
        <w:rPr>
          <w:rFonts w:eastAsia="Open Sans" w:cs="Open Sans"/>
          <w:color w:val="000000" w:themeColor="text1"/>
          <w:lang w:val="en-GB"/>
        </w:rPr>
        <w:t>Speech and language therapy can play a valuable role in supporting this population (Togher, 2004).</w:t>
      </w:r>
    </w:p>
    <w:p w14:paraId="4AFBE979" w14:textId="77777777" w:rsidR="002956C2" w:rsidRDefault="7F5FB8EB" w:rsidP="002956C2">
      <w:pPr>
        <w:spacing w:line="256" w:lineRule="auto"/>
        <w:rPr>
          <w:rFonts w:eastAsia="Open Sans" w:cs="Open Sans"/>
          <w:color w:val="000000" w:themeColor="text1"/>
          <w:lang w:val="en-GB"/>
        </w:rPr>
      </w:pPr>
      <w:r w:rsidRPr="6A19B9FB">
        <w:rPr>
          <w:rFonts w:eastAsia="Open Sans" w:cs="Open Sans"/>
          <w:color w:val="000000" w:themeColor="text1"/>
          <w:lang w:val="en-GB"/>
        </w:rPr>
        <w:t>Routine screening for ABI should be implemented at key stages in the criminal justice system, enabling timely referral to appropriate services. This is essential not only for ensuring fair access to justice but also for reducing the risk of re-offending, especially for those who may never have received intervention previously.</w:t>
      </w:r>
    </w:p>
    <w:p w14:paraId="63CD9992" w14:textId="77777777" w:rsidR="002956C2" w:rsidRDefault="7F5FB8EB" w:rsidP="002956C2">
      <w:pPr>
        <w:spacing w:line="256" w:lineRule="auto"/>
        <w:rPr>
          <w:rFonts w:eastAsia="Open Sans" w:cs="Open Sans"/>
          <w:color w:val="000000" w:themeColor="text1"/>
          <w:lang w:val="en-GB"/>
        </w:rPr>
      </w:pPr>
      <w:r w:rsidRPr="6A19B9FB">
        <w:rPr>
          <w:rFonts w:eastAsia="Open Sans" w:cs="Open Sans"/>
          <w:color w:val="000000" w:themeColor="text1"/>
          <w:lang w:val="en-GB"/>
        </w:rPr>
        <w:t>Access to registered intermediaries should also be made available for individuals with ABI when needed, to facilitate effective communication throughout legal proceedings. Moreover, tailored support should continue upon release, to support reintegration into the community and reduce the rate of re-offending.</w:t>
      </w:r>
    </w:p>
    <w:p w14:paraId="314257D5" w14:textId="6D80085C" w:rsidR="00F64A9B" w:rsidRPr="00B17893" w:rsidRDefault="7F5FB8EB" w:rsidP="002956C2">
      <w:pPr>
        <w:spacing w:line="256" w:lineRule="auto"/>
        <w:rPr>
          <w:rFonts w:eastAsia="Open Sans" w:cs="Open Sans"/>
          <w:color w:val="000000" w:themeColor="text1"/>
          <w:lang w:val="en-GB"/>
        </w:rPr>
      </w:pPr>
      <w:r w:rsidRPr="6A19B9FB">
        <w:rPr>
          <w:rFonts w:eastAsia="Open Sans" w:cs="Open Sans"/>
          <w:color w:val="000000" w:themeColor="text1"/>
          <w:lang w:val="en-GB"/>
        </w:rPr>
        <w:t xml:space="preserve">See </w:t>
      </w:r>
      <w:hyperlink r:id="rId16">
        <w:r w:rsidRPr="6A19B9FB">
          <w:rPr>
            <w:rStyle w:val="Hyperlink"/>
            <w:rFonts w:eastAsia="Open Sans" w:cs="Open Sans"/>
            <w:lang w:val="en-GB"/>
          </w:rPr>
          <w:t xml:space="preserve">RCSLT </w:t>
        </w:r>
        <w:r w:rsidR="42612E6A" w:rsidRPr="6A19B9FB">
          <w:rPr>
            <w:rStyle w:val="Hyperlink"/>
            <w:rFonts w:eastAsia="Open Sans" w:cs="Open Sans"/>
            <w:lang w:val="en-GB"/>
          </w:rPr>
          <w:t>justice settings</w:t>
        </w:r>
      </w:hyperlink>
      <w:r w:rsidRPr="6A19B9FB">
        <w:rPr>
          <w:rFonts w:eastAsia="Open Sans" w:cs="Open Sans"/>
          <w:color w:val="000000" w:themeColor="text1"/>
          <w:lang w:val="en-GB"/>
        </w:rPr>
        <w:t xml:space="preserve"> </w:t>
      </w:r>
      <w:r w:rsidR="01BDEC87" w:rsidRPr="6A19B9FB">
        <w:rPr>
          <w:rFonts w:eastAsia="Open Sans" w:cs="Open Sans"/>
          <w:color w:val="000000" w:themeColor="text1"/>
          <w:lang w:val="en-GB"/>
        </w:rPr>
        <w:t xml:space="preserve">for further information. </w:t>
      </w:r>
    </w:p>
    <w:p w14:paraId="4CFB3142" w14:textId="420029B7" w:rsidR="00F64A9B" w:rsidRPr="00B17893" w:rsidRDefault="7F5FB8EB" w:rsidP="6A19B9FB">
      <w:pPr>
        <w:pStyle w:val="Heading3"/>
        <w:rPr>
          <w:rFonts w:eastAsia="Open Sans"/>
          <w:color w:val="2F5496"/>
          <w:lang w:val="en-GB"/>
        </w:rPr>
      </w:pPr>
      <w:r w:rsidRPr="6A19B9FB">
        <w:rPr>
          <w:rFonts w:eastAsia="Open Sans"/>
          <w:lang w:val="en-GB"/>
        </w:rPr>
        <w:t>7.12 Homelessness</w:t>
      </w:r>
    </w:p>
    <w:p w14:paraId="5D35CBFA" w14:textId="77777777" w:rsidR="002956C2" w:rsidRDefault="7F5FB8EB" w:rsidP="6A19B9FB">
      <w:pPr>
        <w:rPr>
          <w:rFonts w:eastAsia="Open Sans" w:cs="Open Sans"/>
          <w:color w:val="000000" w:themeColor="text1"/>
          <w:lang w:val="en-GB"/>
        </w:rPr>
      </w:pPr>
      <w:r w:rsidRPr="6A19B9FB">
        <w:rPr>
          <w:rFonts w:eastAsia="Open Sans" w:cs="Open Sans"/>
          <w:color w:val="000000" w:themeColor="text1"/>
          <w:lang w:val="en-GB"/>
        </w:rPr>
        <w:t>ABI is overrepresented in the homeless population compared with the general population, with up to 53% of people who are homeless having a brain injury (Topolovec-Vranic et al, 2012)</w:t>
      </w:r>
      <w:r w:rsidR="00954F45" w:rsidRPr="6A19B9FB">
        <w:rPr>
          <w:rFonts w:eastAsia="Open Sans" w:cs="Open Sans"/>
          <w:color w:val="000000" w:themeColor="text1"/>
          <w:lang w:val="en-GB"/>
        </w:rPr>
        <w:t>.</w:t>
      </w:r>
    </w:p>
    <w:p w14:paraId="27D42D01" w14:textId="77777777" w:rsidR="002956C2" w:rsidRDefault="7F5FB8EB" w:rsidP="146DA420">
      <w:pPr>
        <w:rPr>
          <w:rFonts w:eastAsia="Open Sans" w:cs="Open Sans"/>
          <w:color w:val="000000" w:themeColor="text1"/>
          <w:lang w:val="en-GB"/>
        </w:rPr>
      </w:pPr>
      <w:r w:rsidRPr="6A19B9FB">
        <w:rPr>
          <w:rFonts w:eastAsia="Open Sans" w:cs="Open Sans"/>
          <w:color w:val="000000" w:themeColor="text1"/>
          <w:lang w:val="en-GB"/>
        </w:rPr>
        <w:t xml:space="preserve">90% of the </w:t>
      </w:r>
      <w:r w:rsidR="00DE63A5" w:rsidRPr="6A19B9FB">
        <w:rPr>
          <w:rFonts w:eastAsia="Open Sans" w:cs="Open Sans"/>
          <w:color w:val="000000" w:themeColor="text1"/>
          <w:lang w:val="en-GB"/>
        </w:rPr>
        <w:t xml:space="preserve">homeless </w:t>
      </w:r>
      <w:r w:rsidRPr="6A19B9FB">
        <w:rPr>
          <w:rFonts w:eastAsia="Open Sans" w:cs="Open Sans"/>
          <w:color w:val="000000" w:themeColor="text1"/>
          <w:lang w:val="en-GB"/>
        </w:rPr>
        <w:t xml:space="preserve">population report having an ABI </w:t>
      </w:r>
      <w:r w:rsidR="00DE63A5" w:rsidRPr="6A19B9FB">
        <w:rPr>
          <w:rFonts w:eastAsia="Open Sans" w:cs="Open Sans"/>
          <w:color w:val="000000" w:themeColor="text1"/>
          <w:lang w:val="en-GB"/>
        </w:rPr>
        <w:t xml:space="preserve">before </w:t>
      </w:r>
      <w:r w:rsidRPr="6A19B9FB">
        <w:rPr>
          <w:rFonts w:eastAsia="Open Sans" w:cs="Open Sans"/>
          <w:color w:val="000000" w:themeColor="text1"/>
          <w:lang w:val="en-GB"/>
        </w:rPr>
        <w:t>becoming homeless (Oddy et al, 2012)</w:t>
      </w:r>
      <w:r w:rsidR="00954F45" w:rsidRPr="6A19B9FB">
        <w:rPr>
          <w:rFonts w:eastAsia="Open Sans" w:cs="Open Sans"/>
          <w:color w:val="000000" w:themeColor="text1"/>
          <w:lang w:val="en-GB"/>
        </w:rPr>
        <w:t>.</w:t>
      </w:r>
    </w:p>
    <w:p w14:paraId="22E6427D" w14:textId="77777777" w:rsidR="002956C2" w:rsidRDefault="7F5FB8EB" w:rsidP="6A19B9FB">
      <w:pPr>
        <w:rPr>
          <w:rFonts w:eastAsia="Open Sans" w:cs="Open Sans"/>
          <w:color w:val="000000" w:themeColor="text1"/>
          <w:lang w:val="en-GB"/>
        </w:rPr>
      </w:pPr>
      <w:r w:rsidRPr="146DA420">
        <w:rPr>
          <w:rFonts w:eastAsia="Open Sans" w:cs="Open Sans"/>
          <w:color w:val="000000" w:themeColor="text1"/>
          <w:lang w:val="en-GB"/>
        </w:rPr>
        <w:t xml:space="preserve">Communication needs are more common among rough sleepers than the general population (Andrews </w:t>
      </w:r>
      <w:r w:rsidR="00E06D35" w:rsidRPr="146DA420">
        <w:rPr>
          <w:rFonts w:eastAsia="Open Sans" w:cs="Open Sans"/>
          <w:color w:val="000000" w:themeColor="text1"/>
          <w:lang w:val="en-GB"/>
        </w:rPr>
        <w:t>and</w:t>
      </w:r>
      <w:r w:rsidRPr="146DA420">
        <w:rPr>
          <w:rFonts w:eastAsia="Open Sans" w:cs="Open Sans"/>
          <w:color w:val="000000" w:themeColor="text1"/>
          <w:lang w:val="en-GB"/>
        </w:rPr>
        <w:t xml:space="preserve"> Botting, 2020)</w:t>
      </w:r>
      <w:r w:rsidR="00954F45" w:rsidRPr="146DA420">
        <w:rPr>
          <w:rFonts w:eastAsia="Open Sans" w:cs="Open Sans"/>
          <w:color w:val="000000" w:themeColor="text1"/>
          <w:lang w:val="en-GB"/>
        </w:rPr>
        <w:t>.</w:t>
      </w:r>
    </w:p>
    <w:p w14:paraId="6A891C55" w14:textId="77777777" w:rsidR="002956C2" w:rsidRDefault="7F5FB8EB" w:rsidP="6A19B9FB">
      <w:pPr>
        <w:rPr>
          <w:rFonts w:eastAsia="Open Sans" w:cs="Open Sans"/>
          <w:color w:val="000000" w:themeColor="text1"/>
          <w:lang w:val="en-GB"/>
        </w:rPr>
      </w:pPr>
      <w:r w:rsidRPr="6A19B9FB">
        <w:rPr>
          <w:rFonts w:eastAsia="Open Sans" w:cs="Open Sans"/>
          <w:color w:val="000000" w:themeColor="text1"/>
          <w:lang w:val="en-GB"/>
        </w:rPr>
        <w:lastRenderedPageBreak/>
        <w:t>SLTs working in ABI have a role to prevent or minimise the risk of homelessness happening and to help and support those who are now homeless.</w:t>
      </w:r>
    </w:p>
    <w:p w14:paraId="00DD0BF3" w14:textId="77777777" w:rsidR="002956C2" w:rsidRDefault="7F5FB8EB" w:rsidP="6A19B9FB">
      <w:pPr>
        <w:rPr>
          <w:rFonts w:eastAsia="Open Sans" w:cs="Open Sans"/>
          <w:color w:val="000000" w:themeColor="text1"/>
          <w:lang w:val="en-GB"/>
        </w:rPr>
      </w:pPr>
      <w:r w:rsidRPr="146DA420">
        <w:rPr>
          <w:rFonts w:eastAsia="Open Sans" w:cs="Open Sans"/>
          <w:color w:val="000000" w:themeColor="text1"/>
          <w:lang w:val="en-GB"/>
        </w:rPr>
        <w:t>According to a survey by the Homelessness CEN, 75% of SLTs do not ask about an individual’s housing situation. SLTs and healthcare professionals must assess housing stability when working with brain injury and identify future risks.</w:t>
      </w:r>
    </w:p>
    <w:p w14:paraId="482C9ED4" w14:textId="24558BB3"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See </w:t>
      </w:r>
      <w:hyperlink r:id="rId17">
        <w:r w:rsidR="34AF15A6" w:rsidRPr="6A19B9FB">
          <w:rPr>
            <w:rStyle w:val="Hyperlink"/>
            <w:rFonts w:eastAsia="Open Sans" w:cs="Open Sans"/>
            <w:lang w:val="en-GB"/>
          </w:rPr>
          <w:t>RCSLT speech and language therapists working in homelessness settings</w:t>
        </w:r>
      </w:hyperlink>
      <w:r w:rsidRPr="6A19B9FB">
        <w:rPr>
          <w:rFonts w:eastAsia="Open Sans" w:cs="Open Sans"/>
          <w:color w:val="000000" w:themeColor="text1"/>
          <w:lang w:val="en-GB"/>
        </w:rPr>
        <w:t xml:space="preserve"> and </w:t>
      </w:r>
      <w:hyperlink r:id="rId18" w:anchor="section-1">
        <w:r w:rsidR="75597565" w:rsidRPr="6A19B9FB">
          <w:rPr>
            <w:rStyle w:val="Hyperlink"/>
            <w:rFonts w:eastAsia="Open Sans" w:cs="Open Sans"/>
            <w:lang w:val="en-GB"/>
          </w:rPr>
          <w:t>RCSLT homelessness and speech, language and communication</w:t>
        </w:r>
      </w:hyperlink>
      <w:r w:rsidR="75597565" w:rsidRPr="6A19B9FB">
        <w:rPr>
          <w:rFonts w:eastAsia="Open Sans" w:cs="Open Sans"/>
          <w:color w:val="000000" w:themeColor="text1"/>
          <w:lang w:val="en-GB"/>
        </w:rPr>
        <w:t xml:space="preserve"> webpages</w:t>
      </w:r>
      <w:r w:rsidRPr="6A19B9FB">
        <w:rPr>
          <w:rFonts w:eastAsia="Open Sans" w:cs="Open Sans"/>
          <w:color w:val="000000" w:themeColor="text1"/>
          <w:lang w:val="en-GB"/>
        </w:rPr>
        <w:t xml:space="preserve"> for further information</w:t>
      </w:r>
      <w:r w:rsidR="35AA88F4" w:rsidRPr="6A19B9FB">
        <w:rPr>
          <w:rFonts w:eastAsia="Open Sans" w:cs="Open Sans"/>
          <w:color w:val="000000" w:themeColor="text1"/>
          <w:lang w:val="en-GB"/>
        </w:rPr>
        <w:t>.</w:t>
      </w:r>
    </w:p>
    <w:p w14:paraId="227E640D" w14:textId="7192FC38" w:rsidR="00F64A9B" w:rsidRPr="00B17893" w:rsidRDefault="7F5FB8EB" w:rsidP="146DA420">
      <w:pPr>
        <w:pStyle w:val="Heading3"/>
        <w:rPr>
          <w:rFonts w:eastAsia="Open Sans"/>
          <w:lang w:val="en-GB"/>
        </w:rPr>
      </w:pPr>
      <w:r w:rsidRPr="146DA420">
        <w:rPr>
          <w:rFonts w:eastAsia="Open Sans"/>
          <w:lang w:val="en-GB"/>
        </w:rPr>
        <w:t>7.1</w:t>
      </w:r>
      <w:r w:rsidR="003E5DAB" w:rsidRPr="146DA420">
        <w:rPr>
          <w:rFonts w:eastAsia="Open Sans"/>
          <w:lang w:val="en-GB"/>
        </w:rPr>
        <w:t>3</w:t>
      </w:r>
      <w:r w:rsidRPr="146DA420">
        <w:rPr>
          <w:rFonts w:eastAsia="Open Sans"/>
          <w:lang w:val="en-GB"/>
        </w:rPr>
        <w:t xml:space="preserve"> Increased risk of mental capacity changes</w:t>
      </w:r>
    </w:p>
    <w:p w14:paraId="356E5532" w14:textId="77777777" w:rsidR="002956C2" w:rsidRDefault="7F5FB8EB" w:rsidP="6A19B9FB">
      <w:pPr>
        <w:spacing w:after="0"/>
        <w:rPr>
          <w:rFonts w:eastAsia="Open Sans" w:cs="Open Sans"/>
          <w:color w:val="000000" w:themeColor="text1"/>
          <w:lang w:val="en-GB"/>
        </w:rPr>
      </w:pPr>
      <w:r w:rsidRPr="6A19B9FB">
        <w:rPr>
          <w:rFonts w:eastAsia="Open Sans" w:cs="Open Sans"/>
          <w:color w:val="000000" w:themeColor="text1"/>
          <w:lang w:val="en-GB"/>
        </w:rPr>
        <w:t>ABI sequelae including executive dysfunction, reduced insight, memory and attention difficulties and CCD may all impact an individual’s capacity to make decisions.</w:t>
      </w:r>
    </w:p>
    <w:p w14:paraId="7726389A" w14:textId="77777777" w:rsidR="002956C2" w:rsidRDefault="7F5FB8EB" w:rsidP="6A19B9FB">
      <w:pPr>
        <w:spacing w:after="0"/>
        <w:rPr>
          <w:rFonts w:eastAsia="Open Sans" w:cs="Open Sans"/>
          <w:color w:val="000000" w:themeColor="text1"/>
          <w:lang w:val="en-GB"/>
        </w:rPr>
      </w:pPr>
      <w:r w:rsidRPr="146DA420">
        <w:rPr>
          <w:rFonts w:eastAsia="Open Sans" w:cs="Open Sans"/>
          <w:color w:val="000000" w:themeColor="text1"/>
          <w:lang w:val="en-GB"/>
        </w:rPr>
        <w:t>ABI is a causative nexus.</w:t>
      </w:r>
      <w:r w:rsidR="00DE63A5" w:rsidRPr="146DA420">
        <w:rPr>
          <w:rFonts w:eastAsia="Open Sans" w:cs="Open Sans"/>
          <w:color w:val="000000" w:themeColor="text1"/>
          <w:lang w:val="en-GB"/>
        </w:rPr>
        <w:t xml:space="preserve"> </w:t>
      </w:r>
      <w:r w:rsidRPr="146DA420">
        <w:rPr>
          <w:rFonts w:eastAsia="Open Sans" w:cs="Open Sans"/>
          <w:color w:val="000000" w:themeColor="text1"/>
          <w:lang w:val="en-GB"/>
        </w:rPr>
        <w:t xml:space="preserve">Accordingly, Deprivation of Liberty </w:t>
      </w:r>
      <w:r w:rsidR="002F61D6" w:rsidRPr="146DA420">
        <w:rPr>
          <w:rFonts w:eastAsia="Open Sans" w:cs="Open Sans"/>
          <w:color w:val="000000" w:themeColor="text1"/>
          <w:lang w:val="en-GB"/>
        </w:rPr>
        <w:t xml:space="preserve">Safeguards </w:t>
      </w:r>
      <w:r w:rsidRPr="146DA420">
        <w:rPr>
          <w:rFonts w:eastAsia="Open Sans" w:cs="Open Sans"/>
          <w:color w:val="000000" w:themeColor="text1"/>
          <w:lang w:val="en-GB"/>
        </w:rPr>
        <w:t>(DoL</w:t>
      </w:r>
      <w:r w:rsidR="002F61D6" w:rsidRPr="146DA420">
        <w:rPr>
          <w:rFonts w:eastAsia="Open Sans" w:cs="Open Sans"/>
          <w:color w:val="000000" w:themeColor="text1"/>
          <w:lang w:val="en-GB"/>
        </w:rPr>
        <w:t>S</w:t>
      </w:r>
      <w:r w:rsidRPr="146DA420">
        <w:rPr>
          <w:rFonts w:eastAsia="Open Sans" w:cs="Open Sans"/>
          <w:color w:val="000000" w:themeColor="text1"/>
          <w:lang w:val="en-GB"/>
        </w:rPr>
        <w:t>) frequently occur.</w:t>
      </w:r>
    </w:p>
    <w:p w14:paraId="1FB318B7" w14:textId="77777777" w:rsidR="002956C2" w:rsidRDefault="7F5FB8EB" w:rsidP="6A19B9FB">
      <w:pPr>
        <w:spacing w:after="0"/>
        <w:rPr>
          <w:rFonts w:eastAsia="Open Sans" w:cs="Open Sans"/>
          <w:color w:val="000000" w:themeColor="text1"/>
          <w:lang w:val="en-GB"/>
        </w:rPr>
      </w:pPr>
      <w:r w:rsidRPr="6A19B9FB">
        <w:rPr>
          <w:rFonts w:eastAsia="Open Sans" w:cs="Open Sans"/>
          <w:color w:val="000000" w:themeColor="text1"/>
          <w:lang w:val="en-GB"/>
        </w:rPr>
        <w:t xml:space="preserve">Individuals with CCD or executive dysfunction may be able to answer hypothetically but behave differently in the moment (George </w:t>
      </w:r>
      <w:r w:rsidR="00E06D35" w:rsidRPr="6A19B9FB">
        <w:rPr>
          <w:rFonts w:eastAsia="Open Sans" w:cs="Open Sans"/>
          <w:color w:val="000000" w:themeColor="text1"/>
          <w:lang w:val="en-GB"/>
        </w:rPr>
        <w:t>and</w:t>
      </w:r>
      <w:r w:rsidRPr="6A19B9FB">
        <w:rPr>
          <w:rFonts w:eastAsia="Open Sans" w:cs="Open Sans"/>
          <w:color w:val="000000" w:themeColor="text1"/>
          <w:lang w:val="en-GB"/>
        </w:rPr>
        <w:t xml:space="preserve"> Gilbert, 2018).</w:t>
      </w:r>
      <w:r w:rsidR="00DE63A5" w:rsidRPr="6A19B9FB">
        <w:rPr>
          <w:rFonts w:eastAsia="Open Sans" w:cs="Open Sans"/>
          <w:color w:val="000000" w:themeColor="text1"/>
          <w:lang w:val="en-GB"/>
        </w:rPr>
        <w:t xml:space="preserve"> </w:t>
      </w:r>
      <w:r w:rsidRPr="6A19B9FB">
        <w:rPr>
          <w:rFonts w:eastAsia="Open Sans" w:cs="Open Sans"/>
          <w:color w:val="000000" w:themeColor="text1"/>
          <w:lang w:val="en-GB"/>
        </w:rPr>
        <w:t>They may appear competent in structured settings but struggle with decision-making in real-world situations.</w:t>
      </w:r>
    </w:p>
    <w:p w14:paraId="200FB072" w14:textId="77777777" w:rsidR="002956C2" w:rsidRDefault="7F5FB8EB" w:rsidP="6A19B9FB">
      <w:pPr>
        <w:spacing w:after="0"/>
        <w:rPr>
          <w:rFonts w:eastAsia="Open Sans" w:cs="Open Sans"/>
          <w:color w:val="000000" w:themeColor="text1"/>
          <w:lang w:val="en-GB"/>
        </w:rPr>
      </w:pPr>
      <w:r w:rsidRPr="6A19B9FB">
        <w:rPr>
          <w:rFonts w:eastAsia="Open Sans" w:cs="Open Sans"/>
          <w:color w:val="000000" w:themeColor="text1"/>
          <w:lang w:val="en-GB"/>
        </w:rPr>
        <w:t xml:space="preserve">Due to the hidden disability of ABI, it may not be evident </w:t>
      </w:r>
      <w:r w:rsidR="002F61D6" w:rsidRPr="6A19B9FB">
        <w:rPr>
          <w:rFonts w:eastAsia="Open Sans" w:cs="Open Sans"/>
          <w:color w:val="000000" w:themeColor="text1"/>
          <w:lang w:val="en-GB"/>
        </w:rPr>
        <w:t xml:space="preserve">that </w:t>
      </w:r>
      <w:r w:rsidRPr="6A19B9FB">
        <w:rPr>
          <w:rFonts w:eastAsia="Open Sans" w:cs="Open Sans"/>
          <w:color w:val="000000" w:themeColor="text1"/>
          <w:lang w:val="en-GB"/>
        </w:rPr>
        <w:t>supported decision</w:t>
      </w:r>
      <w:r w:rsidR="002F61D6" w:rsidRPr="6A19B9FB">
        <w:rPr>
          <w:rFonts w:eastAsia="Open Sans" w:cs="Open Sans"/>
          <w:color w:val="000000" w:themeColor="text1"/>
          <w:lang w:val="en-GB"/>
        </w:rPr>
        <w:t>-</w:t>
      </w:r>
      <w:r w:rsidRPr="6A19B9FB">
        <w:rPr>
          <w:rFonts w:eastAsia="Open Sans" w:cs="Open Sans"/>
          <w:color w:val="000000" w:themeColor="text1"/>
          <w:lang w:val="en-GB"/>
        </w:rPr>
        <w:t>making is required.</w:t>
      </w:r>
      <w:r w:rsidR="00DE63A5" w:rsidRPr="6A19B9FB">
        <w:rPr>
          <w:rFonts w:eastAsia="Open Sans" w:cs="Open Sans"/>
          <w:color w:val="000000" w:themeColor="text1"/>
          <w:lang w:val="en-GB"/>
        </w:rPr>
        <w:t xml:space="preserve"> </w:t>
      </w:r>
      <w:r w:rsidRPr="6A19B9FB">
        <w:rPr>
          <w:rFonts w:eastAsia="Open Sans" w:cs="Open Sans"/>
          <w:color w:val="000000" w:themeColor="text1"/>
          <w:lang w:val="en-GB"/>
        </w:rPr>
        <w:t>Individuals’ ability to make decisions may fluctuate according to time, day</w:t>
      </w:r>
      <w:r w:rsidR="002F61D6" w:rsidRPr="6A19B9FB">
        <w:rPr>
          <w:rFonts w:eastAsia="Open Sans" w:cs="Open Sans"/>
          <w:color w:val="000000" w:themeColor="text1"/>
          <w:lang w:val="en-GB"/>
        </w:rPr>
        <w:t xml:space="preserve"> and</w:t>
      </w:r>
      <w:r w:rsidRPr="6A19B9FB">
        <w:rPr>
          <w:rFonts w:eastAsia="Open Sans" w:cs="Open Sans"/>
          <w:color w:val="000000" w:themeColor="text1"/>
          <w:lang w:val="en-GB"/>
        </w:rPr>
        <w:t xml:space="preserve"> context</w:t>
      </w:r>
      <w:r w:rsidR="00DE63A5" w:rsidRPr="6A19B9FB">
        <w:rPr>
          <w:rFonts w:eastAsia="Open Sans" w:cs="Open Sans"/>
          <w:color w:val="000000" w:themeColor="text1"/>
          <w:lang w:val="en-GB"/>
        </w:rPr>
        <w:t>.</w:t>
      </w:r>
    </w:p>
    <w:p w14:paraId="0A3262B9" w14:textId="77777777" w:rsidR="002956C2" w:rsidRDefault="7F5FB8EB" w:rsidP="002956C2">
      <w:pPr>
        <w:spacing w:after="0"/>
        <w:rPr>
          <w:rFonts w:eastAsia="Open Sans" w:cs="Open Sans"/>
          <w:color w:val="000000" w:themeColor="text1"/>
          <w:lang w:val="en-GB"/>
        </w:rPr>
      </w:pPr>
      <w:r w:rsidRPr="6A19B9FB">
        <w:rPr>
          <w:rFonts w:eastAsia="Open Sans" w:cs="Open Sans"/>
          <w:color w:val="000000" w:themeColor="text1"/>
          <w:lang w:val="en-GB"/>
        </w:rPr>
        <w:t>Capacity may improve as ABI impairment improves following recovery, rehabilitation and compensation.</w:t>
      </w:r>
      <w:r w:rsidR="00DE63A5" w:rsidRPr="6A19B9FB">
        <w:rPr>
          <w:rFonts w:eastAsia="Open Sans" w:cs="Open Sans"/>
          <w:color w:val="000000" w:themeColor="text1"/>
          <w:lang w:val="en-GB"/>
        </w:rPr>
        <w:t xml:space="preserve"> </w:t>
      </w:r>
      <w:r w:rsidRPr="6A19B9FB">
        <w:rPr>
          <w:rFonts w:eastAsia="Open Sans" w:cs="Open Sans"/>
          <w:color w:val="000000" w:themeColor="text1"/>
          <w:lang w:val="en-GB"/>
        </w:rPr>
        <w:t>Individuals</w:t>
      </w:r>
      <w:r w:rsidR="00DE63A5" w:rsidRPr="6A19B9FB">
        <w:rPr>
          <w:rFonts w:eastAsia="Open Sans" w:cs="Open Sans"/>
          <w:color w:val="000000" w:themeColor="text1"/>
          <w:lang w:val="en-GB"/>
        </w:rPr>
        <w:t>’</w:t>
      </w:r>
      <w:r w:rsidRPr="6A19B9FB">
        <w:rPr>
          <w:rFonts w:eastAsia="Open Sans" w:cs="Open Sans"/>
          <w:color w:val="000000" w:themeColor="text1"/>
          <w:lang w:val="en-GB"/>
        </w:rPr>
        <w:t xml:space="preserve"> </w:t>
      </w:r>
      <w:r w:rsidR="70A72F56" w:rsidRPr="6A19B9FB">
        <w:rPr>
          <w:rFonts w:eastAsia="Open Sans" w:cs="Open Sans"/>
          <w:color w:val="000000" w:themeColor="text1"/>
          <w:lang w:val="en-GB"/>
        </w:rPr>
        <w:t>capacity should</w:t>
      </w:r>
      <w:r w:rsidRPr="6A19B9FB">
        <w:rPr>
          <w:rFonts w:eastAsia="Open Sans" w:cs="Open Sans"/>
          <w:color w:val="000000" w:themeColor="text1"/>
          <w:lang w:val="en-GB"/>
        </w:rPr>
        <w:t xml:space="preserve"> be reviewed and re-assessed regularly.</w:t>
      </w:r>
    </w:p>
    <w:p w14:paraId="2C2F2092" w14:textId="3BE63956" w:rsidR="00F64A9B" w:rsidRPr="00B17893" w:rsidRDefault="7F5FB8EB" w:rsidP="002956C2">
      <w:pPr>
        <w:spacing w:after="0"/>
        <w:rPr>
          <w:rFonts w:eastAsia="Open Sans" w:cs="Open Sans"/>
          <w:color w:val="000000" w:themeColor="text1"/>
          <w:lang w:val="en-GB"/>
        </w:rPr>
      </w:pPr>
      <w:r w:rsidRPr="6A19B9FB">
        <w:rPr>
          <w:rFonts w:eastAsia="Open Sans" w:cs="Open Sans"/>
          <w:color w:val="000000" w:themeColor="text1"/>
          <w:lang w:val="en-GB"/>
        </w:rPr>
        <w:t xml:space="preserve">See </w:t>
      </w:r>
      <w:hyperlink r:id="rId19" w:anchor=":~:text=SLTs%20can%20play%20different%20roles,a%20communication%20and%20swallowing%20difficulty.">
        <w:r w:rsidR="7D1E2D7C" w:rsidRPr="6A19B9FB">
          <w:rPr>
            <w:rStyle w:val="Hyperlink"/>
            <w:rFonts w:eastAsia="Open Sans" w:cs="Open Sans"/>
            <w:lang w:val="en-GB"/>
          </w:rPr>
          <w:t xml:space="preserve">RCSLT's </w:t>
        </w:r>
        <w:r w:rsidRPr="6A19B9FB">
          <w:rPr>
            <w:rStyle w:val="Hyperlink"/>
            <w:rFonts w:eastAsia="Open Sans" w:cs="Open Sans"/>
            <w:lang w:val="en-GB"/>
          </w:rPr>
          <w:t>support decision making</w:t>
        </w:r>
      </w:hyperlink>
      <w:r w:rsidRPr="6A19B9FB">
        <w:rPr>
          <w:rFonts w:eastAsia="Open Sans" w:cs="Open Sans"/>
          <w:color w:val="000000" w:themeColor="text1"/>
          <w:lang w:val="en-GB"/>
        </w:rPr>
        <w:t xml:space="preserve"> </w:t>
      </w:r>
      <w:r w:rsidR="0884AA38" w:rsidRPr="6A19B9FB">
        <w:rPr>
          <w:rFonts w:eastAsia="Open Sans" w:cs="Open Sans"/>
          <w:color w:val="000000" w:themeColor="text1"/>
          <w:lang w:val="en-GB"/>
        </w:rPr>
        <w:t>statement for further information.</w:t>
      </w:r>
    </w:p>
    <w:p w14:paraId="7FA0B402" w14:textId="4B046BFA" w:rsidR="00F64A9B" w:rsidRPr="00B17893" w:rsidRDefault="7F5FB8EB" w:rsidP="6A19B9FB">
      <w:pPr>
        <w:pStyle w:val="Heading3"/>
        <w:rPr>
          <w:rFonts w:eastAsia="Open Sans"/>
          <w:color w:val="2F5496"/>
          <w:lang w:val="en-GB"/>
        </w:rPr>
      </w:pPr>
      <w:r w:rsidRPr="6A19B9FB">
        <w:rPr>
          <w:rFonts w:eastAsia="Open Sans"/>
          <w:lang w:val="en-GB"/>
        </w:rPr>
        <w:t>7.14 Neurodiversity/</w:t>
      </w:r>
      <w:r w:rsidR="008C119F" w:rsidRPr="6A19B9FB">
        <w:rPr>
          <w:rFonts w:eastAsia="Open Sans"/>
          <w:lang w:val="en-GB"/>
        </w:rPr>
        <w:t>n</w:t>
      </w:r>
      <w:r w:rsidRPr="6A19B9FB">
        <w:rPr>
          <w:rFonts w:eastAsia="Open Sans"/>
          <w:lang w:val="en-GB"/>
        </w:rPr>
        <w:t>euro-disability</w:t>
      </w:r>
    </w:p>
    <w:p w14:paraId="6857C7D1" w14:textId="77777777" w:rsidR="002956C2" w:rsidRDefault="7F5FB8EB" w:rsidP="6A19B9FB">
      <w:pPr>
        <w:spacing w:after="0"/>
        <w:rPr>
          <w:rFonts w:eastAsia="Open Sans" w:cs="Open Sans"/>
          <w:color w:val="000000" w:themeColor="text1"/>
          <w:lang w:val="en-GB"/>
        </w:rPr>
      </w:pPr>
      <w:r w:rsidRPr="6A19B9FB">
        <w:rPr>
          <w:rFonts w:eastAsia="Open Sans" w:cs="Open Sans"/>
          <w:color w:val="000000" w:themeColor="text1"/>
          <w:lang w:val="en-GB"/>
        </w:rPr>
        <w:t xml:space="preserve">There are notable overlaps between neurodivergent conditions and ABI. </w:t>
      </w:r>
    </w:p>
    <w:p w14:paraId="61E53A0E" w14:textId="77777777" w:rsidR="002956C2" w:rsidRDefault="7F5FB8EB" w:rsidP="6A19B9FB">
      <w:pPr>
        <w:spacing w:after="0"/>
        <w:rPr>
          <w:rFonts w:eastAsia="Open Sans" w:cs="Open Sans"/>
          <w:color w:val="000000" w:themeColor="text1"/>
          <w:lang w:val="en-GB"/>
        </w:rPr>
      </w:pPr>
      <w:r w:rsidRPr="6A19B9FB">
        <w:rPr>
          <w:rFonts w:eastAsia="Open Sans" w:cs="Open Sans"/>
          <w:color w:val="000000" w:themeColor="text1"/>
          <w:lang w:val="en-GB"/>
        </w:rPr>
        <w:t>ADHD secondary to ABI is a common neuro</w:t>
      </w:r>
      <w:r w:rsidR="002F61D6" w:rsidRPr="6A19B9FB">
        <w:rPr>
          <w:rFonts w:eastAsia="Open Sans" w:cs="Open Sans"/>
          <w:color w:val="000000" w:themeColor="text1"/>
          <w:lang w:val="en-GB"/>
        </w:rPr>
        <w:t>-</w:t>
      </w:r>
      <w:r w:rsidRPr="6A19B9FB">
        <w:rPr>
          <w:rFonts w:eastAsia="Open Sans" w:cs="Open Sans"/>
          <w:color w:val="000000" w:themeColor="text1"/>
          <w:lang w:val="en-GB"/>
        </w:rPr>
        <w:t>behavio</w:t>
      </w:r>
      <w:r w:rsidR="002F61D6" w:rsidRPr="6A19B9FB">
        <w:rPr>
          <w:rFonts w:eastAsia="Open Sans" w:cs="Open Sans"/>
          <w:color w:val="000000" w:themeColor="text1"/>
          <w:lang w:val="en-GB"/>
        </w:rPr>
        <w:t>u</w:t>
      </w:r>
      <w:r w:rsidRPr="6A19B9FB">
        <w:rPr>
          <w:rFonts w:eastAsia="Open Sans" w:cs="Open Sans"/>
          <w:color w:val="000000" w:themeColor="text1"/>
          <w:lang w:val="en-GB"/>
        </w:rPr>
        <w:t>ral consequence, occurring in up to 50% of individuals post-injury (Stojanovski, 2021).</w:t>
      </w:r>
    </w:p>
    <w:p w14:paraId="67FD8981" w14:textId="77777777" w:rsidR="002956C2" w:rsidRDefault="7F5FB8EB" w:rsidP="6A19B9FB">
      <w:pPr>
        <w:spacing w:after="0"/>
        <w:rPr>
          <w:rFonts w:eastAsia="Open Sans" w:cs="Open Sans"/>
          <w:color w:val="000000" w:themeColor="text1"/>
          <w:lang w:val="en-GB"/>
        </w:rPr>
      </w:pPr>
      <w:r w:rsidRPr="6A19B9FB">
        <w:rPr>
          <w:rFonts w:eastAsia="Open Sans" w:cs="Open Sans"/>
          <w:color w:val="000000" w:themeColor="text1"/>
          <w:lang w:val="en-GB"/>
        </w:rPr>
        <w:lastRenderedPageBreak/>
        <w:t xml:space="preserve">ABI </w:t>
      </w:r>
      <w:r w:rsidR="00AF2238" w:rsidRPr="6A19B9FB">
        <w:rPr>
          <w:rFonts w:eastAsia="Open Sans" w:cs="Open Sans"/>
          <w:color w:val="000000" w:themeColor="text1"/>
          <w:lang w:val="en-GB"/>
        </w:rPr>
        <w:t xml:space="preserve">can </w:t>
      </w:r>
      <w:r w:rsidRPr="6A19B9FB">
        <w:rPr>
          <w:rFonts w:eastAsia="Open Sans" w:cs="Open Sans"/>
          <w:color w:val="000000" w:themeColor="text1"/>
          <w:lang w:val="en-GB"/>
        </w:rPr>
        <w:t xml:space="preserve">result in </w:t>
      </w:r>
      <w:r w:rsidR="00AF2238" w:rsidRPr="6A19B9FB">
        <w:rPr>
          <w:rFonts w:eastAsia="Open Sans" w:cs="Open Sans"/>
          <w:color w:val="000000" w:themeColor="text1"/>
          <w:lang w:val="en-GB"/>
        </w:rPr>
        <w:t xml:space="preserve">psycho-neurological </w:t>
      </w:r>
      <w:r w:rsidRPr="6A19B9FB">
        <w:rPr>
          <w:rFonts w:eastAsia="Open Sans" w:cs="Open Sans"/>
          <w:color w:val="000000" w:themeColor="text1"/>
          <w:lang w:val="en-GB"/>
        </w:rPr>
        <w:t>changes that increase the chances of ADHD developing.</w:t>
      </w:r>
    </w:p>
    <w:p w14:paraId="2EA4FCEF" w14:textId="42FFBCDF" w:rsidR="00F64A9B" w:rsidRDefault="7F5FB8EB" w:rsidP="6A19B9FB">
      <w:pPr>
        <w:spacing w:after="0"/>
        <w:rPr>
          <w:rFonts w:asciiTheme="minorHAnsi" w:eastAsia="Open Sans" w:hAnsiTheme="minorHAnsi" w:cs="Open Sans"/>
          <w:color w:val="000000" w:themeColor="text1"/>
          <w:sz w:val="24"/>
          <w:lang w:val="en-GB"/>
        </w:rPr>
      </w:pPr>
      <w:r w:rsidRPr="6A19B9FB">
        <w:rPr>
          <w:rFonts w:eastAsia="Open Sans" w:cs="Open Sans"/>
          <w:color w:val="000000" w:themeColor="text1"/>
          <w:lang w:val="en-GB"/>
        </w:rPr>
        <w:t xml:space="preserve">Children who have had a serious ABI are 25% more likely to develop ADHD </w:t>
      </w:r>
      <w:r w:rsidR="002F61D6" w:rsidRPr="6A19B9FB">
        <w:rPr>
          <w:rFonts w:eastAsia="Open Sans" w:cs="Open Sans"/>
          <w:color w:val="000000" w:themeColor="text1"/>
          <w:lang w:val="en-GB"/>
        </w:rPr>
        <w:t xml:space="preserve">but </w:t>
      </w:r>
      <w:r w:rsidRPr="6A19B9FB">
        <w:rPr>
          <w:rFonts w:eastAsia="Open Sans" w:cs="Open Sans"/>
          <w:color w:val="000000" w:themeColor="text1"/>
          <w:lang w:val="en-GB"/>
        </w:rPr>
        <w:t>may not present for up to a decade later (Narad et al, 2018)</w:t>
      </w:r>
      <w:r w:rsidR="00954F45" w:rsidRPr="6A19B9FB">
        <w:rPr>
          <w:rFonts w:eastAsia="Open Sans" w:cs="Open Sans"/>
          <w:color w:val="000000" w:themeColor="text1"/>
          <w:lang w:val="en-GB"/>
        </w:rPr>
        <w:t>.</w:t>
      </w:r>
    </w:p>
    <w:p w14:paraId="3363A62D" w14:textId="7D02CADC" w:rsidR="00F64A9B" w:rsidRPr="00473DB3" w:rsidRDefault="002F61D6" w:rsidP="6A19B9FB">
      <w:pPr>
        <w:spacing w:after="0"/>
        <w:rPr>
          <w:rFonts w:eastAsia="Open Sans" w:cs="Open Sans"/>
          <w:color w:val="000000" w:themeColor="text1"/>
          <w:highlight w:val="yellow"/>
          <w:lang w:val="en-GB"/>
        </w:rPr>
      </w:pPr>
      <w:r w:rsidRPr="6A19B9FB">
        <w:rPr>
          <w:rFonts w:eastAsia="Open Sans" w:cs="Open Sans"/>
          <w:color w:val="000000" w:themeColor="text1"/>
          <w:lang w:val="en-GB"/>
        </w:rPr>
        <w:t>There is a s</w:t>
      </w:r>
      <w:r w:rsidR="7F5FB8EB" w:rsidRPr="6A19B9FB">
        <w:rPr>
          <w:rFonts w:eastAsia="Open Sans" w:cs="Open Sans"/>
          <w:color w:val="000000" w:themeColor="text1"/>
          <w:lang w:val="en-GB"/>
        </w:rPr>
        <w:t xml:space="preserve">uggested increase in </w:t>
      </w:r>
      <w:r w:rsidRPr="6A19B9FB">
        <w:rPr>
          <w:rFonts w:eastAsia="Open Sans" w:cs="Open Sans"/>
          <w:color w:val="000000" w:themeColor="text1"/>
          <w:lang w:val="en-GB"/>
        </w:rPr>
        <w:t xml:space="preserve">the incidence of </w:t>
      </w:r>
      <w:r w:rsidR="7F5FB8EB" w:rsidRPr="6A19B9FB">
        <w:rPr>
          <w:rFonts w:eastAsia="Open Sans" w:cs="Open Sans"/>
          <w:color w:val="000000" w:themeColor="text1"/>
          <w:lang w:val="en-GB"/>
        </w:rPr>
        <w:t xml:space="preserve">ABI </w:t>
      </w:r>
      <w:r w:rsidRPr="6A19B9FB">
        <w:rPr>
          <w:rFonts w:eastAsia="Open Sans" w:cs="Open Sans"/>
          <w:color w:val="000000" w:themeColor="text1"/>
          <w:lang w:val="en-GB"/>
        </w:rPr>
        <w:t xml:space="preserve">among </w:t>
      </w:r>
      <w:r w:rsidR="7F5FB8EB" w:rsidRPr="6A19B9FB">
        <w:rPr>
          <w:rFonts w:eastAsia="Open Sans" w:cs="Open Sans"/>
          <w:color w:val="000000" w:themeColor="text1"/>
          <w:lang w:val="en-GB"/>
        </w:rPr>
        <w:t>people with neurodivergent conditions</w:t>
      </w:r>
      <w:r w:rsidRPr="6A19B9FB">
        <w:rPr>
          <w:rFonts w:eastAsia="Open Sans" w:cs="Open Sans"/>
          <w:color w:val="000000" w:themeColor="text1"/>
          <w:lang w:val="en-GB"/>
        </w:rPr>
        <w:t>. As such</w:t>
      </w:r>
      <w:r w:rsidR="7F5FB8EB" w:rsidRPr="6A19B9FB">
        <w:rPr>
          <w:rFonts w:eastAsia="Open Sans" w:cs="Open Sans"/>
          <w:color w:val="000000" w:themeColor="text1"/>
          <w:lang w:val="en-GB"/>
        </w:rPr>
        <w:t xml:space="preserve">, SLTs should be </w:t>
      </w:r>
      <w:r w:rsidRPr="6A19B9FB">
        <w:rPr>
          <w:rFonts w:eastAsia="Open Sans" w:cs="Open Sans"/>
          <w:color w:val="000000" w:themeColor="text1"/>
          <w:lang w:val="en-GB"/>
        </w:rPr>
        <w:t xml:space="preserve">particularly alert to any new or worsening cognitive difficulties </w:t>
      </w:r>
      <w:r w:rsidR="7F5FB8EB" w:rsidRPr="6A19B9FB">
        <w:rPr>
          <w:rFonts w:eastAsia="Open Sans" w:cs="Open Sans"/>
          <w:color w:val="000000" w:themeColor="text1"/>
          <w:lang w:val="en-GB"/>
        </w:rPr>
        <w:t xml:space="preserve">in </w:t>
      </w:r>
      <w:r w:rsidRPr="6A19B9FB">
        <w:rPr>
          <w:rFonts w:eastAsia="Open Sans" w:cs="Open Sans"/>
          <w:color w:val="000000" w:themeColor="text1"/>
          <w:lang w:val="en-GB"/>
        </w:rPr>
        <w:t xml:space="preserve">this population, as these may be indicative of ABI and require </w:t>
      </w:r>
      <w:r w:rsidR="7F5FB8EB" w:rsidRPr="6A19B9FB">
        <w:rPr>
          <w:rFonts w:eastAsia="Open Sans" w:cs="Open Sans"/>
          <w:color w:val="000000" w:themeColor="text1"/>
          <w:lang w:val="en-GB"/>
        </w:rPr>
        <w:t xml:space="preserve">a different approach to neurorehabilitation. See </w:t>
      </w:r>
      <w:hyperlink r:id="rId20">
        <w:r w:rsidR="7F5FB8EB" w:rsidRPr="6A19B9FB">
          <w:rPr>
            <w:rStyle w:val="Hyperlink"/>
            <w:rFonts w:eastAsia="Open Sans" w:cs="Open Sans"/>
            <w:lang w:val="en-GB"/>
          </w:rPr>
          <w:t xml:space="preserve">RCSLT’s </w:t>
        </w:r>
        <w:r w:rsidR="001A4414" w:rsidRPr="6A19B9FB">
          <w:rPr>
            <w:rStyle w:val="Hyperlink"/>
            <w:rFonts w:eastAsia="Open Sans" w:cs="Open Sans"/>
            <w:lang w:val="en-GB"/>
          </w:rPr>
          <w:t>autism</w:t>
        </w:r>
        <w:r w:rsidR="7F5FB8EB" w:rsidRPr="6A19B9FB">
          <w:rPr>
            <w:rStyle w:val="Hyperlink"/>
            <w:rFonts w:eastAsia="Open Sans" w:cs="Open Sans"/>
            <w:lang w:val="en-GB"/>
          </w:rPr>
          <w:t xml:space="preserve"> guidance</w:t>
        </w:r>
      </w:hyperlink>
      <w:r w:rsidR="7F5FB8EB" w:rsidRPr="6A19B9FB">
        <w:rPr>
          <w:rFonts w:eastAsia="Open Sans" w:cs="Open Sans"/>
          <w:color w:val="000000" w:themeColor="text1"/>
          <w:lang w:val="en-GB"/>
        </w:rPr>
        <w:t xml:space="preserve"> for more general information</w:t>
      </w:r>
      <w:r w:rsidR="0ADE7AEF" w:rsidRPr="6A19B9FB">
        <w:rPr>
          <w:rFonts w:eastAsia="Open Sans" w:cs="Open Sans"/>
          <w:color w:val="000000" w:themeColor="text1"/>
          <w:lang w:val="en-GB"/>
        </w:rPr>
        <w:t>.</w:t>
      </w:r>
    </w:p>
    <w:p w14:paraId="378D6AF0" w14:textId="763828D2" w:rsidR="00F64A9B" w:rsidRPr="00473DB3" w:rsidRDefault="7F5FB8EB" w:rsidP="6A19B9FB">
      <w:pPr>
        <w:pStyle w:val="Heading3"/>
        <w:rPr>
          <w:rFonts w:asciiTheme="minorHAnsi" w:hAnsiTheme="minorHAnsi"/>
          <w:lang w:val="en-GB"/>
        </w:rPr>
      </w:pPr>
      <w:r w:rsidRPr="6A19B9FB">
        <w:rPr>
          <w:rFonts w:eastAsia="Calibri"/>
          <w:lang w:val="en-GB"/>
        </w:rPr>
        <w:t xml:space="preserve">7.15 Increased risk of </w:t>
      </w:r>
      <w:r w:rsidR="00C42344" w:rsidRPr="6A19B9FB">
        <w:rPr>
          <w:rFonts w:eastAsia="Calibri"/>
          <w:lang w:val="en-GB"/>
        </w:rPr>
        <w:t>d</w:t>
      </w:r>
      <w:r w:rsidRPr="6A19B9FB">
        <w:rPr>
          <w:rFonts w:eastAsia="Calibri"/>
          <w:lang w:val="en-GB"/>
        </w:rPr>
        <w:t>ementia</w:t>
      </w:r>
    </w:p>
    <w:p w14:paraId="6EFC68D2" w14:textId="33AF2C22" w:rsidR="00F64A9B" w:rsidRDefault="06FDA51D" w:rsidP="1DF03ED3">
      <w:pPr>
        <w:spacing w:line="256" w:lineRule="auto"/>
        <w:rPr>
          <w:rFonts w:eastAsia="Open Sans" w:cs="Open Sans"/>
          <w:color w:val="000000" w:themeColor="text1"/>
        </w:rPr>
      </w:pPr>
      <w:r w:rsidRPr="146DA420">
        <w:rPr>
          <w:rFonts w:eastAsia="Open Sans" w:cs="Open Sans"/>
          <w:color w:val="000000" w:themeColor="text1"/>
        </w:rPr>
        <w:t xml:space="preserve">There is an increased risk of dementia, </w:t>
      </w:r>
      <w:r w:rsidR="7F5FB8EB" w:rsidRPr="146DA420">
        <w:rPr>
          <w:rFonts w:eastAsia="Open Sans" w:cs="Open Sans"/>
          <w:color w:val="000000" w:themeColor="text1"/>
        </w:rPr>
        <w:t xml:space="preserve">Alzheimer’s </w:t>
      </w:r>
      <w:r w:rsidR="00C42344" w:rsidRPr="146DA420">
        <w:rPr>
          <w:rFonts w:eastAsia="Open Sans" w:cs="Open Sans"/>
          <w:color w:val="000000" w:themeColor="text1"/>
        </w:rPr>
        <w:t>d</w:t>
      </w:r>
      <w:r w:rsidR="7F5FB8EB" w:rsidRPr="146DA420">
        <w:rPr>
          <w:rFonts w:eastAsia="Open Sans" w:cs="Open Sans"/>
          <w:color w:val="000000" w:themeColor="text1"/>
        </w:rPr>
        <w:t>isease following ABI, specifically CTE (Shively et al, 2012; Zhang et al, 2023)</w:t>
      </w:r>
      <w:r w:rsidR="7ED55E58" w:rsidRPr="146DA420">
        <w:rPr>
          <w:rFonts w:eastAsia="Open Sans" w:cs="Open Sans"/>
          <w:color w:val="000000" w:themeColor="text1"/>
        </w:rPr>
        <w:t xml:space="preserve">. </w:t>
      </w:r>
      <w:r w:rsidR="006D36FF" w:rsidRPr="146DA420">
        <w:rPr>
          <w:rFonts w:eastAsia="Open Sans" w:cs="Open Sans"/>
          <w:color w:val="000000" w:themeColor="text1"/>
        </w:rPr>
        <w:t xml:space="preserve"> </w:t>
      </w:r>
      <w:r w:rsidR="7F5FB8EB" w:rsidRPr="146DA420">
        <w:rPr>
          <w:rFonts w:eastAsia="Open Sans" w:cs="Open Sans"/>
          <w:color w:val="000000" w:themeColor="text1"/>
        </w:rPr>
        <w:t xml:space="preserve">Genetics may </w:t>
      </w:r>
      <w:r w:rsidR="2403D6CE" w:rsidRPr="146DA420">
        <w:rPr>
          <w:rFonts w:eastAsia="Open Sans" w:cs="Open Sans"/>
          <w:color w:val="000000" w:themeColor="text1"/>
        </w:rPr>
        <w:t xml:space="preserve">also </w:t>
      </w:r>
      <w:r w:rsidR="7F5FB8EB" w:rsidRPr="146DA420">
        <w:rPr>
          <w:rFonts w:eastAsia="Open Sans" w:cs="Open Sans"/>
          <w:color w:val="000000" w:themeColor="text1"/>
        </w:rPr>
        <w:t>play a role (Guo et al, 2000).</w:t>
      </w:r>
      <w:r w:rsidR="006D36FF" w:rsidRPr="146DA420">
        <w:rPr>
          <w:rFonts w:eastAsia="Open Sans" w:cs="Open Sans"/>
          <w:color w:val="000000" w:themeColor="text1"/>
        </w:rPr>
        <w:t xml:space="preserve"> </w:t>
      </w:r>
    </w:p>
    <w:p w14:paraId="04C0A314" w14:textId="77777777" w:rsidR="00447569" w:rsidRPr="00B17893" w:rsidRDefault="00447569" w:rsidP="1DF03ED3">
      <w:pPr>
        <w:spacing w:line="256" w:lineRule="auto"/>
        <w:rPr>
          <w:rFonts w:eastAsia="Open Sans" w:cs="Open Sans"/>
          <w:color w:val="000000" w:themeColor="text1"/>
        </w:rPr>
      </w:pPr>
    </w:p>
    <w:p w14:paraId="39BBA311" w14:textId="18648524" w:rsidR="00F64A9B" w:rsidRPr="003A4A97" w:rsidRDefault="7F5FB8EB" w:rsidP="6A19B9FB">
      <w:pPr>
        <w:pStyle w:val="Heading2"/>
        <w:rPr>
          <w:rFonts w:ascii="Open Sans" w:eastAsia="Open Sans" w:hAnsi="Open Sans" w:cs="Open Sans"/>
          <w:color w:val="2F5496"/>
          <w:lang w:val="en-GB"/>
        </w:rPr>
      </w:pPr>
      <w:r w:rsidRPr="003A4A97">
        <w:rPr>
          <w:rFonts w:ascii="Open Sans" w:eastAsia="Open Sans" w:hAnsi="Open Sans" w:cs="Open Sans"/>
          <w:lang w:val="en-GB"/>
        </w:rPr>
        <w:t>8. Clinical recommendations</w:t>
      </w:r>
    </w:p>
    <w:p w14:paraId="151213D0" w14:textId="503E5A57"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This section will provide an overview of the speech and language therapy approaches and principles for working clinically with individuals with ABI and their health and social care professionals and family, friends and carers.</w:t>
      </w:r>
    </w:p>
    <w:p w14:paraId="57140093" w14:textId="50D95BF3"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This is a consensus clinical recommendations document. The information detailed in these pages should act as clinical guidance and is not exhaustive. Clinicians should continue to use their own evidence</w:t>
      </w:r>
      <w:r w:rsidR="002762E5" w:rsidRPr="6A19B9FB">
        <w:rPr>
          <w:rFonts w:eastAsia="Open Sans" w:cs="Open Sans"/>
          <w:color w:val="000000" w:themeColor="text1"/>
          <w:lang w:val="en-GB"/>
        </w:rPr>
        <w:t>-</w:t>
      </w:r>
      <w:r w:rsidRPr="6A19B9FB">
        <w:rPr>
          <w:rFonts w:eastAsia="Open Sans" w:cs="Open Sans"/>
          <w:color w:val="000000" w:themeColor="text1"/>
          <w:lang w:val="en-GB"/>
        </w:rPr>
        <w:t>based clinical judgement and refer to local policies and pathways.</w:t>
      </w:r>
    </w:p>
    <w:p w14:paraId="713ADE09" w14:textId="23E50ABF" w:rsidR="00F64A9B" w:rsidRPr="00B17893" w:rsidRDefault="7F5FB8EB" w:rsidP="6A19B9FB">
      <w:pPr>
        <w:rPr>
          <w:rFonts w:eastAsia="Open Sans" w:cs="Open Sans"/>
          <w:color w:val="000000" w:themeColor="text1"/>
          <w:highlight w:val="yellow"/>
          <w:lang w:val="en-GB"/>
        </w:rPr>
      </w:pPr>
      <w:r w:rsidRPr="6A19B9FB">
        <w:rPr>
          <w:rFonts w:eastAsia="Open Sans" w:cs="Open Sans"/>
          <w:color w:val="000000" w:themeColor="text1"/>
          <w:lang w:val="en-GB"/>
        </w:rPr>
        <w:t xml:space="preserve">For general information about how SLTs can support individuals who have had an ABI and their friends, families and/or carers, refer to the public webpages </w:t>
      </w:r>
      <w:r w:rsidRPr="6A19B9FB">
        <w:rPr>
          <w:rFonts w:eastAsia="Open Sans" w:cs="Open Sans"/>
          <w:color w:val="000000" w:themeColor="text1"/>
          <w:highlight w:val="yellow"/>
          <w:lang w:val="en-GB"/>
        </w:rPr>
        <w:t>[</w:t>
      </w:r>
      <w:r w:rsidR="0800961D" w:rsidRPr="6A19B9FB">
        <w:rPr>
          <w:rFonts w:eastAsia="Open Sans" w:cs="Open Sans"/>
          <w:color w:val="000000" w:themeColor="text1"/>
          <w:highlight w:val="yellow"/>
          <w:lang w:val="en-GB"/>
        </w:rPr>
        <w:t>RCLST link to be added when published</w:t>
      </w:r>
      <w:r w:rsidRPr="6A19B9FB">
        <w:rPr>
          <w:rFonts w:eastAsia="Open Sans" w:cs="Open Sans"/>
          <w:color w:val="000000" w:themeColor="text1"/>
          <w:highlight w:val="yellow"/>
          <w:lang w:val="en-GB"/>
        </w:rPr>
        <w:t>]</w:t>
      </w:r>
      <w:r w:rsidR="002762E5" w:rsidRPr="6A19B9FB">
        <w:rPr>
          <w:rFonts w:eastAsia="Open Sans" w:cs="Open Sans"/>
          <w:color w:val="000000" w:themeColor="text1"/>
          <w:highlight w:val="yellow"/>
          <w:lang w:val="en-GB"/>
        </w:rPr>
        <w:t>.</w:t>
      </w:r>
    </w:p>
    <w:p w14:paraId="0834A0DD" w14:textId="5599D485" w:rsidR="00F64A9B" w:rsidRPr="00B17893" w:rsidRDefault="7F5FB8EB" w:rsidP="6A19B9FB">
      <w:pPr>
        <w:pStyle w:val="Heading3"/>
        <w:rPr>
          <w:rFonts w:eastAsia="Open Sans"/>
          <w:lang w:val="en-GB"/>
        </w:rPr>
      </w:pPr>
      <w:r w:rsidRPr="6A19B9FB">
        <w:rPr>
          <w:rFonts w:eastAsia="Open Sans"/>
          <w:lang w:val="en-GB"/>
        </w:rPr>
        <w:t>Introduction</w:t>
      </w:r>
    </w:p>
    <w:p w14:paraId="33B5750F" w14:textId="63CF4E5A"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Communication is a highly complex process which incorporates multiple structures and processes in the brain, therefore an ABI will likely impact communication in some way, whether receptively or expressively.</w:t>
      </w:r>
    </w:p>
    <w:p w14:paraId="63B0A4FD" w14:textId="0A66F5F2" w:rsidR="00F64A9B" w:rsidRPr="00B17893" w:rsidRDefault="002762E5" w:rsidP="6A19B9FB">
      <w:pPr>
        <w:rPr>
          <w:rFonts w:eastAsia="Open Sans" w:cs="Open Sans"/>
          <w:color w:val="000000" w:themeColor="text1"/>
          <w:lang w:val="en-GB"/>
        </w:rPr>
      </w:pPr>
      <w:r w:rsidRPr="6A19B9FB">
        <w:rPr>
          <w:rFonts w:eastAsia="Open Sans" w:cs="Open Sans"/>
          <w:color w:val="000000" w:themeColor="text1"/>
          <w:lang w:val="en-GB"/>
        </w:rPr>
        <w:lastRenderedPageBreak/>
        <w:t xml:space="preserve">People with ABI </w:t>
      </w:r>
      <w:r w:rsidR="7F5FB8EB" w:rsidRPr="6A19B9FB">
        <w:rPr>
          <w:rFonts w:eastAsia="Open Sans" w:cs="Open Sans"/>
          <w:color w:val="000000" w:themeColor="text1"/>
          <w:lang w:val="en-GB"/>
        </w:rPr>
        <w:t xml:space="preserve">is an important clinical population for SLTs and may present in all clinical </w:t>
      </w:r>
      <w:r w:rsidR="47036195" w:rsidRPr="6A19B9FB">
        <w:rPr>
          <w:rFonts w:eastAsia="Open Sans" w:cs="Open Sans"/>
          <w:color w:val="000000" w:themeColor="text1"/>
          <w:lang w:val="en-GB"/>
        </w:rPr>
        <w:t>settings.</w:t>
      </w:r>
      <w:r w:rsidR="7F5FB8EB" w:rsidRPr="6A19B9FB">
        <w:rPr>
          <w:rFonts w:eastAsia="Open Sans" w:cs="Open Sans"/>
          <w:color w:val="000000" w:themeColor="text1"/>
          <w:lang w:val="en-GB"/>
        </w:rPr>
        <w:t xml:space="preserve"> SLTs are well placed to support these individuals as well as their family and carers and the MDT working with them.</w:t>
      </w:r>
    </w:p>
    <w:p w14:paraId="28843BCD" w14:textId="6CA6EC24" w:rsidR="00F64A9B" w:rsidRPr="00B17893" w:rsidRDefault="7F5FB8EB" w:rsidP="6A19B9FB">
      <w:pPr>
        <w:pStyle w:val="Heading3"/>
        <w:spacing w:before="160" w:after="80"/>
        <w:rPr>
          <w:rFonts w:eastAsia="Open Sans"/>
          <w:lang w:val="en-GB"/>
        </w:rPr>
      </w:pPr>
      <w:r w:rsidRPr="6A19B9FB">
        <w:rPr>
          <w:rFonts w:eastAsia="Open Sans"/>
          <w:lang w:val="en-GB"/>
        </w:rPr>
        <w:t>8.1 Adult population</w:t>
      </w:r>
    </w:p>
    <w:p w14:paraId="4EA2C088" w14:textId="3B8B180B" w:rsidR="00F64A9B" w:rsidRPr="00B17893" w:rsidRDefault="42740428" w:rsidP="6A19B9FB">
      <w:pPr>
        <w:rPr>
          <w:rFonts w:eastAsia="Open Sans" w:cs="Open Sans"/>
          <w:color w:val="000000" w:themeColor="text1"/>
          <w:lang w:val="en-GB"/>
        </w:rPr>
      </w:pPr>
      <w:r w:rsidRPr="6A19B9FB">
        <w:rPr>
          <w:rFonts w:eastAsia="Open Sans" w:cs="Open Sans"/>
          <w:color w:val="000000" w:themeColor="text1"/>
          <w:lang w:val="en-GB"/>
        </w:rPr>
        <w:t xml:space="preserve">Due to </w:t>
      </w:r>
      <w:r w:rsidR="001F4F34" w:rsidRPr="6A19B9FB">
        <w:rPr>
          <w:rFonts w:eastAsia="Open Sans" w:cs="Open Sans"/>
          <w:color w:val="000000" w:themeColor="text1"/>
          <w:lang w:val="en-GB"/>
        </w:rPr>
        <w:t xml:space="preserve">the </w:t>
      </w:r>
      <w:r w:rsidRPr="6A19B9FB">
        <w:rPr>
          <w:rFonts w:eastAsia="Open Sans" w:cs="Open Sans"/>
          <w:color w:val="000000" w:themeColor="text1"/>
          <w:lang w:val="en-GB"/>
        </w:rPr>
        <w:t>complex nature and possible widespread impact</w:t>
      </w:r>
      <w:r w:rsidR="001F4F34" w:rsidRPr="6A19B9FB">
        <w:rPr>
          <w:rFonts w:eastAsia="Open Sans" w:cs="Open Sans"/>
          <w:color w:val="000000" w:themeColor="text1"/>
          <w:lang w:val="en-GB"/>
        </w:rPr>
        <w:t xml:space="preserve"> of brain injury</w:t>
      </w:r>
      <w:r w:rsidRPr="6A19B9FB">
        <w:rPr>
          <w:rFonts w:eastAsia="Open Sans" w:cs="Open Sans"/>
          <w:color w:val="000000" w:themeColor="text1"/>
          <w:lang w:val="en-GB"/>
        </w:rPr>
        <w:t xml:space="preserve">, </w:t>
      </w:r>
      <w:r w:rsidR="2FD539D9" w:rsidRPr="6A19B9FB">
        <w:rPr>
          <w:rFonts w:eastAsia="Open Sans" w:cs="Open Sans"/>
          <w:color w:val="000000" w:themeColor="text1"/>
          <w:lang w:val="en-GB"/>
        </w:rPr>
        <w:t xml:space="preserve">a person with </w:t>
      </w:r>
      <w:r w:rsidR="001F4F34" w:rsidRPr="6A19B9FB">
        <w:rPr>
          <w:rFonts w:eastAsia="Open Sans" w:cs="Open Sans"/>
          <w:color w:val="000000" w:themeColor="text1"/>
          <w:lang w:val="en-GB"/>
        </w:rPr>
        <w:t>ABI</w:t>
      </w:r>
      <w:r w:rsidR="2FD539D9" w:rsidRPr="6A19B9FB">
        <w:rPr>
          <w:rFonts w:eastAsia="Open Sans" w:cs="Open Sans"/>
          <w:color w:val="000000" w:themeColor="text1"/>
          <w:lang w:val="en-GB"/>
        </w:rPr>
        <w:t xml:space="preserve"> may also have co-existing</w:t>
      </w:r>
      <w:r w:rsidR="7F5FB8EB" w:rsidRPr="6A19B9FB">
        <w:rPr>
          <w:rFonts w:eastAsia="Open Sans" w:cs="Open Sans"/>
          <w:color w:val="000000" w:themeColor="text1"/>
          <w:lang w:val="en-GB"/>
        </w:rPr>
        <w:t xml:space="preserve"> communication disorders </w:t>
      </w:r>
      <w:r w:rsidR="5E9D4C77" w:rsidRPr="6A19B9FB">
        <w:rPr>
          <w:rFonts w:eastAsia="Open Sans" w:cs="Open Sans"/>
          <w:color w:val="000000" w:themeColor="text1"/>
          <w:lang w:val="en-GB"/>
        </w:rPr>
        <w:t xml:space="preserve">and/or </w:t>
      </w:r>
      <w:r w:rsidR="7F5FB8EB" w:rsidRPr="6A19B9FB">
        <w:rPr>
          <w:rFonts w:eastAsia="Open Sans" w:cs="Open Sans"/>
          <w:color w:val="000000" w:themeColor="text1"/>
          <w:lang w:val="en-GB"/>
        </w:rPr>
        <w:t>eating, drinking and swallowing difficulties.</w:t>
      </w:r>
      <w:r w:rsidR="2718228E" w:rsidRPr="6A19B9FB">
        <w:rPr>
          <w:rFonts w:eastAsia="Open Sans" w:cs="Open Sans"/>
          <w:color w:val="000000" w:themeColor="text1"/>
          <w:lang w:val="en-GB"/>
        </w:rPr>
        <w:t xml:space="preserve"> These may include:</w:t>
      </w:r>
    </w:p>
    <w:p w14:paraId="112817A1" w14:textId="394AC47F" w:rsidR="00F64A9B" w:rsidRPr="00B17893" w:rsidRDefault="7F5FB8EB" w:rsidP="6C99D958">
      <w:pPr>
        <w:pStyle w:val="ListParagraph"/>
        <w:numPr>
          <w:ilvl w:val="0"/>
          <w:numId w:val="11"/>
        </w:numPr>
        <w:rPr>
          <w:rFonts w:eastAsia="Open Sans" w:cs="Open Sans"/>
          <w:color w:val="000000" w:themeColor="text1"/>
          <w:szCs w:val="22"/>
          <w:lang w:val="en-GB"/>
        </w:rPr>
      </w:pPr>
      <w:r w:rsidRPr="00B17893">
        <w:rPr>
          <w:rFonts w:eastAsia="Open Sans" w:cs="Open Sans"/>
          <w:color w:val="000000" w:themeColor="text1"/>
          <w:szCs w:val="22"/>
          <w:lang w:val="en-GB"/>
        </w:rPr>
        <w:t>Aphasia</w:t>
      </w:r>
      <w:r w:rsidR="52D97B15" w:rsidRPr="00B17893">
        <w:rPr>
          <w:rFonts w:eastAsia="Open Sans" w:cs="Open Sans"/>
          <w:color w:val="000000" w:themeColor="text1"/>
          <w:szCs w:val="22"/>
          <w:lang w:val="en-GB"/>
        </w:rPr>
        <w:t>: m</w:t>
      </w:r>
      <w:r w:rsidRPr="00B17893">
        <w:rPr>
          <w:rFonts w:eastAsia="Open Sans" w:cs="Open Sans"/>
          <w:color w:val="000000" w:themeColor="text1"/>
          <w:szCs w:val="22"/>
          <w:lang w:val="en-GB"/>
        </w:rPr>
        <w:t>ost commonly seen after stroke or focal brain injury in the areas of the brain predominantly involved in language processing eg frontotemporal cortex or cerebellum.</w:t>
      </w:r>
      <w:r w:rsidR="0CAFF127" w:rsidRPr="00B17893">
        <w:rPr>
          <w:rFonts w:eastAsia="Open Sans" w:cs="Open Sans"/>
          <w:color w:val="000000" w:themeColor="text1"/>
          <w:szCs w:val="22"/>
          <w:lang w:val="en-GB"/>
        </w:rPr>
        <w:t xml:space="preserve"> </w:t>
      </w:r>
      <w:r w:rsidRPr="00B17893">
        <w:rPr>
          <w:rFonts w:eastAsia="Open Sans" w:cs="Open Sans"/>
          <w:color w:val="000000" w:themeColor="text1"/>
          <w:szCs w:val="22"/>
          <w:lang w:val="en-GB"/>
        </w:rPr>
        <w:t xml:space="preserve">See </w:t>
      </w:r>
      <w:hyperlink r:id="rId21">
        <w:r w:rsidRPr="00B17893">
          <w:rPr>
            <w:rStyle w:val="Hyperlink"/>
            <w:rFonts w:eastAsia="Open Sans" w:cs="Open Sans"/>
            <w:szCs w:val="22"/>
            <w:lang w:val="en-GB"/>
          </w:rPr>
          <w:t>RCSLT’s aphasia guidance</w:t>
        </w:r>
      </w:hyperlink>
      <w:r w:rsidRPr="00B17893">
        <w:rPr>
          <w:rFonts w:eastAsia="Open Sans" w:cs="Open Sans"/>
          <w:color w:val="000000" w:themeColor="text1"/>
          <w:szCs w:val="22"/>
          <w:lang w:val="en-GB"/>
        </w:rPr>
        <w:t xml:space="preserve"> for further information</w:t>
      </w:r>
      <w:r w:rsidR="1CF8434A" w:rsidRPr="00B17893">
        <w:rPr>
          <w:rFonts w:eastAsia="Open Sans" w:cs="Open Sans"/>
          <w:color w:val="000000" w:themeColor="text1"/>
          <w:szCs w:val="22"/>
          <w:lang w:val="en-GB"/>
        </w:rPr>
        <w:t>.</w:t>
      </w:r>
    </w:p>
    <w:p w14:paraId="7F3E4D62" w14:textId="003D6750" w:rsidR="00F64A9B" w:rsidRPr="00B17893" w:rsidRDefault="7F5FB8EB" w:rsidP="6A19B9FB">
      <w:pPr>
        <w:pStyle w:val="ListParagraph"/>
        <w:numPr>
          <w:ilvl w:val="0"/>
          <w:numId w:val="72"/>
        </w:numPr>
        <w:rPr>
          <w:rFonts w:eastAsia="Open Sans" w:cs="Open Sans"/>
          <w:color w:val="000000" w:themeColor="text1"/>
          <w:highlight w:val="yellow"/>
          <w:lang w:val="en-GB"/>
        </w:rPr>
      </w:pPr>
      <w:r w:rsidRPr="6A19B9FB">
        <w:rPr>
          <w:rFonts w:eastAsia="Open Sans" w:cs="Open Sans"/>
          <w:color w:val="000000" w:themeColor="text1"/>
          <w:lang w:val="en-GB"/>
        </w:rPr>
        <w:t>Motor speech disorders</w:t>
      </w:r>
      <w:r w:rsidR="5591A620" w:rsidRPr="6A19B9FB">
        <w:rPr>
          <w:rFonts w:eastAsia="Open Sans" w:cs="Open Sans"/>
          <w:color w:val="000000" w:themeColor="text1"/>
          <w:lang w:val="en-GB"/>
        </w:rPr>
        <w:t>: m</w:t>
      </w:r>
      <w:r w:rsidRPr="6A19B9FB">
        <w:rPr>
          <w:rFonts w:eastAsia="Open Sans" w:cs="Open Sans"/>
          <w:color w:val="000000" w:themeColor="text1"/>
          <w:lang w:val="en-GB"/>
        </w:rPr>
        <w:t>ost commonly seen after stroke or focal brain injury in the areas of the brain predominantly involved in speech production eg motor cortex or cerebellum.</w:t>
      </w:r>
      <w:r w:rsidR="72E109A3" w:rsidRPr="6A19B9FB">
        <w:rPr>
          <w:rFonts w:eastAsia="Open Sans" w:cs="Open Sans"/>
          <w:color w:val="000000" w:themeColor="text1"/>
          <w:lang w:val="en-GB"/>
        </w:rPr>
        <w:t xml:space="preserve"> </w:t>
      </w:r>
      <w:r w:rsidRPr="6A19B9FB">
        <w:rPr>
          <w:rFonts w:eastAsia="Open Sans" w:cs="Open Sans"/>
          <w:color w:val="000000" w:themeColor="text1"/>
          <w:lang w:val="en-GB"/>
        </w:rPr>
        <w:t xml:space="preserve">See </w:t>
      </w:r>
      <w:hyperlink r:id="rId22">
        <w:r w:rsidR="44559AC0" w:rsidRPr="6A19B9FB">
          <w:rPr>
            <w:rStyle w:val="Hyperlink"/>
            <w:rFonts w:eastAsia="Open Sans" w:cs="Open Sans"/>
            <w:lang w:val="en-GB"/>
          </w:rPr>
          <w:t xml:space="preserve">RCSLT's </w:t>
        </w:r>
        <w:r w:rsidRPr="6A19B9FB">
          <w:rPr>
            <w:rStyle w:val="Hyperlink"/>
            <w:rFonts w:eastAsia="Open Sans" w:cs="Open Sans"/>
            <w:lang w:val="en-GB"/>
          </w:rPr>
          <w:t>motor speech disorders guidance</w:t>
        </w:r>
      </w:hyperlink>
      <w:r w:rsidRPr="6A19B9FB">
        <w:rPr>
          <w:rFonts w:eastAsia="Open Sans" w:cs="Open Sans"/>
          <w:color w:val="000000" w:themeColor="text1"/>
          <w:lang w:val="en-GB"/>
        </w:rPr>
        <w:t xml:space="preserve"> for further information</w:t>
      </w:r>
      <w:r w:rsidR="115E5AFA" w:rsidRPr="6A19B9FB">
        <w:rPr>
          <w:rFonts w:eastAsia="Open Sans" w:cs="Open Sans"/>
          <w:color w:val="000000" w:themeColor="text1"/>
          <w:lang w:val="en-GB"/>
        </w:rPr>
        <w:t>.</w:t>
      </w:r>
    </w:p>
    <w:p w14:paraId="2697BC97" w14:textId="53F8D4CA" w:rsidR="00F64A9B" w:rsidRPr="00B17893" w:rsidRDefault="7F5FB8EB" w:rsidP="6C99D958">
      <w:pPr>
        <w:pStyle w:val="ListParagraph"/>
        <w:numPr>
          <w:ilvl w:val="0"/>
          <w:numId w:val="72"/>
        </w:numPr>
        <w:rPr>
          <w:rFonts w:eastAsia="Open Sans" w:cs="Open Sans"/>
          <w:color w:val="000000" w:themeColor="text1"/>
          <w:szCs w:val="22"/>
          <w:lang w:val="en-GB"/>
        </w:rPr>
      </w:pPr>
      <w:r w:rsidRPr="00B17893">
        <w:rPr>
          <w:rFonts w:eastAsia="Open Sans" w:cs="Open Sans"/>
          <w:color w:val="000000" w:themeColor="text1"/>
          <w:szCs w:val="22"/>
          <w:lang w:val="en-GB"/>
        </w:rPr>
        <w:t>Voice disorders</w:t>
      </w:r>
      <w:r w:rsidR="6718BBE1" w:rsidRPr="00B17893">
        <w:rPr>
          <w:rFonts w:eastAsia="Open Sans" w:cs="Open Sans"/>
          <w:color w:val="000000" w:themeColor="text1"/>
          <w:szCs w:val="22"/>
          <w:lang w:val="en-GB"/>
        </w:rPr>
        <w:t>: v</w:t>
      </w:r>
      <w:r w:rsidRPr="00B17893">
        <w:rPr>
          <w:rFonts w:eastAsia="Open Sans" w:cs="Open Sans"/>
          <w:color w:val="000000" w:themeColor="text1"/>
          <w:szCs w:val="22"/>
          <w:lang w:val="en-GB"/>
        </w:rPr>
        <w:t xml:space="preserve">oice issues largely relate to disruption to the cranial nerves for laryngeal function or secondary to prolonged intubation or the need for tracheostomy placement. Voice can also appear altered due to dysprosody or disruption to the intonation pattern. See </w:t>
      </w:r>
      <w:hyperlink r:id="rId23">
        <w:r w:rsidR="37C0A7D3" w:rsidRPr="00B17893">
          <w:rPr>
            <w:rStyle w:val="Hyperlink"/>
            <w:rFonts w:eastAsia="Open Sans" w:cs="Open Sans"/>
            <w:szCs w:val="22"/>
            <w:lang w:val="en-GB"/>
          </w:rPr>
          <w:t xml:space="preserve">RCSLT's </w:t>
        </w:r>
        <w:r w:rsidRPr="00B17893">
          <w:rPr>
            <w:rStyle w:val="Hyperlink"/>
            <w:rFonts w:eastAsia="Open Sans" w:cs="Open Sans"/>
            <w:szCs w:val="22"/>
            <w:lang w:val="en-GB"/>
          </w:rPr>
          <w:t>voice disorders guidance</w:t>
        </w:r>
      </w:hyperlink>
      <w:r w:rsidRPr="00B17893">
        <w:rPr>
          <w:rFonts w:eastAsia="Open Sans" w:cs="Open Sans"/>
          <w:color w:val="000000" w:themeColor="text1"/>
          <w:szCs w:val="22"/>
          <w:lang w:val="en-GB"/>
        </w:rPr>
        <w:t xml:space="preserve"> for further information</w:t>
      </w:r>
      <w:r w:rsidR="3CEF8A20" w:rsidRPr="00B17893">
        <w:rPr>
          <w:rFonts w:eastAsia="Open Sans" w:cs="Open Sans"/>
          <w:color w:val="000000" w:themeColor="text1"/>
          <w:szCs w:val="22"/>
          <w:lang w:val="en-GB"/>
        </w:rPr>
        <w:t>.</w:t>
      </w:r>
    </w:p>
    <w:p w14:paraId="262B28F3" w14:textId="1C9491FB" w:rsidR="00F64A9B" w:rsidRPr="00B17893" w:rsidRDefault="2C7F034A" w:rsidP="6A19B9FB">
      <w:pPr>
        <w:pStyle w:val="ListParagraph"/>
        <w:numPr>
          <w:ilvl w:val="0"/>
          <w:numId w:val="13"/>
        </w:numPr>
        <w:rPr>
          <w:rFonts w:eastAsia="Open Sans" w:cs="Open Sans"/>
          <w:color w:val="000000" w:themeColor="text1"/>
          <w:lang w:val="en-GB"/>
        </w:rPr>
      </w:pPr>
      <w:r w:rsidRPr="6A19B9FB">
        <w:rPr>
          <w:rFonts w:eastAsia="Open Sans" w:cs="Open Sans"/>
          <w:color w:val="000000" w:themeColor="text1"/>
          <w:lang w:val="en-GB"/>
        </w:rPr>
        <w:t>Cognitive communication disorders</w:t>
      </w:r>
      <w:r w:rsidR="7FCD07F9" w:rsidRPr="6A19B9FB">
        <w:rPr>
          <w:rFonts w:eastAsia="Open Sans" w:cs="Open Sans"/>
          <w:color w:val="000000" w:themeColor="text1"/>
          <w:lang w:val="en-GB"/>
        </w:rPr>
        <w:t>: s</w:t>
      </w:r>
      <w:r w:rsidR="7F5FB8EB" w:rsidRPr="6A19B9FB">
        <w:rPr>
          <w:rFonts w:eastAsia="Open Sans" w:cs="Open Sans"/>
          <w:color w:val="000000" w:themeColor="text1"/>
          <w:lang w:val="en-GB"/>
        </w:rPr>
        <w:t>ee RCSLT’s CCD guidance for further information</w:t>
      </w:r>
      <w:r w:rsidR="34E6D063" w:rsidRPr="6A19B9FB">
        <w:rPr>
          <w:rFonts w:eastAsia="Open Sans" w:cs="Open Sans"/>
          <w:color w:val="000000" w:themeColor="text1"/>
          <w:lang w:val="en-GB"/>
        </w:rPr>
        <w:t xml:space="preserve">. </w:t>
      </w:r>
      <w:r w:rsidR="7F5FB8EB" w:rsidRPr="6A19B9FB">
        <w:rPr>
          <w:rFonts w:eastAsia="Open Sans" w:cs="Open Sans"/>
          <w:color w:val="000000" w:themeColor="text1"/>
          <w:highlight w:val="yellow"/>
          <w:lang w:val="en-GB"/>
        </w:rPr>
        <w:t>[</w:t>
      </w:r>
      <w:r w:rsidR="46798523" w:rsidRPr="6A19B9FB">
        <w:rPr>
          <w:rFonts w:eastAsia="Open Sans" w:cs="Open Sans"/>
          <w:color w:val="000000" w:themeColor="text1"/>
          <w:highlight w:val="yellow"/>
          <w:lang w:val="en-GB"/>
        </w:rPr>
        <w:t xml:space="preserve">link to be added </w:t>
      </w:r>
      <w:r w:rsidR="126E5790" w:rsidRPr="6A19B9FB">
        <w:rPr>
          <w:rFonts w:eastAsia="Open Sans" w:cs="Open Sans"/>
          <w:color w:val="000000" w:themeColor="text1"/>
          <w:highlight w:val="yellow"/>
          <w:lang w:val="en-GB"/>
        </w:rPr>
        <w:t>when this guidance is published</w:t>
      </w:r>
      <w:r w:rsidR="7F5FB8EB" w:rsidRPr="6A19B9FB">
        <w:rPr>
          <w:rFonts w:eastAsia="Open Sans" w:cs="Open Sans"/>
          <w:color w:val="000000" w:themeColor="text1"/>
          <w:highlight w:val="yellow"/>
          <w:lang w:val="en-GB"/>
        </w:rPr>
        <w:t>]</w:t>
      </w:r>
    </w:p>
    <w:p w14:paraId="1E1C74C8" w14:textId="05886323" w:rsidR="00F64A9B" w:rsidRPr="00A8300D" w:rsidDel="00A8300D" w:rsidRDefault="00A8300D" w:rsidP="6A19B9FB">
      <w:pPr>
        <w:ind w:left="360"/>
        <w:rPr>
          <w:rFonts w:eastAsia="Open Sans" w:cs="Open Sans"/>
          <w:color w:val="000000" w:themeColor="text1"/>
          <w:szCs w:val="22"/>
          <w:lang w:val="en-GB"/>
        </w:rPr>
      </w:pPr>
      <w:r w:rsidRPr="6A19B9FB">
        <w:rPr>
          <w:rFonts w:eastAsia="Open Sans" w:cs="Open Sans"/>
          <w:color w:val="000000" w:themeColor="text1"/>
          <w:lang w:val="en-GB"/>
        </w:rPr>
        <w:t>For further information about e</w:t>
      </w:r>
      <w:r w:rsidR="14CE69A9" w:rsidRPr="6A19B9FB">
        <w:rPr>
          <w:rFonts w:eastAsia="Open Sans" w:cs="Open Sans"/>
          <w:color w:val="000000" w:themeColor="text1"/>
          <w:lang w:val="en-GB"/>
        </w:rPr>
        <w:t>ating, drinking and swallowing</w:t>
      </w:r>
      <w:r w:rsidRPr="6A19B9FB">
        <w:rPr>
          <w:rFonts w:eastAsia="Open Sans" w:cs="Open Sans"/>
          <w:color w:val="000000" w:themeColor="text1"/>
          <w:lang w:val="en-GB"/>
        </w:rPr>
        <w:t xml:space="preserve"> difficulties, </w:t>
      </w:r>
      <w:r w:rsidR="0B93F4F5" w:rsidRPr="6A19B9FB">
        <w:rPr>
          <w:rFonts w:eastAsia="Open Sans" w:cs="Open Sans"/>
          <w:color w:val="000000" w:themeColor="text1"/>
          <w:lang w:val="en-GB"/>
        </w:rPr>
        <w:t>s</w:t>
      </w:r>
      <w:r w:rsidR="0F5E3006" w:rsidRPr="6A19B9FB">
        <w:rPr>
          <w:rFonts w:eastAsia="Open Sans" w:cs="Open Sans"/>
          <w:color w:val="000000" w:themeColor="text1"/>
          <w:lang w:val="en-GB"/>
        </w:rPr>
        <w:t xml:space="preserve">ee </w:t>
      </w:r>
      <w:hyperlink r:id="rId24">
        <w:r w:rsidR="0F5E3006" w:rsidRPr="6A19B9FB">
          <w:rPr>
            <w:rStyle w:val="Hyperlink"/>
            <w:rFonts w:eastAsia="Open Sans" w:cs="Open Sans"/>
            <w:lang w:val="en-GB"/>
          </w:rPr>
          <w:t>RCSLT’s EDS guidance</w:t>
        </w:r>
      </w:hyperlink>
      <w:r w:rsidR="7279F2D4" w:rsidRPr="6A19B9FB">
        <w:rPr>
          <w:rFonts w:eastAsia="Open Sans" w:cs="Open Sans"/>
          <w:color w:val="000000" w:themeColor="text1"/>
          <w:lang w:val="en-GB"/>
        </w:rPr>
        <w:t>.</w:t>
      </w:r>
    </w:p>
    <w:p w14:paraId="3F40BA92" w14:textId="7CB74C1E" w:rsidR="00F64A9B" w:rsidRPr="00473DB3" w:rsidRDefault="00A8300D" w:rsidP="146DA420">
      <w:pPr>
        <w:ind w:left="360"/>
        <w:rPr>
          <w:rFonts w:asciiTheme="minorHAnsi" w:eastAsia="Open Sans" w:hAnsiTheme="minorHAnsi" w:cs="Open Sans"/>
          <w:color w:val="000000" w:themeColor="text1"/>
          <w:sz w:val="24"/>
          <w:lang w:val="en-GB"/>
        </w:rPr>
      </w:pPr>
      <w:r w:rsidRPr="146DA420">
        <w:rPr>
          <w:rFonts w:eastAsia="Open Sans" w:cs="Open Sans"/>
          <w:color w:val="000000" w:themeColor="text1"/>
          <w:lang w:val="en-GB"/>
        </w:rPr>
        <w:t>T</w:t>
      </w:r>
      <w:r w:rsidR="7F5FB8EB" w:rsidRPr="146DA420">
        <w:rPr>
          <w:rFonts w:eastAsia="Open Sans" w:cs="Open Sans"/>
          <w:color w:val="000000" w:themeColor="text1"/>
          <w:lang w:val="en-GB"/>
        </w:rPr>
        <w:t xml:space="preserve">he most common changes after ABI are cognitive changes (executive dysfunction or impaired social cognition) as the frontal lobes are the most frequently damaged as they are more susceptible to damage. This is the same in both adult and paediatric populations. Subsequently, the most prevalent communication difficulty is CCD (MacDonald, 2024). It is estimated that more than 70% of people with ABI will have CCD (MacDonald, 2017) with some even estimating up to 100% (MacDonald </w:t>
      </w:r>
      <w:r w:rsidR="00E06D35" w:rsidRPr="146DA420">
        <w:rPr>
          <w:rFonts w:eastAsia="Open Sans" w:cs="Open Sans"/>
          <w:color w:val="000000" w:themeColor="text1"/>
          <w:lang w:val="en-GB"/>
        </w:rPr>
        <w:t>and</w:t>
      </w:r>
      <w:r w:rsidR="7F5FB8EB" w:rsidRPr="146DA420">
        <w:rPr>
          <w:rFonts w:eastAsia="Open Sans" w:cs="Open Sans"/>
          <w:color w:val="000000" w:themeColor="text1"/>
          <w:lang w:val="en-GB"/>
        </w:rPr>
        <w:t xml:space="preserve"> Wiseman-Hakes, 2010).</w:t>
      </w:r>
    </w:p>
    <w:p w14:paraId="4A40321F" w14:textId="2D4EA999" w:rsidR="00F64A9B" w:rsidRPr="00B17893" w:rsidRDefault="7F5FB8EB" w:rsidP="6A19B9FB">
      <w:pPr>
        <w:pStyle w:val="Heading3"/>
        <w:rPr>
          <w:rFonts w:eastAsia="Open Sans"/>
          <w:lang w:val="en-GB"/>
        </w:rPr>
      </w:pPr>
      <w:r w:rsidRPr="6A19B9FB">
        <w:rPr>
          <w:rFonts w:eastAsia="Open Sans"/>
          <w:lang w:val="en-GB"/>
        </w:rPr>
        <w:lastRenderedPageBreak/>
        <w:t>8.2 Neurorehabilitation</w:t>
      </w:r>
    </w:p>
    <w:p w14:paraId="4A389D12" w14:textId="3263DFA1" w:rsidR="00F64A9B" w:rsidRPr="001956BA" w:rsidRDefault="7F5FB8EB" w:rsidP="003E5DAB">
      <w:pPr>
        <w:pStyle w:val="Heading4"/>
        <w:rPr>
          <w:rFonts w:eastAsia="Open Sans"/>
          <w:i w:val="0"/>
          <w:iCs w:val="0"/>
          <w:color w:val="2F5496"/>
          <w:lang w:val="en-GB"/>
        </w:rPr>
      </w:pPr>
      <w:r w:rsidRPr="001956BA">
        <w:rPr>
          <w:rFonts w:eastAsia="Open Sans"/>
          <w:i w:val="0"/>
          <w:iCs w:val="0"/>
          <w:lang w:val="en-GB"/>
        </w:rPr>
        <w:t>8.2.1 Definitions</w:t>
      </w:r>
    </w:p>
    <w:p w14:paraId="14C2002E" w14:textId="60692DC9" w:rsidR="00374157" w:rsidRDefault="7F5FB8EB" w:rsidP="6A19B9FB">
      <w:pPr>
        <w:rPr>
          <w:rFonts w:eastAsia="Open Sans" w:cs="Open Sans"/>
          <w:color w:val="000000" w:themeColor="text1"/>
          <w:lang w:val="en-GB"/>
        </w:rPr>
      </w:pPr>
      <w:r w:rsidRPr="6A19B9FB">
        <w:rPr>
          <w:rFonts w:eastAsia="Open Sans" w:cs="Open Sans"/>
          <w:color w:val="000000" w:themeColor="text1"/>
          <w:lang w:val="en-GB"/>
        </w:rPr>
        <w:t>“Rehabilitation is a process of assessment, treatment and management by which the individual (and their family/carers) is supported to achieve their maximum potential for physical, cognitive, social and psychological function, participation in society and quality of living” (BSRM, 2014).</w:t>
      </w:r>
      <w:r w:rsidR="30BC763E" w:rsidRPr="6A19B9FB">
        <w:rPr>
          <w:rFonts w:eastAsia="Open Sans" w:cs="Open Sans"/>
          <w:color w:val="000000" w:themeColor="text1"/>
          <w:lang w:val="en-GB"/>
        </w:rPr>
        <w:t xml:space="preserve"> </w:t>
      </w:r>
    </w:p>
    <w:p w14:paraId="2821016B" w14:textId="2C8515C5" w:rsidR="00585EA7" w:rsidRDefault="00E06D35" w:rsidP="6A19B9FB">
      <w:pPr>
        <w:rPr>
          <w:rFonts w:eastAsia="Open Sans" w:cs="Open Sans"/>
          <w:color w:val="000000" w:themeColor="text1"/>
          <w:lang w:val="en-GB"/>
        </w:rPr>
      </w:pPr>
      <w:r w:rsidRPr="146DA420">
        <w:rPr>
          <w:rFonts w:eastAsia="Open Sans" w:cs="Open Sans"/>
          <w:color w:val="000000" w:themeColor="text1"/>
          <w:lang w:val="en-GB"/>
        </w:rPr>
        <w:t>Rehabilitation</w:t>
      </w:r>
      <w:r w:rsidR="5EAE6301" w:rsidRPr="146DA420">
        <w:rPr>
          <w:rFonts w:eastAsia="Open Sans" w:cs="Open Sans"/>
          <w:color w:val="000000" w:themeColor="text1"/>
          <w:lang w:val="en-GB"/>
        </w:rPr>
        <w:t xml:space="preserve"> is </w:t>
      </w:r>
      <w:r w:rsidR="7F5FB8EB" w:rsidRPr="146DA420">
        <w:rPr>
          <w:rFonts w:eastAsia="Open Sans" w:cs="Open Sans"/>
          <w:color w:val="000000" w:themeColor="text1"/>
          <w:lang w:val="en-GB"/>
        </w:rPr>
        <w:t>“</w:t>
      </w:r>
      <w:r w:rsidR="48F5E36A" w:rsidRPr="146DA420">
        <w:rPr>
          <w:rFonts w:eastAsia="Open Sans" w:cs="Open Sans"/>
          <w:color w:val="000000" w:themeColor="text1"/>
          <w:lang w:val="en-GB"/>
        </w:rPr>
        <w:t>a</w:t>
      </w:r>
      <w:r w:rsidR="7F5FB8EB" w:rsidRPr="146DA420">
        <w:rPr>
          <w:rFonts w:eastAsia="Open Sans" w:cs="Open Sans"/>
          <w:color w:val="000000" w:themeColor="text1"/>
          <w:lang w:val="en-GB"/>
        </w:rPr>
        <w:t xml:space="preserve"> set of interventions designed to optimize functioning and reduce disability in individuals with health conditions in interaction with their environment” (WHO, 2021).</w:t>
      </w:r>
    </w:p>
    <w:p w14:paraId="76FB03E8" w14:textId="4CA5D714" w:rsidR="00F64A9B" w:rsidRPr="00473DB3" w:rsidRDefault="7F5FB8EB" w:rsidP="003E5DAB">
      <w:pPr>
        <w:pStyle w:val="Heading4"/>
        <w:rPr>
          <w:rFonts w:eastAsia="Open Sans"/>
          <w:i w:val="0"/>
          <w:iCs w:val="0"/>
          <w:color w:val="2F5496"/>
          <w:lang w:val="en-GB"/>
        </w:rPr>
      </w:pPr>
      <w:r w:rsidRPr="001956BA">
        <w:rPr>
          <w:rFonts w:eastAsia="Open Sans"/>
          <w:i w:val="0"/>
          <w:iCs w:val="0"/>
          <w:lang w:val="en-GB"/>
        </w:rPr>
        <w:t xml:space="preserve">8.2.2 Principles of </w:t>
      </w:r>
      <w:r w:rsidR="00C42344" w:rsidRPr="001956BA">
        <w:rPr>
          <w:rFonts w:eastAsia="Open Sans"/>
          <w:i w:val="0"/>
          <w:iCs w:val="0"/>
          <w:lang w:val="en-GB"/>
        </w:rPr>
        <w:t>n</w:t>
      </w:r>
      <w:r w:rsidRPr="001956BA">
        <w:rPr>
          <w:rFonts w:eastAsia="Open Sans"/>
          <w:i w:val="0"/>
          <w:iCs w:val="0"/>
          <w:lang w:val="en-GB"/>
        </w:rPr>
        <w:t>eurorehabilitation</w:t>
      </w:r>
    </w:p>
    <w:p w14:paraId="35CEC0AC" w14:textId="753A3350" w:rsidR="001F3E6F" w:rsidRDefault="001F3E6F" w:rsidP="146DA420">
      <w:pPr>
        <w:rPr>
          <w:rFonts w:eastAsia="Open Sans" w:cs="Open Sans"/>
          <w:color w:val="000000" w:themeColor="text1"/>
          <w:lang w:val="en-GB"/>
        </w:rPr>
      </w:pPr>
      <w:r w:rsidRPr="146DA420">
        <w:rPr>
          <w:rFonts w:eastAsia="Open Sans" w:cs="Open Sans"/>
          <w:color w:val="000000" w:themeColor="text1"/>
          <w:lang w:val="en-GB"/>
        </w:rPr>
        <w:t>Neurorehabilitation is a key component of the brain injury care pathway. It is an interdisciplinary (IDT), problem-solving approach based on a biopsychosocial model of healthcare. It is not just therapy, but education</w:t>
      </w:r>
      <w:r w:rsidR="00585EA7" w:rsidRPr="146DA420">
        <w:rPr>
          <w:rFonts w:eastAsia="Open Sans" w:cs="Open Sans"/>
          <w:color w:val="000000" w:themeColor="text1"/>
          <w:lang w:val="en-GB"/>
        </w:rPr>
        <w:t xml:space="preserve"> to </w:t>
      </w:r>
      <w:r w:rsidRPr="146DA420">
        <w:rPr>
          <w:rFonts w:eastAsia="Open Sans" w:cs="Open Sans"/>
          <w:color w:val="000000" w:themeColor="text1"/>
          <w:lang w:val="en-GB"/>
        </w:rPr>
        <w:t>optimis</w:t>
      </w:r>
      <w:r w:rsidR="00585EA7" w:rsidRPr="146DA420">
        <w:rPr>
          <w:rFonts w:eastAsia="Open Sans" w:cs="Open Sans"/>
          <w:color w:val="000000" w:themeColor="text1"/>
          <w:lang w:val="en-GB"/>
        </w:rPr>
        <w:t>e</w:t>
      </w:r>
      <w:r w:rsidRPr="146DA420">
        <w:rPr>
          <w:rFonts w:eastAsia="Open Sans" w:cs="Open Sans"/>
          <w:color w:val="000000" w:themeColor="text1"/>
          <w:lang w:val="en-GB"/>
        </w:rPr>
        <w:t xml:space="preserve"> functional recovery and maintenance, disability</w:t>
      </w:r>
      <w:r w:rsidR="00585EA7" w:rsidRPr="146DA420">
        <w:rPr>
          <w:rFonts w:eastAsia="Open Sans" w:cs="Open Sans"/>
          <w:color w:val="000000" w:themeColor="text1"/>
          <w:lang w:val="en-GB"/>
        </w:rPr>
        <w:t>,</w:t>
      </w:r>
      <w:r w:rsidRPr="146DA420">
        <w:rPr>
          <w:rFonts w:eastAsia="Open Sans" w:cs="Open Sans"/>
          <w:color w:val="000000" w:themeColor="text1"/>
          <w:lang w:val="en-GB"/>
        </w:rPr>
        <w:t xml:space="preserve"> self-management</w:t>
      </w:r>
      <w:r w:rsidR="00585EA7" w:rsidRPr="146DA420">
        <w:rPr>
          <w:rFonts w:eastAsia="Open Sans" w:cs="Open Sans"/>
          <w:color w:val="000000" w:themeColor="text1"/>
          <w:lang w:val="en-GB"/>
        </w:rPr>
        <w:t xml:space="preserve"> and </w:t>
      </w:r>
      <w:r w:rsidRPr="146DA420">
        <w:rPr>
          <w:rFonts w:eastAsia="Open Sans" w:cs="Open Sans"/>
          <w:color w:val="000000" w:themeColor="text1"/>
          <w:lang w:val="en-GB"/>
        </w:rPr>
        <w:t xml:space="preserve">adaptation to loss and change. It is a process by which individuals and their family/carers are supported to achieve their maximum potential to function and participate in society and </w:t>
      </w:r>
      <w:r w:rsidR="00585EA7" w:rsidRPr="146DA420">
        <w:rPr>
          <w:rFonts w:eastAsia="Open Sans" w:cs="Open Sans"/>
          <w:color w:val="000000" w:themeColor="text1"/>
          <w:lang w:val="en-GB"/>
        </w:rPr>
        <w:t xml:space="preserve">enjoy a </w:t>
      </w:r>
      <w:r w:rsidRPr="146DA420">
        <w:rPr>
          <w:rFonts w:eastAsia="Open Sans" w:cs="Open Sans"/>
          <w:color w:val="000000" w:themeColor="text1"/>
          <w:lang w:val="en-GB"/>
        </w:rPr>
        <w:t xml:space="preserve">good quality of life (Time for </w:t>
      </w:r>
      <w:r w:rsidR="00585EA7" w:rsidRPr="146DA420">
        <w:rPr>
          <w:rFonts w:eastAsia="Open Sans" w:cs="Open Sans"/>
          <w:color w:val="000000" w:themeColor="text1"/>
          <w:lang w:val="en-GB"/>
        </w:rPr>
        <w:t>C</w:t>
      </w:r>
      <w:r w:rsidRPr="146DA420">
        <w:rPr>
          <w:rFonts w:eastAsia="Open Sans" w:cs="Open Sans"/>
          <w:color w:val="000000" w:themeColor="text1"/>
          <w:lang w:val="en-GB"/>
        </w:rPr>
        <w:t>hange, 2018).</w:t>
      </w:r>
    </w:p>
    <w:p w14:paraId="50237474" w14:textId="77777777" w:rsidR="008E6BDE" w:rsidRPr="00B17893" w:rsidRDefault="008E6BDE" w:rsidP="146DA420">
      <w:pPr>
        <w:rPr>
          <w:rFonts w:eastAsia="Open Sans" w:cs="Open Sans"/>
          <w:color w:val="000000" w:themeColor="text1"/>
          <w:lang w:val="en-GB"/>
        </w:rPr>
      </w:pPr>
      <w:r w:rsidRPr="146DA420">
        <w:rPr>
          <w:rFonts w:eastAsia="Open Sans" w:cs="Open Sans"/>
          <w:color w:val="000000" w:themeColor="text1"/>
          <w:lang w:val="en-GB"/>
        </w:rPr>
        <w:t>Rehabilitation includes not only restoration, but also compensation, condition management and even neuro-palliative care to ensure a good quality end of life. It is person-centred and holistic, working towards the individual’s goals. These goals will vary and depend on the stage of recovery, condition, trajectory and, of course, the person.</w:t>
      </w:r>
    </w:p>
    <w:p w14:paraId="1BACE9D3" w14:textId="77777777" w:rsidR="008E6BDE" w:rsidRPr="00585EA7" w:rsidRDefault="008E6BDE" w:rsidP="146DA420">
      <w:pPr>
        <w:rPr>
          <w:rFonts w:eastAsia="Open Sans" w:cs="Open Sans"/>
          <w:color w:val="000000" w:themeColor="text1"/>
          <w:lang w:val="en-GB"/>
        </w:rPr>
      </w:pPr>
      <w:r w:rsidRPr="146DA420">
        <w:rPr>
          <w:rFonts w:eastAsia="Open Sans" w:cs="Open Sans"/>
          <w:color w:val="000000" w:themeColor="text1"/>
          <w:lang w:val="en-GB"/>
        </w:rPr>
        <w:t>Neurorehabilitation is grounded in principles based on Hebbian learning (Hebb,1949) that “neurons that fire together wire together”. These include:</w:t>
      </w:r>
    </w:p>
    <w:p w14:paraId="5392F8DA" w14:textId="77777777" w:rsidR="008E6BDE" w:rsidRPr="00B17893" w:rsidRDefault="008E6BDE" w:rsidP="146DA420">
      <w:pPr>
        <w:pStyle w:val="ListParagraph"/>
        <w:numPr>
          <w:ilvl w:val="0"/>
          <w:numId w:val="117"/>
        </w:numPr>
        <w:rPr>
          <w:rFonts w:eastAsia="Open Sans" w:cs="Open Sans"/>
          <w:color w:val="000000" w:themeColor="text1"/>
          <w:lang w:val="en-GB"/>
        </w:rPr>
      </w:pPr>
      <w:r w:rsidRPr="146DA420">
        <w:rPr>
          <w:rFonts w:eastAsia="Open Sans" w:cs="Open Sans"/>
          <w:color w:val="000000" w:themeColor="text1"/>
          <w:lang w:val="en-GB"/>
        </w:rPr>
        <w:t>intensive repetitive tasks</w:t>
      </w:r>
    </w:p>
    <w:p w14:paraId="48619BAF" w14:textId="77777777" w:rsidR="008E6BDE" w:rsidRPr="00B17893" w:rsidRDefault="008E6BDE" w:rsidP="146DA420">
      <w:pPr>
        <w:pStyle w:val="ListParagraph"/>
        <w:numPr>
          <w:ilvl w:val="0"/>
          <w:numId w:val="117"/>
        </w:numPr>
        <w:rPr>
          <w:rFonts w:eastAsia="Open Sans" w:cs="Open Sans"/>
          <w:color w:val="000000" w:themeColor="text1"/>
          <w:lang w:val="en-GB"/>
        </w:rPr>
      </w:pPr>
      <w:r w:rsidRPr="146DA420">
        <w:rPr>
          <w:rFonts w:eastAsia="Open Sans" w:cs="Open Sans"/>
          <w:color w:val="000000" w:themeColor="text1"/>
          <w:lang w:val="en-GB"/>
        </w:rPr>
        <w:t>errorless learning</w:t>
      </w:r>
    </w:p>
    <w:p w14:paraId="639E7644" w14:textId="77777777" w:rsidR="008E6BDE" w:rsidRPr="00B17893" w:rsidRDefault="008E6BDE" w:rsidP="146DA420">
      <w:pPr>
        <w:pStyle w:val="ListParagraph"/>
        <w:numPr>
          <w:ilvl w:val="0"/>
          <w:numId w:val="117"/>
        </w:numPr>
        <w:rPr>
          <w:rFonts w:eastAsia="Open Sans" w:cs="Open Sans"/>
          <w:color w:val="000000" w:themeColor="text1"/>
          <w:lang w:val="en-GB"/>
        </w:rPr>
      </w:pPr>
      <w:r w:rsidRPr="146DA420">
        <w:rPr>
          <w:rFonts w:eastAsia="Open Sans" w:cs="Open Sans"/>
          <w:color w:val="000000" w:themeColor="text1"/>
          <w:lang w:val="en-GB"/>
        </w:rPr>
        <w:t>functional task-specific activities</w:t>
      </w:r>
    </w:p>
    <w:p w14:paraId="512C0BE8" w14:textId="77777777" w:rsidR="008E6BDE" w:rsidRPr="00B17893" w:rsidRDefault="008E6BDE" w:rsidP="146DA420">
      <w:pPr>
        <w:pStyle w:val="ListParagraph"/>
        <w:numPr>
          <w:ilvl w:val="0"/>
          <w:numId w:val="117"/>
        </w:numPr>
        <w:rPr>
          <w:rFonts w:eastAsia="Open Sans" w:cs="Open Sans"/>
          <w:color w:val="000000" w:themeColor="text1"/>
          <w:lang w:val="en-GB"/>
        </w:rPr>
      </w:pPr>
      <w:r w:rsidRPr="146DA420">
        <w:rPr>
          <w:rFonts w:eastAsia="Open Sans" w:cs="Open Sans"/>
          <w:color w:val="000000" w:themeColor="text1"/>
          <w:lang w:val="en-GB"/>
        </w:rPr>
        <w:t>timing of input</w:t>
      </w:r>
    </w:p>
    <w:p w14:paraId="21D1B121" w14:textId="77777777" w:rsidR="008E6BDE" w:rsidRDefault="008E6BDE" w:rsidP="146DA420">
      <w:pPr>
        <w:rPr>
          <w:rFonts w:eastAsia="Open Sans" w:cs="Open Sans"/>
          <w:color w:val="000000" w:themeColor="text1"/>
          <w:lang w:val="en-GB"/>
        </w:rPr>
      </w:pPr>
      <w:r w:rsidRPr="146DA420">
        <w:rPr>
          <w:rFonts w:eastAsia="Open Sans" w:cs="Open Sans"/>
          <w:color w:val="000000" w:themeColor="text1"/>
          <w:lang w:val="en-GB"/>
        </w:rPr>
        <w:t xml:space="preserve">These approaches are designed to harness neuroplasticity – a term used to describe changes in neural pathways and synapses which result in changes in behaviour and neural </w:t>
      </w:r>
      <w:r w:rsidRPr="146DA420">
        <w:rPr>
          <w:rFonts w:eastAsia="Open Sans" w:cs="Open Sans"/>
          <w:color w:val="000000" w:themeColor="text1"/>
          <w:lang w:val="en-GB"/>
        </w:rPr>
        <w:lastRenderedPageBreak/>
        <w:t>processes. It is the brain’s ability to adapt and reorganise itself in response to learning and injury, which then enables individuals to regain function.</w:t>
      </w:r>
    </w:p>
    <w:p w14:paraId="5DC95446" w14:textId="5F8B2C90" w:rsidR="008E6BDE" w:rsidRDefault="008E6BDE" w:rsidP="146DA420">
      <w:pPr>
        <w:rPr>
          <w:rFonts w:eastAsia="Open Sans" w:cs="Open Sans"/>
          <w:color w:val="000000" w:themeColor="text1"/>
          <w:lang w:val="en-GB"/>
        </w:rPr>
      </w:pPr>
      <w:r w:rsidRPr="146DA420">
        <w:rPr>
          <w:rFonts w:eastAsia="Open Sans" w:cs="Open Sans"/>
          <w:color w:val="000000" w:themeColor="text1"/>
          <w:lang w:val="en-GB"/>
        </w:rPr>
        <w:t>Neuroplasticity commonly takes place following brain injury and can be optimised through therapy, which SLTs can take advantage of (Zotey et al, 2023).</w:t>
      </w:r>
    </w:p>
    <w:p w14:paraId="56AB6530" w14:textId="102C33E3" w:rsidR="001F3E6F" w:rsidRPr="00B17893" w:rsidRDefault="001F3E6F" w:rsidP="146DA420">
      <w:pPr>
        <w:rPr>
          <w:rFonts w:eastAsia="Open Sans" w:cs="Open Sans"/>
          <w:color w:val="000000" w:themeColor="text1"/>
          <w:lang w:val="en-GB"/>
        </w:rPr>
      </w:pPr>
      <w:r w:rsidRPr="146DA420">
        <w:rPr>
          <w:rFonts w:eastAsia="Open Sans" w:cs="Open Sans"/>
          <w:color w:val="000000" w:themeColor="text1"/>
          <w:lang w:val="en-GB"/>
        </w:rPr>
        <w:t>Neurorehabilitation is significant for SLTs as it typically aims to optimise social participation. By identifying how the individual presents</w:t>
      </w:r>
      <w:r w:rsidR="00585EA7" w:rsidRPr="146DA420">
        <w:rPr>
          <w:rFonts w:eastAsia="Open Sans" w:cs="Open Sans"/>
          <w:color w:val="000000" w:themeColor="text1"/>
          <w:lang w:val="en-GB"/>
        </w:rPr>
        <w:t xml:space="preserve"> and</w:t>
      </w:r>
      <w:r w:rsidRPr="146DA420">
        <w:rPr>
          <w:rFonts w:eastAsia="Open Sans" w:cs="Open Sans"/>
          <w:color w:val="000000" w:themeColor="text1"/>
          <w:lang w:val="en-GB"/>
        </w:rPr>
        <w:t xml:space="preserve"> their and their famil</w:t>
      </w:r>
      <w:r w:rsidR="00585EA7" w:rsidRPr="146DA420">
        <w:rPr>
          <w:rFonts w:eastAsia="Open Sans" w:cs="Open Sans"/>
          <w:color w:val="000000" w:themeColor="text1"/>
          <w:lang w:val="en-GB"/>
        </w:rPr>
        <w:t>y’</w:t>
      </w:r>
      <w:r w:rsidRPr="146DA420">
        <w:rPr>
          <w:rFonts w:eastAsia="Open Sans" w:cs="Open Sans"/>
          <w:color w:val="000000" w:themeColor="text1"/>
          <w:lang w:val="en-GB"/>
        </w:rPr>
        <w:t>s wishes</w:t>
      </w:r>
      <w:r w:rsidR="00585EA7" w:rsidRPr="146DA420">
        <w:rPr>
          <w:rFonts w:eastAsia="Open Sans" w:cs="Open Sans"/>
          <w:color w:val="000000" w:themeColor="text1"/>
          <w:lang w:val="en-GB"/>
        </w:rPr>
        <w:t xml:space="preserve"> and</w:t>
      </w:r>
      <w:r w:rsidR="365CB451" w:rsidRPr="146DA420">
        <w:rPr>
          <w:rFonts w:eastAsia="Open Sans" w:cs="Open Sans"/>
          <w:color w:val="000000" w:themeColor="text1"/>
          <w:lang w:val="en-GB"/>
        </w:rPr>
        <w:t xml:space="preserve"> </w:t>
      </w:r>
      <w:r w:rsidRPr="146DA420">
        <w:rPr>
          <w:rFonts w:eastAsia="Open Sans" w:cs="Open Sans"/>
          <w:color w:val="000000" w:themeColor="text1"/>
          <w:lang w:val="en-GB"/>
        </w:rPr>
        <w:t>goals</w:t>
      </w:r>
      <w:r w:rsidR="00585EA7" w:rsidRPr="146DA420">
        <w:rPr>
          <w:rFonts w:eastAsia="Open Sans" w:cs="Open Sans"/>
          <w:color w:val="000000" w:themeColor="text1"/>
          <w:lang w:val="en-GB"/>
        </w:rPr>
        <w:t xml:space="preserve"> and</w:t>
      </w:r>
      <w:r w:rsidRPr="146DA420">
        <w:rPr>
          <w:rFonts w:eastAsia="Open Sans" w:cs="Open Sans"/>
          <w:color w:val="000000" w:themeColor="text1"/>
          <w:lang w:val="en-GB"/>
        </w:rPr>
        <w:t xml:space="preserve"> </w:t>
      </w:r>
      <w:r w:rsidR="00585EA7" w:rsidRPr="146DA420">
        <w:rPr>
          <w:rFonts w:eastAsia="Open Sans" w:cs="Open Sans"/>
          <w:color w:val="000000" w:themeColor="text1"/>
          <w:lang w:val="en-GB"/>
        </w:rPr>
        <w:t xml:space="preserve">by </w:t>
      </w:r>
      <w:r w:rsidRPr="146DA420">
        <w:rPr>
          <w:rFonts w:eastAsia="Open Sans" w:cs="Open Sans"/>
          <w:color w:val="000000" w:themeColor="text1"/>
          <w:lang w:val="en-GB"/>
        </w:rPr>
        <w:t xml:space="preserve">gathering information through assessment, </w:t>
      </w:r>
      <w:r w:rsidR="00585EA7" w:rsidRPr="146DA420">
        <w:rPr>
          <w:rFonts w:eastAsia="Open Sans" w:cs="Open Sans"/>
          <w:color w:val="000000" w:themeColor="text1"/>
          <w:lang w:val="en-GB"/>
        </w:rPr>
        <w:t xml:space="preserve">the MDT can </w:t>
      </w:r>
      <w:r w:rsidRPr="146DA420">
        <w:rPr>
          <w:rFonts w:eastAsia="Open Sans" w:cs="Open Sans"/>
          <w:color w:val="000000" w:themeColor="text1"/>
          <w:lang w:val="en-GB"/>
        </w:rPr>
        <w:t>support the</w:t>
      </w:r>
      <w:r w:rsidR="00585EA7" w:rsidRPr="146DA420">
        <w:rPr>
          <w:rFonts w:eastAsia="Open Sans" w:cs="Open Sans"/>
          <w:color w:val="000000" w:themeColor="text1"/>
          <w:lang w:val="en-GB"/>
        </w:rPr>
        <w:t xml:space="preserve"> individual</w:t>
      </w:r>
      <w:r w:rsidRPr="146DA420">
        <w:rPr>
          <w:rFonts w:eastAsia="Open Sans" w:cs="Open Sans"/>
          <w:color w:val="000000" w:themeColor="text1"/>
          <w:lang w:val="en-GB"/>
        </w:rPr>
        <w:t xml:space="preserve"> to understand the prognosis and </w:t>
      </w:r>
      <w:r w:rsidR="00585EA7" w:rsidRPr="146DA420">
        <w:rPr>
          <w:rFonts w:eastAsia="Open Sans" w:cs="Open Sans"/>
          <w:color w:val="000000" w:themeColor="text1"/>
          <w:lang w:val="en-GB"/>
        </w:rPr>
        <w:t xml:space="preserve">can </w:t>
      </w:r>
      <w:r w:rsidRPr="146DA420">
        <w:rPr>
          <w:rFonts w:eastAsia="Open Sans" w:cs="Open Sans"/>
          <w:color w:val="000000" w:themeColor="text1"/>
          <w:lang w:val="en-GB"/>
        </w:rPr>
        <w:t>make a plan of action to help achieve the</w:t>
      </w:r>
      <w:r w:rsidR="00585EA7" w:rsidRPr="146DA420">
        <w:rPr>
          <w:rFonts w:eastAsia="Open Sans" w:cs="Open Sans"/>
          <w:color w:val="000000" w:themeColor="text1"/>
          <w:lang w:val="en-GB"/>
        </w:rPr>
        <w:t>ir</w:t>
      </w:r>
      <w:r w:rsidRPr="146DA420">
        <w:rPr>
          <w:rFonts w:eastAsia="Open Sans" w:cs="Open Sans"/>
          <w:color w:val="000000" w:themeColor="text1"/>
          <w:lang w:val="en-GB"/>
        </w:rPr>
        <w:t xml:space="preserve"> goals and improve their outcome (Wade, 2025).</w:t>
      </w:r>
    </w:p>
    <w:p w14:paraId="72D66048" w14:textId="61FB6A08" w:rsidR="008E6BDE" w:rsidRDefault="001F3E6F" w:rsidP="146DA420">
      <w:pPr>
        <w:rPr>
          <w:rFonts w:eastAsia="Open Sans" w:cs="Open Sans"/>
          <w:color w:val="000000" w:themeColor="text1"/>
          <w:lang w:val="en-GB"/>
        </w:rPr>
      </w:pPr>
      <w:r w:rsidRPr="146DA420">
        <w:rPr>
          <w:rFonts w:eastAsia="Open Sans" w:cs="Open Sans"/>
          <w:color w:val="000000" w:themeColor="text1"/>
          <w:lang w:val="en-GB"/>
        </w:rPr>
        <w:t xml:space="preserve">Specialist rehabilitation services play a vital role in management and recovery and have been shown to be cost-effective (Turner-Stokes et al, 2019). After immediate medical and surgical needs are met, neurorehabilitation allows the needs of the complexity of the condition and sequalae to be addressed </w:t>
      </w:r>
      <w:r w:rsidR="00585EA7" w:rsidRPr="146DA420">
        <w:rPr>
          <w:rFonts w:eastAsia="Open Sans" w:cs="Open Sans"/>
          <w:color w:val="000000" w:themeColor="text1"/>
          <w:lang w:val="en-GB"/>
        </w:rPr>
        <w:t xml:space="preserve">to </w:t>
      </w:r>
      <w:r w:rsidRPr="146DA420">
        <w:rPr>
          <w:rFonts w:eastAsia="Open Sans" w:cs="Open Sans"/>
          <w:color w:val="000000" w:themeColor="text1"/>
          <w:lang w:val="en-GB"/>
        </w:rPr>
        <w:t>maximise recovery and support transition back into the community. Neurorehabilitation can take place in a number of contexts and setting</w:t>
      </w:r>
      <w:r w:rsidR="00585EA7" w:rsidRPr="146DA420">
        <w:rPr>
          <w:rFonts w:eastAsia="Open Sans" w:cs="Open Sans"/>
          <w:color w:val="000000" w:themeColor="text1"/>
          <w:lang w:val="en-GB"/>
        </w:rPr>
        <w:t>s</w:t>
      </w:r>
      <w:r w:rsidRPr="146DA420">
        <w:rPr>
          <w:rFonts w:eastAsia="Open Sans" w:cs="Open Sans"/>
          <w:color w:val="000000" w:themeColor="text1"/>
          <w:lang w:val="en-GB"/>
        </w:rPr>
        <w:t>, with each offering distinct advantages. Settings</w:t>
      </w:r>
      <w:r w:rsidR="3433492E" w:rsidRPr="146DA420">
        <w:rPr>
          <w:rFonts w:eastAsia="Open Sans" w:cs="Open Sans"/>
          <w:color w:val="000000" w:themeColor="text1"/>
          <w:lang w:val="en-GB"/>
        </w:rPr>
        <w:t xml:space="preserve"> </w:t>
      </w:r>
      <w:r w:rsidRPr="146DA420">
        <w:rPr>
          <w:rFonts w:eastAsia="Open Sans" w:cs="Open Sans"/>
          <w:color w:val="000000" w:themeColor="text1"/>
          <w:lang w:val="en-GB"/>
        </w:rPr>
        <w:t xml:space="preserve">include acute hospital care, inpatient neurorehabilitation units, outpatient clinics </w:t>
      </w:r>
      <w:r w:rsidR="00585EA7" w:rsidRPr="146DA420">
        <w:rPr>
          <w:rFonts w:eastAsia="Open Sans" w:cs="Open Sans"/>
          <w:color w:val="000000" w:themeColor="text1"/>
          <w:lang w:val="en-GB"/>
        </w:rPr>
        <w:t xml:space="preserve">and </w:t>
      </w:r>
      <w:r w:rsidR="18BCB3DA" w:rsidRPr="146DA420">
        <w:rPr>
          <w:rFonts w:eastAsia="Open Sans" w:cs="Open Sans"/>
          <w:color w:val="000000" w:themeColor="text1"/>
          <w:lang w:val="en-GB"/>
        </w:rPr>
        <w:t>community-based</w:t>
      </w:r>
      <w:r w:rsidR="00585EA7" w:rsidRPr="146DA420">
        <w:rPr>
          <w:rFonts w:eastAsia="Open Sans" w:cs="Open Sans"/>
          <w:color w:val="000000" w:themeColor="text1"/>
          <w:lang w:val="en-GB"/>
        </w:rPr>
        <w:t xml:space="preserve"> care</w:t>
      </w:r>
      <w:r w:rsidRPr="146DA420">
        <w:rPr>
          <w:rFonts w:eastAsia="Open Sans" w:cs="Open Sans"/>
          <w:color w:val="000000" w:themeColor="text1"/>
          <w:lang w:val="en-GB"/>
        </w:rPr>
        <w:t xml:space="preserve">. </w:t>
      </w:r>
    </w:p>
    <w:p w14:paraId="51275E35" w14:textId="3632DA3F" w:rsidR="00F64A9B" w:rsidRPr="00B17893" w:rsidDel="001F3E6F" w:rsidRDefault="7F5FB8EB" w:rsidP="146DA420">
      <w:pPr>
        <w:rPr>
          <w:rFonts w:eastAsia="Open Sans" w:cs="Open Sans"/>
          <w:color w:val="000000" w:themeColor="text1"/>
          <w:lang w:val="en-GB"/>
        </w:rPr>
      </w:pPr>
      <w:r w:rsidRPr="146DA420">
        <w:rPr>
          <w:rFonts w:eastAsia="Open Sans" w:cs="Open Sans"/>
          <w:color w:val="000000" w:themeColor="text1"/>
          <w:lang w:val="en-GB"/>
        </w:rPr>
        <w:t xml:space="preserve">Neuroplasticity is a term used to describe changes in neural pathways and synapses which result in changes in behaviour and neural processes. </w:t>
      </w:r>
    </w:p>
    <w:p w14:paraId="163407A0" w14:textId="55E7256B" w:rsidR="00F64A9B" w:rsidRPr="00B17893" w:rsidDel="008E6BDE" w:rsidRDefault="7F5FB8EB" w:rsidP="146DA420">
      <w:pPr>
        <w:rPr>
          <w:rFonts w:eastAsia="Open Sans" w:cs="Open Sans"/>
          <w:color w:val="000000" w:themeColor="text1"/>
          <w:lang w:val="en-GB"/>
        </w:rPr>
      </w:pPr>
      <w:r w:rsidRPr="146DA420">
        <w:rPr>
          <w:rFonts w:eastAsia="Open Sans" w:cs="Open Sans"/>
          <w:color w:val="000000" w:themeColor="text1"/>
          <w:lang w:val="en-GB"/>
        </w:rPr>
        <w:t xml:space="preserve">Neuroplasticity is the brain’s ability to adapt and reorganises itself in response to learning, experience of injury which then enables individuals to regain in function.  </w:t>
      </w:r>
    </w:p>
    <w:p w14:paraId="17FEC313" w14:textId="744A6235" w:rsidR="00F64A9B" w:rsidRPr="00FC2CBC" w:rsidRDefault="7F5FB8EB" w:rsidP="003E5DAB">
      <w:pPr>
        <w:pStyle w:val="Heading4"/>
        <w:rPr>
          <w:rFonts w:eastAsia="Open Sans"/>
          <w:i w:val="0"/>
          <w:iCs w:val="0"/>
          <w:color w:val="2F5496"/>
          <w:lang w:val="en-GB"/>
        </w:rPr>
      </w:pPr>
      <w:r w:rsidRPr="00FC2CBC">
        <w:rPr>
          <w:rFonts w:asciiTheme="minorHAnsi" w:hAnsiTheme="minorHAnsi"/>
          <w:i w:val="0"/>
          <w:iCs w:val="0"/>
          <w:lang w:val="en-GB"/>
        </w:rPr>
        <w:t>8</w:t>
      </w:r>
      <w:r w:rsidRPr="00FC2CBC">
        <w:rPr>
          <w:rFonts w:eastAsia="Open Sans"/>
          <w:i w:val="0"/>
          <w:iCs w:val="0"/>
          <w:lang w:val="en-GB"/>
        </w:rPr>
        <w:t>.2.</w:t>
      </w:r>
      <w:r w:rsidR="003E5DAB" w:rsidRPr="00FC2CBC">
        <w:rPr>
          <w:rFonts w:eastAsia="Open Sans"/>
          <w:i w:val="0"/>
          <w:iCs w:val="0"/>
          <w:lang w:val="en-GB"/>
        </w:rPr>
        <w:t>3</w:t>
      </w:r>
      <w:r w:rsidRPr="00FC2CBC">
        <w:rPr>
          <w:rFonts w:eastAsia="Open Sans"/>
          <w:i w:val="0"/>
          <w:iCs w:val="0"/>
          <w:lang w:val="en-GB"/>
        </w:rPr>
        <w:t xml:space="preserve"> Major </w:t>
      </w:r>
      <w:r w:rsidR="00E06D35" w:rsidRPr="00FC2CBC">
        <w:rPr>
          <w:rFonts w:eastAsia="Open Sans"/>
          <w:i w:val="0"/>
          <w:iCs w:val="0"/>
          <w:lang w:val="en-GB"/>
        </w:rPr>
        <w:t>t</w:t>
      </w:r>
      <w:r w:rsidRPr="00FC2CBC">
        <w:rPr>
          <w:rFonts w:eastAsia="Open Sans"/>
          <w:i w:val="0"/>
          <w:iCs w:val="0"/>
          <w:lang w:val="en-GB"/>
        </w:rPr>
        <w:t xml:space="preserve">rauma </w:t>
      </w:r>
      <w:r w:rsidR="00E06D35" w:rsidRPr="00FC2CBC">
        <w:rPr>
          <w:rFonts w:eastAsia="Open Sans"/>
          <w:i w:val="0"/>
          <w:iCs w:val="0"/>
          <w:lang w:val="en-GB"/>
        </w:rPr>
        <w:t>p</w:t>
      </w:r>
      <w:r w:rsidRPr="00FC2CBC">
        <w:rPr>
          <w:rFonts w:eastAsia="Open Sans"/>
          <w:i w:val="0"/>
          <w:iCs w:val="0"/>
          <w:lang w:val="en-GB"/>
        </w:rPr>
        <w:t>athway</w:t>
      </w:r>
    </w:p>
    <w:p w14:paraId="26B88E2C" w14:textId="08379CA2" w:rsidR="00F64A9B" w:rsidRPr="00B17893" w:rsidRDefault="7F5FB8EB" w:rsidP="6A19B9FB">
      <w:pPr>
        <w:rPr>
          <w:rFonts w:eastAsia="Open Sans" w:cs="Open Sans"/>
          <w:color w:val="000000" w:themeColor="text1"/>
          <w:lang w:val="en-GB"/>
        </w:rPr>
      </w:pPr>
      <w:r w:rsidRPr="146DA420">
        <w:rPr>
          <w:rFonts w:eastAsia="Open Sans" w:cs="Open Sans"/>
          <w:color w:val="000000" w:themeColor="text1"/>
          <w:lang w:val="en-GB"/>
        </w:rPr>
        <w:t>For major traumatic injuries there is the major trauma care pathway</w:t>
      </w:r>
      <w:r w:rsidR="008B6B31" w:rsidRPr="146DA420">
        <w:rPr>
          <w:rFonts w:eastAsia="Open Sans" w:cs="Open Sans"/>
          <w:color w:val="000000" w:themeColor="text1"/>
          <w:lang w:val="en-GB"/>
        </w:rPr>
        <w:t>,</w:t>
      </w:r>
      <w:r w:rsidRPr="146DA420">
        <w:rPr>
          <w:rFonts w:eastAsia="Open Sans" w:cs="Open Sans"/>
          <w:color w:val="000000" w:themeColor="text1"/>
          <w:lang w:val="en-GB"/>
        </w:rPr>
        <w:t xml:space="preserve"> which includes </w:t>
      </w:r>
      <w:r w:rsidR="008B6B31" w:rsidRPr="146DA420">
        <w:rPr>
          <w:rFonts w:eastAsia="Open Sans" w:cs="Open Sans"/>
          <w:color w:val="000000" w:themeColor="text1"/>
          <w:lang w:val="en-GB"/>
        </w:rPr>
        <w:t>r</w:t>
      </w:r>
      <w:r w:rsidRPr="146DA420">
        <w:rPr>
          <w:rFonts w:eastAsia="Open Sans" w:cs="Open Sans"/>
          <w:color w:val="000000" w:themeColor="text1"/>
          <w:lang w:val="en-GB"/>
        </w:rPr>
        <w:t xml:space="preserve">ehab </w:t>
      </w:r>
      <w:r w:rsidR="008B6B31" w:rsidRPr="146DA420">
        <w:rPr>
          <w:rFonts w:eastAsia="Open Sans" w:cs="Open Sans"/>
          <w:color w:val="000000" w:themeColor="text1"/>
          <w:lang w:val="en-GB"/>
        </w:rPr>
        <w:t>p</w:t>
      </w:r>
      <w:r w:rsidRPr="146DA420">
        <w:rPr>
          <w:rFonts w:eastAsia="Open Sans" w:cs="Open Sans"/>
          <w:color w:val="000000" w:themeColor="text1"/>
          <w:lang w:val="en-GB"/>
        </w:rPr>
        <w:t xml:space="preserve">rescription (RP). See </w:t>
      </w:r>
      <w:hyperlink r:id="rId25">
        <w:r w:rsidRPr="146DA420">
          <w:rPr>
            <w:rStyle w:val="Hyperlink"/>
            <w:rFonts w:eastAsia="Open Sans" w:cs="Open Sans"/>
            <w:color w:val="000000" w:themeColor="text1"/>
            <w:lang w:val="en-GB"/>
          </w:rPr>
          <w:t>NICE’s guideline on major trauma service delivery</w:t>
        </w:r>
      </w:hyperlink>
      <w:r w:rsidRPr="146DA420">
        <w:rPr>
          <w:rFonts w:ascii="Calibri" w:eastAsia="Calibri" w:hAnsi="Calibri" w:cs="Calibri"/>
          <w:color w:val="000000" w:themeColor="text1"/>
          <w:lang w:val="en-GB"/>
        </w:rPr>
        <w:t>.</w:t>
      </w:r>
      <w:r w:rsidRPr="146DA420">
        <w:rPr>
          <w:rFonts w:eastAsia="Open Sans" w:cs="Open Sans"/>
          <w:color w:val="000000" w:themeColor="text1"/>
          <w:lang w:val="en-GB"/>
        </w:rPr>
        <w:t> This supports those with a severe injury medically. However</w:t>
      </w:r>
      <w:r w:rsidR="008B6B31" w:rsidRPr="146DA420">
        <w:rPr>
          <w:rFonts w:eastAsia="Open Sans" w:cs="Open Sans"/>
          <w:color w:val="000000" w:themeColor="text1"/>
          <w:lang w:val="en-GB"/>
        </w:rPr>
        <w:t>,</w:t>
      </w:r>
      <w:r w:rsidRPr="146DA420">
        <w:rPr>
          <w:rFonts w:eastAsia="Open Sans" w:cs="Open Sans"/>
          <w:color w:val="000000" w:themeColor="text1"/>
          <w:lang w:val="en-GB"/>
        </w:rPr>
        <w:t xml:space="preserve"> more often than not many with a brain injury may just attend A</w:t>
      </w:r>
      <w:r w:rsidR="00E06D35" w:rsidRPr="146DA420">
        <w:rPr>
          <w:rFonts w:eastAsia="Open Sans" w:cs="Open Sans"/>
          <w:color w:val="000000" w:themeColor="text1"/>
          <w:lang w:val="en-GB"/>
        </w:rPr>
        <w:t xml:space="preserve"> and </w:t>
      </w:r>
      <w:r w:rsidRPr="146DA420">
        <w:rPr>
          <w:rFonts w:eastAsia="Open Sans" w:cs="Open Sans"/>
          <w:color w:val="000000" w:themeColor="text1"/>
          <w:lang w:val="en-GB"/>
        </w:rPr>
        <w:t xml:space="preserve">E and not be diagnosed or </w:t>
      </w:r>
      <w:r w:rsidR="008B6B31" w:rsidRPr="146DA420">
        <w:rPr>
          <w:rFonts w:eastAsia="Open Sans" w:cs="Open Sans"/>
          <w:color w:val="000000" w:themeColor="text1"/>
          <w:lang w:val="en-GB"/>
        </w:rPr>
        <w:t xml:space="preserve">may </w:t>
      </w:r>
      <w:r w:rsidRPr="146DA420">
        <w:rPr>
          <w:rFonts w:eastAsia="Open Sans" w:cs="Open Sans"/>
          <w:color w:val="000000" w:themeColor="text1"/>
          <w:lang w:val="en-GB"/>
        </w:rPr>
        <w:t xml:space="preserve">not even attend hospital (eg concussion). </w:t>
      </w:r>
      <w:r w:rsidR="008B6B31" w:rsidRPr="146DA420">
        <w:rPr>
          <w:rFonts w:eastAsia="Open Sans" w:cs="Open Sans"/>
          <w:color w:val="000000" w:themeColor="text1"/>
          <w:lang w:val="en-GB"/>
        </w:rPr>
        <w:t>This p</w:t>
      </w:r>
      <w:r w:rsidRPr="146DA420">
        <w:rPr>
          <w:rFonts w:eastAsia="Open Sans" w:cs="Open Sans"/>
          <w:color w:val="000000" w:themeColor="text1"/>
          <w:lang w:val="en-GB"/>
        </w:rPr>
        <w:t>lac</w:t>
      </w:r>
      <w:r w:rsidR="008B6B31" w:rsidRPr="146DA420">
        <w:rPr>
          <w:rFonts w:eastAsia="Open Sans" w:cs="Open Sans"/>
          <w:color w:val="000000" w:themeColor="text1"/>
          <w:lang w:val="en-GB"/>
        </w:rPr>
        <w:t>es</w:t>
      </w:r>
      <w:r w:rsidRPr="146DA420">
        <w:rPr>
          <w:rFonts w:eastAsia="Open Sans" w:cs="Open Sans"/>
          <w:color w:val="000000" w:themeColor="text1"/>
          <w:lang w:val="en-GB"/>
        </w:rPr>
        <w:t xml:space="preserve"> them at risk of falling through the cracks. </w:t>
      </w:r>
    </w:p>
    <w:p w14:paraId="1E312332" w14:textId="26015921" w:rsidR="00F64A9B" w:rsidRPr="00473DB3" w:rsidRDefault="7F5FB8EB" w:rsidP="003E5DAB">
      <w:pPr>
        <w:pStyle w:val="Heading4"/>
        <w:rPr>
          <w:rFonts w:eastAsia="Open Sans"/>
          <w:i w:val="0"/>
          <w:iCs w:val="0"/>
          <w:color w:val="2F5496"/>
          <w:sz w:val="28"/>
          <w:szCs w:val="28"/>
          <w:lang w:val="en-GB"/>
        </w:rPr>
      </w:pPr>
      <w:r w:rsidRPr="00FC2CBC">
        <w:rPr>
          <w:rFonts w:asciiTheme="minorHAnsi" w:hAnsiTheme="minorHAnsi"/>
          <w:i w:val="0"/>
          <w:iCs w:val="0"/>
          <w:lang w:val="en-GB"/>
        </w:rPr>
        <w:t>8</w:t>
      </w:r>
      <w:r w:rsidRPr="00FC2CBC">
        <w:rPr>
          <w:rFonts w:eastAsia="Open Sans"/>
          <w:i w:val="0"/>
          <w:iCs w:val="0"/>
          <w:lang w:val="en-GB"/>
        </w:rPr>
        <w:t>.2.</w:t>
      </w:r>
      <w:r w:rsidR="003E5DAB" w:rsidRPr="00FC2CBC">
        <w:rPr>
          <w:rFonts w:eastAsia="Open Sans"/>
          <w:i w:val="0"/>
          <w:iCs w:val="0"/>
          <w:lang w:val="en-GB"/>
        </w:rPr>
        <w:t>4</w:t>
      </w:r>
      <w:r w:rsidRPr="00FC2CBC">
        <w:rPr>
          <w:rFonts w:eastAsia="Open Sans"/>
          <w:i w:val="0"/>
          <w:iCs w:val="0"/>
          <w:lang w:val="en-GB"/>
        </w:rPr>
        <w:t xml:space="preserve"> Neurorehabilitation </w:t>
      </w:r>
      <w:r w:rsidR="00E06D35" w:rsidRPr="00FC2CBC">
        <w:rPr>
          <w:rFonts w:eastAsia="Open Sans"/>
          <w:i w:val="0"/>
          <w:iCs w:val="0"/>
          <w:lang w:val="en-GB"/>
        </w:rPr>
        <w:t>p</w:t>
      </w:r>
      <w:r w:rsidRPr="00FC2CBC">
        <w:rPr>
          <w:rFonts w:eastAsia="Open Sans"/>
          <w:i w:val="0"/>
          <w:iCs w:val="0"/>
          <w:lang w:val="en-GB"/>
        </w:rPr>
        <w:t>hases</w:t>
      </w:r>
    </w:p>
    <w:p w14:paraId="6050B33C" w14:textId="70D97E13"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Neurorehabilitation can be divided into </w:t>
      </w:r>
      <w:r w:rsidR="008B6B31" w:rsidRPr="6A19B9FB">
        <w:rPr>
          <w:rFonts w:eastAsia="Open Sans" w:cs="Open Sans"/>
          <w:color w:val="000000" w:themeColor="text1"/>
          <w:lang w:val="en-GB"/>
        </w:rPr>
        <w:t xml:space="preserve">three </w:t>
      </w:r>
      <w:r w:rsidRPr="6A19B9FB">
        <w:rPr>
          <w:rFonts w:eastAsia="Open Sans" w:cs="Open Sans"/>
          <w:color w:val="000000" w:themeColor="text1"/>
          <w:lang w:val="en-GB"/>
        </w:rPr>
        <w:t>stages of recovery, each requiring tailored interventions:</w:t>
      </w:r>
    </w:p>
    <w:p w14:paraId="1B37FBB0" w14:textId="333149B0" w:rsidR="00F64A9B" w:rsidRPr="00B17893" w:rsidRDefault="7F5FB8EB" w:rsidP="6A19B9FB">
      <w:pPr>
        <w:pStyle w:val="ListParagraph"/>
        <w:numPr>
          <w:ilvl w:val="0"/>
          <w:numId w:val="70"/>
        </w:numPr>
        <w:rPr>
          <w:rFonts w:eastAsia="Open Sans" w:cs="Open Sans"/>
          <w:color w:val="000000" w:themeColor="text1"/>
          <w:lang w:val="en-GB"/>
        </w:rPr>
      </w:pPr>
      <w:r w:rsidRPr="6A19B9FB">
        <w:rPr>
          <w:rFonts w:eastAsia="Open Sans" w:cs="Open Sans"/>
          <w:color w:val="000000" w:themeColor="text1"/>
          <w:lang w:val="en-GB"/>
        </w:rPr>
        <w:lastRenderedPageBreak/>
        <w:t>(</w:t>
      </w:r>
      <w:r w:rsidR="008B6B31" w:rsidRPr="6A19B9FB">
        <w:rPr>
          <w:rFonts w:eastAsia="Open Sans" w:cs="Open Sans"/>
          <w:color w:val="000000" w:themeColor="text1"/>
          <w:lang w:val="en-GB"/>
        </w:rPr>
        <w:t>H</w:t>
      </w:r>
      <w:r w:rsidRPr="6A19B9FB">
        <w:rPr>
          <w:rFonts w:eastAsia="Open Sans" w:cs="Open Sans"/>
          <w:color w:val="000000" w:themeColor="text1"/>
          <w:lang w:val="en-GB"/>
        </w:rPr>
        <w:t>yper)</w:t>
      </w:r>
      <w:r w:rsidR="057FFC47" w:rsidRPr="6A19B9FB">
        <w:rPr>
          <w:rFonts w:eastAsia="Open Sans" w:cs="Open Sans"/>
          <w:color w:val="000000" w:themeColor="text1"/>
          <w:lang w:val="en-GB"/>
        </w:rPr>
        <w:t xml:space="preserve"> a</w:t>
      </w:r>
      <w:r w:rsidRPr="6A19B9FB">
        <w:rPr>
          <w:rFonts w:eastAsia="Open Sans" w:cs="Open Sans"/>
          <w:color w:val="000000" w:themeColor="text1"/>
          <w:lang w:val="en-GB"/>
        </w:rPr>
        <w:t>cute</w:t>
      </w:r>
      <w:r w:rsidR="008B6B31" w:rsidRPr="6A19B9FB">
        <w:rPr>
          <w:rFonts w:eastAsia="Open Sans" w:cs="Open Sans"/>
          <w:color w:val="000000" w:themeColor="text1"/>
          <w:lang w:val="en-GB"/>
        </w:rPr>
        <w:t xml:space="preserve"> </w:t>
      </w:r>
      <w:r w:rsidR="5ABA53DA" w:rsidRPr="6A19B9FB">
        <w:rPr>
          <w:rFonts w:eastAsia="Open Sans" w:cs="Open Sans"/>
          <w:color w:val="000000" w:themeColor="text1"/>
          <w:lang w:val="en-GB"/>
        </w:rPr>
        <w:t>focus</w:t>
      </w:r>
      <w:r w:rsidR="008B6B31" w:rsidRPr="6A19B9FB">
        <w:rPr>
          <w:rFonts w:eastAsia="Open Sans" w:cs="Open Sans"/>
          <w:color w:val="000000" w:themeColor="text1"/>
          <w:lang w:val="en-GB"/>
        </w:rPr>
        <w:t>es</w:t>
      </w:r>
      <w:r w:rsidR="5ABA53DA" w:rsidRPr="6A19B9FB">
        <w:rPr>
          <w:rFonts w:eastAsia="Open Sans" w:cs="Open Sans"/>
          <w:color w:val="000000" w:themeColor="text1"/>
          <w:lang w:val="en-GB"/>
        </w:rPr>
        <w:t xml:space="preserve"> on </w:t>
      </w:r>
      <w:r w:rsidRPr="6A19B9FB">
        <w:rPr>
          <w:rFonts w:eastAsia="Open Sans" w:cs="Open Sans"/>
          <w:color w:val="000000" w:themeColor="text1"/>
          <w:lang w:val="en-GB"/>
        </w:rPr>
        <w:t>medical stabilisation</w:t>
      </w:r>
      <w:r w:rsidR="008B6B31" w:rsidRPr="6A19B9FB">
        <w:rPr>
          <w:rFonts w:eastAsia="Open Sans" w:cs="Open Sans"/>
          <w:color w:val="000000" w:themeColor="text1"/>
          <w:lang w:val="en-GB"/>
        </w:rPr>
        <w:t xml:space="preserve"> and is usually </w:t>
      </w:r>
      <w:r w:rsidR="39FB04CC" w:rsidRPr="6A19B9FB">
        <w:rPr>
          <w:rFonts w:eastAsia="Open Sans" w:cs="Open Sans"/>
          <w:color w:val="000000" w:themeColor="text1"/>
          <w:lang w:val="en-GB"/>
        </w:rPr>
        <w:t xml:space="preserve">within </w:t>
      </w:r>
      <w:r w:rsidR="008B6B31" w:rsidRPr="6A19B9FB">
        <w:rPr>
          <w:rFonts w:eastAsia="Open Sans" w:cs="Open Sans"/>
          <w:color w:val="000000" w:themeColor="text1"/>
          <w:lang w:val="en-GB"/>
        </w:rPr>
        <w:t xml:space="preserve">an </w:t>
      </w:r>
      <w:r w:rsidR="39FB04CC" w:rsidRPr="6A19B9FB">
        <w:rPr>
          <w:rFonts w:eastAsia="Open Sans" w:cs="Open Sans"/>
          <w:color w:val="000000" w:themeColor="text1"/>
          <w:lang w:val="en-GB"/>
        </w:rPr>
        <w:t>acute setting</w:t>
      </w:r>
      <w:r w:rsidR="008B6B31" w:rsidRPr="6A19B9FB">
        <w:rPr>
          <w:rFonts w:eastAsia="Open Sans" w:cs="Open Sans"/>
          <w:color w:val="000000" w:themeColor="text1"/>
          <w:lang w:val="en-GB"/>
        </w:rPr>
        <w:t>.</w:t>
      </w:r>
    </w:p>
    <w:p w14:paraId="048A2261" w14:textId="78939EE0" w:rsidR="00F64A9B" w:rsidRPr="00B17893" w:rsidRDefault="008B6B31" w:rsidP="6A19B9FB">
      <w:pPr>
        <w:pStyle w:val="ListParagraph"/>
        <w:numPr>
          <w:ilvl w:val="0"/>
          <w:numId w:val="70"/>
        </w:numPr>
        <w:rPr>
          <w:rFonts w:eastAsia="Open Sans" w:cs="Open Sans"/>
          <w:color w:val="000000" w:themeColor="text1"/>
          <w:lang w:val="en-GB"/>
        </w:rPr>
      </w:pPr>
      <w:r w:rsidRPr="6A19B9FB">
        <w:rPr>
          <w:rFonts w:eastAsia="Open Sans" w:cs="Open Sans"/>
          <w:color w:val="000000" w:themeColor="text1"/>
          <w:lang w:val="en-GB"/>
        </w:rPr>
        <w:t>S</w:t>
      </w:r>
      <w:r w:rsidR="7F5FB8EB" w:rsidRPr="6A19B9FB">
        <w:rPr>
          <w:rFonts w:eastAsia="Open Sans" w:cs="Open Sans"/>
          <w:color w:val="000000" w:themeColor="text1"/>
          <w:lang w:val="en-GB"/>
        </w:rPr>
        <w:t xml:space="preserve">ubacute </w:t>
      </w:r>
      <w:r w:rsidR="751EC9B5" w:rsidRPr="6A19B9FB">
        <w:rPr>
          <w:rFonts w:eastAsia="Open Sans" w:cs="Open Sans"/>
          <w:color w:val="000000" w:themeColor="text1"/>
          <w:lang w:val="en-GB"/>
        </w:rPr>
        <w:t>focus</w:t>
      </w:r>
      <w:r w:rsidRPr="6A19B9FB">
        <w:rPr>
          <w:rFonts w:eastAsia="Open Sans" w:cs="Open Sans"/>
          <w:color w:val="000000" w:themeColor="text1"/>
          <w:lang w:val="en-GB"/>
        </w:rPr>
        <w:t>es</w:t>
      </w:r>
      <w:r w:rsidR="751EC9B5" w:rsidRPr="6A19B9FB">
        <w:rPr>
          <w:rFonts w:eastAsia="Open Sans" w:cs="Open Sans"/>
          <w:color w:val="000000" w:themeColor="text1"/>
          <w:lang w:val="en-GB"/>
        </w:rPr>
        <w:t xml:space="preserve"> on </w:t>
      </w:r>
      <w:r w:rsidR="7F5FB8EB" w:rsidRPr="6A19B9FB">
        <w:rPr>
          <w:rFonts w:eastAsia="Open Sans" w:cs="Open Sans"/>
          <w:color w:val="000000" w:themeColor="text1"/>
          <w:lang w:val="en-GB"/>
        </w:rPr>
        <w:t>maximis</w:t>
      </w:r>
      <w:r w:rsidR="52947F3E" w:rsidRPr="6A19B9FB">
        <w:rPr>
          <w:rFonts w:eastAsia="Open Sans" w:cs="Open Sans"/>
          <w:color w:val="000000" w:themeColor="text1"/>
          <w:lang w:val="en-GB"/>
        </w:rPr>
        <w:t>ing</w:t>
      </w:r>
      <w:r w:rsidR="7F5FB8EB" w:rsidRPr="6A19B9FB">
        <w:rPr>
          <w:rFonts w:eastAsia="Open Sans" w:cs="Open Sans"/>
          <w:color w:val="000000" w:themeColor="text1"/>
          <w:lang w:val="en-GB"/>
        </w:rPr>
        <w:t xml:space="preserve"> functional restoration and neurorehabilitation</w:t>
      </w:r>
      <w:r w:rsidRPr="6A19B9FB">
        <w:rPr>
          <w:rFonts w:eastAsia="Open Sans" w:cs="Open Sans"/>
          <w:color w:val="000000" w:themeColor="text1"/>
          <w:lang w:val="en-GB"/>
        </w:rPr>
        <w:t xml:space="preserve"> and </w:t>
      </w:r>
      <w:r w:rsidR="7F5FB8EB" w:rsidRPr="6A19B9FB">
        <w:rPr>
          <w:rFonts w:eastAsia="Open Sans" w:cs="Open Sans"/>
          <w:color w:val="000000" w:themeColor="text1"/>
          <w:lang w:val="en-GB"/>
        </w:rPr>
        <w:t xml:space="preserve">may be </w:t>
      </w:r>
      <w:r w:rsidRPr="6A19B9FB">
        <w:rPr>
          <w:rFonts w:eastAsia="Open Sans" w:cs="Open Sans"/>
          <w:color w:val="000000" w:themeColor="text1"/>
          <w:lang w:val="en-GB"/>
        </w:rPr>
        <w:t xml:space="preserve">in an </w:t>
      </w:r>
      <w:r w:rsidR="7F5FB8EB" w:rsidRPr="6A19B9FB">
        <w:rPr>
          <w:rFonts w:eastAsia="Open Sans" w:cs="Open Sans"/>
          <w:color w:val="000000" w:themeColor="text1"/>
          <w:lang w:val="en-GB"/>
        </w:rPr>
        <w:t xml:space="preserve">inpatient </w:t>
      </w:r>
      <w:r w:rsidRPr="6A19B9FB">
        <w:rPr>
          <w:rFonts w:eastAsia="Open Sans" w:cs="Open Sans"/>
          <w:color w:val="000000" w:themeColor="text1"/>
          <w:lang w:val="en-GB"/>
        </w:rPr>
        <w:t xml:space="preserve">setting, </w:t>
      </w:r>
      <w:r w:rsidR="7F5FB8EB" w:rsidRPr="6A19B9FB">
        <w:rPr>
          <w:rFonts w:eastAsia="Open Sans" w:cs="Open Sans"/>
          <w:color w:val="000000" w:themeColor="text1"/>
          <w:lang w:val="en-GB"/>
        </w:rPr>
        <w:t>on a specialist neurorehabilitation ward</w:t>
      </w:r>
      <w:r w:rsidRPr="6A19B9FB">
        <w:rPr>
          <w:rFonts w:eastAsia="Open Sans" w:cs="Open Sans"/>
          <w:color w:val="000000" w:themeColor="text1"/>
          <w:lang w:val="en-GB"/>
        </w:rPr>
        <w:t>,</w:t>
      </w:r>
      <w:r w:rsidR="7F5FB8EB" w:rsidRPr="6A19B9FB">
        <w:rPr>
          <w:rFonts w:eastAsia="Open Sans" w:cs="Open Sans"/>
          <w:color w:val="000000" w:themeColor="text1"/>
          <w:lang w:val="en-GB"/>
        </w:rPr>
        <w:t xml:space="preserve"> or in the community</w:t>
      </w:r>
      <w:r w:rsidRPr="6A19B9FB">
        <w:rPr>
          <w:rFonts w:eastAsia="Open Sans" w:cs="Open Sans"/>
          <w:color w:val="000000" w:themeColor="text1"/>
          <w:lang w:val="en-GB"/>
        </w:rPr>
        <w:t>.</w:t>
      </w:r>
    </w:p>
    <w:p w14:paraId="76476331" w14:textId="1F291DE2" w:rsidR="00F64A9B" w:rsidRPr="00B17893" w:rsidRDefault="008B6B31" w:rsidP="6A19B9FB">
      <w:pPr>
        <w:pStyle w:val="ListParagraph"/>
        <w:numPr>
          <w:ilvl w:val="0"/>
          <w:numId w:val="70"/>
        </w:numPr>
        <w:rPr>
          <w:rFonts w:eastAsia="Open Sans" w:cs="Open Sans"/>
          <w:color w:val="000000" w:themeColor="text1"/>
          <w:lang w:val="en-GB"/>
        </w:rPr>
      </w:pPr>
      <w:r w:rsidRPr="6A19B9FB">
        <w:rPr>
          <w:rFonts w:eastAsia="Open Sans" w:cs="Open Sans"/>
          <w:color w:val="000000" w:themeColor="text1"/>
          <w:lang w:val="en-GB"/>
        </w:rPr>
        <w:t xml:space="preserve">The </w:t>
      </w:r>
      <w:r w:rsidR="00DE63A5" w:rsidRPr="6A19B9FB">
        <w:rPr>
          <w:rFonts w:eastAsia="Open Sans" w:cs="Open Sans"/>
          <w:color w:val="000000" w:themeColor="text1"/>
          <w:lang w:val="en-GB"/>
        </w:rPr>
        <w:t>c</w:t>
      </w:r>
      <w:r w:rsidR="7F5FB8EB" w:rsidRPr="6A19B9FB">
        <w:rPr>
          <w:rFonts w:eastAsia="Open Sans" w:cs="Open Sans"/>
          <w:color w:val="000000" w:themeColor="text1"/>
          <w:lang w:val="en-GB"/>
        </w:rPr>
        <w:t>hronic phase address</w:t>
      </w:r>
      <w:r w:rsidRPr="6A19B9FB">
        <w:rPr>
          <w:rFonts w:eastAsia="Open Sans" w:cs="Open Sans"/>
          <w:color w:val="000000" w:themeColor="text1"/>
          <w:lang w:val="en-GB"/>
        </w:rPr>
        <w:t>es</w:t>
      </w:r>
      <w:r w:rsidR="7F5FB8EB" w:rsidRPr="6A19B9FB">
        <w:rPr>
          <w:rFonts w:eastAsia="Open Sans" w:cs="Open Sans"/>
          <w:color w:val="000000" w:themeColor="text1"/>
          <w:lang w:val="en-GB"/>
        </w:rPr>
        <w:t xml:space="preserve"> long</w:t>
      </w:r>
      <w:r w:rsidRPr="6A19B9FB">
        <w:rPr>
          <w:rFonts w:eastAsia="Open Sans" w:cs="Open Sans"/>
          <w:color w:val="000000" w:themeColor="text1"/>
          <w:lang w:val="en-GB"/>
        </w:rPr>
        <w:t>-</w:t>
      </w:r>
      <w:r w:rsidR="7F5FB8EB" w:rsidRPr="6A19B9FB">
        <w:rPr>
          <w:rFonts w:eastAsia="Open Sans" w:cs="Open Sans"/>
          <w:color w:val="000000" w:themeColor="text1"/>
          <w:lang w:val="en-GB"/>
        </w:rPr>
        <w:t xml:space="preserve">term consequences </w:t>
      </w:r>
      <w:r w:rsidRPr="6A19B9FB">
        <w:rPr>
          <w:rFonts w:eastAsia="Open Sans" w:cs="Open Sans"/>
          <w:color w:val="000000" w:themeColor="text1"/>
          <w:lang w:val="en-GB"/>
        </w:rPr>
        <w:t xml:space="preserve">of </w:t>
      </w:r>
      <w:r w:rsidR="7F5FB8EB" w:rsidRPr="6A19B9FB">
        <w:rPr>
          <w:rFonts w:eastAsia="Open Sans" w:cs="Open Sans"/>
          <w:color w:val="000000" w:themeColor="text1"/>
          <w:lang w:val="en-GB"/>
        </w:rPr>
        <w:t>ABI</w:t>
      </w:r>
      <w:r w:rsidRPr="6A19B9FB">
        <w:rPr>
          <w:rFonts w:eastAsia="Open Sans" w:cs="Open Sans"/>
          <w:color w:val="000000" w:themeColor="text1"/>
          <w:lang w:val="en-GB"/>
        </w:rPr>
        <w:t>.</w:t>
      </w:r>
    </w:p>
    <w:p w14:paraId="2604A24D" w14:textId="71678553" w:rsidR="00F64A9B" w:rsidRPr="00B17893" w:rsidRDefault="48E302A5" w:rsidP="6A19B9FB">
      <w:pPr>
        <w:rPr>
          <w:rFonts w:eastAsia="Open Sans" w:cs="Open Sans"/>
          <w:color w:val="000000" w:themeColor="text1"/>
          <w:lang w:val="en-GB"/>
        </w:rPr>
      </w:pPr>
      <w:r w:rsidRPr="6A19B9FB">
        <w:rPr>
          <w:rFonts w:eastAsia="Open Sans" w:cs="Open Sans"/>
          <w:color w:val="000000" w:themeColor="text1"/>
          <w:lang w:val="en-GB"/>
        </w:rPr>
        <w:t xml:space="preserve">There are also different levels of </w:t>
      </w:r>
      <w:r w:rsidR="79AB1360" w:rsidRPr="6A19B9FB">
        <w:rPr>
          <w:rFonts w:eastAsia="Open Sans" w:cs="Open Sans"/>
          <w:color w:val="000000" w:themeColor="text1"/>
          <w:lang w:val="en-GB"/>
        </w:rPr>
        <w:t>complexity</w:t>
      </w:r>
      <w:r w:rsidRPr="6A19B9FB">
        <w:rPr>
          <w:rFonts w:eastAsia="Open Sans" w:cs="Open Sans"/>
          <w:color w:val="000000" w:themeColor="text1"/>
          <w:lang w:val="en-GB"/>
        </w:rPr>
        <w:t xml:space="preserve"> within r</w:t>
      </w:r>
      <w:r w:rsidR="7F5FB8EB" w:rsidRPr="6A19B9FB">
        <w:rPr>
          <w:rFonts w:eastAsia="Open Sans" w:cs="Open Sans"/>
          <w:color w:val="000000" w:themeColor="text1"/>
          <w:lang w:val="en-GB"/>
        </w:rPr>
        <w:t>ehabilitation service provision</w:t>
      </w:r>
      <w:r w:rsidR="3FACF82F" w:rsidRPr="6A19B9FB">
        <w:rPr>
          <w:rFonts w:eastAsia="Open Sans" w:cs="Open Sans"/>
          <w:color w:val="000000" w:themeColor="text1"/>
          <w:lang w:val="en-GB"/>
        </w:rPr>
        <w:t>s</w:t>
      </w:r>
      <w:r w:rsidR="7F5FB8EB" w:rsidRPr="6A19B9FB">
        <w:rPr>
          <w:rFonts w:eastAsia="Open Sans" w:cs="Open Sans"/>
          <w:color w:val="000000" w:themeColor="text1"/>
          <w:lang w:val="en-GB"/>
        </w:rPr>
        <w:t xml:space="preserve"> (BSRM, 2015)</w:t>
      </w:r>
      <w:r w:rsidR="53056841" w:rsidRPr="6A19B9FB">
        <w:rPr>
          <w:rFonts w:eastAsia="Open Sans" w:cs="Open Sans"/>
          <w:color w:val="000000" w:themeColor="text1"/>
          <w:lang w:val="en-GB"/>
        </w:rPr>
        <w:t>.</w:t>
      </w:r>
    </w:p>
    <w:p w14:paraId="4ED9F600" w14:textId="5231704C"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Level 1 </w:t>
      </w:r>
      <w:r w:rsidR="008B6B31" w:rsidRPr="6A19B9FB">
        <w:rPr>
          <w:rFonts w:eastAsia="Open Sans" w:cs="Open Sans"/>
          <w:color w:val="000000" w:themeColor="text1"/>
          <w:lang w:val="en-GB"/>
        </w:rPr>
        <w:t>is</w:t>
      </w:r>
      <w:r w:rsidRPr="6A19B9FB">
        <w:rPr>
          <w:rFonts w:eastAsia="Open Sans" w:cs="Open Sans"/>
          <w:color w:val="000000" w:themeColor="text1"/>
          <w:lang w:val="en-GB"/>
        </w:rPr>
        <w:t xml:space="preserve"> </w:t>
      </w:r>
      <w:r w:rsidR="00DE63A5" w:rsidRPr="6A19B9FB">
        <w:rPr>
          <w:rFonts w:eastAsia="Open Sans" w:cs="Open Sans"/>
          <w:color w:val="000000" w:themeColor="text1"/>
          <w:lang w:val="en-GB"/>
        </w:rPr>
        <w:t>t</w:t>
      </w:r>
      <w:r w:rsidRPr="6A19B9FB">
        <w:rPr>
          <w:rFonts w:eastAsia="Open Sans" w:cs="Open Sans"/>
          <w:color w:val="000000" w:themeColor="text1"/>
          <w:lang w:val="en-GB"/>
        </w:rPr>
        <w:t xml:space="preserve">ertiary </w:t>
      </w:r>
      <w:r w:rsidR="00126D34" w:rsidRPr="6A19B9FB">
        <w:rPr>
          <w:rFonts w:eastAsia="Open Sans" w:cs="Open Sans"/>
          <w:color w:val="000000" w:themeColor="text1"/>
          <w:lang w:val="en-GB"/>
        </w:rPr>
        <w:t>‘</w:t>
      </w:r>
      <w:r w:rsidRPr="6A19B9FB">
        <w:rPr>
          <w:rFonts w:eastAsia="Open Sans" w:cs="Open Sans"/>
          <w:color w:val="000000" w:themeColor="text1"/>
          <w:lang w:val="en-GB"/>
        </w:rPr>
        <w:t>specialised</w:t>
      </w:r>
      <w:r w:rsidR="00126D34" w:rsidRPr="6A19B9FB">
        <w:rPr>
          <w:rFonts w:eastAsia="Open Sans" w:cs="Open Sans"/>
          <w:color w:val="000000" w:themeColor="text1"/>
          <w:lang w:val="en-GB"/>
        </w:rPr>
        <w:t>’</w:t>
      </w:r>
      <w:r w:rsidRPr="6A19B9FB">
        <w:rPr>
          <w:rFonts w:eastAsia="Open Sans" w:cs="Open Sans"/>
          <w:color w:val="000000" w:themeColor="text1"/>
          <w:lang w:val="en-GB"/>
        </w:rPr>
        <w:t xml:space="preserve"> rehabilitation services through NHS England specialist commissioning. Services can be further subdivided into:</w:t>
      </w:r>
    </w:p>
    <w:p w14:paraId="13AFF48E" w14:textId="5E543DDC" w:rsidR="00F64A9B" w:rsidRPr="00B17893" w:rsidRDefault="7F5FB8EB" w:rsidP="6C99D958">
      <w:pPr>
        <w:pStyle w:val="ListParagraph"/>
        <w:numPr>
          <w:ilvl w:val="0"/>
          <w:numId w:val="69"/>
        </w:numPr>
        <w:rPr>
          <w:rFonts w:eastAsia="Open Sans" w:cs="Open Sans"/>
          <w:color w:val="000000" w:themeColor="text1"/>
          <w:szCs w:val="22"/>
          <w:lang w:val="en-GB"/>
        </w:rPr>
      </w:pPr>
      <w:r w:rsidRPr="00B17893">
        <w:rPr>
          <w:rFonts w:eastAsia="Open Sans" w:cs="Open Sans"/>
          <w:color w:val="000000" w:themeColor="text1"/>
          <w:szCs w:val="22"/>
          <w:lang w:val="en-GB"/>
        </w:rPr>
        <w:t>level 1a – high physical dependency</w:t>
      </w:r>
    </w:p>
    <w:p w14:paraId="1A733626" w14:textId="413EEF8C" w:rsidR="00F64A9B" w:rsidRPr="00B17893" w:rsidRDefault="7F5FB8EB" w:rsidP="6C99D958">
      <w:pPr>
        <w:pStyle w:val="ListParagraph"/>
        <w:numPr>
          <w:ilvl w:val="0"/>
          <w:numId w:val="69"/>
        </w:numPr>
        <w:rPr>
          <w:rFonts w:eastAsia="Open Sans" w:cs="Open Sans"/>
          <w:color w:val="000000" w:themeColor="text1"/>
          <w:szCs w:val="22"/>
          <w:lang w:val="en-GB"/>
        </w:rPr>
      </w:pPr>
      <w:r w:rsidRPr="00B17893">
        <w:rPr>
          <w:rFonts w:eastAsia="Open Sans" w:cs="Open Sans"/>
          <w:color w:val="000000" w:themeColor="text1"/>
          <w:szCs w:val="22"/>
          <w:lang w:val="en-GB"/>
        </w:rPr>
        <w:t>level 1b – mixed dependency</w:t>
      </w:r>
    </w:p>
    <w:p w14:paraId="7D753CF5" w14:textId="3848C956" w:rsidR="00F64A9B" w:rsidRPr="00B17893" w:rsidRDefault="7F5FB8EB" w:rsidP="6C99D958">
      <w:pPr>
        <w:pStyle w:val="ListParagraph"/>
        <w:numPr>
          <w:ilvl w:val="0"/>
          <w:numId w:val="69"/>
        </w:numPr>
        <w:rPr>
          <w:rFonts w:eastAsia="Open Sans" w:cs="Open Sans"/>
          <w:color w:val="000000" w:themeColor="text1"/>
          <w:szCs w:val="22"/>
          <w:lang w:val="en-GB"/>
        </w:rPr>
      </w:pPr>
      <w:r w:rsidRPr="00B17893">
        <w:rPr>
          <w:rFonts w:eastAsia="Open Sans" w:cs="Open Sans"/>
          <w:color w:val="000000" w:themeColor="text1"/>
          <w:szCs w:val="22"/>
          <w:lang w:val="en-GB"/>
        </w:rPr>
        <w:t>level 1c – patients with cognitive/behavioural disabilities</w:t>
      </w:r>
    </w:p>
    <w:p w14:paraId="18C5C36A" w14:textId="7D2E089E"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Level 2 </w:t>
      </w:r>
      <w:r w:rsidR="008B6B31" w:rsidRPr="6A19B9FB">
        <w:rPr>
          <w:rFonts w:eastAsia="Open Sans" w:cs="Open Sans"/>
          <w:color w:val="000000" w:themeColor="text1"/>
          <w:lang w:val="en-GB"/>
        </w:rPr>
        <w:t>is</w:t>
      </w:r>
      <w:r w:rsidRPr="6A19B9FB">
        <w:rPr>
          <w:rFonts w:eastAsia="Open Sans" w:cs="Open Sans"/>
          <w:color w:val="000000" w:themeColor="text1"/>
          <w:lang w:val="en-GB"/>
        </w:rPr>
        <w:t xml:space="preserve"> </w:t>
      </w:r>
      <w:r w:rsidR="37A8A314" w:rsidRPr="6A19B9FB">
        <w:rPr>
          <w:rFonts w:eastAsia="Open Sans" w:cs="Open Sans"/>
          <w:color w:val="000000" w:themeColor="text1"/>
          <w:lang w:val="en-GB"/>
        </w:rPr>
        <w:t>l</w:t>
      </w:r>
      <w:r w:rsidRPr="6A19B9FB">
        <w:rPr>
          <w:rFonts w:eastAsia="Open Sans" w:cs="Open Sans"/>
          <w:color w:val="000000" w:themeColor="text1"/>
          <w:lang w:val="en-GB"/>
        </w:rPr>
        <w:t>ocal specialist rehabilitation services</w:t>
      </w:r>
      <w:r w:rsidR="008B6B31" w:rsidRPr="6A19B9FB">
        <w:rPr>
          <w:rFonts w:eastAsia="Open Sans" w:cs="Open Sans"/>
          <w:color w:val="000000" w:themeColor="text1"/>
          <w:lang w:val="en-GB"/>
        </w:rPr>
        <w:t>.</w:t>
      </w:r>
    </w:p>
    <w:p w14:paraId="1E48A96D" w14:textId="5F4C36AC"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Level 3 </w:t>
      </w:r>
      <w:r w:rsidR="008B6B31" w:rsidRPr="6A19B9FB">
        <w:rPr>
          <w:rFonts w:eastAsia="Open Sans" w:cs="Open Sans"/>
          <w:color w:val="000000" w:themeColor="text1"/>
          <w:lang w:val="en-GB"/>
        </w:rPr>
        <w:t>is</w:t>
      </w:r>
      <w:r w:rsidRPr="6A19B9FB">
        <w:rPr>
          <w:rFonts w:eastAsia="Open Sans" w:cs="Open Sans"/>
          <w:color w:val="000000" w:themeColor="text1"/>
          <w:lang w:val="en-GB"/>
        </w:rPr>
        <w:t xml:space="preserve"> </w:t>
      </w:r>
      <w:r w:rsidR="5C22E161" w:rsidRPr="6A19B9FB">
        <w:rPr>
          <w:rFonts w:eastAsia="Open Sans" w:cs="Open Sans"/>
          <w:color w:val="000000" w:themeColor="text1"/>
          <w:lang w:val="en-GB"/>
        </w:rPr>
        <w:t>l</w:t>
      </w:r>
      <w:r w:rsidRPr="6A19B9FB">
        <w:rPr>
          <w:rFonts w:eastAsia="Open Sans" w:cs="Open Sans"/>
          <w:color w:val="000000" w:themeColor="text1"/>
          <w:lang w:val="en-GB"/>
        </w:rPr>
        <w:t>ocal non-specialist rehabilitation services</w:t>
      </w:r>
      <w:r w:rsidR="008B6B31" w:rsidRPr="6A19B9FB">
        <w:rPr>
          <w:rFonts w:eastAsia="Open Sans" w:cs="Open Sans"/>
          <w:color w:val="000000" w:themeColor="text1"/>
          <w:lang w:val="en-GB"/>
        </w:rPr>
        <w:t>.</w:t>
      </w:r>
    </w:p>
    <w:p w14:paraId="5A014D33" w14:textId="12675E49"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See </w:t>
      </w:r>
      <w:hyperlink r:id="rId26">
        <w:r w:rsidRPr="6A19B9FB">
          <w:rPr>
            <w:rStyle w:val="Hyperlink"/>
            <w:rFonts w:eastAsia="Open Sans" w:cs="Open Sans"/>
            <w:lang w:val="en-GB"/>
          </w:rPr>
          <w:t>BSPRM rehabilitation guidelines</w:t>
        </w:r>
      </w:hyperlink>
      <w:r w:rsidRPr="6A19B9FB">
        <w:rPr>
          <w:rFonts w:eastAsia="Open Sans" w:cs="Open Sans"/>
          <w:color w:val="000000" w:themeColor="text1"/>
          <w:lang w:val="en-GB"/>
        </w:rPr>
        <w:t xml:space="preserve"> for more detailed guidelines including key features for a specialist rehabilitation service</w:t>
      </w:r>
      <w:r w:rsidR="121C17F9" w:rsidRPr="6A19B9FB">
        <w:rPr>
          <w:rFonts w:eastAsia="Open Sans" w:cs="Open Sans"/>
          <w:color w:val="000000" w:themeColor="text1"/>
          <w:lang w:val="en-GB"/>
        </w:rPr>
        <w:t>. These outline</w:t>
      </w:r>
      <w:r w:rsidRPr="6A19B9FB">
        <w:rPr>
          <w:rFonts w:eastAsia="Open Sans" w:cs="Open Sans"/>
          <w:color w:val="000000" w:themeColor="text1"/>
          <w:lang w:val="en-GB"/>
        </w:rPr>
        <w:t xml:space="preserve"> the need for a multiprofessional team that has </w:t>
      </w:r>
      <w:r w:rsidR="097D0ACE" w:rsidRPr="6A19B9FB">
        <w:rPr>
          <w:rFonts w:eastAsia="Open Sans" w:cs="Open Sans"/>
          <w:color w:val="000000" w:themeColor="text1"/>
          <w:lang w:val="en-GB"/>
        </w:rPr>
        <w:t>non</w:t>
      </w:r>
      <w:r w:rsidR="003E0DA5" w:rsidRPr="6A19B9FB">
        <w:rPr>
          <w:rFonts w:eastAsia="Open Sans" w:cs="Open Sans"/>
          <w:color w:val="000000" w:themeColor="text1"/>
          <w:lang w:val="en-GB"/>
        </w:rPr>
        <w:t>-</w:t>
      </w:r>
      <w:r w:rsidRPr="6A19B9FB">
        <w:rPr>
          <w:rFonts w:eastAsia="Open Sans" w:cs="Open Sans"/>
          <w:color w:val="000000" w:themeColor="text1"/>
          <w:lang w:val="en-GB"/>
        </w:rPr>
        <w:t xml:space="preserve">specialist training in rehabilitation and </w:t>
      </w:r>
      <w:r w:rsidR="003E0DA5" w:rsidRPr="6A19B9FB">
        <w:rPr>
          <w:rFonts w:eastAsia="Open Sans" w:cs="Open Sans"/>
          <w:color w:val="000000" w:themeColor="text1"/>
          <w:lang w:val="en-GB"/>
        </w:rPr>
        <w:t xml:space="preserve">that </w:t>
      </w:r>
      <w:r w:rsidRPr="6A19B9FB">
        <w:rPr>
          <w:rFonts w:eastAsia="Open Sans" w:cs="Open Sans"/>
          <w:color w:val="000000" w:themeColor="text1"/>
          <w:lang w:val="en-GB"/>
        </w:rPr>
        <w:t>work</w:t>
      </w:r>
      <w:r w:rsidR="003E0DA5" w:rsidRPr="6A19B9FB">
        <w:rPr>
          <w:rFonts w:eastAsia="Open Sans" w:cs="Open Sans"/>
          <w:color w:val="000000" w:themeColor="text1"/>
          <w:lang w:val="en-GB"/>
        </w:rPr>
        <w:t xml:space="preserve">s </w:t>
      </w:r>
      <w:r w:rsidRPr="6A19B9FB">
        <w:rPr>
          <w:rFonts w:eastAsia="Open Sans" w:cs="Open Sans"/>
          <w:color w:val="000000" w:themeColor="text1"/>
          <w:lang w:val="en-GB"/>
        </w:rPr>
        <w:t>in a coordinated way towards an agree</w:t>
      </w:r>
      <w:r w:rsidR="2B003083" w:rsidRPr="6A19B9FB">
        <w:rPr>
          <w:rFonts w:eastAsia="Open Sans" w:cs="Open Sans"/>
          <w:color w:val="000000" w:themeColor="text1"/>
          <w:lang w:val="en-GB"/>
        </w:rPr>
        <w:t>d</w:t>
      </w:r>
      <w:r w:rsidRPr="6A19B9FB">
        <w:rPr>
          <w:rFonts w:eastAsia="Open Sans" w:cs="Open Sans"/>
          <w:color w:val="000000" w:themeColor="text1"/>
          <w:lang w:val="en-GB"/>
        </w:rPr>
        <w:t xml:space="preserve"> set of goals.</w:t>
      </w:r>
    </w:p>
    <w:p w14:paraId="5675807A" w14:textId="62C9763A" w:rsidR="00F64A9B" w:rsidRPr="00B17893" w:rsidRDefault="7F5FB8EB" w:rsidP="6A19B9FB">
      <w:pPr>
        <w:pStyle w:val="Heading3"/>
        <w:rPr>
          <w:rFonts w:eastAsia="Open Sans"/>
          <w:color w:val="2F5496"/>
          <w:sz w:val="32"/>
          <w:szCs w:val="32"/>
          <w:lang w:val="en-GB"/>
        </w:rPr>
      </w:pPr>
      <w:r w:rsidRPr="6A19B9FB">
        <w:rPr>
          <w:rFonts w:eastAsia="Open Sans"/>
          <w:lang w:val="en-GB"/>
        </w:rPr>
        <w:t xml:space="preserve">8.3 Assessment and </w:t>
      </w:r>
      <w:r w:rsidR="008C119F" w:rsidRPr="6A19B9FB">
        <w:rPr>
          <w:rFonts w:eastAsia="Open Sans"/>
          <w:lang w:val="en-GB"/>
        </w:rPr>
        <w:t>i</w:t>
      </w:r>
      <w:r w:rsidRPr="6A19B9FB">
        <w:rPr>
          <w:rFonts w:eastAsia="Open Sans"/>
          <w:lang w:val="en-GB"/>
        </w:rPr>
        <w:t>ntervention</w:t>
      </w:r>
    </w:p>
    <w:p w14:paraId="06BA4115" w14:textId="0FC47111" w:rsidR="00F64A9B" w:rsidRPr="00B17893" w:rsidRDefault="7F5FB8EB" w:rsidP="6C99D958">
      <w:pPr>
        <w:rPr>
          <w:rFonts w:eastAsia="Open Sans" w:cs="Open Sans"/>
          <w:color w:val="000000" w:themeColor="text1"/>
          <w:lang w:val="en-GB"/>
        </w:rPr>
      </w:pPr>
      <w:r w:rsidRPr="6A19B9FB">
        <w:rPr>
          <w:rFonts w:eastAsia="Open Sans" w:cs="Open Sans"/>
          <w:color w:val="000000" w:themeColor="text1"/>
          <w:lang w:val="en-GB"/>
        </w:rPr>
        <w:t>ABI is complex and it can be difficult to pick apart what is solely a communication disorder and what is</w:t>
      </w:r>
      <w:r w:rsidR="006C6F0E" w:rsidRPr="6A19B9FB">
        <w:rPr>
          <w:rFonts w:eastAsia="Open Sans" w:cs="Open Sans"/>
          <w:color w:val="000000" w:themeColor="text1"/>
          <w:lang w:val="en-GB"/>
        </w:rPr>
        <w:t>,</w:t>
      </w:r>
      <w:r w:rsidRPr="6A19B9FB">
        <w:rPr>
          <w:rFonts w:eastAsia="Open Sans" w:cs="Open Sans"/>
          <w:color w:val="000000" w:themeColor="text1"/>
          <w:lang w:val="en-GB"/>
        </w:rPr>
        <w:t xml:space="preserve"> for example</w:t>
      </w:r>
      <w:r w:rsidR="006C6F0E" w:rsidRPr="6A19B9FB">
        <w:rPr>
          <w:rFonts w:eastAsia="Open Sans" w:cs="Open Sans"/>
          <w:color w:val="000000" w:themeColor="text1"/>
          <w:lang w:val="en-GB"/>
        </w:rPr>
        <w:t>,</w:t>
      </w:r>
      <w:r w:rsidRPr="6A19B9FB">
        <w:rPr>
          <w:rFonts w:eastAsia="Open Sans" w:cs="Open Sans"/>
          <w:color w:val="000000" w:themeColor="text1"/>
          <w:lang w:val="en-GB"/>
        </w:rPr>
        <w:t xml:space="preserve"> a pure cognitive impairment or where the overlap is. It is unlikely to be able to be fully picked apart and therefore it is important to work with the MDT using an IDT approach to </w:t>
      </w:r>
      <w:r w:rsidR="00A70185" w:rsidRPr="6A19B9FB">
        <w:rPr>
          <w:rFonts w:eastAsia="Open Sans" w:cs="Open Sans"/>
          <w:color w:val="000000" w:themeColor="text1"/>
          <w:lang w:val="en-GB"/>
        </w:rPr>
        <w:t xml:space="preserve">be able to </w:t>
      </w:r>
      <w:r w:rsidRPr="6A19B9FB">
        <w:rPr>
          <w:rFonts w:eastAsia="Open Sans" w:cs="Open Sans"/>
          <w:color w:val="000000" w:themeColor="text1"/>
          <w:lang w:val="en-GB"/>
        </w:rPr>
        <w:t>see the communication and/or EDS in different contexts.</w:t>
      </w:r>
    </w:p>
    <w:p w14:paraId="08C1C08B" w14:textId="60AA45B7" w:rsidR="00F64A9B" w:rsidRPr="00B17893" w:rsidRDefault="7F5FB8EB" w:rsidP="6A19B9FB">
      <w:pPr>
        <w:spacing w:after="200" w:line="276" w:lineRule="auto"/>
        <w:rPr>
          <w:rFonts w:eastAsia="Open Sans" w:cs="Open Sans"/>
          <w:color w:val="000000" w:themeColor="text1"/>
          <w:lang w:val="en-GB"/>
        </w:rPr>
      </w:pPr>
      <w:r w:rsidRPr="6A19B9FB">
        <w:rPr>
          <w:rFonts w:eastAsia="Open Sans" w:cs="Open Sans"/>
          <w:color w:val="000000" w:themeColor="text1"/>
          <w:lang w:val="en-GB"/>
        </w:rPr>
        <w:t>Conditions</w:t>
      </w:r>
      <w:r w:rsidR="5874CC45" w:rsidRPr="6A19B9FB">
        <w:rPr>
          <w:rFonts w:eastAsia="Open Sans" w:cs="Open Sans"/>
          <w:color w:val="000000" w:themeColor="text1"/>
          <w:lang w:val="en-GB"/>
        </w:rPr>
        <w:t xml:space="preserve"> often</w:t>
      </w:r>
      <w:r w:rsidRPr="6A19B9FB">
        <w:rPr>
          <w:rFonts w:eastAsia="Open Sans" w:cs="Open Sans"/>
          <w:color w:val="000000" w:themeColor="text1"/>
          <w:lang w:val="en-GB"/>
        </w:rPr>
        <w:t xml:space="preserve"> do not happen in silos</w:t>
      </w:r>
      <w:r w:rsidR="00A70185" w:rsidRPr="6A19B9FB">
        <w:rPr>
          <w:rFonts w:eastAsia="Open Sans" w:cs="Open Sans"/>
          <w:color w:val="000000" w:themeColor="text1"/>
          <w:lang w:val="en-GB"/>
        </w:rPr>
        <w:t>; t</w:t>
      </w:r>
      <w:r w:rsidRPr="6A19B9FB">
        <w:rPr>
          <w:rFonts w:eastAsia="Open Sans" w:cs="Open Sans"/>
          <w:color w:val="000000" w:themeColor="text1"/>
          <w:lang w:val="en-GB"/>
        </w:rPr>
        <w:t xml:space="preserve">hey are multifactorial, affecting several aspects. Therefore, </w:t>
      </w:r>
      <w:r w:rsidR="05C848E4" w:rsidRPr="6A19B9FB">
        <w:rPr>
          <w:rFonts w:eastAsia="Open Sans" w:cs="Open Sans"/>
          <w:color w:val="000000" w:themeColor="text1"/>
          <w:lang w:val="en-GB"/>
        </w:rPr>
        <w:t>it is important to see the</w:t>
      </w:r>
      <w:r w:rsidRPr="6A19B9FB">
        <w:rPr>
          <w:rFonts w:eastAsia="Open Sans" w:cs="Open Sans"/>
          <w:color w:val="000000" w:themeColor="text1"/>
          <w:lang w:val="en-GB"/>
        </w:rPr>
        <w:t xml:space="preserve"> person as a whole to enable the most effective and </w:t>
      </w:r>
      <w:r w:rsidR="5486E699" w:rsidRPr="6A19B9FB">
        <w:rPr>
          <w:rFonts w:eastAsia="Open Sans" w:cs="Open Sans"/>
          <w:color w:val="000000" w:themeColor="text1"/>
          <w:lang w:val="en-GB"/>
        </w:rPr>
        <w:t>person-centred</w:t>
      </w:r>
      <w:r w:rsidRPr="6A19B9FB">
        <w:rPr>
          <w:rFonts w:eastAsia="Open Sans" w:cs="Open Sans"/>
          <w:color w:val="000000" w:themeColor="text1"/>
          <w:lang w:val="en-GB"/>
        </w:rPr>
        <w:t xml:space="preserve"> outcomes.</w:t>
      </w:r>
    </w:p>
    <w:p w14:paraId="3087FAE7" w14:textId="3B110BBF"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Assessment and intervention are dependent on the phase of recovery and rehabilitation. Subsequently</w:t>
      </w:r>
      <w:r w:rsidR="008C119F" w:rsidRPr="6A19B9FB">
        <w:rPr>
          <w:rFonts w:eastAsia="Open Sans" w:cs="Open Sans"/>
          <w:color w:val="000000" w:themeColor="text1"/>
          <w:lang w:val="en-GB"/>
        </w:rPr>
        <w:t>,</w:t>
      </w:r>
      <w:r w:rsidRPr="6A19B9FB">
        <w:rPr>
          <w:rFonts w:eastAsia="Open Sans" w:cs="Open Sans"/>
          <w:color w:val="000000" w:themeColor="text1"/>
          <w:lang w:val="en-GB"/>
        </w:rPr>
        <w:t xml:space="preserve"> the professionals you need to work within the MDT may be different</w:t>
      </w:r>
      <w:r w:rsidR="01521801" w:rsidRPr="6A19B9FB">
        <w:rPr>
          <w:rFonts w:eastAsia="Open Sans" w:cs="Open Sans"/>
          <w:color w:val="000000" w:themeColor="text1"/>
          <w:lang w:val="en-GB"/>
        </w:rPr>
        <w:t xml:space="preserve"> at each phase of recovery</w:t>
      </w:r>
      <w:r w:rsidRPr="6A19B9FB">
        <w:rPr>
          <w:rFonts w:eastAsia="Open Sans" w:cs="Open Sans"/>
          <w:color w:val="000000" w:themeColor="text1"/>
          <w:lang w:val="en-GB"/>
        </w:rPr>
        <w:t>. These may include:</w:t>
      </w:r>
    </w:p>
    <w:p w14:paraId="5D4F6D81" w14:textId="7645FF44" w:rsidR="00F64A9B" w:rsidRPr="00B17893" w:rsidRDefault="00FD663D" w:rsidP="6A19B9FB">
      <w:pPr>
        <w:pStyle w:val="ListParagraph"/>
        <w:numPr>
          <w:ilvl w:val="0"/>
          <w:numId w:val="69"/>
        </w:numPr>
        <w:rPr>
          <w:rFonts w:eastAsia="Open Sans" w:cs="Open Sans"/>
          <w:color w:val="000000" w:themeColor="text1"/>
          <w:lang w:val="en-GB"/>
        </w:rPr>
      </w:pPr>
      <w:r w:rsidRPr="6A19B9FB">
        <w:rPr>
          <w:rFonts w:eastAsia="Open Sans" w:cs="Open Sans"/>
          <w:color w:val="000000" w:themeColor="text1"/>
          <w:lang w:val="en-GB"/>
        </w:rPr>
        <w:lastRenderedPageBreak/>
        <w:t xml:space="preserve">At the </w:t>
      </w:r>
      <w:r w:rsidR="00DE63A5" w:rsidRPr="6A19B9FB">
        <w:rPr>
          <w:rFonts w:eastAsia="Open Sans" w:cs="Open Sans"/>
          <w:color w:val="000000" w:themeColor="text1"/>
          <w:lang w:val="en-GB"/>
        </w:rPr>
        <w:t>a</w:t>
      </w:r>
      <w:r w:rsidR="7F5FB8EB" w:rsidRPr="6A19B9FB">
        <w:rPr>
          <w:rFonts w:eastAsia="Open Sans" w:cs="Open Sans"/>
          <w:color w:val="000000" w:themeColor="text1"/>
          <w:lang w:val="en-GB"/>
        </w:rPr>
        <w:t xml:space="preserve">cute </w:t>
      </w:r>
      <w:r w:rsidRPr="6A19B9FB">
        <w:rPr>
          <w:rFonts w:eastAsia="Open Sans" w:cs="Open Sans"/>
          <w:color w:val="000000" w:themeColor="text1"/>
          <w:lang w:val="en-GB"/>
        </w:rPr>
        <w:t xml:space="preserve">phase these may include </w:t>
      </w:r>
      <w:r w:rsidR="7F5FB8EB" w:rsidRPr="6A19B9FB">
        <w:rPr>
          <w:rFonts w:eastAsia="Open Sans" w:cs="Open Sans"/>
          <w:color w:val="000000" w:themeColor="text1"/>
          <w:lang w:val="en-GB"/>
        </w:rPr>
        <w:t xml:space="preserve">medical consultants, </w:t>
      </w:r>
      <w:r w:rsidR="12DBF0AD" w:rsidRPr="6A19B9FB">
        <w:rPr>
          <w:rFonts w:eastAsia="Open Sans" w:cs="Open Sans"/>
          <w:color w:val="000000" w:themeColor="text1"/>
          <w:lang w:val="en-GB"/>
        </w:rPr>
        <w:t>nurses, physiotherapists</w:t>
      </w:r>
      <w:r w:rsidR="7F5FB8EB" w:rsidRPr="6A19B9FB">
        <w:rPr>
          <w:rFonts w:eastAsia="Open Sans" w:cs="Open Sans"/>
          <w:color w:val="000000" w:themeColor="text1"/>
          <w:lang w:val="en-GB"/>
        </w:rPr>
        <w:t xml:space="preserve"> (PT</w:t>
      </w:r>
      <w:r w:rsidRPr="6A19B9FB">
        <w:rPr>
          <w:rFonts w:eastAsia="Open Sans" w:cs="Open Sans"/>
          <w:color w:val="000000" w:themeColor="text1"/>
          <w:lang w:val="en-GB"/>
        </w:rPr>
        <w:t>s</w:t>
      </w:r>
      <w:r w:rsidR="7F5FB8EB" w:rsidRPr="6A19B9FB">
        <w:rPr>
          <w:rFonts w:eastAsia="Open Sans" w:cs="Open Sans"/>
          <w:color w:val="000000" w:themeColor="text1"/>
          <w:lang w:val="en-GB"/>
        </w:rPr>
        <w:t>), occupational therapists (OT</w:t>
      </w:r>
      <w:r w:rsidRPr="6A19B9FB">
        <w:rPr>
          <w:rFonts w:eastAsia="Open Sans" w:cs="Open Sans"/>
          <w:color w:val="000000" w:themeColor="text1"/>
          <w:lang w:val="en-GB"/>
        </w:rPr>
        <w:t>s</w:t>
      </w:r>
      <w:r w:rsidR="7F5FB8EB" w:rsidRPr="6A19B9FB">
        <w:rPr>
          <w:rFonts w:eastAsia="Open Sans" w:cs="Open Sans"/>
          <w:color w:val="000000" w:themeColor="text1"/>
          <w:lang w:val="en-GB"/>
        </w:rPr>
        <w:t>), SLTs, psychologists, dieticians, doctors, nurses</w:t>
      </w:r>
      <w:r w:rsidRPr="6A19B9FB">
        <w:rPr>
          <w:rFonts w:eastAsia="Open Sans" w:cs="Open Sans"/>
          <w:color w:val="000000" w:themeColor="text1"/>
          <w:lang w:val="en-GB"/>
        </w:rPr>
        <w:t xml:space="preserve"> and</w:t>
      </w:r>
      <w:r w:rsidR="7F5FB8EB" w:rsidRPr="6A19B9FB">
        <w:rPr>
          <w:rFonts w:eastAsia="Open Sans" w:cs="Open Sans"/>
          <w:color w:val="000000" w:themeColor="text1"/>
          <w:lang w:val="en-GB"/>
        </w:rPr>
        <w:t xml:space="preserve"> pharmacists</w:t>
      </w:r>
      <w:r w:rsidRPr="6A19B9FB">
        <w:rPr>
          <w:rFonts w:eastAsia="Open Sans" w:cs="Open Sans"/>
          <w:color w:val="000000" w:themeColor="text1"/>
          <w:lang w:val="en-GB"/>
        </w:rPr>
        <w:t>.</w:t>
      </w:r>
    </w:p>
    <w:p w14:paraId="673D29EB" w14:textId="015B3FED" w:rsidR="00F64A9B" w:rsidRPr="00B17893" w:rsidRDefault="00FD663D" w:rsidP="6A19B9FB">
      <w:pPr>
        <w:pStyle w:val="ListParagraph"/>
        <w:numPr>
          <w:ilvl w:val="0"/>
          <w:numId w:val="69"/>
        </w:numPr>
        <w:rPr>
          <w:rFonts w:eastAsia="Open Sans" w:cs="Open Sans"/>
          <w:color w:val="000000" w:themeColor="text1"/>
          <w:lang w:val="en-GB"/>
        </w:rPr>
      </w:pPr>
      <w:r w:rsidRPr="6A19B9FB">
        <w:rPr>
          <w:rFonts w:eastAsia="Open Sans" w:cs="Open Sans"/>
          <w:color w:val="000000" w:themeColor="text1"/>
          <w:lang w:val="en-GB"/>
        </w:rPr>
        <w:t xml:space="preserve">At the inpatient phase these may include </w:t>
      </w:r>
      <w:r w:rsidR="7F5FB8EB" w:rsidRPr="6A19B9FB">
        <w:rPr>
          <w:rFonts w:eastAsia="Open Sans" w:cs="Open Sans"/>
          <w:color w:val="000000" w:themeColor="text1"/>
          <w:lang w:val="en-GB"/>
        </w:rPr>
        <w:t>neurorehabilitation consultant</w:t>
      </w:r>
      <w:r w:rsidRPr="6A19B9FB">
        <w:rPr>
          <w:rFonts w:eastAsia="Open Sans" w:cs="Open Sans"/>
          <w:color w:val="000000" w:themeColor="text1"/>
          <w:lang w:val="en-GB"/>
        </w:rPr>
        <w:t>s</w:t>
      </w:r>
      <w:r w:rsidR="7F5FB8EB" w:rsidRPr="6A19B9FB">
        <w:rPr>
          <w:rFonts w:eastAsia="Open Sans" w:cs="Open Sans"/>
          <w:color w:val="000000" w:themeColor="text1"/>
          <w:lang w:val="en-GB"/>
        </w:rPr>
        <w:t>, PTs, OTs, SLTs, dieticians, neuropsychologists, rehabilitation nurses, therapy assistants, hospital pharmacists, social workers</w:t>
      </w:r>
      <w:r w:rsidRPr="6A19B9FB">
        <w:rPr>
          <w:rFonts w:eastAsia="Open Sans" w:cs="Open Sans"/>
          <w:color w:val="000000" w:themeColor="text1"/>
          <w:lang w:val="en-GB"/>
        </w:rPr>
        <w:t xml:space="preserve"> and</w:t>
      </w:r>
      <w:r w:rsidR="7F5FB8EB" w:rsidRPr="6A19B9FB">
        <w:rPr>
          <w:rFonts w:eastAsia="Open Sans" w:cs="Open Sans"/>
          <w:color w:val="000000" w:themeColor="text1"/>
          <w:lang w:val="en-GB"/>
        </w:rPr>
        <w:t xml:space="preserve"> family members</w:t>
      </w:r>
      <w:r w:rsidRPr="6A19B9FB">
        <w:rPr>
          <w:rFonts w:eastAsia="Open Sans" w:cs="Open Sans"/>
          <w:color w:val="000000" w:themeColor="text1"/>
          <w:lang w:val="en-GB"/>
        </w:rPr>
        <w:t>.</w:t>
      </w:r>
    </w:p>
    <w:p w14:paraId="5367C73B" w14:textId="05D6AB76" w:rsidR="00F64A9B" w:rsidRPr="00B17893" w:rsidRDefault="00FD663D" w:rsidP="6A19B9FB">
      <w:pPr>
        <w:pStyle w:val="ListParagraph"/>
        <w:numPr>
          <w:ilvl w:val="0"/>
          <w:numId w:val="69"/>
        </w:numPr>
        <w:rPr>
          <w:rFonts w:eastAsia="Open Sans" w:cs="Open Sans"/>
          <w:color w:val="000000" w:themeColor="text1"/>
          <w:lang w:val="en-GB"/>
        </w:rPr>
      </w:pPr>
      <w:r w:rsidRPr="6A19B9FB">
        <w:rPr>
          <w:rFonts w:eastAsia="Open Sans" w:cs="Open Sans"/>
          <w:color w:val="000000" w:themeColor="text1"/>
          <w:lang w:val="en-GB"/>
        </w:rPr>
        <w:t xml:space="preserve">At the community phase these may include </w:t>
      </w:r>
      <w:r w:rsidR="7F5FB8EB" w:rsidRPr="6A19B9FB">
        <w:rPr>
          <w:rFonts w:eastAsia="Open Sans" w:cs="Open Sans"/>
          <w:color w:val="000000" w:themeColor="text1"/>
          <w:lang w:val="en-GB"/>
        </w:rPr>
        <w:t>solicitors, case managers, support workers, GPs, PTs, OTs, SLTs, neuropsychologists, dieticians</w:t>
      </w:r>
      <w:r w:rsidRPr="6A19B9FB">
        <w:rPr>
          <w:rFonts w:eastAsia="Open Sans" w:cs="Open Sans"/>
          <w:color w:val="000000" w:themeColor="text1"/>
          <w:lang w:val="en-GB"/>
        </w:rPr>
        <w:t xml:space="preserve"> and</w:t>
      </w:r>
      <w:r w:rsidR="7F5FB8EB" w:rsidRPr="6A19B9FB">
        <w:rPr>
          <w:rFonts w:eastAsia="Open Sans" w:cs="Open Sans"/>
          <w:color w:val="000000" w:themeColor="text1"/>
          <w:lang w:val="en-GB"/>
        </w:rPr>
        <w:t xml:space="preserve"> community nurses</w:t>
      </w:r>
      <w:r w:rsidR="64D092CA" w:rsidRPr="6A19B9FB">
        <w:rPr>
          <w:rFonts w:eastAsia="Open Sans" w:cs="Open Sans"/>
          <w:color w:val="000000" w:themeColor="text1"/>
          <w:lang w:val="en-GB"/>
        </w:rPr>
        <w:t>.</w:t>
      </w:r>
    </w:p>
    <w:p w14:paraId="5642F017" w14:textId="4543ED2A" w:rsidR="00F64A9B" w:rsidRPr="00B17893" w:rsidRDefault="7E2AF209" w:rsidP="6A19B9FB">
      <w:pPr>
        <w:rPr>
          <w:rFonts w:eastAsia="Open Sans" w:cs="Open Sans"/>
          <w:color w:val="000000" w:themeColor="text1"/>
          <w:lang w:val="en-GB"/>
        </w:rPr>
      </w:pPr>
      <w:r w:rsidRPr="6A19B9FB">
        <w:rPr>
          <w:rFonts w:eastAsia="Open Sans" w:cs="Open Sans"/>
          <w:color w:val="000000" w:themeColor="text1"/>
          <w:lang w:val="en-GB"/>
        </w:rPr>
        <w:t xml:space="preserve">An SLT should be part of the MDT assessment and intervention (NICE, 2022). </w:t>
      </w:r>
      <w:r w:rsidR="7F5FB8EB" w:rsidRPr="6A19B9FB">
        <w:rPr>
          <w:rFonts w:eastAsia="Open Sans" w:cs="Open Sans"/>
          <w:color w:val="000000" w:themeColor="text1"/>
          <w:lang w:val="en-GB"/>
        </w:rPr>
        <w:t xml:space="preserve">An MDT rehabilitation strategy </w:t>
      </w:r>
      <w:r w:rsidR="5A9B94B8" w:rsidRPr="6A19B9FB">
        <w:rPr>
          <w:rFonts w:eastAsia="Open Sans" w:cs="Open Sans"/>
          <w:color w:val="000000" w:themeColor="text1"/>
          <w:lang w:val="en-GB"/>
        </w:rPr>
        <w:t xml:space="preserve">should </w:t>
      </w:r>
      <w:r w:rsidR="51F3731C" w:rsidRPr="6A19B9FB">
        <w:rPr>
          <w:rFonts w:eastAsia="Open Sans" w:cs="Open Sans"/>
          <w:color w:val="000000" w:themeColor="text1"/>
          <w:lang w:val="en-GB"/>
        </w:rPr>
        <w:t xml:space="preserve">consider </w:t>
      </w:r>
      <w:r w:rsidR="7F5FB8EB" w:rsidRPr="6A19B9FB">
        <w:rPr>
          <w:rFonts w:eastAsia="Open Sans" w:cs="Open Sans"/>
          <w:color w:val="000000" w:themeColor="text1"/>
          <w:lang w:val="en-GB"/>
        </w:rPr>
        <w:t>comprehensive recovery</w:t>
      </w:r>
      <w:r w:rsidR="57390541" w:rsidRPr="6A19B9FB">
        <w:rPr>
          <w:rFonts w:eastAsia="Open Sans" w:cs="Open Sans"/>
          <w:color w:val="000000" w:themeColor="text1"/>
          <w:lang w:val="en-GB"/>
        </w:rPr>
        <w:t xml:space="preserve">. </w:t>
      </w:r>
      <w:r w:rsidR="3E297E9B" w:rsidRPr="6A19B9FB">
        <w:rPr>
          <w:rFonts w:eastAsia="Open Sans" w:cs="Open Sans"/>
          <w:color w:val="000000" w:themeColor="text1"/>
          <w:lang w:val="en-GB"/>
        </w:rPr>
        <w:t>The strategy should focus on formulating hypothes</w:t>
      </w:r>
      <w:r w:rsidR="00FD663D" w:rsidRPr="6A19B9FB">
        <w:rPr>
          <w:rFonts w:eastAsia="Open Sans" w:cs="Open Sans"/>
          <w:color w:val="000000" w:themeColor="text1"/>
          <w:lang w:val="en-GB"/>
        </w:rPr>
        <w:t>e</w:t>
      </w:r>
      <w:r w:rsidR="3E297E9B" w:rsidRPr="6A19B9FB">
        <w:rPr>
          <w:rFonts w:eastAsia="Open Sans" w:cs="Open Sans"/>
          <w:color w:val="000000" w:themeColor="text1"/>
          <w:lang w:val="en-GB"/>
        </w:rPr>
        <w:t xml:space="preserve">s and help with the generalisation of </w:t>
      </w:r>
      <w:r w:rsidR="7F5FB8EB" w:rsidRPr="6A19B9FB">
        <w:rPr>
          <w:rFonts w:eastAsia="Open Sans" w:cs="Open Sans"/>
          <w:color w:val="000000" w:themeColor="text1"/>
          <w:lang w:val="en-GB"/>
        </w:rPr>
        <w:t>communication goals and strategies.</w:t>
      </w:r>
    </w:p>
    <w:p w14:paraId="7924A292" w14:textId="5EE7BE2C" w:rsidR="00F64A9B" w:rsidRPr="00FC2CBC" w:rsidRDefault="7F5FB8EB" w:rsidP="6A19B9FB">
      <w:pPr>
        <w:pStyle w:val="Heading4"/>
        <w:rPr>
          <w:rFonts w:eastAsia="Calibri"/>
          <w:i w:val="0"/>
          <w:iCs w:val="0"/>
          <w:lang w:val="en-GB"/>
        </w:rPr>
      </w:pPr>
      <w:r w:rsidRPr="00FC2CBC">
        <w:rPr>
          <w:rFonts w:eastAsia="Calibri"/>
          <w:i w:val="0"/>
          <w:iCs w:val="0"/>
          <w:lang w:val="en-GB"/>
        </w:rPr>
        <w:t>8.3.1 Considerations when working with individuals with a brain injury</w:t>
      </w:r>
    </w:p>
    <w:p w14:paraId="0A292FA5" w14:textId="1E378AAE" w:rsidR="00F64A9B" w:rsidRDefault="7F5FB8EB" w:rsidP="6A19B9FB">
      <w:pPr>
        <w:rPr>
          <w:rFonts w:eastAsia="Open Sans" w:cs="Open Sans"/>
          <w:color w:val="000000" w:themeColor="text1"/>
          <w:lang w:val="en-GB"/>
        </w:rPr>
      </w:pPr>
      <w:r w:rsidRPr="6A19B9FB">
        <w:rPr>
          <w:rFonts w:eastAsia="Open Sans" w:cs="Open Sans"/>
          <w:color w:val="000000" w:themeColor="text1"/>
          <w:lang w:val="en-GB"/>
        </w:rPr>
        <w:t>There are a number of aspects that SLTs need to bear in mind when working with individuals with a brain injury</w:t>
      </w:r>
      <w:r w:rsidR="00300145" w:rsidRPr="6A19B9FB">
        <w:rPr>
          <w:rFonts w:eastAsia="Open Sans" w:cs="Open Sans"/>
          <w:color w:val="000000" w:themeColor="text1"/>
          <w:lang w:val="en-GB"/>
        </w:rPr>
        <w:t>.</w:t>
      </w:r>
    </w:p>
    <w:p w14:paraId="0DF7A7F1" w14:textId="383E6336" w:rsidR="00F64A9B" w:rsidRPr="00473DB3" w:rsidRDefault="7F5FB8EB" w:rsidP="6A19B9FB">
      <w:pPr>
        <w:pStyle w:val="Heading5"/>
        <w:rPr>
          <w:rFonts w:eastAsia="Open Sans"/>
          <w:lang w:val="en-GB"/>
        </w:rPr>
      </w:pPr>
      <w:r w:rsidRPr="6A19B9FB">
        <w:rPr>
          <w:rFonts w:eastAsia="Open Sans"/>
          <w:lang w:val="en-GB"/>
        </w:rPr>
        <w:t>Executive dysfunction</w:t>
      </w:r>
    </w:p>
    <w:p w14:paraId="1FB9802F" w14:textId="7D191B1D"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Executive dysfunction is highly prevalent after TBI due to the frontal lobes being finally developed and </w:t>
      </w:r>
      <w:r w:rsidR="00300145" w:rsidRPr="6A19B9FB">
        <w:rPr>
          <w:rFonts w:eastAsia="Open Sans" w:cs="Open Sans"/>
          <w:color w:val="000000" w:themeColor="text1"/>
          <w:lang w:val="en-GB"/>
        </w:rPr>
        <w:t xml:space="preserve">the area </w:t>
      </w:r>
      <w:r w:rsidRPr="6A19B9FB">
        <w:rPr>
          <w:rFonts w:eastAsia="Open Sans" w:cs="Open Sans"/>
          <w:color w:val="000000" w:themeColor="text1"/>
          <w:lang w:val="en-GB"/>
        </w:rPr>
        <w:t xml:space="preserve">most vulnerable to damage (Wood </w:t>
      </w:r>
      <w:r w:rsidR="00E06D35" w:rsidRPr="6A19B9FB">
        <w:rPr>
          <w:rFonts w:eastAsia="Open Sans" w:cs="Open Sans"/>
          <w:color w:val="000000" w:themeColor="text1"/>
          <w:lang w:val="en-GB"/>
        </w:rPr>
        <w:t>and</w:t>
      </w:r>
      <w:r w:rsidRPr="6A19B9FB">
        <w:rPr>
          <w:rFonts w:eastAsia="Open Sans" w:cs="Open Sans"/>
          <w:color w:val="000000" w:themeColor="text1"/>
          <w:lang w:val="en-GB"/>
        </w:rPr>
        <w:t xml:space="preserve"> Worthington, 2017)</w:t>
      </w:r>
      <w:r w:rsidR="00954F45" w:rsidRPr="6A19B9FB">
        <w:rPr>
          <w:rFonts w:eastAsia="Open Sans" w:cs="Open Sans"/>
          <w:color w:val="000000" w:themeColor="text1"/>
          <w:lang w:val="en-GB"/>
        </w:rPr>
        <w:t>.</w:t>
      </w:r>
    </w:p>
    <w:p w14:paraId="17523B6E" w14:textId="3A846ED1" w:rsidR="00300145"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Executive dysfunction can </w:t>
      </w:r>
      <w:r w:rsidR="00300145" w:rsidRPr="6A19B9FB">
        <w:rPr>
          <w:rFonts w:eastAsia="Open Sans" w:cs="Open Sans"/>
          <w:color w:val="000000" w:themeColor="text1"/>
          <w:lang w:val="en-GB"/>
        </w:rPr>
        <w:t xml:space="preserve">affect </w:t>
      </w:r>
      <w:r w:rsidRPr="6A19B9FB">
        <w:rPr>
          <w:rFonts w:eastAsia="Open Sans" w:cs="Open Sans"/>
          <w:color w:val="000000" w:themeColor="text1"/>
          <w:lang w:val="en-GB"/>
        </w:rPr>
        <w:t>rehabilitation and therapy</w:t>
      </w:r>
      <w:r w:rsidR="00300145" w:rsidRPr="6A19B9FB">
        <w:rPr>
          <w:rFonts w:eastAsia="Open Sans" w:cs="Open Sans"/>
          <w:color w:val="000000" w:themeColor="text1"/>
          <w:lang w:val="en-GB"/>
        </w:rPr>
        <w:t xml:space="preserve">, making it more difficult for individuals to </w:t>
      </w:r>
      <w:r w:rsidRPr="6A19B9FB">
        <w:rPr>
          <w:rFonts w:eastAsia="Open Sans" w:cs="Open Sans"/>
          <w:color w:val="000000" w:themeColor="text1"/>
          <w:lang w:val="en-GB"/>
        </w:rPr>
        <w:t>tak</w:t>
      </w:r>
      <w:r w:rsidR="00300145" w:rsidRPr="6A19B9FB">
        <w:rPr>
          <w:rFonts w:eastAsia="Open Sans" w:cs="Open Sans"/>
          <w:color w:val="000000" w:themeColor="text1"/>
          <w:lang w:val="en-GB"/>
        </w:rPr>
        <w:t>e</w:t>
      </w:r>
      <w:r w:rsidRPr="6A19B9FB">
        <w:rPr>
          <w:rFonts w:eastAsia="Open Sans" w:cs="Open Sans"/>
          <w:color w:val="000000" w:themeColor="text1"/>
          <w:lang w:val="en-GB"/>
        </w:rPr>
        <w:t xml:space="preserve"> on board, remember and implement strategies</w:t>
      </w:r>
      <w:r w:rsidR="00300145" w:rsidRPr="6A19B9FB">
        <w:rPr>
          <w:rFonts w:eastAsia="Open Sans" w:cs="Open Sans"/>
          <w:color w:val="000000" w:themeColor="text1"/>
          <w:lang w:val="en-GB"/>
        </w:rPr>
        <w:t>,</w:t>
      </w:r>
      <w:r w:rsidRPr="6A19B9FB">
        <w:rPr>
          <w:rFonts w:eastAsia="Open Sans" w:cs="Open Sans"/>
          <w:color w:val="000000" w:themeColor="text1"/>
          <w:lang w:val="en-GB"/>
        </w:rPr>
        <w:t xml:space="preserve"> or to carry out self-management and restorati</w:t>
      </w:r>
      <w:r w:rsidR="00300145" w:rsidRPr="6A19B9FB">
        <w:rPr>
          <w:rFonts w:eastAsia="Open Sans" w:cs="Open Sans"/>
          <w:color w:val="000000" w:themeColor="text1"/>
          <w:lang w:val="en-GB"/>
        </w:rPr>
        <w:t xml:space="preserve">ve </w:t>
      </w:r>
      <w:r w:rsidRPr="6A19B9FB">
        <w:rPr>
          <w:rFonts w:eastAsia="Open Sans" w:cs="Open Sans"/>
          <w:color w:val="000000" w:themeColor="text1"/>
          <w:lang w:val="en-GB"/>
        </w:rPr>
        <w:t>exercises.</w:t>
      </w:r>
    </w:p>
    <w:p w14:paraId="2BF87A06" w14:textId="119E3B39" w:rsidR="00F64A9B" w:rsidRPr="00B17893" w:rsidRDefault="7F5FB8EB" w:rsidP="6A19B9FB">
      <w:pPr>
        <w:pStyle w:val="Heading5"/>
        <w:rPr>
          <w:rFonts w:eastAsia="Open Sans"/>
          <w:lang w:val="en-GB"/>
        </w:rPr>
      </w:pPr>
      <w:r w:rsidRPr="146DA420">
        <w:rPr>
          <w:rFonts w:eastAsia="Open Sans"/>
          <w:lang w:val="en-GB"/>
        </w:rPr>
        <w:t>Insight</w:t>
      </w:r>
    </w:p>
    <w:p w14:paraId="24A61FD3" w14:textId="14693DC3" w:rsidR="00300145"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Reduced insight is common after an ABI. Lack of awareness </w:t>
      </w:r>
      <w:r w:rsidR="00300145" w:rsidRPr="6A19B9FB">
        <w:rPr>
          <w:rFonts w:eastAsia="Open Sans" w:cs="Open Sans"/>
          <w:color w:val="000000" w:themeColor="text1"/>
          <w:lang w:val="en-GB"/>
        </w:rPr>
        <w:t xml:space="preserve">of </w:t>
      </w:r>
      <w:r w:rsidRPr="6A19B9FB">
        <w:rPr>
          <w:rFonts w:eastAsia="Open Sans" w:cs="Open Sans"/>
          <w:color w:val="000000" w:themeColor="text1"/>
          <w:lang w:val="en-GB"/>
        </w:rPr>
        <w:t xml:space="preserve">their </w:t>
      </w:r>
      <w:r w:rsidR="00300145" w:rsidRPr="6A19B9FB">
        <w:rPr>
          <w:rFonts w:eastAsia="Open Sans" w:cs="Open Sans"/>
          <w:color w:val="000000" w:themeColor="text1"/>
          <w:lang w:val="en-GB"/>
        </w:rPr>
        <w:t xml:space="preserve">own </w:t>
      </w:r>
      <w:r w:rsidRPr="6A19B9FB">
        <w:rPr>
          <w:rFonts w:eastAsia="Open Sans" w:cs="Open Sans"/>
          <w:color w:val="000000" w:themeColor="text1"/>
          <w:lang w:val="en-GB"/>
        </w:rPr>
        <w:t xml:space="preserve">impairments can </w:t>
      </w:r>
      <w:r w:rsidR="00300145" w:rsidRPr="6A19B9FB">
        <w:rPr>
          <w:rFonts w:eastAsia="Open Sans" w:cs="Open Sans"/>
          <w:color w:val="000000" w:themeColor="text1"/>
          <w:lang w:val="en-GB"/>
        </w:rPr>
        <w:t xml:space="preserve">affect individuals’ </w:t>
      </w:r>
      <w:r w:rsidRPr="6A19B9FB">
        <w:rPr>
          <w:rFonts w:eastAsia="Open Sans" w:cs="Open Sans"/>
          <w:color w:val="000000" w:themeColor="text1"/>
          <w:lang w:val="en-GB"/>
        </w:rPr>
        <w:t xml:space="preserve">compliance </w:t>
      </w:r>
      <w:r w:rsidR="00300145" w:rsidRPr="6A19B9FB">
        <w:rPr>
          <w:rFonts w:eastAsia="Open Sans" w:cs="Open Sans"/>
          <w:color w:val="000000" w:themeColor="text1"/>
          <w:lang w:val="en-GB"/>
        </w:rPr>
        <w:t xml:space="preserve">with </w:t>
      </w:r>
      <w:r w:rsidRPr="6A19B9FB">
        <w:rPr>
          <w:rFonts w:eastAsia="Open Sans" w:cs="Open Sans"/>
          <w:color w:val="000000" w:themeColor="text1"/>
          <w:lang w:val="en-GB"/>
        </w:rPr>
        <w:t>rehabilitation</w:t>
      </w:r>
      <w:r w:rsidR="00300145" w:rsidRPr="6A19B9FB">
        <w:rPr>
          <w:rFonts w:eastAsia="Open Sans" w:cs="Open Sans"/>
          <w:color w:val="000000" w:themeColor="text1"/>
          <w:lang w:val="en-GB"/>
        </w:rPr>
        <w:t xml:space="preserve">, particularly with aspects such as </w:t>
      </w:r>
      <w:r w:rsidRPr="6A19B9FB">
        <w:rPr>
          <w:rFonts w:eastAsia="Open Sans" w:cs="Open Sans"/>
          <w:color w:val="000000" w:themeColor="text1"/>
          <w:lang w:val="en-GB"/>
        </w:rPr>
        <w:t>staying in rehab units, participating in sessions and setting</w:t>
      </w:r>
      <w:r w:rsidR="00300145" w:rsidRPr="6A19B9FB">
        <w:rPr>
          <w:rFonts w:eastAsia="Open Sans" w:cs="Open Sans"/>
          <w:color w:val="000000" w:themeColor="text1"/>
          <w:lang w:val="en-GB"/>
        </w:rPr>
        <w:t xml:space="preserve"> goals</w:t>
      </w:r>
      <w:r w:rsidRPr="6A19B9FB">
        <w:rPr>
          <w:rFonts w:eastAsia="Open Sans" w:cs="Open Sans"/>
          <w:color w:val="000000" w:themeColor="text1"/>
          <w:lang w:val="en-GB"/>
        </w:rPr>
        <w:t xml:space="preserve">. </w:t>
      </w:r>
    </w:p>
    <w:p w14:paraId="5C42BD43" w14:textId="2C7E757B" w:rsidR="00F64A9B" w:rsidRDefault="00300145" w:rsidP="6A19B9FB">
      <w:pPr>
        <w:rPr>
          <w:rFonts w:eastAsia="Open Sans" w:cs="Open Sans"/>
          <w:color w:val="000000" w:themeColor="text1"/>
          <w:lang w:val="en-GB"/>
        </w:rPr>
      </w:pPr>
      <w:r w:rsidRPr="146DA420">
        <w:rPr>
          <w:rFonts w:eastAsia="Open Sans" w:cs="Open Sans"/>
          <w:color w:val="000000" w:themeColor="text1"/>
          <w:lang w:val="en-GB"/>
        </w:rPr>
        <w:t>I</w:t>
      </w:r>
      <w:r w:rsidR="7F5FB8EB" w:rsidRPr="146DA420">
        <w:rPr>
          <w:rFonts w:eastAsia="Open Sans" w:cs="Open Sans"/>
          <w:color w:val="000000" w:themeColor="text1"/>
          <w:lang w:val="en-GB"/>
        </w:rPr>
        <w:t xml:space="preserve">ndividuals </w:t>
      </w:r>
      <w:r w:rsidRPr="146DA420">
        <w:rPr>
          <w:rFonts w:eastAsia="Open Sans" w:cs="Open Sans"/>
          <w:color w:val="000000" w:themeColor="text1"/>
          <w:lang w:val="en-GB"/>
        </w:rPr>
        <w:t>with ABI</w:t>
      </w:r>
      <w:r w:rsidR="69A6C572" w:rsidRPr="146DA420">
        <w:rPr>
          <w:rFonts w:eastAsia="Open Sans" w:cs="Open Sans"/>
          <w:color w:val="000000" w:themeColor="text1"/>
          <w:lang w:val="en-GB"/>
        </w:rPr>
        <w:t xml:space="preserve"> may</w:t>
      </w:r>
      <w:r w:rsidRPr="146DA420">
        <w:rPr>
          <w:rFonts w:eastAsia="Open Sans" w:cs="Open Sans"/>
          <w:color w:val="000000" w:themeColor="text1"/>
          <w:lang w:val="en-GB"/>
        </w:rPr>
        <w:t xml:space="preserve"> </w:t>
      </w:r>
      <w:r w:rsidR="1A096969" w:rsidRPr="146DA420">
        <w:rPr>
          <w:rFonts w:eastAsia="Open Sans" w:cs="Open Sans"/>
          <w:color w:val="000000" w:themeColor="text1"/>
          <w:lang w:val="en-GB"/>
        </w:rPr>
        <w:t xml:space="preserve">often </w:t>
      </w:r>
      <w:r w:rsidR="7F5FB8EB" w:rsidRPr="146DA420">
        <w:rPr>
          <w:rFonts w:eastAsia="Open Sans" w:cs="Open Sans"/>
          <w:color w:val="000000" w:themeColor="text1"/>
          <w:lang w:val="en-GB"/>
        </w:rPr>
        <w:t xml:space="preserve">deny they need rehabilitation or support around their communication and/or EDS. </w:t>
      </w:r>
      <w:r w:rsidRPr="146DA420">
        <w:rPr>
          <w:rFonts w:eastAsia="Open Sans" w:cs="Open Sans"/>
          <w:color w:val="000000" w:themeColor="text1"/>
          <w:lang w:val="en-GB"/>
        </w:rPr>
        <w:t>This d</w:t>
      </w:r>
      <w:r w:rsidR="7F5FB8EB" w:rsidRPr="146DA420">
        <w:rPr>
          <w:rFonts w:eastAsia="Open Sans" w:cs="Open Sans"/>
          <w:color w:val="000000" w:themeColor="text1"/>
          <w:lang w:val="en-GB"/>
        </w:rPr>
        <w:t>enial can lead to frustration, poor judgement and conflict. Equally</w:t>
      </w:r>
      <w:r w:rsidRPr="146DA420">
        <w:rPr>
          <w:rFonts w:eastAsia="Open Sans" w:cs="Open Sans"/>
          <w:color w:val="000000" w:themeColor="text1"/>
          <w:lang w:val="en-GB"/>
        </w:rPr>
        <w:t>,</w:t>
      </w:r>
      <w:r w:rsidR="7F5FB8EB" w:rsidRPr="146DA420">
        <w:rPr>
          <w:rFonts w:eastAsia="Open Sans" w:cs="Open Sans"/>
          <w:color w:val="000000" w:themeColor="text1"/>
          <w:lang w:val="en-GB"/>
        </w:rPr>
        <w:t xml:space="preserve"> as insight is raised, individuals become more aware of the full impact of their injury, </w:t>
      </w:r>
      <w:r w:rsidRPr="146DA420">
        <w:rPr>
          <w:rFonts w:eastAsia="Open Sans" w:cs="Open Sans"/>
          <w:color w:val="000000" w:themeColor="text1"/>
          <w:lang w:val="en-GB"/>
        </w:rPr>
        <w:t xml:space="preserve">which can </w:t>
      </w:r>
      <w:r w:rsidR="7F5FB8EB" w:rsidRPr="146DA420">
        <w:rPr>
          <w:rFonts w:eastAsia="Open Sans" w:cs="Open Sans"/>
          <w:color w:val="000000" w:themeColor="text1"/>
          <w:lang w:val="en-GB"/>
        </w:rPr>
        <w:t>lead to a fall in the</w:t>
      </w:r>
      <w:r w:rsidRPr="146DA420">
        <w:rPr>
          <w:rFonts w:eastAsia="Open Sans" w:cs="Open Sans"/>
          <w:color w:val="000000" w:themeColor="text1"/>
          <w:lang w:val="en-GB"/>
        </w:rPr>
        <w:t>ir</w:t>
      </w:r>
      <w:r w:rsidR="7F5FB8EB" w:rsidRPr="146DA420">
        <w:rPr>
          <w:rFonts w:eastAsia="Open Sans" w:cs="Open Sans"/>
          <w:color w:val="000000" w:themeColor="text1"/>
          <w:lang w:val="en-GB"/>
        </w:rPr>
        <w:t xml:space="preserve"> mood and </w:t>
      </w:r>
      <w:r w:rsidR="000A583C" w:rsidRPr="146DA420">
        <w:rPr>
          <w:rFonts w:eastAsia="Open Sans" w:cs="Open Sans"/>
          <w:color w:val="000000" w:themeColor="text1"/>
          <w:lang w:val="en-GB"/>
        </w:rPr>
        <w:t xml:space="preserve">levels of </w:t>
      </w:r>
      <w:r w:rsidR="7F5FB8EB" w:rsidRPr="146DA420">
        <w:rPr>
          <w:rFonts w:eastAsia="Open Sans" w:cs="Open Sans"/>
          <w:color w:val="000000" w:themeColor="text1"/>
          <w:lang w:val="en-GB"/>
        </w:rPr>
        <w:t>participation.</w:t>
      </w:r>
    </w:p>
    <w:p w14:paraId="756A33C7" w14:textId="010DAF55" w:rsidR="00853A65" w:rsidRPr="00473DB3" w:rsidRDefault="00853A65" w:rsidP="146DA420">
      <w:pPr>
        <w:rPr>
          <w:rFonts w:eastAsia="Open Sans" w:cstheme="majorBidi"/>
          <w:color w:val="0F4761" w:themeColor="accent1" w:themeShade="BF"/>
          <w:lang w:val="en-GB"/>
        </w:rPr>
      </w:pPr>
      <w:r w:rsidRPr="146DA420">
        <w:rPr>
          <w:rFonts w:eastAsia="Open Sans"/>
          <w:lang w:val="en-GB"/>
        </w:rPr>
        <w:lastRenderedPageBreak/>
        <w:t>Once the challenge is acknowledged, therapy becomes more effective (Grace et al, 2009).</w:t>
      </w:r>
    </w:p>
    <w:p w14:paraId="4E79D1B7" w14:textId="6AB0E22E" w:rsidR="00F64A9B" w:rsidRPr="00B17893" w:rsidRDefault="7F5FB8EB" w:rsidP="6A19B9FB">
      <w:pPr>
        <w:pStyle w:val="Heading5"/>
        <w:rPr>
          <w:rFonts w:eastAsia="Open Sans"/>
          <w:lang w:val="fr-FR"/>
        </w:rPr>
      </w:pPr>
      <w:r w:rsidRPr="146DA420">
        <w:rPr>
          <w:rFonts w:eastAsia="Open Sans"/>
          <w:lang w:val="fr-FR"/>
        </w:rPr>
        <w:t>Motivation</w:t>
      </w:r>
    </w:p>
    <w:p w14:paraId="20241D9B" w14:textId="41624C40"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Motivation is a key factor in the recovery and rehabilitation of individuals with ABI. However, many individuals experience reduced motivation following their ABI due to:</w:t>
      </w:r>
    </w:p>
    <w:p w14:paraId="66D58E67" w14:textId="4DC22DF0" w:rsidR="00F64A9B" w:rsidRPr="00B17893" w:rsidRDefault="00DE63A5" w:rsidP="6A19B9FB">
      <w:pPr>
        <w:pStyle w:val="ListParagraph"/>
        <w:numPr>
          <w:ilvl w:val="0"/>
          <w:numId w:val="66"/>
        </w:numPr>
        <w:rPr>
          <w:rFonts w:eastAsia="Open Sans" w:cs="Open Sans"/>
          <w:color w:val="000000" w:themeColor="text1"/>
          <w:lang w:val="en-GB"/>
        </w:rPr>
      </w:pPr>
      <w:r w:rsidRPr="6A19B9FB">
        <w:rPr>
          <w:rFonts w:eastAsia="Open Sans" w:cs="Open Sans"/>
          <w:color w:val="000000" w:themeColor="text1"/>
          <w:lang w:val="en-GB"/>
        </w:rPr>
        <w:t>a</w:t>
      </w:r>
      <w:r w:rsidR="7F5FB8EB" w:rsidRPr="6A19B9FB">
        <w:rPr>
          <w:rFonts w:eastAsia="Open Sans" w:cs="Open Sans"/>
          <w:color w:val="000000" w:themeColor="text1"/>
          <w:lang w:val="en-GB"/>
        </w:rPr>
        <w:t>pathy (lack of initiation or interest)</w:t>
      </w:r>
    </w:p>
    <w:p w14:paraId="61722C76" w14:textId="190BED3A" w:rsidR="00F64A9B" w:rsidRPr="00B17893" w:rsidRDefault="00DE63A5" w:rsidP="6A19B9FB">
      <w:pPr>
        <w:pStyle w:val="ListParagraph"/>
        <w:numPr>
          <w:ilvl w:val="0"/>
          <w:numId w:val="66"/>
        </w:numPr>
        <w:rPr>
          <w:rFonts w:eastAsia="Open Sans" w:cs="Open Sans"/>
          <w:color w:val="000000" w:themeColor="text1"/>
          <w:lang w:val="en-GB"/>
        </w:rPr>
      </w:pPr>
      <w:r w:rsidRPr="6A19B9FB">
        <w:rPr>
          <w:rFonts w:eastAsia="Open Sans" w:cs="Open Sans"/>
          <w:color w:val="000000" w:themeColor="text1"/>
          <w:lang w:val="en-GB"/>
        </w:rPr>
        <w:t>l</w:t>
      </w:r>
      <w:r w:rsidR="7F5FB8EB" w:rsidRPr="6A19B9FB">
        <w:rPr>
          <w:rFonts w:eastAsia="Open Sans" w:cs="Open Sans"/>
          <w:color w:val="000000" w:themeColor="text1"/>
          <w:lang w:val="en-GB"/>
        </w:rPr>
        <w:t>ow self-awareness (not recognising their challenges)</w:t>
      </w:r>
    </w:p>
    <w:p w14:paraId="29846ADA" w14:textId="4A6642A7" w:rsidR="00F64A9B" w:rsidRPr="00B17893" w:rsidRDefault="00DE63A5" w:rsidP="6A19B9FB">
      <w:pPr>
        <w:pStyle w:val="ListParagraph"/>
        <w:numPr>
          <w:ilvl w:val="0"/>
          <w:numId w:val="66"/>
        </w:numPr>
        <w:rPr>
          <w:rFonts w:eastAsia="Open Sans" w:cs="Open Sans"/>
          <w:color w:val="000000" w:themeColor="text1"/>
          <w:lang w:val="en-GB"/>
        </w:rPr>
      </w:pPr>
      <w:r w:rsidRPr="6A19B9FB">
        <w:rPr>
          <w:rFonts w:eastAsia="Open Sans" w:cs="Open Sans"/>
          <w:color w:val="000000" w:themeColor="text1"/>
          <w:lang w:val="en-GB"/>
        </w:rPr>
        <w:t>e</w:t>
      </w:r>
      <w:r w:rsidR="7F5FB8EB" w:rsidRPr="6A19B9FB">
        <w:rPr>
          <w:rFonts w:eastAsia="Open Sans" w:cs="Open Sans"/>
          <w:color w:val="000000" w:themeColor="text1"/>
          <w:lang w:val="en-GB"/>
        </w:rPr>
        <w:t>motional factors (depression, anxiety, frustration)</w:t>
      </w:r>
    </w:p>
    <w:p w14:paraId="78F5B722" w14:textId="47378A41" w:rsidR="00F64A9B" w:rsidRPr="00B17893" w:rsidRDefault="00DE63A5" w:rsidP="6A19B9FB">
      <w:pPr>
        <w:pStyle w:val="ListParagraph"/>
        <w:numPr>
          <w:ilvl w:val="0"/>
          <w:numId w:val="66"/>
        </w:numPr>
        <w:rPr>
          <w:rFonts w:eastAsia="Open Sans" w:cs="Open Sans"/>
          <w:color w:val="000000" w:themeColor="text1"/>
          <w:lang w:val="en-GB"/>
        </w:rPr>
      </w:pPr>
      <w:r w:rsidRPr="146DA420">
        <w:rPr>
          <w:rFonts w:eastAsia="Open Sans" w:cs="Open Sans"/>
          <w:color w:val="000000" w:themeColor="text1"/>
          <w:lang w:val="en-GB"/>
        </w:rPr>
        <w:t>e</w:t>
      </w:r>
      <w:r w:rsidR="7F5FB8EB" w:rsidRPr="146DA420">
        <w:rPr>
          <w:rFonts w:eastAsia="Open Sans" w:cs="Open Sans"/>
          <w:color w:val="000000" w:themeColor="text1"/>
          <w:lang w:val="en-GB"/>
        </w:rPr>
        <w:t>xecutive dysfunction (poor planning, problem-solving, impulsivity)</w:t>
      </w:r>
      <w:r w:rsidR="00853A65" w:rsidRPr="146DA420">
        <w:rPr>
          <w:rFonts w:eastAsia="Open Sans" w:cs="Open Sans"/>
          <w:color w:val="000000" w:themeColor="text1"/>
          <w:lang w:val="en-GB"/>
        </w:rPr>
        <w:t>.</w:t>
      </w:r>
    </w:p>
    <w:p w14:paraId="604F0427" w14:textId="68CF1A15" w:rsidR="00F64A9B" w:rsidRPr="00B17893" w:rsidRDefault="7F5FB8EB" w:rsidP="7021AE44">
      <w:pPr>
        <w:rPr>
          <w:rFonts w:eastAsia="Open Sans" w:cs="Open Sans"/>
          <w:color w:val="000000" w:themeColor="text1"/>
          <w:lang w:val="en-GB"/>
        </w:rPr>
      </w:pPr>
      <w:r w:rsidRPr="7021AE44">
        <w:rPr>
          <w:rFonts w:eastAsia="Open Sans" w:cs="Open Sans"/>
          <w:color w:val="000000" w:themeColor="text1"/>
          <w:lang w:val="en-GB"/>
        </w:rPr>
        <w:t>Strategies that may help Increase motivation</w:t>
      </w:r>
      <w:r w:rsidR="00853A65" w:rsidRPr="7021AE44">
        <w:rPr>
          <w:rFonts w:eastAsia="Open Sans" w:cs="Open Sans"/>
          <w:color w:val="000000" w:themeColor="text1"/>
          <w:lang w:val="en-GB"/>
        </w:rPr>
        <w:t xml:space="preserve"> include</w:t>
      </w:r>
      <w:r w:rsidRPr="7021AE44">
        <w:rPr>
          <w:rFonts w:eastAsia="Open Sans" w:cs="Open Sans"/>
          <w:color w:val="000000" w:themeColor="text1"/>
          <w:lang w:val="en-GB"/>
        </w:rPr>
        <w:t>:</w:t>
      </w:r>
    </w:p>
    <w:p w14:paraId="25FED970" w14:textId="2280C791" w:rsidR="00F64A9B" w:rsidRPr="00B17893" w:rsidRDefault="00DE63A5" w:rsidP="6A19B9FB">
      <w:pPr>
        <w:pStyle w:val="ListParagraph"/>
        <w:numPr>
          <w:ilvl w:val="0"/>
          <w:numId w:val="65"/>
        </w:numPr>
        <w:rPr>
          <w:rFonts w:eastAsia="Open Sans" w:cs="Open Sans"/>
          <w:color w:val="000000" w:themeColor="text1"/>
          <w:lang w:val="en-GB"/>
        </w:rPr>
      </w:pPr>
      <w:r w:rsidRPr="6A19B9FB">
        <w:rPr>
          <w:rFonts w:eastAsia="Open Sans" w:cs="Open Sans"/>
          <w:color w:val="000000" w:themeColor="text1"/>
          <w:lang w:val="en-GB"/>
        </w:rPr>
        <w:t>g</w:t>
      </w:r>
      <w:r w:rsidR="7F5FB8EB" w:rsidRPr="6A19B9FB">
        <w:rPr>
          <w:rFonts w:eastAsia="Open Sans" w:cs="Open Sans"/>
          <w:color w:val="000000" w:themeColor="text1"/>
          <w:lang w:val="en-GB"/>
        </w:rPr>
        <w:t xml:space="preserve">oal </w:t>
      </w:r>
      <w:r w:rsidR="00E06D35" w:rsidRPr="6A19B9FB">
        <w:rPr>
          <w:rFonts w:eastAsia="Open Sans" w:cs="Open Sans"/>
          <w:color w:val="000000" w:themeColor="text1"/>
          <w:lang w:val="en-GB"/>
        </w:rPr>
        <w:t>s</w:t>
      </w:r>
      <w:r w:rsidR="7F5FB8EB" w:rsidRPr="6A19B9FB">
        <w:rPr>
          <w:rFonts w:eastAsia="Open Sans" w:cs="Open Sans"/>
          <w:color w:val="000000" w:themeColor="text1"/>
          <w:lang w:val="en-GB"/>
        </w:rPr>
        <w:t xml:space="preserve">etting with </w:t>
      </w:r>
      <w:r w:rsidR="449A48E6" w:rsidRPr="6A19B9FB">
        <w:rPr>
          <w:rFonts w:eastAsia="Open Sans" w:cs="Open Sans"/>
          <w:color w:val="000000" w:themeColor="text1"/>
          <w:lang w:val="en-GB"/>
        </w:rPr>
        <w:t>p</w:t>
      </w:r>
      <w:r w:rsidR="7F5FB8EB" w:rsidRPr="6A19B9FB">
        <w:rPr>
          <w:rFonts w:eastAsia="Open Sans" w:cs="Open Sans"/>
          <w:color w:val="000000" w:themeColor="text1"/>
          <w:lang w:val="en-GB"/>
        </w:rPr>
        <w:t xml:space="preserve">ersonal </w:t>
      </w:r>
      <w:r w:rsidR="00E06D35" w:rsidRPr="6A19B9FB">
        <w:rPr>
          <w:rFonts w:eastAsia="Open Sans" w:cs="Open Sans"/>
          <w:color w:val="000000" w:themeColor="text1"/>
          <w:lang w:val="en-GB"/>
        </w:rPr>
        <w:t>m</w:t>
      </w:r>
      <w:r w:rsidR="7F5FB8EB" w:rsidRPr="6A19B9FB">
        <w:rPr>
          <w:rFonts w:eastAsia="Open Sans" w:cs="Open Sans"/>
          <w:color w:val="000000" w:themeColor="text1"/>
          <w:lang w:val="en-GB"/>
        </w:rPr>
        <w:t>eaning</w:t>
      </w:r>
    </w:p>
    <w:p w14:paraId="4BE104EC" w14:textId="37FA2ABF" w:rsidR="00F64A9B" w:rsidRPr="00B17893" w:rsidRDefault="00DE63A5" w:rsidP="6A19B9FB">
      <w:pPr>
        <w:pStyle w:val="ListParagraph"/>
        <w:numPr>
          <w:ilvl w:val="0"/>
          <w:numId w:val="65"/>
        </w:numPr>
        <w:rPr>
          <w:rFonts w:eastAsia="Open Sans" w:cs="Open Sans"/>
          <w:color w:val="000000" w:themeColor="text1"/>
          <w:lang w:val="en-GB"/>
        </w:rPr>
      </w:pPr>
      <w:r w:rsidRPr="6A19B9FB">
        <w:rPr>
          <w:rFonts w:eastAsia="Open Sans" w:cs="Open Sans"/>
          <w:color w:val="000000" w:themeColor="text1"/>
          <w:lang w:val="en-GB"/>
        </w:rPr>
        <w:t>m</w:t>
      </w:r>
      <w:r w:rsidR="54BC653C" w:rsidRPr="6A19B9FB">
        <w:rPr>
          <w:rFonts w:eastAsia="Open Sans" w:cs="Open Sans"/>
          <w:color w:val="000000" w:themeColor="text1"/>
          <w:lang w:val="en-GB"/>
        </w:rPr>
        <w:t>o</w:t>
      </w:r>
      <w:r w:rsidR="7F5FB8EB" w:rsidRPr="6A19B9FB">
        <w:rPr>
          <w:rFonts w:eastAsia="Open Sans" w:cs="Open Sans"/>
          <w:color w:val="000000" w:themeColor="text1"/>
          <w:lang w:val="en-GB"/>
        </w:rPr>
        <w:t xml:space="preserve">tivational </w:t>
      </w:r>
      <w:r w:rsidR="00E06D35" w:rsidRPr="6A19B9FB">
        <w:rPr>
          <w:rFonts w:eastAsia="Open Sans" w:cs="Open Sans"/>
          <w:color w:val="000000" w:themeColor="text1"/>
          <w:lang w:val="en-GB"/>
        </w:rPr>
        <w:t>i</w:t>
      </w:r>
      <w:r w:rsidR="7F5FB8EB" w:rsidRPr="6A19B9FB">
        <w:rPr>
          <w:rFonts w:eastAsia="Open Sans" w:cs="Open Sans"/>
          <w:color w:val="000000" w:themeColor="text1"/>
          <w:lang w:val="en-GB"/>
        </w:rPr>
        <w:t>nterviewing (MI)</w:t>
      </w:r>
    </w:p>
    <w:p w14:paraId="2A96486F" w14:textId="43DC3BE1" w:rsidR="00F64A9B" w:rsidRPr="00B17893" w:rsidRDefault="00DE63A5" w:rsidP="6A19B9FB">
      <w:pPr>
        <w:pStyle w:val="ListParagraph"/>
        <w:numPr>
          <w:ilvl w:val="0"/>
          <w:numId w:val="65"/>
        </w:numPr>
        <w:rPr>
          <w:rFonts w:eastAsia="Open Sans" w:cs="Open Sans"/>
          <w:color w:val="000000" w:themeColor="text1"/>
          <w:lang w:val="en-GB"/>
        </w:rPr>
      </w:pPr>
      <w:r w:rsidRPr="6A19B9FB">
        <w:rPr>
          <w:rFonts w:eastAsia="Open Sans" w:cs="Open Sans"/>
          <w:color w:val="000000" w:themeColor="text1"/>
          <w:lang w:val="en-GB"/>
        </w:rPr>
        <w:t>p</w:t>
      </w:r>
      <w:r w:rsidR="7F5FB8EB" w:rsidRPr="6A19B9FB">
        <w:rPr>
          <w:rFonts w:eastAsia="Open Sans" w:cs="Open Sans"/>
          <w:color w:val="000000" w:themeColor="text1"/>
          <w:lang w:val="en-GB"/>
        </w:rPr>
        <w:t xml:space="preserve">ositive </w:t>
      </w:r>
      <w:r w:rsidR="00E06D35" w:rsidRPr="6A19B9FB">
        <w:rPr>
          <w:rFonts w:eastAsia="Open Sans" w:cs="Open Sans"/>
          <w:color w:val="000000" w:themeColor="text1"/>
          <w:lang w:val="en-GB"/>
        </w:rPr>
        <w:t>r</w:t>
      </w:r>
      <w:r w:rsidR="7F5FB8EB" w:rsidRPr="6A19B9FB">
        <w:rPr>
          <w:rFonts w:eastAsia="Open Sans" w:cs="Open Sans"/>
          <w:color w:val="000000" w:themeColor="text1"/>
          <w:lang w:val="en-GB"/>
        </w:rPr>
        <w:t>einforcement</w:t>
      </w:r>
    </w:p>
    <w:p w14:paraId="2F5424CD" w14:textId="504D1011" w:rsidR="00F64A9B" w:rsidRPr="00B17893" w:rsidRDefault="00DE63A5" w:rsidP="6A19B9FB">
      <w:pPr>
        <w:pStyle w:val="ListParagraph"/>
        <w:numPr>
          <w:ilvl w:val="0"/>
          <w:numId w:val="65"/>
        </w:numPr>
        <w:rPr>
          <w:rFonts w:eastAsia="Open Sans" w:cs="Open Sans"/>
          <w:color w:val="000000" w:themeColor="text1"/>
          <w:lang w:val="en-GB"/>
        </w:rPr>
      </w:pPr>
      <w:r w:rsidRPr="6A19B9FB">
        <w:rPr>
          <w:rFonts w:eastAsia="Open Sans" w:cs="Open Sans"/>
          <w:color w:val="000000" w:themeColor="text1"/>
          <w:lang w:val="en-GB"/>
        </w:rPr>
        <w:t>m</w:t>
      </w:r>
      <w:r w:rsidR="7F5FB8EB" w:rsidRPr="6A19B9FB">
        <w:rPr>
          <w:rFonts w:eastAsia="Open Sans" w:cs="Open Sans"/>
          <w:color w:val="000000" w:themeColor="text1"/>
          <w:lang w:val="en-GB"/>
        </w:rPr>
        <w:t xml:space="preserve">aking </w:t>
      </w:r>
      <w:r w:rsidR="00E06D35" w:rsidRPr="6A19B9FB">
        <w:rPr>
          <w:rFonts w:eastAsia="Open Sans" w:cs="Open Sans"/>
          <w:color w:val="000000" w:themeColor="text1"/>
          <w:lang w:val="en-GB"/>
        </w:rPr>
        <w:t>t</w:t>
      </w:r>
      <w:r w:rsidR="7F5FB8EB" w:rsidRPr="6A19B9FB">
        <w:rPr>
          <w:rFonts w:eastAsia="Open Sans" w:cs="Open Sans"/>
          <w:color w:val="000000" w:themeColor="text1"/>
          <w:lang w:val="en-GB"/>
        </w:rPr>
        <w:t xml:space="preserve">herapy </w:t>
      </w:r>
      <w:r w:rsidR="00E06D35" w:rsidRPr="6A19B9FB">
        <w:rPr>
          <w:rFonts w:eastAsia="Open Sans" w:cs="Open Sans"/>
          <w:color w:val="000000" w:themeColor="text1"/>
          <w:lang w:val="en-GB"/>
        </w:rPr>
        <w:t>f</w:t>
      </w:r>
      <w:r w:rsidR="7F5FB8EB" w:rsidRPr="6A19B9FB">
        <w:rPr>
          <w:rFonts w:eastAsia="Open Sans" w:cs="Open Sans"/>
          <w:color w:val="000000" w:themeColor="text1"/>
          <w:lang w:val="en-GB"/>
        </w:rPr>
        <w:t xml:space="preserve">un </w:t>
      </w:r>
      <w:r w:rsidR="00E06D35" w:rsidRPr="6A19B9FB">
        <w:rPr>
          <w:rFonts w:eastAsia="Open Sans" w:cs="Open Sans"/>
          <w:color w:val="000000" w:themeColor="text1"/>
          <w:lang w:val="en-GB"/>
        </w:rPr>
        <w:t>and e</w:t>
      </w:r>
      <w:r w:rsidR="7F5FB8EB" w:rsidRPr="6A19B9FB">
        <w:rPr>
          <w:rFonts w:eastAsia="Open Sans" w:cs="Open Sans"/>
          <w:color w:val="000000" w:themeColor="text1"/>
          <w:lang w:val="en-GB"/>
        </w:rPr>
        <w:t>ngaging</w:t>
      </w:r>
    </w:p>
    <w:p w14:paraId="6B40233E" w14:textId="6F63EAEB" w:rsidR="00F64A9B" w:rsidRPr="00B17893" w:rsidRDefault="00DE63A5" w:rsidP="6A19B9FB">
      <w:pPr>
        <w:pStyle w:val="ListParagraph"/>
        <w:numPr>
          <w:ilvl w:val="0"/>
          <w:numId w:val="65"/>
        </w:numPr>
        <w:rPr>
          <w:rFonts w:eastAsia="Open Sans" w:cs="Open Sans"/>
          <w:color w:val="000000" w:themeColor="text1"/>
          <w:lang w:val="en-GB"/>
        </w:rPr>
      </w:pPr>
      <w:r w:rsidRPr="6A19B9FB">
        <w:rPr>
          <w:rFonts w:eastAsia="Open Sans" w:cs="Open Sans"/>
          <w:color w:val="000000" w:themeColor="text1"/>
          <w:lang w:val="en-GB"/>
        </w:rPr>
        <w:t>s</w:t>
      </w:r>
      <w:r w:rsidR="7F5FB8EB" w:rsidRPr="6A19B9FB">
        <w:rPr>
          <w:rFonts w:eastAsia="Open Sans" w:cs="Open Sans"/>
          <w:color w:val="000000" w:themeColor="text1"/>
          <w:lang w:val="en-GB"/>
        </w:rPr>
        <w:t xml:space="preserve">ocial </w:t>
      </w:r>
      <w:r w:rsidR="00E06D35" w:rsidRPr="6A19B9FB">
        <w:rPr>
          <w:rFonts w:eastAsia="Open Sans" w:cs="Open Sans"/>
          <w:color w:val="000000" w:themeColor="text1"/>
          <w:lang w:val="en-GB"/>
        </w:rPr>
        <w:t>s</w:t>
      </w:r>
      <w:r w:rsidR="7F5FB8EB" w:rsidRPr="6A19B9FB">
        <w:rPr>
          <w:rFonts w:eastAsia="Open Sans" w:cs="Open Sans"/>
          <w:color w:val="000000" w:themeColor="text1"/>
          <w:lang w:val="en-GB"/>
        </w:rPr>
        <w:t xml:space="preserve">upport </w:t>
      </w:r>
      <w:r w:rsidR="00E06D35" w:rsidRPr="6A19B9FB">
        <w:rPr>
          <w:rFonts w:eastAsia="Open Sans" w:cs="Open Sans"/>
          <w:color w:val="000000" w:themeColor="text1"/>
          <w:lang w:val="en-GB"/>
        </w:rPr>
        <w:t>and g</w:t>
      </w:r>
      <w:r w:rsidR="7F5FB8EB" w:rsidRPr="6A19B9FB">
        <w:rPr>
          <w:rFonts w:eastAsia="Open Sans" w:cs="Open Sans"/>
          <w:color w:val="000000" w:themeColor="text1"/>
          <w:lang w:val="en-GB"/>
        </w:rPr>
        <w:t xml:space="preserve">roup </w:t>
      </w:r>
      <w:r w:rsidR="00E06D35" w:rsidRPr="6A19B9FB">
        <w:rPr>
          <w:rFonts w:eastAsia="Open Sans" w:cs="Open Sans"/>
          <w:color w:val="000000" w:themeColor="text1"/>
          <w:lang w:val="en-GB"/>
        </w:rPr>
        <w:t>t</w:t>
      </w:r>
      <w:r w:rsidR="7F5FB8EB" w:rsidRPr="6A19B9FB">
        <w:rPr>
          <w:rFonts w:eastAsia="Open Sans" w:cs="Open Sans"/>
          <w:color w:val="000000" w:themeColor="text1"/>
          <w:lang w:val="en-GB"/>
        </w:rPr>
        <w:t>herapy</w:t>
      </w:r>
    </w:p>
    <w:p w14:paraId="2B314815" w14:textId="6AA08401" w:rsidR="00F64A9B" w:rsidRPr="00B17893" w:rsidRDefault="00DE63A5" w:rsidP="6A19B9FB">
      <w:pPr>
        <w:pStyle w:val="ListParagraph"/>
        <w:numPr>
          <w:ilvl w:val="0"/>
          <w:numId w:val="65"/>
        </w:numPr>
        <w:rPr>
          <w:rFonts w:eastAsia="Open Sans" w:cs="Open Sans"/>
          <w:color w:val="000000" w:themeColor="text1"/>
          <w:lang w:val="en-GB"/>
        </w:rPr>
      </w:pPr>
      <w:r w:rsidRPr="6A19B9FB">
        <w:rPr>
          <w:rFonts w:eastAsia="Open Sans" w:cs="Open Sans"/>
          <w:color w:val="000000" w:themeColor="text1"/>
          <w:lang w:val="en-GB"/>
        </w:rPr>
        <w:t>s</w:t>
      </w:r>
      <w:r w:rsidR="7F5FB8EB" w:rsidRPr="6A19B9FB">
        <w:rPr>
          <w:rFonts w:eastAsia="Open Sans" w:cs="Open Sans"/>
          <w:color w:val="000000" w:themeColor="text1"/>
          <w:lang w:val="en-GB"/>
        </w:rPr>
        <w:t>elf-</w:t>
      </w:r>
      <w:r w:rsidR="00E06D35" w:rsidRPr="6A19B9FB">
        <w:rPr>
          <w:rFonts w:eastAsia="Open Sans" w:cs="Open Sans"/>
          <w:color w:val="000000" w:themeColor="text1"/>
          <w:lang w:val="en-GB"/>
        </w:rPr>
        <w:t>m</w:t>
      </w:r>
      <w:r w:rsidR="7F5FB8EB" w:rsidRPr="6A19B9FB">
        <w:rPr>
          <w:rFonts w:eastAsia="Open Sans" w:cs="Open Sans"/>
          <w:color w:val="000000" w:themeColor="text1"/>
          <w:lang w:val="en-GB"/>
        </w:rPr>
        <w:t xml:space="preserve">onitoring </w:t>
      </w:r>
      <w:r w:rsidR="00E06D35" w:rsidRPr="6A19B9FB">
        <w:rPr>
          <w:rFonts w:eastAsia="Open Sans" w:cs="Open Sans"/>
          <w:color w:val="000000" w:themeColor="text1"/>
          <w:lang w:val="en-GB"/>
        </w:rPr>
        <w:t>and p</w:t>
      </w:r>
      <w:r w:rsidR="7F5FB8EB" w:rsidRPr="6A19B9FB">
        <w:rPr>
          <w:rFonts w:eastAsia="Open Sans" w:cs="Open Sans"/>
          <w:color w:val="000000" w:themeColor="text1"/>
          <w:lang w:val="en-GB"/>
        </w:rPr>
        <w:t xml:space="preserve">rogress </w:t>
      </w:r>
      <w:r w:rsidR="00E06D35" w:rsidRPr="6A19B9FB">
        <w:rPr>
          <w:rFonts w:eastAsia="Open Sans" w:cs="Open Sans"/>
          <w:color w:val="000000" w:themeColor="text1"/>
          <w:lang w:val="en-GB"/>
        </w:rPr>
        <w:t>t</w:t>
      </w:r>
      <w:r w:rsidR="7F5FB8EB" w:rsidRPr="6A19B9FB">
        <w:rPr>
          <w:rFonts w:eastAsia="Open Sans" w:cs="Open Sans"/>
          <w:color w:val="000000" w:themeColor="text1"/>
          <w:lang w:val="en-GB"/>
        </w:rPr>
        <w:t>racking</w:t>
      </w:r>
    </w:p>
    <w:p w14:paraId="4D637E33" w14:textId="413C18AB" w:rsidR="00F64A9B" w:rsidRPr="00B17893" w:rsidRDefault="00DE63A5" w:rsidP="6A19B9FB">
      <w:pPr>
        <w:pStyle w:val="ListParagraph"/>
        <w:numPr>
          <w:ilvl w:val="0"/>
          <w:numId w:val="65"/>
        </w:numPr>
        <w:rPr>
          <w:rFonts w:eastAsia="Open Sans" w:cs="Open Sans"/>
          <w:color w:val="000000" w:themeColor="text1"/>
          <w:lang w:val="en-GB"/>
        </w:rPr>
      </w:pPr>
      <w:r w:rsidRPr="6A19B9FB">
        <w:rPr>
          <w:rFonts w:eastAsia="Open Sans" w:cs="Open Sans"/>
          <w:color w:val="000000" w:themeColor="text1"/>
          <w:lang w:val="en-GB"/>
        </w:rPr>
        <w:t>m</w:t>
      </w:r>
      <w:r w:rsidR="7F5FB8EB" w:rsidRPr="6A19B9FB">
        <w:rPr>
          <w:rFonts w:eastAsia="Open Sans" w:cs="Open Sans"/>
          <w:color w:val="000000" w:themeColor="text1"/>
          <w:lang w:val="en-GB"/>
        </w:rPr>
        <w:t xml:space="preserve">etacognitive </w:t>
      </w:r>
      <w:r w:rsidR="00E06D35" w:rsidRPr="6A19B9FB">
        <w:rPr>
          <w:rFonts w:eastAsia="Open Sans" w:cs="Open Sans"/>
          <w:color w:val="000000" w:themeColor="text1"/>
          <w:lang w:val="en-GB"/>
        </w:rPr>
        <w:t>and s</w:t>
      </w:r>
      <w:r w:rsidR="7F5FB8EB" w:rsidRPr="6A19B9FB">
        <w:rPr>
          <w:rFonts w:eastAsia="Open Sans" w:cs="Open Sans"/>
          <w:color w:val="000000" w:themeColor="text1"/>
          <w:lang w:val="en-GB"/>
        </w:rPr>
        <w:t>elf-</w:t>
      </w:r>
      <w:r w:rsidR="00E06D35" w:rsidRPr="6A19B9FB">
        <w:rPr>
          <w:rFonts w:eastAsia="Open Sans" w:cs="Open Sans"/>
          <w:color w:val="000000" w:themeColor="text1"/>
          <w:lang w:val="en-GB"/>
        </w:rPr>
        <w:t>r</w:t>
      </w:r>
      <w:r w:rsidR="7F5FB8EB" w:rsidRPr="6A19B9FB">
        <w:rPr>
          <w:rFonts w:eastAsia="Open Sans" w:cs="Open Sans"/>
          <w:color w:val="000000" w:themeColor="text1"/>
          <w:lang w:val="en-GB"/>
        </w:rPr>
        <w:t xml:space="preserve">egulation </w:t>
      </w:r>
      <w:r w:rsidR="00E06D35" w:rsidRPr="6A19B9FB">
        <w:rPr>
          <w:rFonts w:eastAsia="Open Sans" w:cs="Open Sans"/>
          <w:color w:val="000000" w:themeColor="text1"/>
          <w:lang w:val="en-GB"/>
        </w:rPr>
        <w:t>s</w:t>
      </w:r>
      <w:r w:rsidR="7F5FB8EB" w:rsidRPr="6A19B9FB">
        <w:rPr>
          <w:rFonts w:eastAsia="Open Sans" w:cs="Open Sans"/>
          <w:color w:val="000000" w:themeColor="text1"/>
          <w:lang w:val="en-GB"/>
        </w:rPr>
        <w:t>trategies</w:t>
      </w:r>
    </w:p>
    <w:p w14:paraId="5DACC6B5" w14:textId="1CE4AEED" w:rsidR="00F64A9B" w:rsidRPr="00B17893" w:rsidRDefault="00DE63A5" w:rsidP="6A19B9FB">
      <w:pPr>
        <w:pStyle w:val="ListParagraph"/>
        <w:numPr>
          <w:ilvl w:val="0"/>
          <w:numId w:val="65"/>
        </w:numPr>
        <w:rPr>
          <w:rFonts w:eastAsia="Open Sans" w:cs="Open Sans"/>
          <w:color w:val="000000" w:themeColor="text1"/>
          <w:lang w:val="en-GB"/>
        </w:rPr>
      </w:pPr>
      <w:r w:rsidRPr="6A19B9FB">
        <w:rPr>
          <w:rFonts w:eastAsia="Open Sans" w:cs="Open Sans"/>
          <w:color w:val="000000" w:themeColor="text1"/>
          <w:lang w:val="en-GB"/>
        </w:rPr>
        <w:t>e</w:t>
      </w:r>
      <w:r w:rsidR="7F5FB8EB" w:rsidRPr="6A19B9FB">
        <w:rPr>
          <w:rFonts w:eastAsia="Open Sans" w:cs="Open Sans"/>
          <w:color w:val="000000" w:themeColor="text1"/>
          <w:lang w:val="en-GB"/>
        </w:rPr>
        <w:t xml:space="preserve">nvironmental </w:t>
      </w:r>
      <w:r w:rsidR="00E06D35" w:rsidRPr="6A19B9FB">
        <w:rPr>
          <w:rFonts w:eastAsia="Open Sans" w:cs="Open Sans"/>
          <w:color w:val="000000" w:themeColor="text1"/>
          <w:lang w:val="en-GB"/>
        </w:rPr>
        <w:t>and</w:t>
      </w:r>
      <w:r w:rsidR="7F5FB8EB" w:rsidRPr="6A19B9FB">
        <w:rPr>
          <w:rFonts w:eastAsia="Open Sans" w:cs="Open Sans"/>
          <w:color w:val="000000" w:themeColor="text1"/>
          <w:lang w:val="en-GB"/>
        </w:rPr>
        <w:t xml:space="preserve"> </w:t>
      </w:r>
      <w:r w:rsidR="00E06D35" w:rsidRPr="6A19B9FB">
        <w:rPr>
          <w:rFonts w:eastAsia="Open Sans" w:cs="Open Sans"/>
          <w:color w:val="000000" w:themeColor="text1"/>
          <w:lang w:val="en-GB"/>
        </w:rPr>
        <w:t>r</w:t>
      </w:r>
      <w:r w:rsidR="7F5FB8EB" w:rsidRPr="6A19B9FB">
        <w:rPr>
          <w:rFonts w:eastAsia="Open Sans" w:cs="Open Sans"/>
          <w:color w:val="000000" w:themeColor="text1"/>
          <w:lang w:val="en-GB"/>
        </w:rPr>
        <w:t xml:space="preserve">outine </w:t>
      </w:r>
      <w:r w:rsidR="00E06D35" w:rsidRPr="6A19B9FB">
        <w:rPr>
          <w:rFonts w:eastAsia="Open Sans" w:cs="Open Sans"/>
          <w:color w:val="000000" w:themeColor="text1"/>
          <w:lang w:val="en-GB"/>
        </w:rPr>
        <w:t>m</w:t>
      </w:r>
      <w:r w:rsidR="7F5FB8EB" w:rsidRPr="6A19B9FB">
        <w:rPr>
          <w:rFonts w:eastAsia="Open Sans" w:cs="Open Sans"/>
          <w:color w:val="000000" w:themeColor="text1"/>
          <w:lang w:val="en-GB"/>
        </w:rPr>
        <w:t>odifications</w:t>
      </w:r>
    </w:p>
    <w:p w14:paraId="45B5574F" w14:textId="6D534E3D" w:rsidR="00F64A9B" w:rsidRPr="00B17893" w:rsidRDefault="00DE63A5" w:rsidP="6A19B9FB">
      <w:pPr>
        <w:pStyle w:val="ListParagraph"/>
        <w:numPr>
          <w:ilvl w:val="0"/>
          <w:numId w:val="65"/>
        </w:numPr>
        <w:rPr>
          <w:rFonts w:eastAsia="Open Sans" w:cs="Open Sans"/>
          <w:color w:val="000000" w:themeColor="text1"/>
          <w:lang w:val="en-GB"/>
        </w:rPr>
      </w:pPr>
      <w:r w:rsidRPr="6A19B9FB">
        <w:rPr>
          <w:rFonts w:eastAsia="Open Sans" w:cs="Open Sans"/>
          <w:color w:val="000000" w:themeColor="text1"/>
          <w:lang w:val="en-GB"/>
        </w:rPr>
        <w:t>f</w:t>
      </w:r>
      <w:r w:rsidR="7F5FB8EB" w:rsidRPr="6A19B9FB">
        <w:rPr>
          <w:rFonts w:eastAsia="Open Sans" w:cs="Open Sans"/>
          <w:color w:val="000000" w:themeColor="text1"/>
          <w:lang w:val="en-GB"/>
        </w:rPr>
        <w:t xml:space="preserve">amily </w:t>
      </w:r>
      <w:r w:rsidR="00E06D35" w:rsidRPr="6A19B9FB">
        <w:rPr>
          <w:rFonts w:eastAsia="Open Sans" w:cs="Open Sans"/>
          <w:color w:val="000000" w:themeColor="text1"/>
          <w:lang w:val="en-GB"/>
        </w:rPr>
        <w:t>and c</w:t>
      </w:r>
      <w:r w:rsidR="7F5FB8EB" w:rsidRPr="6A19B9FB">
        <w:rPr>
          <w:rFonts w:eastAsia="Open Sans" w:cs="Open Sans"/>
          <w:color w:val="000000" w:themeColor="text1"/>
          <w:lang w:val="en-GB"/>
        </w:rPr>
        <w:t xml:space="preserve">arer </w:t>
      </w:r>
      <w:r w:rsidR="00E06D35" w:rsidRPr="6A19B9FB">
        <w:rPr>
          <w:rFonts w:eastAsia="Open Sans" w:cs="Open Sans"/>
          <w:color w:val="000000" w:themeColor="text1"/>
          <w:lang w:val="en-GB"/>
        </w:rPr>
        <w:t>i</w:t>
      </w:r>
      <w:r w:rsidR="7F5FB8EB" w:rsidRPr="6A19B9FB">
        <w:rPr>
          <w:rFonts w:eastAsia="Open Sans" w:cs="Open Sans"/>
          <w:color w:val="000000" w:themeColor="text1"/>
          <w:lang w:val="en-GB"/>
        </w:rPr>
        <w:t>nvolvement</w:t>
      </w:r>
      <w:r w:rsidR="00853A65" w:rsidRPr="6A19B9FB">
        <w:rPr>
          <w:rFonts w:eastAsia="Open Sans" w:cs="Open Sans"/>
          <w:color w:val="000000" w:themeColor="text1"/>
          <w:lang w:val="en-GB"/>
        </w:rPr>
        <w:t>.</w:t>
      </w:r>
    </w:p>
    <w:p w14:paraId="79CB23C2" w14:textId="78020153" w:rsidR="00F64A9B" w:rsidRPr="00B17893" w:rsidRDefault="7F5FB8EB" w:rsidP="146DA420">
      <w:pPr>
        <w:rPr>
          <w:rFonts w:eastAsia="Open Sans" w:cs="Open Sans"/>
          <w:color w:val="000000" w:themeColor="text1"/>
          <w:lang w:val="en-GB"/>
        </w:rPr>
      </w:pPr>
      <w:r w:rsidRPr="146DA420">
        <w:rPr>
          <w:rFonts w:eastAsia="Open Sans" w:cs="Open Sans"/>
          <w:color w:val="000000" w:themeColor="text1"/>
          <w:lang w:val="en-GB"/>
        </w:rPr>
        <w:t>Effective motivation strategies are personalised, structured and positive.</w:t>
      </w:r>
    </w:p>
    <w:p w14:paraId="6B58B8CA" w14:textId="5A0B86A7" w:rsidR="00F64A9B" w:rsidRPr="00B17893" w:rsidRDefault="7F5FB8EB" w:rsidP="6A19B9FB">
      <w:pPr>
        <w:pStyle w:val="Heading5"/>
        <w:rPr>
          <w:rFonts w:eastAsia="Open Sans"/>
          <w:lang w:val="en-GB"/>
        </w:rPr>
      </w:pPr>
      <w:r w:rsidRPr="146DA420">
        <w:rPr>
          <w:rFonts w:eastAsia="Open Sans"/>
          <w:lang w:val="en-GB"/>
        </w:rPr>
        <w:t>Positive communication styles</w:t>
      </w:r>
    </w:p>
    <w:p w14:paraId="629E7CB1" w14:textId="633658CF"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It is important to adopt a positive communication style when interacting with individuals who have experienced a brain injury (Ylvisaker, 2008).</w:t>
      </w:r>
      <w:r w:rsidR="00853A65" w:rsidRPr="6A19B9FB">
        <w:rPr>
          <w:rFonts w:eastAsia="Open Sans" w:cs="Open Sans"/>
          <w:color w:val="000000" w:themeColor="text1"/>
          <w:lang w:val="en-GB"/>
        </w:rPr>
        <w:t xml:space="preserve"> </w:t>
      </w:r>
      <w:r w:rsidRPr="6A19B9FB">
        <w:rPr>
          <w:rFonts w:eastAsia="Open Sans" w:cs="Open Sans"/>
          <w:color w:val="000000" w:themeColor="text1"/>
          <w:lang w:val="en-GB"/>
        </w:rPr>
        <w:t>Implementing positive communication strategies can significantly enhance interactions, promoting engagement and aiding in neurorehabilitation.</w:t>
      </w:r>
    </w:p>
    <w:p w14:paraId="7BCFF570" w14:textId="00AEB039" w:rsidR="00F64A9B" w:rsidRPr="00B17893" w:rsidRDefault="7F5FB8EB" w:rsidP="6A19B9FB">
      <w:pPr>
        <w:pStyle w:val="Heading5"/>
        <w:rPr>
          <w:rFonts w:eastAsia="Open Sans"/>
          <w:lang w:val="en-GB"/>
        </w:rPr>
      </w:pPr>
      <w:r w:rsidRPr="146DA420">
        <w:rPr>
          <w:rFonts w:eastAsia="Open Sans"/>
          <w:lang w:val="en-GB"/>
        </w:rPr>
        <w:t xml:space="preserve">Positive risk-taking </w:t>
      </w:r>
    </w:p>
    <w:p w14:paraId="38D71E07" w14:textId="1F73B402" w:rsidR="00F64A9B" w:rsidRPr="00B17893" w:rsidRDefault="7F5FB8EB" w:rsidP="0C352448">
      <w:pPr>
        <w:rPr>
          <w:rFonts w:eastAsia="Open Sans" w:cs="Open Sans"/>
          <w:color w:val="000000" w:themeColor="text1"/>
          <w:lang w:val="en-GB"/>
        </w:rPr>
      </w:pPr>
      <w:r w:rsidRPr="0C352448">
        <w:rPr>
          <w:rFonts w:eastAsia="Open Sans" w:cs="Open Sans"/>
          <w:color w:val="000000" w:themeColor="text1"/>
          <w:lang w:val="en-GB"/>
        </w:rPr>
        <w:t>Positive risk-</w:t>
      </w:r>
      <w:r w:rsidR="0D644823" w:rsidRPr="0C352448">
        <w:rPr>
          <w:rFonts w:eastAsia="Open Sans" w:cs="Open Sans"/>
          <w:color w:val="000000" w:themeColor="text1"/>
          <w:lang w:val="en-GB"/>
        </w:rPr>
        <w:t>taking can</w:t>
      </w:r>
      <w:r w:rsidRPr="0C352448">
        <w:rPr>
          <w:rFonts w:eastAsia="Open Sans" w:cs="Open Sans"/>
          <w:color w:val="000000" w:themeColor="text1"/>
          <w:lang w:val="en-GB"/>
        </w:rPr>
        <w:t xml:space="preserve"> be used to help individuals with ABI regain independence, rebuild confidence</w:t>
      </w:r>
      <w:r w:rsidR="00853A65" w:rsidRPr="0C352448">
        <w:rPr>
          <w:rFonts w:eastAsia="Open Sans" w:cs="Open Sans"/>
          <w:color w:val="000000" w:themeColor="text1"/>
          <w:lang w:val="en-GB"/>
        </w:rPr>
        <w:t xml:space="preserve"> and</w:t>
      </w:r>
      <w:r w:rsidRPr="0C352448">
        <w:rPr>
          <w:rFonts w:eastAsia="Open Sans" w:cs="Open Sans"/>
          <w:color w:val="000000" w:themeColor="text1"/>
          <w:lang w:val="en-GB"/>
        </w:rPr>
        <w:t xml:space="preserve"> resilience and develop problem-solving and self-monitoring skills. By using structured challenges, safety planning and gradual exposure, SLTs can help individuals balance risk and reward effectively. Fear of failure is reduced by promoting small </w:t>
      </w:r>
      <w:r w:rsidRPr="0C352448">
        <w:rPr>
          <w:rFonts w:eastAsia="Open Sans" w:cs="Open Sans"/>
          <w:color w:val="000000" w:themeColor="text1"/>
          <w:lang w:val="en-GB"/>
        </w:rPr>
        <w:lastRenderedPageBreak/>
        <w:t xml:space="preserve">manageable challenges, giving individuals control over their own decision and actions, supporting </w:t>
      </w:r>
      <w:r w:rsidR="00853A65" w:rsidRPr="0C352448">
        <w:rPr>
          <w:rFonts w:eastAsia="Open Sans" w:cs="Open Sans"/>
          <w:color w:val="000000" w:themeColor="text1"/>
          <w:lang w:val="en-GB"/>
        </w:rPr>
        <w:t xml:space="preserve">them </w:t>
      </w:r>
      <w:r w:rsidRPr="0C352448">
        <w:rPr>
          <w:rFonts w:eastAsia="Open Sans" w:cs="Open Sans"/>
          <w:color w:val="000000" w:themeColor="text1"/>
          <w:lang w:val="en-GB"/>
        </w:rPr>
        <w:t>to engage in new tasks and reducing learned helplessness.</w:t>
      </w:r>
    </w:p>
    <w:p w14:paraId="3E9656A0" w14:textId="7B2F2322" w:rsidR="00F64A9B" w:rsidRPr="00B17893" w:rsidRDefault="7F5FB8EB" w:rsidP="6A19B9FB">
      <w:pPr>
        <w:pStyle w:val="Heading5"/>
        <w:rPr>
          <w:rFonts w:eastAsia="Open Sans"/>
          <w:lang w:val="en-GB"/>
        </w:rPr>
      </w:pPr>
      <w:r w:rsidRPr="6A19B9FB">
        <w:rPr>
          <w:rFonts w:eastAsia="Open Sans"/>
          <w:lang w:val="en-GB"/>
        </w:rPr>
        <w:t>Setting expectations</w:t>
      </w:r>
    </w:p>
    <w:p w14:paraId="4A2DCDE9" w14:textId="222F1D5F" w:rsidR="00F64A9B" w:rsidRPr="00473DB3" w:rsidRDefault="7F5FB8EB" w:rsidP="6C99D958">
      <w:r w:rsidRPr="6A19B9FB">
        <w:rPr>
          <w:rFonts w:eastAsia="Open Sans" w:cs="Open Sans"/>
          <w:color w:val="000000" w:themeColor="text1"/>
          <w:lang w:val="en-GB"/>
        </w:rPr>
        <w:t xml:space="preserve">It is important for SLTs to </w:t>
      </w:r>
      <w:r w:rsidR="00E315A8" w:rsidRPr="6A19B9FB">
        <w:rPr>
          <w:rFonts w:eastAsia="Open Sans" w:cs="Open Sans"/>
          <w:color w:val="000000" w:themeColor="text1"/>
          <w:lang w:val="en-GB"/>
        </w:rPr>
        <w:t xml:space="preserve">talk </w:t>
      </w:r>
      <w:r w:rsidRPr="6A19B9FB">
        <w:rPr>
          <w:rFonts w:eastAsia="Open Sans" w:cs="Open Sans"/>
          <w:color w:val="000000" w:themeColor="text1"/>
          <w:lang w:val="en-GB"/>
        </w:rPr>
        <w:t xml:space="preserve">to family members and carers and </w:t>
      </w:r>
      <w:r w:rsidR="00E315A8" w:rsidRPr="6A19B9FB">
        <w:rPr>
          <w:rFonts w:eastAsia="Open Sans" w:cs="Open Sans"/>
          <w:color w:val="000000" w:themeColor="text1"/>
          <w:lang w:val="en-GB"/>
        </w:rPr>
        <w:t xml:space="preserve">to </w:t>
      </w:r>
      <w:r w:rsidRPr="6A19B9FB">
        <w:rPr>
          <w:rFonts w:eastAsia="Open Sans" w:cs="Open Sans"/>
          <w:color w:val="000000" w:themeColor="text1"/>
          <w:lang w:val="en-GB"/>
        </w:rPr>
        <w:t xml:space="preserve">manage expectations around rate and </w:t>
      </w:r>
      <w:r>
        <w:t>recovery</w:t>
      </w:r>
      <w:r w:rsidR="00DE63A5">
        <w:t xml:space="preserve"> (Code et al, 2016)</w:t>
      </w:r>
      <w:r w:rsidR="00954F45">
        <w:t>.</w:t>
      </w:r>
    </w:p>
    <w:p w14:paraId="5C1EBCAE" w14:textId="045B190B" w:rsidR="00F64A9B" w:rsidRPr="00B17893" w:rsidRDefault="7F5FB8EB" w:rsidP="6A19B9FB">
      <w:pPr>
        <w:pStyle w:val="Heading5"/>
        <w:rPr>
          <w:rFonts w:eastAsia="Open Sans"/>
          <w:lang w:val="en-GB"/>
        </w:rPr>
      </w:pPr>
      <w:r w:rsidRPr="6A19B9FB">
        <w:rPr>
          <w:rFonts w:eastAsia="Open Sans"/>
          <w:lang w:val="en-GB"/>
        </w:rPr>
        <w:t>Fatigue</w:t>
      </w:r>
    </w:p>
    <w:p w14:paraId="42964E62" w14:textId="7A25BCF0" w:rsidR="00F64A9B" w:rsidRPr="00473DB3" w:rsidRDefault="7F5FB8EB" w:rsidP="6C99D958">
      <w:r w:rsidRPr="6A19B9FB">
        <w:rPr>
          <w:rFonts w:eastAsia="Open Sans" w:cs="Open Sans"/>
          <w:color w:val="000000" w:themeColor="text1"/>
          <w:lang w:val="en-GB"/>
        </w:rPr>
        <w:t>Neuro- or cognitive fati</w:t>
      </w:r>
      <w:r>
        <w:t>gue is highly prevalent post-ABI</w:t>
      </w:r>
      <w:r w:rsidR="00E315A8">
        <w:t xml:space="preserve"> and</w:t>
      </w:r>
      <w:r>
        <w:t xml:space="preserve"> can persist chronically, impacting the neurorehabilitation process (Mollayeva et al, 2014; INCOG 2.0 guidelines - Togher et al, 2023)</w:t>
      </w:r>
      <w:r w:rsidR="00E315A8">
        <w:t>.</w:t>
      </w:r>
    </w:p>
    <w:p w14:paraId="13AAF052" w14:textId="424F9A40" w:rsidR="00F64A9B" w:rsidRPr="00B17893" w:rsidRDefault="7F5FB8EB" w:rsidP="6A19B9FB">
      <w:pPr>
        <w:pStyle w:val="Heading5"/>
        <w:rPr>
          <w:rFonts w:eastAsia="Open Sans"/>
          <w:lang w:val="en-GB"/>
        </w:rPr>
      </w:pPr>
      <w:r w:rsidRPr="6A19B9FB">
        <w:rPr>
          <w:rFonts w:eastAsia="Open Sans"/>
          <w:lang w:val="en-GB"/>
        </w:rPr>
        <w:t>Medications</w:t>
      </w:r>
    </w:p>
    <w:p w14:paraId="399895B3" w14:textId="32606F78"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Some medications may impact o</w:t>
      </w:r>
      <w:r w:rsidR="00E315A8" w:rsidRPr="6A19B9FB">
        <w:rPr>
          <w:rFonts w:eastAsia="Open Sans" w:cs="Open Sans"/>
          <w:color w:val="000000" w:themeColor="text1"/>
          <w:lang w:val="en-GB"/>
        </w:rPr>
        <w:t>r</w:t>
      </w:r>
      <w:r w:rsidRPr="6A19B9FB">
        <w:rPr>
          <w:rFonts w:eastAsia="Open Sans" w:cs="Open Sans"/>
          <w:color w:val="000000" w:themeColor="text1"/>
          <w:lang w:val="en-GB"/>
        </w:rPr>
        <w:t xml:space="preserve"> prolong cognitive recovery. Medications and polypharmacy should be considered as a team.</w:t>
      </w:r>
    </w:p>
    <w:p w14:paraId="7F443A52" w14:textId="1CF4CF3B" w:rsidR="00F64A9B" w:rsidRPr="00B17893" w:rsidRDefault="7F5FB8EB" w:rsidP="6A19B9FB">
      <w:pPr>
        <w:pStyle w:val="Heading5"/>
        <w:rPr>
          <w:rFonts w:eastAsia="Open Sans"/>
          <w:lang w:val="en-GB"/>
        </w:rPr>
      </w:pPr>
      <w:r w:rsidRPr="6A19B9FB">
        <w:rPr>
          <w:rFonts w:eastAsia="Open Sans"/>
          <w:lang w:val="en-GB"/>
        </w:rPr>
        <w:t>Social network and support</w:t>
      </w:r>
    </w:p>
    <w:p w14:paraId="755E1518" w14:textId="79A579C4" w:rsidR="00F64A9B" w:rsidRPr="00473DB3" w:rsidRDefault="7F5FB8EB" w:rsidP="6C99D958">
      <w:r w:rsidRPr="6A19B9FB">
        <w:rPr>
          <w:rFonts w:eastAsia="Open Sans" w:cs="Open Sans"/>
          <w:color w:val="000000" w:themeColor="text1"/>
          <w:lang w:val="en-GB"/>
        </w:rPr>
        <w:t xml:space="preserve">Social network and social support considerations are integral to speech and language therapy assessment and intervention post ABI, as they influence communication outcomes </w:t>
      </w:r>
      <w:r w:rsidRPr="00473DB3">
        <w:t>and quality of life</w:t>
      </w:r>
      <w:r w:rsidR="00DE63A5" w:rsidRPr="00473DB3">
        <w:t xml:space="preserve"> (Brunner et al, 2025)</w:t>
      </w:r>
      <w:r w:rsidR="00954F45" w:rsidRPr="00473DB3">
        <w:t>.</w:t>
      </w:r>
    </w:p>
    <w:p w14:paraId="4F667CE8" w14:textId="78AD7825" w:rsidR="00F64A9B" w:rsidRPr="00B17893" w:rsidRDefault="7F5FB8EB" w:rsidP="6A19B9FB">
      <w:pPr>
        <w:pStyle w:val="Heading5"/>
        <w:rPr>
          <w:rFonts w:eastAsia="Open Sans"/>
          <w:lang w:val="en-GB"/>
        </w:rPr>
      </w:pPr>
      <w:r w:rsidRPr="6A19B9FB">
        <w:rPr>
          <w:rFonts w:eastAsia="Open Sans"/>
          <w:lang w:val="en-GB"/>
        </w:rPr>
        <w:t>Co-occurring conditions</w:t>
      </w:r>
    </w:p>
    <w:p w14:paraId="3FB3AF9F" w14:textId="5D2DBC17" w:rsidR="00E315A8" w:rsidRDefault="7F5FB8EB" w:rsidP="146DA420">
      <w:pPr>
        <w:rPr>
          <w:rFonts w:eastAsia="Open Sans" w:cs="Open Sans"/>
          <w:color w:val="000000" w:themeColor="text1"/>
          <w:lang w:val="en-GB"/>
        </w:rPr>
      </w:pPr>
      <w:r w:rsidRPr="7A8872CC">
        <w:rPr>
          <w:rFonts w:eastAsia="Open Sans" w:cs="Open Sans"/>
          <w:color w:val="000000" w:themeColor="text1"/>
          <w:lang w:val="en-GB"/>
        </w:rPr>
        <w:t>ABI may frequently be seen in individuals who have other health conditions as well, most commonly</w:t>
      </w:r>
      <w:r w:rsidR="170CF380" w:rsidRPr="7A8872CC">
        <w:rPr>
          <w:rFonts w:eastAsia="Open Sans" w:cs="Open Sans"/>
          <w:color w:val="000000" w:themeColor="text1"/>
          <w:lang w:val="en-GB"/>
        </w:rPr>
        <w:t xml:space="preserve"> F</w:t>
      </w:r>
      <w:r w:rsidRPr="7A8872CC">
        <w:rPr>
          <w:rStyle w:val="Strong"/>
          <w:rFonts w:eastAsia="Open Sans" w:cs="Open Sans"/>
          <w:b w:val="0"/>
          <w:bCs w:val="0"/>
          <w:color w:val="000000" w:themeColor="text1"/>
          <w:lang w:val="en-GB"/>
        </w:rPr>
        <w:t>unctional Neurological Disorders (FND)</w:t>
      </w:r>
      <w:r w:rsidR="28A1316E" w:rsidRPr="7A8872CC">
        <w:rPr>
          <w:rStyle w:val="Strong"/>
          <w:rFonts w:eastAsia="Open Sans" w:cs="Open Sans"/>
          <w:b w:val="0"/>
          <w:bCs w:val="0"/>
          <w:color w:val="000000" w:themeColor="text1"/>
          <w:lang w:val="en-GB"/>
        </w:rPr>
        <w:t xml:space="preserve">. </w:t>
      </w:r>
      <w:r w:rsidRPr="7A8872CC">
        <w:rPr>
          <w:rFonts w:eastAsia="Open Sans" w:cs="Open Sans"/>
          <w:color w:val="000000" w:themeColor="text1"/>
          <w:lang w:val="en-GB"/>
        </w:rPr>
        <w:t xml:space="preserve">People with FND commonly present initially to neurology services with brain injury-like symptoms.  </w:t>
      </w:r>
      <w:r w:rsidR="6C4AE1C2" w:rsidRPr="7A8872CC">
        <w:rPr>
          <w:rFonts w:eastAsia="Open Sans" w:cs="Open Sans"/>
          <w:color w:val="000000" w:themeColor="text1"/>
          <w:lang w:val="en-GB"/>
        </w:rPr>
        <w:t>However</w:t>
      </w:r>
      <w:r w:rsidR="2269991E" w:rsidRPr="7A8872CC">
        <w:rPr>
          <w:rFonts w:eastAsia="Open Sans" w:cs="Open Sans"/>
          <w:color w:val="000000" w:themeColor="text1"/>
          <w:lang w:val="en-GB"/>
        </w:rPr>
        <w:t>,</w:t>
      </w:r>
      <w:r w:rsidRPr="7A8872CC">
        <w:rPr>
          <w:rFonts w:eastAsia="Open Sans" w:cs="Open Sans"/>
          <w:color w:val="000000" w:themeColor="text1"/>
          <w:lang w:val="en-GB"/>
        </w:rPr>
        <w:t xml:space="preserve"> the two conditions can commonly co-occur. It is important for SLT</w:t>
      </w:r>
      <w:r w:rsidR="00E315A8" w:rsidRPr="7A8872CC">
        <w:rPr>
          <w:rFonts w:eastAsia="Open Sans" w:cs="Open Sans"/>
          <w:color w:val="000000" w:themeColor="text1"/>
          <w:lang w:val="en-GB"/>
        </w:rPr>
        <w:t>s</w:t>
      </w:r>
      <w:r w:rsidRPr="7A8872CC">
        <w:rPr>
          <w:rFonts w:eastAsia="Open Sans" w:cs="Open Sans"/>
          <w:color w:val="000000" w:themeColor="text1"/>
          <w:lang w:val="en-GB"/>
        </w:rPr>
        <w:t xml:space="preserve"> to differentially diagnose and identify aetiology of communication and/or EDS </w:t>
      </w:r>
      <w:r w:rsidR="00E315A8" w:rsidRPr="7A8872CC">
        <w:rPr>
          <w:rFonts w:eastAsia="Open Sans" w:cs="Open Sans"/>
          <w:color w:val="000000" w:themeColor="text1"/>
          <w:lang w:val="en-GB"/>
        </w:rPr>
        <w:t xml:space="preserve">difficulties </w:t>
      </w:r>
      <w:r w:rsidRPr="7A8872CC">
        <w:rPr>
          <w:rFonts w:eastAsia="Open Sans" w:cs="Open Sans"/>
          <w:color w:val="000000" w:themeColor="text1"/>
          <w:lang w:val="en-GB"/>
        </w:rPr>
        <w:t>so as to support recovery and rehabilitation.</w:t>
      </w:r>
    </w:p>
    <w:p w14:paraId="71CCB6F7" w14:textId="41358BEC" w:rsidR="00F64A9B" w:rsidRPr="00B17893" w:rsidRDefault="00E315A8" w:rsidP="146DA420">
      <w:pPr>
        <w:rPr>
          <w:rFonts w:eastAsia="Open Sans" w:cs="Open Sans"/>
          <w:color w:val="000000" w:themeColor="text1"/>
          <w:lang w:val="en-GB"/>
        </w:rPr>
      </w:pPr>
      <w:r w:rsidRPr="146DA420">
        <w:rPr>
          <w:rFonts w:eastAsia="Open Sans" w:cs="Open Sans"/>
          <w:color w:val="000000" w:themeColor="text1"/>
          <w:lang w:val="en-GB"/>
        </w:rPr>
        <w:t>Other health conditions often seen in individuals with ABI include:</w:t>
      </w:r>
    </w:p>
    <w:p w14:paraId="31790FE4" w14:textId="3F85AF6A" w:rsidR="00F64A9B" w:rsidRPr="00B17893" w:rsidRDefault="00DE63A5" w:rsidP="6A19B9FB">
      <w:pPr>
        <w:pStyle w:val="ListParagraph"/>
        <w:numPr>
          <w:ilvl w:val="0"/>
          <w:numId w:val="57"/>
        </w:numPr>
        <w:rPr>
          <w:rFonts w:eastAsia="Open Sans" w:cs="Open Sans"/>
          <w:color w:val="000000" w:themeColor="text1"/>
          <w:lang w:val="en-GB"/>
        </w:rPr>
      </w:pPr>
      <w:r w:rsidRPr="6A19B9FB">
        <w:rPr>
          <w:rFonts w:eastAsia="Open Sans" w:cs="Open Sans"/>
          <w:color w:val="000000" w:themeColor="text1"/>
          <w:lang w:val="en-GB"/>
        </w:rPr>
        <w:t>m</w:t>
      </w:r>
      <w:r w:rsidR="7F5FB8EB" w:rsidRPr="6A19B9FB">
        <w:rPr>
          <w:rFonts w:eastAsia="Open Sans" w:cs="Open Sans"/>
          <w:color w:val="000000" w:themeColor="text1"/>
          <w:lang w:val="en-GB"/>
        </w:rPr>
        <w:t xml:space="preserve">ental </w:t>
      </w:r>
      <w:r w:rsidR="502C02BC" w:rsidRPr="6A19B9FB">
        <w:rPr>
          <w:rFonts w:eastAsia="Open Sans" w:cs="Open Sans"/>
          <w:color w:val="000000" w:themeColor="text1"/>
          <w:lang w:val="en-GB"/>
        </w:rPr>
        <w:t>h</w:t>
      </w:r>
      <w:r w:rsidR="7F5FB8EB" w:rsidRPr="6A19B9FB">
        <w:rPr>
          <w:rFonts w:eastAsia="Open Sans" w:cs="Open Sans"/>
          <w:color w:val="000000" w:themeColor="text1"/>
          <w:lang w:val="en-GB"/>
        </w:rPr>
        <w:t xml:space="preserve">ealth </w:t>
      </w:r>
      <w:r w:rsidR="7B94BBB9" w:rsidRPr="6A19B9FB">
        <w:rPr>
          <w:rFonts w:eastAsia="Open Sans" w:cs="Open Sans"/>
          <w:color w:val="000000" w:themeColor="text1"/>
          <w:lang w:val="en-GB"/>
        </w:rPr>
        <w:t>d</w:t>
      </w:r>
      <w:r w:rsidR="7F5FB8EB" w:rsidRPr="6A19B9FB">
        <w:rPr>
          <w:rFonts w:eastAsia="Open Sans" w:cs="Open Sans"/>
          <w:color w:val="000000" w:themeColor="text1"/>
          <w:lang w:val="en-GB"/>
        </w:rPr>
        <w:t>isorders</w:t>
      </w:r>
    </w:p>
    <w:p w14:paraId="05D834D7" w14:textId="1D021C4C" w:rsidR="00F64A9B" w:rsidRPr="00B17893" w:rsidRDefault="00DE63A5" w:rsidP="6A19B9FB">
      <w:pPr>
        <w:pStyle w:val="ListParagraph"/>
        <w:numPr>
          <w:ilvl w:val="0"/>
          <w:numId w:val="57"/>
        </w:numPr>
        <w:rPr>
          <w:rFonts w:eastAsia="Open Sans" w:cs="Open Sans"/>
          <w:color w:val="000000" w:themeColor="text1"/>
          <w:lang w:val="en-GB"/>
        </w:rPr>
      </w:pPr>
      <w:r w:rsidRPr="6A19B9FB">
        <w:rPr>
          <w:rFonts w:eastAsia="Open Sans" w:cs="Open Sans"/>
          <w:color w:val="000000" w:themeColor="text1"/>
          <w:lang w:val="en-GB"/>
        </w:rPr>
        <w:t>al</w:t>
      </w:r>
      <w:r w:rsidR="7F5FB8EB" w:rsidRPr="6A19B9FB">
        <w:rPr>
          <w:rFonts w:eastAsia="Open Sans" w:cs="Open Sans"/>
          <w:color w:val="000000" w:themeColor="text1"/>
          <w:lang w:val="en-GB"/>
        </w:rPr>
        <w:t>cohol, drug and substance abuse</w:t>
      </w:r>
    </w:p>
    <w:p w14:paraId="1825A517" w14:textId="1BEEC8CA" w:rsidR="00F64A9B" w:rsidRPr="00B17893" w:rsidRDefault="00DE63A5" w:rsidP="6A19B9FB">
      <w:pPr>
        <w:pStyle w:val="ListParagraph"/>
        <w:numPr>
          <w:ilvl w:val="0"/>
          <w:numId w:val="57"/>
        </w:numPr>
        <w:rPr>
          <w:rFonts w:eastAsia="Open Sans" w:cs="Open Sans"/>
          <w:color w:val="000000" w:themeColor="text1"/>
          <w:lang w:val="en-GB"/>
        </w:rPr>
      </w:pPr>
      <w:r w:rsidRPr="6A19B9FB">
        <w:rPr>
          <w:rFonts w:eastAsia="Open Sans" w:cs="Open Sans"/>
          <w:color w:val="000000" w:themeColor="text1"/>
          <w:lang w:val="en-GB"/>
        </w:rPr>
        <w:t>l</w:t>
      </w:r>
      <w:r w:rsidR="7F5FB8EB" w:rsidRPr="6A19B9FB">
        <w:rPr>
          <w:rFonts w:eastAsia="Open Sans" w:cs="Open Sans"/>
          <w:color w:val="000000" w:themeColor="text1"/>
          <w:lang w:val="en-GB"/>
        </w:rPr>
        <w:t xml:space="preserve">earning </w:t>
      </w:r>
      <w:r w:rsidRPr="6A19B9FB">
        <w:rPr>
          <w:rFonts w:eastAsia="Open Sans" w:cs="Open Sans"/>
          <w:color w:val="000000" w:themeColor="text1"/>
          <w:lang w:val="en-GB"/>
        </w:rPr>
        <w:t>d</w:t>
      </w:r>
      <w:r w:rsidR="7F5FB8EB" w:rsidRPr="6A19B9FB">
        <w:rPr>
          <w:rFonts w:eastAsia="Open Sans" w:cs="Open Sans"/>
          <w:color w:val="000000" w:themeColor="text1"/>
          <w:lang w:val="en-GB"/>
        </w:rPr>
        <w:t>isabilities</w:t>
      </w:r>
    </w:p>
    <w:p w14:paraId="536FBB9B" w14:textId="555B32FF" w:rsidR="00F64A9B" w:rsidRPr="00B17893" w:rsidRDefault="00DE63A5" w:rsidP="6A19B9FB">
      <w:pPr>
        <w:pStyle w:val="ListParagraph"/>
        <w:numPr>
          <w:ilvl w:val="0"/>
          <w:numId w:val="57"/>
        </w:numPr>
        <w:rPr>
          <w:rFonts w:eastAsia="Open Sans" w:cs="Open Sans"/>
          <w:color w:val="000000" w:themeColor="text1"/>
          <w:lang w:val="en-GB"/>
        </w:rPr>
      </w:pPr>
      <w:r w:rsidRPr="6A19B9FB">
        <w:rPr>
          <w:rFonts w:eastAsia="Open Sans" w:cs="Open Sans"/>
          <w:color w:val="000000" w:themeColor="text1"/>
          <w:lang w:val="en-GB"/>
        </w:rPr>
        <w:t>n</w:t>
      </w:r>
      <w:r w:rsidR="7F5FB8EB" w:rsidRPr="6A19B9FB">
        <w:rPr>
          <w:rFonts w:eastAsia="Open Sans" w:cs="Open Sans"/>
          <w:color w:val="000000" w:themeColor="text1"/>
          <w:lang w:val="en-GB"/>
        </w:rPr>
        <w:t>eurodivergence</w:t>
      </w:r>
    </w:p>
    <w:p w14:paraId="00655816" w14:textId="2BAFC73F" w:rsidR="00F64A9B" w:rsidRPr="00B17893" w:rsidRDefault="00DE63A5" w:rsidP="6A19B9FB">
      <w:pPr>
        <w:pStyle w:val="ListParagraph"/>
        <w:numPr>
          <w:ilvl w:val="0"/>
          <w:numId w:val="57"/>
        </w:numPr>
        <w:rPr>
          <w:rFonts w:eastAsia="Open Sans" w:cs="Open Sans"/>
          <w:color w:val="000000" w:themeColor="text1"/>
          <w:lang w:val="en-GB"/>
        </w:rPr>
      </w:pPr>
      <w:r w:rsidRPr="6A19B9FB">
        <w:rPr>
          <w:rFonts w:eastAsia="Open Sans" w:cs="Open Sans"/>
          <w:color w:val="000000" w:themeColor="text1"/>
          <w:lang w:val="en-GB"/>
        </w:rPr>
        <w:t>s</w:t>
      </w:r>
      <w:r w:rsidR="7F5FB8EB" w:rsidRPr="6A19B9FB">
        <w:rPr>
          <w:rFonts w:eastAsia="Open Sans" w:cs="Open Sans"/>
          <w:color w:val="000000" w:themeColor="text1"/>
          <w:lang w:val="en-GB"/>
        </w:rPr>
        <w:t>pinal cord injury</w:t>
      </w:r>
    </w:p>
    <w:p w14:paraId="20123B57" w14:textId="33E583C0"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lastRenderedPageBreak/>
        <w:t xml:space="preserve">Many of the symptoms across the conditions overlap and </w:t>
      </w:r>
      <w:r w:rsidR="00E315A8" w:rsidRPr="6A19B9FB">
        <w:rPr>
          <w:rFonts w:eastAsia="Open Sans" w:cs="Open Sans"/>
          <w:color w:val="000000" w:themeColor="text1"/>
          <w:lang w:val="en-GB"/>
        </w:rPr>
        <w:t xml:space="preserve">they </w:t>
      </w:r>
      <w:r w:rsidRPr="6A19B9FB">
        <w:rPr>
          <w:rFonts w:eastAsia="Open Sans" w:cs="Open Sans"/>
          <w:color w:val="000000" w:themeColor="text1"/>
          <w:lang w:val="en-GB"/>
        </w:rPr>
        <w:t>may often mask the true extent of the ABI and its effects. Consequently, it is important</w:t>
      </w:r>
      <w:r w:rsidR="00C42344" w:rsidRPr="6A19B9FB">
        <w:rPr>
          <w:rFonts w:eastAsia="Open Sans" w:cs="Open Sans"/>
          <w:color w:val="000000" w:themeColor="text1"/>
          <w:lang w:val="en-GB"/>
        </w:rPr>
        <w:t xml:space="preserve"> that</w:t>
      </w:r>
      <w:r w:rsidRPr="6A19B9FB">
        <w:rPr>
          <w:rFonts w:eastAsia="Open Sans" w:cs="Open Sans"/>
          <w:color w:val="000000" w:themeColor="text1"/>
          <w:lang w:val="en-GB"/>
        </w:rPr>
        <w:t xml:space="preserve"> SLTs:</w:t>
      </w:r>
    </w:p>
    <w:p w14:paraId="5E5B6B77" w14:textId="02089A32" w:rsidR="00F64A9B" w:rsidRPr="00B17893" w:rsidRDefault="7F5FB8EB" w:rsidP="6A19B9FB">
      <w:pPr>
        <w:pStyle w:val="ListParagraph"/>
        <w:numPr>
          <w:ilvl w:val="0"/>
          <w:numId w:val="56"/>
        </w:numPr>
        <w:rPr>
          <w:rFonts w:eastAsia="Open Sans" w:cs="Open Sans"/>
          <w:color w:val="000000" w:themeColor="text1"/>
          <w:lang w:val="en-GB"/>
        </w:rPr>
      </w:pPr>
      <w:r w:rsidRPr="6A19B9FB">
        <w:rPr>
          <w:rFonts w:eastAsia="Open Sans" w:cs="Open Sans"/>
          <w:color w:val="000000" w:themeColor="text1"/>
          <w:lang w:val="en-GB"/>
        </w:rPr>
        <w:t>ask about other conditions</w:t>
      </w:r>
    </w:p>
    <w:p w14:paraId="28DA8FC1" w14:textId="5D5E6488" w:rsidR="00F64A9B" w:rsidRPr="00B17893" w:rsidRDefault="7F5FB8EB" w:rsidP="6C99D958">
      <w:pPr>
        <w:pStyle w:val="ListParagraph"/>
        <w:numPr>
          <w:ilvl w:val="0"/>
          <w:numId w:val="56"/>
        </w:numPr>
        <w:rPr>
          <w:rFonts w:eastAsia="Open Sans" w:cs="Open Sans"/>
          <w:color w:val="000000" w:themeColor="text1"/>
          <w:szCs w:val="22"/>
          <w:lang w:val="en-GB"/>
        </w:rPr>
      </w:pPr>
      <w:r w:rsidRPr="00B17893">
        <w:rPr>
          <w:rFonts w:eastAsia="Open Sans" w:cs="Open Sans"/>
          <w:color w:val="000000" w:themeColor="text1"/>
          <w:szCs w:val="22"/>
          <w:lang w:val="en-GB"/>
        </w:rPr>
        <w:t>ask about mental health</w:t>
      </w:r>
    </w:p>
    <w:p w14:paraId="57E947AA" w14:textId="4118966D" w:rsidR="00F64A9B" w:rsidRPr="00B17893" w:rsidRDefault="7F5FB8EB" w:rsidP="6A19B9FB">
      <w:pPr>
        <w:pStyle w:val="ListParagraph"/>
        <w:numPr>
          <w:ilvl w:val="0"/>
          <w:numId w:val="56"/>
        </w:numPr>
        <w:rPr>
          <w:rFonts w:eastAsia="Open Sans" w:cs="Open Sans"/>
          <w:color w:val="000000" w:themeColor="text1"/>
          <w:lang w:val="en-GB"/>
        </w:rPr>
      </w:pPr>
      <w:r w:rsidRPr="6A19B9FB">
        <w:rPr>
          <w:rFonts w:eastAsia="Open Sans" w:cs="Open Sans"/>
          <w:color w:val="000000" w:themeColor="text1"/>
          <w:lang w:val="en-GB"/>
        </w:rPr>
        <w:t xml:space="preserve">consider implications for medications </w:t>
      </w:r>
      <w:r w:rsidR="00E315A8" w:rsidRPr="6A19B9FB">
        <w:rPr>
          <w:rFonts w:eastAsia="Open Sans" w:cs="Open Sans"/>
          <w:color w:val="000000" w:themeColor="text1"/>
          <w:lang w:val="en-GB"/>
        </w:rPr>
        <w:t xml:space="preserve">that </w:t>
      </w:r>
      <w:r w:rsidRPr="6A19B9FB">
        <w:rPr>
          <w:rFonts w:eastAsia="Open Sans" w:cs="Open Sans"/>
          <w:color w:val="000000" w:themeColor="text1"/>
          <w:lang w:val="en-GB"/>
        </w:rPr>
        <w:t>may need to be adjusted</w:t>
      </w:r>
    </w:p>
    <w:p w14:paraId="4B89561B" w14:textId="44594566" w:rsidR="00F64A9B" w:rsidRPr="00B17893" w:rsidRDefault="7F5FB8EB" w:rsidP="6A19B9FB">
      <w:pPr>
        <w:pStyle w:val="ListParagraph"/>
        <w:numPr>
          <w:ilvl w:val="0"/>
          <w:numId w:val="56"/>
        </w:numPr>
        <w:rPr>
          <w:rFonts w:eastAsia="Open Sans" w:cs="Open Sans"/>
          <w:color w:val="000000" w:themeColor="text1"/>
          <w:lang w:val="en-GB"/>
        </w:rPr>
      </w:pPr>
      <w:r w:rsidRPr="6A19B9FB">
        <w:rPr>
          <w:rFonts w:eastAsia="Open Sans" w:cs="Open Sans"/>
          <w:color w:val="000000" w:themeColor="text1"/>
          <w:lang w:val="en-GB"/>
        </w:rPr>
        <w:t>listen</w:t>
      </w:r>
      <w:r w:rsidR="00DE63A5" w:rsidRPr="6A19B9FB">
        <w:rPr>
          <w:rFonts w:eastAsia="Open Sans" w:cs="Open Sans"/>
          <w:color w:val="000000" w:themeColor="text1"/>
          <w:lang w:val="en-GB"/>
        </w:rPr>
        <w:t>.</w:t>
      </w:r>
    </w:p>
    <w:p w14:paraId="47B1A862" w14:textId="632F37CB" w:rsidR="00F64A9B" w:rsidRPr="00B17893" w:rsidRDefault="00E315A8" w:rsidP="6A19B9FB">
      <w:pPr>
        <w:rPr>
          <w:rFonts w:eastAsia="Open Sans" w:cs="Open Sans"/>
          <w:color w:val="000000" w:themeColor="text1"/>
          <w:lang w:val="en-GB"/>
        </w:rPr>
      </w:pPr>
      <w:r w:rsidRPr="146DA420">
        <w:rPr>
          <w:rFonts w:eastAsia="Open Sans" w:cs="Open Sans"/>
          <w:color w:val="000000" w:themeColor="text1"/>
          <w:lang w:val="en-GB"/>
        </w:rPr>
        <w:t>U</w:t>
      </w:r>
      <w:r w:rsidR="7F5FB8EB" w:rsidRPr="146DA420">
        <w:rPr>
          <w:rFonts w:eastAsia="Open Sans" w:cs="Open Sans"/>
          <w:color w:val="000000" w:themeColor="text1"/>
          <w:lang w:val="en-GB"/>
        </w:rPr>
        <w:t xml:space="preserve">se of the neurorehabilitation principles will </w:t>
      </w:r>
      <w:r w:rsidRPr="146DA420">
        <w:rPr>
          <w:rFonts w:eastAsia="Open Sans" w:cs="Open Sans"/>
          <w:color w:val="000000" w:themeColor="text1"/>
          <w:lang w:val="en-GB"/>
        </w:rPr>
        <w:t xml:space="preserve">also </w:t>
      </w:r>
      <w:r w:rsidR="7F5FB8EB" w:rsidRPr="146DA420">
        <w:rPr>
          <w:rFonts w:eastAsia="Open Sans" w:cs="Open Sans"/>
          <w:color w:val="000000" w:themeColor="text1"/>
          <w:lang w:val="en-GB"/>
        </w:rPr>
        <w:t xml:space="preserve">need to be adapted for </w:t>
      </w:r>
      <w:r w:rsidRPr="146DA420">
        <w:rPr>
          <w:rFonts w:eastAsia="Open Sans" w:cs="Open Sans"/>
          <w:color w:val="000000" w:themeColor="text1"/>
          <w:lang w:val="en-GB"/>
        </w:rPr>
        <w:t xml:space="preserve">each </w:t>
      </w:r>
      <w:r w:rsidR="7F5FB8EB" w:rsidRPr="146DA420">
        <w:rPr>
          <w:rFonts w:eastAsia="Open Sans" w:cs="Open Sans"/>
          <w:color w:val="000000" w:themeColor="text1"/>
          <w:lang w:val="en-GB"/>
        </w:rPr>
        <w:t>individual.</w:t>
      </w:r>
    </w:p>
    <w:p w14:paraId="543BF098" w14:textId="3E5D10E0" w:rsidR="00F64A9B" w:rsidRPr="00E44410" w:rsidRDefault="7F5FB8EB" w:rsidP="6A19B9FB">
      <w:pPr>
        <w:pStyle w:val="Heading4"/>
        <w:rPr>
          <w:rFonts w:eastAsia="Calibri"/>
          <w:i w:val="0"/>
          <w:iCs w:val="0"/>
          <w:lang w:val="en-GB"/>
        </w:rPr>
      </w:pPr>
      <w:r w:rsidRPr="00E44410">
        <w:rPr>
          <w:rFonts w:eastAsia="Calibri"/>
          <w:i w:val="0"/>
          <w:iCs w:val="0"/>
          <w:lang w:val="en-GB"/>
        </w:rPr>
        <w:t>8.3.2 Screening and referral to speech and language therapy</w:t>
      </w:r>
    </w:p>
    <w:p w14:paraId="15A3BF98" w14:textId="21BE5F2B" w:rsidR="00F64A9B" w:rsidRDefault="7F5FB8EB" w:rsidP="6C99D958">
      <w:pPr>
        <w:rPr>
          <w:rFonts w:eastAsia="Open Sans" w:cs="Open Sans"/>
          <w:color w:val="000000" w:themeColor="text1"/>
          <w:lang w:val="en-GB"/>
        </w:rPr>
      </w:pPr>
      <w:r w:rsidRPr="11D2E440">
        <w:rPr>
          <w:rFonts w:eastAsia="Open Sans" w:cs="Open Sans"/>
          <w:color w:val="000000" w:themeColor="text1"/>
          <w:lang w:val="en-GB"/>
        </w:rPr>
        <w:t>Given the high prevalence of communication disorders after ABI, it is important for SLTs to be involved to assess or at the very least screen for communication difficulties; SLTs play a role right from the start of the injury (NICE, 2023).</w:t>
      </w:r>
    </w:p>
    <w:p w14:paraId="743731B3" w14:textId="77777777" w:rsidR="002956C2" w:rsidRDefault="00FE21C3" w:rsidP="6A19B9FB">
      <w:pPr>
        <w:spacing w:line="256" w:lineRule="auto"/>
        <w:rPr>
          <w:rFonts w:eastAsia="Open Sans" w:cs="Open Sans"/>
          <w:color w:val="000000" w:themeColor="text1"/>
          <w:lang w:val="en-GB"/>
        </w:rPr>
      </w:pPr>
      <w:r w:rsidRPr="146DA420">
        <w:rPr>
          <w:rFonts w:eastAsia="Open Sans" w:cs="Open Sans"/>
          <w:color w:val="000000" w:themeColor="text1"/>
          <w:lang w:val="en-GB"/>
        </w:rPr>
        <w:t xml:space="preserve">There are </w:t>
      </w:r>
      <w:r w:rsidR="19CED8AC" w:rsidRPr="146DA420">
        <w:rPr>
          <w:rFonts w:eastAsia="Open Sans" w:cs="Open Sans"/>
          <w:color w:val="000000" w:themeColor="text1"/>
          <w:lang w:val="en-GB"/>
        </w:rPr>
        <w:t xml:space="preserve">different </w:t>
      </w:r>
      <w:r w:rsidRPr="146DA420">
        <w:rPr>
          <w:rFonts w:eastAsia="Open Sans" w:cs="Open Sans"/>
          <w:color w:val="000000" w:themeColor="text1"/>
          <w:lang w:val="en-GB"/>
        </w:rPr>
        <w:t>screening tools that can be used by professionals to identify an ABI or communication needs.</w:t>
      </w:r>
      <w:r w:rsidR="0051158C" w:rsidRPr="146DA420">
        <w:rPr>
          <w:rFonts w:eastAsia="Open Sans" w:cs="Open Sans"/>
          <w:color w:val="000000" w:themeColor="text1"/>
          <w:lang w:val="en-GB"/>
        </w:rPr>
        <w:t xml:space="preserve"> T</w:t>
      </w:r>
      <w:r w:rsidRPr="146DA420">
        <w:rPr>
          <w:rFonts w:eastAsia="Open Sans" w:cs="Open Sans"/>
          <w:color w:val="000000" w:themeColor="text1"/>
          <w:lang w:val="en-GB"/>
        </w:rPr>
        <w:t>he Brain Injury Screening Index (BISI; BrainKind, n.d.) or Brain Injury Needs Indicator (BINI; BrainKind, n.d.)</w:t>
      </w:r>
      <w:r w:rsidR="0051158C" w:rsidRPr="146DA420">
        <w:rPr>
          <w:rFonts w:eastAsia="Open Sans" w:cs="Open Sans"/>
          <w:color w:val="000000" w:themeColor="text1"/>
          <w:lang w:val="en-GB"/>
        </w:rPr>
        <w:t xml:space="preserve"> are often used to identify an ABI. The </w:t>
      </w:r>
      <w:r w:rsidRPr="146DA420">
        <w:rPr>
          <w:rFonts w:eastAsia="Open Sans" w:cs="Open Sans"/>
          <w:color w:val="000000" w:themeColor="text1"/>
          <w:lang w:val="en-GB"/>
        </w:rPr>
        <w:t>Cognitive-Communication Checklist for Acquired Brain Injury (CCCABI) referral tool (MacDonald, 2024)</w:t>
      </w:r>
      <w:r w:rsidR="0051158C" w:rsidRPr="146DA420">
        <w:rPr>
          <w:rFonts w:eastAsia="Open Sans" w:cs="Open Sans"/>
          <w:color w:val="000000" w:themeColor="text1"/>
          <w:lang w:val="en-GB"/>
        </w:rPr>
        <w:t xml:space="preserve"> may be used to identify communication needs</w:t>
      </w:r>
      <w:r w:rsidRPr="146DA420">
        <w:rPr>
          <w:rFonts w:eastAsia="Open Sans" w:cs="Open Sans"/>
          <w:color w:val="000000" w:themeColor="text1"/>
          <w:lang w:val="en-GB"/>
        </w:rPr>
        <w:t>.</w:t>
      </w:r>
    </w:p>
    <w:p w14:paraId="08E41DE9" w14:textId="31891D56" w:rsidR="008F150B" w:rsidRDefault="00FE21C3" w:rsidP="6A19B9FB">
      <w:pPr>
        <w:spacing w:line="256" w:lineRule="auto"/>
        <w:rPr>
          <w:rFonts w:eastAsia="Open Sans" w:cs="Open Sans"/>
          <w:color w:val="000000" w:themeColor="text1"/>
          <w:lang w:val="en-GB"/>
        </w:rPr>
      </w:pPr>
      <w:r w:rsidRPr="6A19B9FB">
        <w:rPr>
          <w:rFonts w:eastAsia="Open Sans" w:cs="Open Sans"/>
          <w:color w:val="000000" w:themeColor="text1"/>
          <w:lang w:val="en-GB"/>
        </w:rPr>
        <w:t>I</w:t>
      </w:r>
      <w:r w:rsidR="0051158C" w:rsidRPr="6A19B9FB">
        <w:rPr>
          <w:rFonts w:eastAsia="Open Sans" w:cs="Open Sans"/>
          <w:color w:val="000000" w:themeColor="text1"/>
          <w:lang w:val="en-GB"/>
        </w:rPr>
        <w:t xml:space="preserve">ndividuals </w:t>
      </w:r>
      <w:r w:rsidR="4BDFEBBD" w:rsidRPr="6A19B9FB">
        <w:rPr>
          <w:rFonts w:eastAsia="Open Sans" w:cs="Open Sans"/>
          <w:color w:val="000000" w:themeColor="text1"/>
          <w:lang w:val="en-GB"/>
        </w:rPr>
        <w:t>who are</w:t>
      </w:r>
      <w:r w:rsidR="7F5FB8EB" w:rsidRPr="6A19B9FB">
        <w:rPr>
          <w:rFonts w:eastAsia="Open Sans" w:cs="Open Sans"/>
          <w:color w:val="000000" w:themeColor="text1"/>
          <w:lang w:val="en-GB"/>
        </w:rPr>
        <w:t xml:space="preserve"> on the neurorehabilitation pathway</w:t>
      </w:r>
      <w:r w:rsidRPr="6A19B9FB">
        <w:rPr>
          <w:rFonts w:eastAsia="Open Sans" w:cs="Open Sans"/>
          <w:color w:val="000000" w:themeColor="text1"/>
          <w:lang w:val="en-GB"/>
        </w:rPr>
        <w:t xml:space="preserve"> will likely be seen by an MDT, including an SLT</w:t>
      </w:r>
      <w:r w:rsidR="7F5FB8EB" w:rsidRPr="6A19B9FB">
        <w:rPr>
          <w:rFonts w:eastAsia="Open Sans" w:cs="Open Sans"/>
          <w:color w:val="000000" w:themeColor="text1"/>
          <w:lang w:val="en-GB"/>
        </w:rPr>
        <w:t xml:space="preserve">. However, given the different types of ABI and its hidden disability, </w:t>
      </w:r>
      <w:r w:rsidR="0051158C" w:rsidRPr="6A19B9FB">
        <w:rPr>
          <w:rFonts w:eastAsia="Open Sans" w:cs="Open Sans"/>
          <w:color w:val="000000" w:themeColor="text1"/>
          <w:lang w:val="en-GB"/>
        </w:rPr>
        <w:t xml:space="preserve">they </w:t>
      </w:r>
      <w:r w:rsidR="7F5FB8EB" w:rsidRPr="6A19B9FB">
        <w:rPr>
          <w:rFonts w:eastAsia="Open Sans" w:cs="Open Sans"/>
          <w:color w:val="000000" w:themeColor="text1"/>
          <w:lang w:val="en-GB"/>
        </w:rPr>
        <w:t xml:space="preserve">may </w:t>
      </w:r>
      <w:r w:rsidR="008F150B" w:rsidRPr="6A19B9FB">
        <w:rPr>
          <w:rFonts w:eastAsia="Open Sans" w:cs="Open Sans"/>
          <w:color w:val="000000" w:themeColor="text1"/>
          <w:lang w:val="en-GB"/>
        </w:rPr>
        <w:t xml:space="preserve">not </w:t>
      </w:r>
      <w:r w:rsidR="7F5FB8EB" w:rsidRPr="6A19B9FB">
        <w:rPr>
          <w:rFonts w:eastAsia="Open Sans" w:cs="Open Sans"/>
          <w:color w:val="000000" w:themeColor="text1"/>
          <w:lang w:val="en-GB"/>
        </w:rPr>
        <w:t>have been highlighted to the SLT on the team or been seen by an ABI specialist team.</w:t>
      </w:r>
    </w:p>
    <w:p w14:paraId="08528D61" w14:textId="370AC1F4" w:rsidR="00F64A9B" w:rsidRPr="00B17893" w:rsidRDefault="008F150B" w:rsidP="6A19B9FB">
      <w:pPr>
        <w:spacing w:line="256" w:lineRule="auto"/>
        <w:rPr>
          <w:rFonts w:eastAsia="Open Sans" w:cs="Open Sans"/>
          <w:color w:val="000000" w:themeColor="text1"/>
          <w:lang w:val="en-GB"/>
        </w:rPr>
      </w:pPr>
      <w:r w:rsidRPr="6A19B9FB">
        <w:rPr>
          <w:rFonts w:eastAsia="Open Sans" w:cs="Open Sans"/>
          <w:color w:val="000000" w:themeColor="text1"/>
          <w:lang w:val="en-GB"/>
        </w:rPr>
        <w:t>I</w:t>
      </w:r>
      <w:r w:rsidR="7F5FB8EB" w:rsidRPr="6A19B9FB">
        <w:rPr>
          <w:rFonts w:eastAsia="Open Sans" w:cs="Open Sans"/>
          <w:color w:val="000000" w:themeColor="text1"/>
          <w:lang w:val="en-GB"/>
        </w:rPr>
        <w:t xml:space="preserve">f they have reduced self-awareness and/or reduced self-advocacy, individuals will be unlikely to seek speech and language therapy themselves. Therefore, it important </w:t>
      </w:r>
      <w:r w:rsidR="00FE21C3" w:rsidRPr="6A19B9FB">
        <w:rPr>
          <w:rFonts w:eastAsia="Open Sans" w:cs="Open Sans"/>
          <w:color w:val="000000" w:themeColor="text1"/>
          <w:lang w:val="en-GB"/>
        </w:rPr>
        <w:t xml:space="preserve">that </w:t>
      </w:r>
      <w:r w:rsidRPr="6A19B9FB">
        <w:rPr>
          <w:rFonts w:eastAsia="Open Sans" w:cs="Open Sans"/>
          <w:color w:val="000000" w:themeColor="text1"/>
          <w:lang w:val="en-GB"/>
        </w:rPr>
        <w:t xml:space="preserve">MDT professionals understand </w:t>
      </w:r>
      <w:r w:rsidR="7F5FB8EB" w:rsidRPr="6A19B9FB">
        <w:rPr>
          <w:rFonts w:eastAsia="Open Sans" w:cs="Open Sans"/>
          <w:color w:val="000000" w:themeColor="text1"/>
          <w:lang w:val="en-GB"/>
        </w:rPr>
        <w:t>the communication and EDS sequelae following ABI</w:t>
      </w:r>
      <w:r w:rsidR="0051158C" w:rsidRPr="6A19B9FB">
        <w:rPr>
          <w:rFonts w:eastAsia="Open Sans" w:cs="Open Sans"/>
          <w:color w:val="000000" w:themeColor="text1"/>
          <w:lang w:val="en-GB"/>
        </w:rPr>
        <w:t xml:space="preserve"> and the role of the SLT in addressing them</w:t>
      </w:r>
      <w:r w:rsidR="7F5FB8EB" w:rsidRPr="6A19B9FB">
        <w:rPr>
          <w:rFonts w:eastAsia="Open Sans" w:cs="Open Sans"/>
          <w:color w:val="000000" w:themeColor="text1"/>
          <w:lang w:val="en-GB"/>
        </w:rPr>
        <w:t>.</w:t>
      </w:r>
    </w:p>
    <w:p w14:paraId="40B51B34" w14:textId="4D5179C6" w:rsidR="0051158C" w:rsidRPr="00B17893" w:rsidRDefault="7F5FB8EB" w:rsidP="6A19B9FB">
      <w:pPr>
        <w:spacing w:line="256" w:lineRule="auto"/>
        <w:rPr>
          <w:rFonts w:eastAsia="Open Sans" w:cs="Open Sans"/>
          <w:color w:val="000000" w:themeColor="text1"/>
          <w:lang w:val="en-GB"/>
        </w:rPr>
      </w:pPr>
      <w:r w:rsidRPr="6A19B9FB">
        <w:rPr>
          <w:rFonts w:eastAsia="Open Sans" w:cs="Open Sans"/>
          <w:color w:val="000000" w:themeColor="text1"/>
          <w:lang w:val="en-GB"/>
        </w:rPr>
        <w:t xml:space="preserve">SLTs </w:t>
      </w:r>
      <w:r w:rsidR="0051158C" w:rsidRPr="6A19B9FB">
        <w:rPr>
          <w:rFonts w:eastAsia="Open Sans" w:cs="Open Sans"/>
          <w:color w:val="000000" w:themeColor="text1"/>
          <w:lang w:val="en-GB"/>
        </w:rPr>
        <w:t xml:space="preserve">should play an active part in </w:t>
      </w:r>
      <w:r w:rsidRPr="6A19B9FB">
        <w:rPr>
          <w:rFonts w:eastAsia="Open Sans" w:cs="Open Sans"/>
          <w:color w:val="000000" w:themeColor="text1"/>
          <w:lang w:val="en-GB"/>
        </w:rPr>
        <w:t>rais</w:t>
      </w:r>
      <w:r w:rsidR="0051158C" w:rsidRPr="6A19B9FB">
        <w:rPr>
          <w:rFonts w:eastAsia="Open Sans" w:cs="Open Sans"/>
          <w:color w:val="000000" w:themeColor="text1"/>
          <w:lang w:val="en-GB"/>
        </w:rPr>
        <w:t>ing this</w:t>
      </w:r>
      <w:r w:rsidRPr="6A19B9FB">
        <w:rPr>
          <w:rFonts w:eastAsia="Open Sans" w:cs="Open Sans"/>
          <w:color w:val="000000" w:themeColor="text1"/>
          <w:lang w:val="en-GB"/>
        </w:rPr>
        <w:t xml:space="preserve"> awareness </w:t>
      </w:r>
      <w:r w:rsidR="0051158C" w:rsidRPr="6A19B9FB">
        <w:rPr>
          <w:rFonts w:eastAsia="Open Sans" w:cs="Open Sans"/>
          <w:color w:val="000000" w:themeColor="text1"/>
          <w:lang w:val="en-GB"/>
        </w:rPr>
        <w:t xml:space="preserve">across the </w:t>
      </w:r>
      <w:r w:rsidRPr="6A19B9FB">
        <w:rPr>
          <w:rFonts w:eastAsia="Open Sans" w:cs="Open Sans"/>
          <w:color w:val="000000" w:themeColor="text1"/>
          <w:lang w:val="en-GB"/>
        </w:rPr>
        <w:t>MDTs</w:t>
      </w:r>
      <w:r w:rsidR="0051158C" w:rsidRPr="6A19B9FB">
        <w:rPr>
          <w:rFonts w:eastAsia="Open Sans" w:cs="Open Sans"/>
          <w:color w:val="000000" w:themeColor="text1"/>
          <w:lang w:val="en-GB"/>
        </w:rPr>
        <w:t xml:space="preserve">, including through </w:t>
      </w:r>
      <w:r w:rsidRPr="6A19B9FB">
        <w:rPr>
          <w:rFonts w:eastAsia="Open Sans" w:cs="Open Sans"/>
          <w:color w:val="000000" w:themeColor="text1"/>
          <w:lang w:val="en-GB"/>
        </w:rPr>
        <w:t>training and CPT</w:t>
      </w:r>
      <w:r w:rsidR="0051158C" w:rsidRPr="6A19B9FB">
        <w:rPr>
          <w:rFonts w:eastAsia="Open Sans" w:cs="Open Sans"/>
          <w:color w:val="000000" w:themeColor="text1"/>
          <w:lang w:val="en-GB"/>
        </w:rPr>
        <w:t>, to ensure communication and EDS impairments are recognised and appropriately supported</w:t>
      </w:r>
      <w:r w:rsidRPr="6A19B9FB">
        <w:rPr>
          <w:rFonts w:eastAsia="Open Sans" w:cs="Open Sans"/>
          <w:color w:val="000000" w:themeColor="text1"/>
          <w:lang w:val="en-GB"/>
        </w:rPr>
        <w:t xml:space="preserve">. </w:t>
      </w:r>
      <w:r w:rsidRPr="6A19B9FB">
        <w:rPr>
          <w:rFonts w:eastAsia="Open Sans" w:cs="Open Sans"/>
          <w:color w:val="000000" w:themeColor="text1"/>
          <w:highlight w:val="yellow"/>
          <w:lang w:val="en-GB"/>
        </w:rPr>
        <w:t xml:space="preserve">See </w:t>
      </w:r>
      <w:r w:rsidR="47072A41" w:rsidRPr="6A19B9FB">
        <w:rPr>
          <w:rFonts w:eastAsia="Open Sans" w:cs="Open Sans"/>
          <w:color w:val="000000" w:themeColor="text1"/>
          <w:highlight w:val="yellow"/>
          <w:lang w:val="en-GB"/>
        </w:rPr>
        <w:t xml:space="preserve">RCSLT </w:t>
      </w:r>
      <w:r w:rsidRPr="6A19B9FB">
        <w:rPr>
          <w:rFonts w:eastAsia="Open Sans" w:cs="Open Sans"/>
          <w:color w:val="000000" w:themeColor="text1"/>
          <w:highlight w:val="yellow"/>
          <w:lang w:val="en-GB"/>
        </w:rPr>
        <w:t>ABI MDT pages</w:t>
      </w:r>
      <w:r w:rsidR="48A5450E" w:rsidRPr="6A19B9FB">
        <w:rPr>
          <w:rFonts w:eastAsia="Open Sans" w:cs="Open Sans"/>
          <w:color w:val="000000" w:themeColor="text1"/>
          <w:highlight w:val="yellow"/>
          <w:lang w:val="en-GB"/>
        </w:rPr>
        <w:t xml:space="preserve"> [link to be added when published]</w:t>
      </w:r>
      <w:r w:rsidRPr="6A19B9FB">
        <w:rPr>
          <w:rFonts w:eastAsia="Open Sans" w:cs="Open Sans"/>
          <w:color w:val="000000" w:themeColor="text1"/>
          <w:highlight w:val="yellow"/>
          <w:lang w:val="en-GB"/>
        </w:rPr>
        <w:t>.</w:t>
      </w:r>
    </w:p>
    <w:p w14:paraId="00760010" w14:textId="03512823" w:rsidR="00F64A9B" w:rsidRPr="00E44410" w:rsidRDefault="7F5FB8EB" w:rsidP="6A19B9FB">
      <w:pPr>
        <w:pStyle w:val="Heading4"/>
        <w:rPr>
          <w:rFonts w:eastAsia="Calibri"/>
          <w:i w:val="0"/>
          <w:iCs w:val="0"/>
          <w:lang w:val="en-GB"/>
        </w:rPr>
      </w:pPr>
      <w:r w:rsidRPr="00E44410">
        <w:rPr>
          <w:rFonts w:eastAsia="Calibri"/>
          <w:i w:val="0"/>
          <w:iCs w:val="0"/>
          <w:lang w:val="en-GB"/>
        </w:rPr>
        <w:lastRenderedPageBreak/>
        <w:t>8.3.3 Speech and language therapy assessment</w:t>
      </w:r>
    </w:p>
    <w:p w14:paraId="60EE6917" w14:textId="3058C58D" w:rsidR="00F64A9B" w:rsidRPr="00B17893" w:rsidRDefault="00810DF7" w:rsidP="146DA420">
      <w:pPr>
        <w:keepNext/>
        <w:rPr>
          <w:rFonts w:eastAsia="Open Sans" w:cs="Open Sans"/>
          <w:color w:val="000000" w:themeColor="text1"/>
          <w:lang w:val="en-GB"/>
        </w:rPr>
      </w:pPr>
      <w:r w:rsidRPr="146DA420">
        <w:rPr>
          <w:rFonts w:eastAsia="Open Sans" w:cs="Open Sans"/>
          <w:color w:val="000000" w:themeColor="text1"/>
          <w:lang w:val="en-GB"/>
        </w:rPr>
        <w:t>The k</w:t>
      </w:r>
      <w:r w:rsidR="7F5FB8EB" w:rsidRPr="146DA420">
        <w:rPr>
          <w:rFonts w:eastAsia="Open Sans" w:cs="Open Sans"/>
          <w:color w:val="000000" w:themeColor="text1"/>
          <w:lang w:val="en-GB"/>
        </w:rPr>
        <w:t>ey principles</w:t>
      </w:r>
      <w:r w:rsidRPr="146DA420">
        <w:rPr>
          <w:rFonts w:eastAsia="Open Sans" w:cs="Open Sans"/>
          <w:color w:val="000000" w:themeColor="text1"/>
          <w:lang w:val="en-GB"/>
        </w:rPr>
        <w:t xml:space="preserve"> of speech and language therapy assessment are that it should be</w:t>
      </w:r>
      <w:r w:rsidR="7F5FB8EB" w:rsidRPr="146DA420">
        <w:rPr>
          <w:rFonts w:eastAsia="Open Sans" w:cs="Open Sans"/>
          <w:color w:val="000000" w:themeColor="text1"/>
          <w:lang w:val="en-GB"/>
        </w:rPr>
        <w:t>:</w:t>
      </w:r>
    </w:p>
    <w:p w14:paraId="1B5ED2A3" w14:textId="733FF1B4" w:rsidR="00F64A9B" w:rsidRPr="00B17893" w:rsidRDefault="00DE63A5" w:rsidP="6A19B9FB">
      <w:pPr>
        <w:pStyle w:val="ListParagraph"/>
        <w:numPr>
          <w:ilvl w:val="0"/>
          <w:numId w:val="54"/>
        </w:numPr>
        <w:rPr>
          <w:rFonts w:eastAsia="Open Sans" w:cs="Open Sans"/>
          <w:color w:val="000000" w:themeColor="text1"/>
          <w:lang w:val="en-GB"/>
        </w:rPr>
      </w:pPr>
      <w:r w:rsidRPr="6A19B9FB">
        <w:rPr>
          <w:rFonts w:eastAsia="Open Sans" w:cs="Open Sans"/>
          <w:color w:val="000000" w:themeColor="text1"/>
          <w:lang w:val="en-GB"/>
        </w:rPr>
        <w:t>p</w:t>
      </w:r>
      <w:r w:rsidR="7F5FB8EB" w:rsidRPr="6A19B9FB">
        <w:rPr>
          <w:rFonts w:eastAsia="Open Sans" w:cs="Open Sans"/>
          <w:color w:val="000000" w:themeColor="text1"/>
          <w:lang w:val="en-GB"/>
        </w:rPr>
        <w:t xml:space="preserve">erson-centred </w:t>
      </w:r>
      <w:r w:rsidR="7CB57B3E" w:rsidRPr="6A19B9FB">
        <w:rPr>
          <w:rFonts w:eastAsia="Open Sans" w:cs="Open Sans"/>
          <w:color w:val="000000" w:themeColor="text1"/>
          <w:lang w:val="en-GB"/>
        </w:rPr>
        <w:t>and</w:t>
      </w:r>
      <w:r w:rsidR="7F5FB8EB" w:rsidRPr="6A19B9FB">
        <w:rPr>
          <w:rFonts w:eastAsia="Open Sans" w:cs="Open Sans"/>
          <w:color w:val="000000" w:themeColor="text1"/>
          <w:lang w:val="en-GB"/>
        </w:rPr>
        <w:t xml:space="preserve"> holistic – assessment should be tailored to the individual</w:t>
      </w:r>
      <w:r w:rsidR="00810DF7" w:rsidRPr="6A19B9FB">
        <w:rPr>
          <w:rFonts w:eastAsia="Open Sans" w:cs="Open Sans"/>
          <w:color w:val="000000" w:themeColor="text1"/>
          <w:lang w:val="en-GB"/>
        </w:rPr>
        <w:t xml:space="preserve"> and</w:t>
      </w:r>
      <w:r w:rsidR="7F5FB8EB" w:rsidRPr="6A19B9FB">
        <w:rPr>
          <w:rFonts w:eastAsia="Open Sans" w:cs="Open Sans"/>
          <w:color w:val="000000" w:themeColor="text1"/>
          <w:lang w:val="en-GB"/>
        </w:rPr>
        <w:t xml:space="preserve"> their needs, background and goals</w:t>
      </w:r>
    </w:p>
    <w:p w14:paraId="18AB4A9F" w14:textId="22510399" w:rsidR="00F64A9B" w:rsidRPr="00B17893" w:rsidRDefault="00DE63A5" w:rsidP="6A19B9FB">
      <w:pPr>
        <w:pStyle w:val="ListParagraph"/>
        <w:numPr>
          <w:ilvl w:val="0"/>
          <w:numId w:val="54"/>
        </w:numPr>
        <w:rPr>
          <w:rFonts w:eastAsia="Open Sans" w:cs="Open Sans"/>
          <w:color w:val="000000" w:themeColor="text1"/>
          <w:lang w:val="en-GB"/>
        </w:rPr>
      </w:pPr>
      <w:r w:rsidRPr="6A19B9FB">
        <w:rPr>
          <w:rFonts w:eastAsia="Open Sans" w:cs="Open Sans"/>
          <w:color w:val="000000" w:themeColor="text1"/>
          <w:lang w:val="en-GB"/>
        </w:rPr>
        <w:t>f</w:t>
      </w:r>
      <w:r w:rsidR="7F5FB8EB" w:rsidRPr="6A19B9FB">
        <w:rPr>
          <w:rFonts w:eastAsia="Open Sans" w:cs="Open Sans"/>
          <w:color w:val="000000" w:themeColor="text1"/>
          <w:lang w:val="en-GB"/>
        </w:rPr>
        <w:t xml:space="preserve">unctional </w:t>
      </w:r>
      <w:r w:rsidR="16B1B4B1" w:rsidRPr="6A19B9FB">
        <w:rPr>
          <w:rFonts w:eastAsia="Open Sans" w:cs="Open Sans"/>
          <w:color w:val="000000" w:themeColor="text1"/>
          <w:lang w:val="en-GB"/>
        </w:rPr>
        <w:t>and</w:t>
      </w:r>
      <w:r w:rsidR="7F5FB8EB" w:rsidRPr="6A19B9FB">
        <w:rPr>
          <w:rFonts w:eastAsia="Open Sans" w:cs="Open Sans"/>
          <w:color w:val="000000" w:themeColor="text1"/>
          <w:lang w:val="en-GB"/>
        </w:rPr>
        <w:t xml:space="preserve"> context based – performance in structured settings do</w:t>
      </w:r>
      <w:r w:rsidR="00810DF7" w:rsidRPr="6A19B9FB">
        <w:rPr>
          <w:rFonts w:eastAsia="Open Sans" w:cs="Open Sans"/>
          <w:color w:val="000000" w:themeColor="text1"/>
          <w:lang w:val="en-GB"/>
        </w:rPr>
        <w:t>es</w:t>
      </w:r>
      <w:r w:rsidR="7F5FB8EB" w:rsidRPr="6A19B9FB">
        <w:rPr>
          <w:rFonts w:eastAsia="Open Sans" w:cs="Open Sans"/>
          <w:color w:val="000000" w:themeColor="text1"/>
          <w:lang w:val="en-GB"/>
        </w:rPr>
        <w:t>n’t necessarily reflect real-life communication contexts. For example, they could be great with social interactions with family members but fail in professional settings such as at work.</w:t>
      </w:r>
    </w:p>
    <w:p w14:paraId="3821177B" w14:textId="6D4A07EF" w:rsidR="00F64A9B" w:rsidRPr="00B17893" w:rsidRDefault="7F5FB8EB" w:rsidP="6A19B9FB">
      <w:pPr>
        <w:pStyle w:val="ListParagraph"/>
        <w:numPr>
          <w:ilvl w:val="0"/>
          <w:numId w:val="54"/>
        </w:numPr>
        <w:rPr>
          <w:rFonts w:eastAsia="Open Sans" w:cs="Open Sans"/>
          <w:color w:val="000000" w:themeColor="text1"/>
          <w:lang w:val="en-GB"/>
        </w:rPr>
      </w:pPr>
      <w:r w:rsidRPr="6A19B9FB">
        <w:rPr>
          <w:rFonts w:eastAsia="Open Sans" w:cs="Open Sans"/>
          <w:color w:val="000000" w:themeColor="text1"/>
          <w:lang w:val="en-GB"/>
        </w:rPr>
        <w:t xml:space="preserve">360 assessment – information should be gathered from the individual, their family, friends and other professionals in order to build a comprehensive picture of </w:t>
      </w:r>
      <w:r w:rsidR="4E92E594" w:rsidRPr="6A19B9FB">
        <w:rPr>
          <w:rFonts w:eastAsia="Open Sans" w:cs="Open Sans"/>
          <w:color w:val="000000" w:themeColor="text1"/>
          <w:lang w:val="en-GB"/>
        </w:rPr>
        <w:t>their</w:t>
      </w:r>
      <w:r w:rsidRPr="6A19B9FB">
        <w:rPr>
          <w:rFonts w:eastAsia="Open Sans" w:cs="Open Sans"/>
          <w:color w:val="000000" w:themeColor="text1"/>
          <w:lang w:val="en-GB"/>
        </w:rPr>
        <w:t xml:space="preserve"> communication profile and needs</w:t>
      </w:r>
      <w:r w:rsidR="00810DF7" w:rsidRPr="6A19B9FB">
        <w:rPr>
          <w:rFonts w:eastAsia="Open Sans" w:cs="Open Sans"/>
          <w:color w:val="000000" w:themeColor="text1"/>
          <w:lang w:val="en-GB"/>
        </w:rPr>
        <w:t>.</w:t>
      </w:r>
    </w:p>
    <w:p w14:paraId="207F40D7" w14:textId="4A574B31" w:rsidR="00F64A9B" w:rsidRPr="00B17893" w:rsidRDefault="7F5FB8EB" w:rsidP="6A19B9FB">
      <w:pPr>
        <w:rPr>
          <w:rFonts w:eastAsia="Open Sans" w:cs="Open Sans"/>
          <w:color w:val="000000" w:themeColor="text1"/>
          <w:lang w:val="en-GB"/>
        </w:rPr>
      </w:pPr>
      <w:r w:rsidRPr="146DA420">
        <w:rPr>
          <w:rFonts w:eastAsia="Open Sans" w:cs="Open Sans"/>
          <w:color w:val="000000" w:themeColor="text1"/>
          <w:lang w:val="en-GB"/>
        </w:rPr>
        <w:t>The goal is not just to assess what is difficult, but why, when and how it affects the person's life</w:t>
      </w:r>
      <w:r w:rsidR="003E5DAB" w:rsidRPr="146DA420">
        <w:rPr>
          <w:rFonts w:eastAsia="Open Sans" w:cs="Open Sans"/>
          <w:color w:val="000000" w:themeColor="text1"/>
          <w:lang w:val="en-GB"/>
        </w:rPr>
        <w:t>,</w:t>
      </w:r>
      <w:r w:rsidRPr="146DA420">
        <w:rPr>
          <w:rFonts w:eastAsia="Open Sans" w:cs="Open Sans"/>
          <w:color w:val="000000" w:themeColor="text1"/>
          <w:lang w:val="en-GB"/>
        </w:rPr>
        <w:t xml:space="preserve"> laying the foundation for truly effective, person-led intervention.</w:t>
      </w:r>
    </w:p>
    <w:p w14:paraId="6C1447DE" w14:textId="1E00C3BB" w:rsidR="00F64A9B" w:rsidRPr="00B17893" w:rsidRDefault="005A6E03" w:rsidP="6A19B9FB">
      <w:pPr>
        <w:rPr>
          <w:rFonts w:eastAsia="Open Sans" w:cs="Open Sans"/>
          <w:color w:val="000000" w:themeColor="text1"/>
          <w:lang w:val="en-GB"/>
        </w:rPr>
      </w:pPr>
      <w:r w:rsidRPr="6A19B9FB">
        <w:rPr>
          <w:rFonts w:eastAsia="Open Sans" w:cs="Open Sans"/>
          <w:color w:val="000000" w:themeColor="text1"/>
          <w:lang w:val="en-GB"/>
        </w:rPr>
        <w:t>When working with an individual with ABI, i</w:t>
      </w:r>
      <w:r w:rsidR="7F5FB8EB" w:rsidRPr="6A19B9FB">
        <w:rPr>
          <w:rFonts w:eastAsia="Open Sans" w:cs="Open Sans"/>
          <w:color w:val="000000" w:themeColor="text1"/>
          <w:lang w:val="en-GB"/>
        </w:rPr>
        <w:t xml:space="preserve">nitial evaluation of </w:t>
      </w:r>
      <w:r w:rsidRPr="6A19B9FB">
        <w:rPr>
          <w:rFonts w:eastAsia="Open Sans" w:cs="Open Sans"/>
          <w:color w:val="000000" w:themeColor="text1"/>
          <w:lang w:val="en-GB"/>
        </w:rPr>
        <w:t xml:space="preserve">their </w:t>
      </w:r>
      <w:r w:rsidR="7F5FB8EB" w:rsidRPr="6A19B9FB">
        <w:rPr>
          <w:rFonts w:eastAsia="Open Sans" w:cs="Open Sans"/>
          <w:color w:val="000000" w:themeColor="text1"/>
          <w:lang w:val="en-GB"/>
        </w:rPr>
        <w:t>communication needs should include a thorough case history and information gathering.</w:t>
      </w:r>
    </w:p>
    <w:p w14:paraId="6F188EA9" w14:textId="44FA7208" w:rsidR="00DE63A5"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Key areas to explore during initial evaluation</w:t>
      </w:r>
      <w:r w:rsidR="00536311" w:rsidRPr="6A19B9FB">
        <w:rPr>
          <w:rFonts w:eastAsia="Open Sans" w:cs="Open Sans"/>
          <w:color w:val="000000" w:themeColor="text1"/>
          <w:lang w:val="en-GB"/>
        </w:rPr>
        <w:t xml:space="preserve"> include</w:t>
      </w:r>
      <w:r w:rsidRPr="6A19B9FB">
        <w:rPr>
          <w:rFonts w:eastAsia="Open Sans" w:cs="Open Sans"/>
          <w:color w:val="000000" w:themeColor="text1"/>
          <w:lang w:val="en-GB"/>
        </w:rPr>
        <w:t>:</w:t>
      </w:r>
    </w:p>
    <w:p w14:paraId="10EF13D3" w14:textId="1C84E1C8" w:rsidR="00F64A9B" w:rsidRPr="00B17893" w:rsidRDefault="00536311" w:rsidP="6A19B9FB">
      <w:pPr>
        <w:pStyle w:val="ListParagraph"/>
        <w:numPr>
          <w:ilvl w:val="0"/>
          <w:numId w:val="126"/>
        </w:numPr>
        <w:rPr>
          <w:rFonts w:eastAsia="Open Sans"/>
          <w:lang w:val="en-GB"/>
        </w:rPr>
      </w:pPr>
      <w:r w:rsidRPr="146DA420">
        <w:rPr>
          <w:rFonts w:eastAsia="Open Sans" w:cs="Open Sans"/>
          <w:color w:val="000000" w:themeColor="text1"/>
          <w:lang w:val="en-GB"/>
        </w:rPr>
        <w:t>p</w:t>
      </w:r>
      <w:r w:rsidR="00DE63A5" w:rsidRPr="146DA420">
        <w:rPr>
          <w:rFonts w:eastAsia="Open Sans" w:cs="Open Sans"/>
          <w:color w:val="000000" w:themeColor="text1"/>
          <w:lang w:val="en-GB"/>
        </w:rPr>
        <w:t>re-injury communication profile</w:t>
      </w:r>
      <w:r w:rsidR="0026651E" w:rsidRPr="146DA420">
        <w:rPr>
          <w:rFonts w:eastAsia="Open Sans" w:cs="Open Sans"/>
          <w:color w:val="000000" w:themeColor="text1"/>
          <w:lang w:val="en-GB"/>
        </w:rPr>
        <w:t>,</w:t>
      </w:r>
      <w:r w:rsidR="00C42344" w:rsidRPr="146DA420">
        <w:rPr>
          <w:rFonts w:eastAsia="Open Sans" w:cs="Open Sans"/>
          <w:color w:val="000000" w:themeColor="text1"/>
          <w:lang w:val="en-GB"/>
        </w:rPr>
        <w:t xml:space="preserve"> l</w:t>
      </w:r>
      <w:r w:rsidR="00C42344" w:rsidRPr="146DA420">
        <w:rPr>
          <w:rFonts w:eastAsia="Open Sans"/>
          <w:lang w:val="en-GB"/>
        </w:rPr>
        <w:t>ooking at c</w:t>
      </w:r>
      <w:r w:rsidR="7F5FB8EB" w:rsidRPr="146DA420">
        <w:rPr>
          <w:rFonts w:eastAsia="Open Sans"/>
          <w:lang w:val="en-GB"/>
        </w:rPr>
        <w:t>ommunication style, strengths</w:t>
      </w:r>
      <w:r w:rsidR="00C42344" w:rsidRPr="146DA420">
        <w:rPr>
          <w:rFonts w:eastAsia="Open Sans"/>
          <w:lang w:val="en-GB"/>
        </w:rPr>
        <w:t xml:space="preserve"> and</w:t>
      </w:r>
      <w:r w:rsidR="7F5FB8EB" w:rsidRPr="146DA420">
        <w:rPr>
          <w:rFonts w:eastAsia="Open Sans"/>
          <w:lang w:val="en-GB"/>
        </w:rPr>
        <w:t xml:space="preserve"> any prior difficulties</w:t>
      </w:r>
      <w:r w:rsidR="00C42344" w:rsidRPr="146DA420">
        <w:rPr>
          <w:rFonts w:eastAsia="Open Sans"/>
          <w:lang w:val="en-GB"/>
        </w:rPr>
        <w:t xml:space="preserve"> and considering the usual communication contexts and demands (eg work, social roles)</w:t>
      </w:r>
    </w:p>
    <w:p w14:paraId="4CD0095D" w14:textId="34616353" w:rsidR="00F64A9B" w:rsidRPr="00B17893" w:rsidRDefault="00536311" w:rsidP="6A19B9FB">
      <w:pPr>
        <w:pStyle w:val="ListParagraph"/>
        <w:numPr>
          <w:ilvl w:val="0"/>
          <w:numId w:val="53"/>
        </w:numPr>
        <w:spacing w:after="0" w:line="240" w:lineRule="auto"/>
        <w:ind w:left="714" w:hanging="357"/>
        <w:rPr>
          <w:rFonts w:eastAsia="Open Sans" w:cs="Open Sans"/>
          <w:color w:val="000000" w:themeColor="text1"/>
          <w:lang w:val="en-GB"/>
        </w:rPr>
      </w:pPr>
      <w:r w:rsidRPr="6A19B9FB">
        <w:rPr>
          <w:rFonts w:eastAsia="Open Sans" w:cs="Open Sans"/>
          <w:color w:val="000000" w:themeColor="text1"/>
          <w:lang w:val="en-GB"/>
        </w:rPr>
        <w:t>c</w:t>
      </w:r>
      <w:r w:rsidR="7F5FB8EB" w:rsidRPr="6A19B9FB">
        <w:rPr>
          <w:rFonts w:eastAsia="Open Sans" w:cs="Open Sans"/>
          <w:color w:val="000000" w:themeColor="text1"/>
          <w:lang w:val="en-GB"/>
        </w:rPr>
        <w:t>urrent communication abilities and challenges</w:t>
      </w:r>
    </w:p>
    <w:p w14:paraId="3840D077" w14:textId="7E6DD8B9" w:rsidR="00F64A9B" w:rsidRPr="00B17893" w:rsidRDefault="00536311" w:rsidP="6A19B9FB">
      <w:pPr>
        <w:pStyle w:val="ListParagraph"/>
        <w:numPr>
          <w:ilvl w:val="0"/>
          <w:numId w:val="53"/>
        </w:numPr>
        <w:spacing w:after="0" w:line="240" w:lineRule="auto"/>
        <w:rPr>
          <w:rFonts w:eastAsia="Open Sans" w:cs="Open Sans"/>
          <w:color w:val="000000" w:themeColor="text1"/>
          <w:szCs w:val="22"/>
          <w:lang w:val="en-GB"/>
        </w:rPr>
      </w:pPr>
      <w:r w:rsidRPr="6A19B9FB">
        <w:rPr>
          <w:rFonts w:eastAsia="Open Sans" w:cs="Open Sans"/>
          <w:color w:val="000000" w:themeColor="text1"/>
          <w:lang w:val="en-GB"/>
        </w:rPr>
        <w:t>f</w:t>
      </w:r>
      <w:r w:rsidR="7F5FB8EB" w:rsidRPr="6A19B9FB">
        <w:rPr>
          <w:rFonts w:eastAsia="Open Sans" w:cs="Open Sans"/>
          <w:color w:val="000000" w:themeColor="text1"/>
          <w:lang w:val="en-GB"/>
        </w:rPr>
        <w:t>unctional impact</w:t>
      </w:r>
      <w:r w:rsidR="0026651E" w:rsidRPr="6A19B9FB">
        <w:rPr>
          <w:rFonts w:eastAsia="Open Sans" w:cs="Open Sans"/>
          <w:color w:val="000000" w:themeColor="text1"/>
          <w:lang w:val="en-GB"/>
        </w:rPr>
        <w:t>,</w:t>
      </w:r>
      <w:r w:rsidR="00A719C4" w:rsidRPr="6A19B9FB">
        <w:rPr>
          <w:rFonts w:eastAsia="Open Sans" w:cs="Open Sans"/>
          <w:color w:val="000000" w:themeColor="text1"/>
          <w:lang w:val="en-GB"/>
        </w:rPr>
        <w:t xml:space="preserve"> considering h</w:t>
      </w:r>
      <w:r w:rsidR="7F5FB8EB" w:rsidRPr="6A19B9FB">
        <w:rPr>
          <w:rFonts w:eastAsia="Open Sans" w:cs="Open Sans"/>
          <w:color w:val="000000" w:themeColor="text1"/>
          <w:lang w:val="en-GB"/>
        </w:rPr>
        <w:t xml:space="preserve">ow communication </w:t>
      </w:r>
      <w:r w:rsidR="0026651E" w:rsidRPr="6A19B9FB">
        <w:rPr>
          <w:rFonts w:eastAsia="Open Sans" w:cs="Open Sans"/>
          <w:color w:val="000000" w:themeColor="text1"/>
          <w:lang w:val="en-GB"/>
        </w:rPr>
        <w:t xml:space="preserve">difficulties are </w:t>
      </w:r>
      <w:r w:rsidR="7F5FB8EB" w:rsidRPr="6A19B9FB">
        <w:rPr>
          <w:rFonts w:eastAsia="Open Sans" w:cs="Open Sans"/>
          <w:color w:val="000000" w:themeColor="text1"/>
          <w:lang w:val="en-GB"/>
        </w:rPr>
        <w:t>affecting their daily life, independence and relationships</w:t>
      </w:r>
      <w:r w:rsidR="00A719C4" w:rsidRPr="6A19B9FB">
        <w:rPr>
          <w:rFonts w:eastAsia="Open Sans" w:cs="Open Sans"/>
          <w:color w:val="000000" w:themeColor="text1"/>
          <w:lang w:val="en-GB"/>
        </w:rPr>
        <w:t>, and looking at s</w:t>
      </w:r>
      <w:r w:rsidR="7F5FB8EB" w:rsidRPr="6A19B9FB">
        <w:rPr>
          <w:rFonts w:eastAsia="Open Sans" w:cs="Open Sans"/>
          <w:color w:val="000000" w:themeColor="text1"/>
          <w:lang w:val="en-GB"/>
        </w:rPr>
        <w:t>pecific breakdowns in individually meaningful contexts (e</w:t>
      </w:r>
      <w:r w:rsidR="51DF1396" w:rsidRPr="6A19B9FB">
        <w:rPr>
          <w:rFonts w:eastAsia="Open Sans" w:cs="Open Sans"/>
          <w:color w:val="000000" w:themeColor="text1"/>
          <w:lang w:val="en-GB"/>
        </w:rPr>
        <w:t>g</w:t>
      </w:r>
      <w:r w:rsidR="7F5FB8EB" w:rsidRPr="6A19B9FB">
        <w:rPr>
          <w:rFonts w:eastAsia="Open Sans" w:cs="Open Sans"/>
          <w:color w:val="000000" w:themeColor="text1"/>
          <w:lang w:val="en-GB"/>
        </w:rPr>
        <w:t xml:space="preserve"> in the workplace)</w:t>
      </w:r>
    </w:p>
    <w:p w14:paraId="42FF7571" w14:textId="40F74D42" w:rsidR="00F64A9B" w:rsidRPr="00B17893" w:rsidRDefault="00536311" w:rsidP="6A19B9FB">
      <w:pPr>
        <w:pStyle w:val="ListParagraph"/>
        <w:numPr>
          <w:ilvl w:val="0"/>
          <w:numId w:val="53"/>
        </w:numPr>
        <w:spacing w:after="0" w:line="240" w:lineRule="auto"/>
        <w:rPr>
          <w:rFonts w:eastAsia="Open Sans" w:cs="Open Sans"/>
          <w:color w:val="000000" w:themeColor="text1"/>
          <w:szCs w:val="22"/>
          <w:lang w:val="en-GB"/>
        </w:rPr>
      </w:pPr>
      <w:r w:rsidRPr="6A19B9FB">
        <w:rPr>
          <w:rFonts w:eastAsia="Open Sans" w:cs="Open Sans"/>
          <w:color w:val="000000" w:themeColor="text1"/>
          <w:lang w:val="en-GB"/>
        </w:rPr>
        <w:t>e</w:t>
      </w:r>
      <w:r w:rsidR="7F5FB8EB" w:rsidRPr="6A19B9FB">
        <w:rPr>
          <w:rFonts w:eastAsia="Open Sans" w:cs="Open Sans"/>
          <w:color w:val="000000" w:themeColor="text1"/>
          <w:lang w:val="en-GB"/>
        </w:rPr>
        <w:t>nvironmental and emotional factors</w:t>
      </w:r>
      <w:r w:rsidR="00A719C4" w:rsidRPr="6A19B9FB">
        <w:rPr>
          <w:rFonts w:eastAsia="Open Sans" w:cs="Open Sans"/>
          <w:color w:val="000000" w:themeColor="text1"/>
          <w:lang w:val="en-GB"/>
        </w:rPr>
        <w:t xml:space="preserve"> including s</w:t>
      </w:r>
      <w:r w:rsidR="7F5FB8EB" w:rsidRPr="6A19B9FB">
        <w:rPr>
          <w:rFonts w:eastAsia="Open Sans" w:cs="Open Sans"/>
          <w:color w:val="000000" w:themeColor="text1"/>
          <w:lang w:val="en-GB"/>
        </w:rPr>
        <w:t>upport systems in place (eg social network)</w:t>
      </w:r>
      <w:r w:rsidR="00A719C4" w:rsidRPr="6A19B9FB">
        <w:rPr>
          <w:rFonts w:eastAsia="Open Sans" w:cs="Open Sans"/>
          <w:color w:val="000000" w:themeColor="text1"/>
          <w:lang w:val="en-GB"/>
        </w:rPr>
        <w:t xml:space="preserve"> and the i</w:t>
      </w:r>
      <w:r w:rsidR="7F5FB8EB" w:rsidRPr="6A19B9FB">
        <w:rPr>
          <w:rFonts w:eastAsia="Open Sans" w:cs="Open Sans"/>
          <w:color w:val="000000" w:themeColor="text1"/>
          <w:lang w:val="en-GB"/>
        </w:rPr>
        <w:t xml:space="preserve">mpact on </w:t>
      </w:r>
      <w:r w:rsidR="0026651E" w:rsidRPr="6A19B9FB">
        <w:rPr>
          <w:rFonts w:eastAsia="Open Sans" w:cs="Open Sans"/>
          <w:color w:val="000000" w:themeColor="text1"/>
          <w:lang w:val="en-GB"/>
        </w:rPr>
        <w:t xml:space="preserve">their </w:t>
      </w:r>
      <w:r w:rsidR="7F5FB8EB" w:rsidRPr="6A19B9FB">
        <w:rPr>
          <w:rFonts w:eastAsia="Open Sans" w:cs="Open Sans"/>
          <w:color w:val="000000" w:themeColor="text1"/>
          <w:lang w:val="en-GB"/>
        </w:rPr>
        <w:t>confidence, identity and wellbeing</w:t>
      </w:r>
    </w:p>
    <w:p w14:paraId="0F3B18FA" w14:textId="6CB9600E" w:rsidR="00F64A9B" w:rsidRPr="00B17893" w:rsidRDefault="00536311" w:rsidP="6A19B9FB">
      <w:pPr>
        <w:pStyle w:val="ListParagraph"/>
        <w:numPr>
          <w:ilvl w:val="0"/>
          <w:numId w:val="53"/>
        </w:numPr>
        <w:spacing w:after="0" w:line="240" w:lineRule="auto"/>
        <w:rPr>
          <w:rFonts w:eastAsia="Open Sans" w:cs="Open Sans"/>
          <w:color w:val="000000" w:themeColor="text1"/>
          <w:szCs w:val="22"/>
          <w:lang w:val="en-GB"/>
        </w:rPr>
      </w:pPr>
      <w:r w:rsidRPr="6A19B9FB">
        <w:rPr>
          <w:rFonts w:eastAsia="Open Sans" w:cs="Open Sans"/>
          <w:color w:val="000000" w:themeColor="text1"/>
          <w:lang w:val="en-GB"/>
        </w:rPr>
        <w:t>t</w:t>
      </w:r>
      <w:r w:rsidR="00A719C4" w:rsidRPr="6A19B9FB">
        <w:rPr>
          <w:rFonts w:eastAsia="Open Sans" w:cs="Open Sans"/>
          <w:color w:val="000000" w:themeColor="text1"/>
          <w:lang w:val="en-GB"/>
        </w:rPr>
        <w:t>he i</w:t>
      </w:r>
      <w:r w:rsidR="7F5FB8EB" w:rsidRPr="6A19B9FB">
        <w:rPr>
          <w:rFonts w:eastAsia="Open Sans" w:cs="Open Sans"/>
          <w:color w:val="000000" w:themeColor="text1"/>
          <w:lang w:val="en-GB"/>
        </w:rPr>
        <w:t>ndividual’s own perspective</w:t>
      </w:r>
      <w:r w:rsidR="00A719C4" w:rsidRPr="6A19B9FB">
        <w:rPr>
          <w:rFonts w:eastAsia="Open Sans" w:cs="Open Sans"/>
          <w:color w:val="000000" w:themeColor="text1"/>
          <w:lang w:val="en-GB"/>
        </w:rPr>
        <w:t>, including i</w:t>
      </w:r>
      <w:r w:rsidR="7F5FB8EB" w:rsidRPr="6A19B9FB">
        <w:rPr>
          <w:rFonts w:eastAsia="Open Sans" w:cs="Open Sans"/>
          <w:color w:val="000000" w:themeColor="text1"/>
          <w:lang w:val="en-GB"/>
        </w:rPr>
        <w:t>nsight into their ABI and any difficulties</w:t>
      </w:r>
      <w:r w:rsidR="00A719C4" w:rsidRPr="6A19B9FB">
        <w:rPr>
          <w:rFonts w:eastAsia="Open Sans" w:cs="Open Sans"/>
          <w:color w:val="000000" w:themeColor="text1"/>
          <w:lang w:val="en-GB"/>
        </w:rPr>
        <w:t>, their g</w:t>
      </w:r>
      <w:r w:rsidR="7F5FB8EB" w:rsidRPr="6A19B9FB">
        <w:rPr>
          <w:rFonts w:eastAsia="Open Sans" w:cs="Open Sans"/>
          <w:color w:val="000000" w:themeColor="text1"/>
          <w:lang w:val="en-GB"/>
        </w:rPr>
        <w:t>oals, values and what matters most to them</w:t>
      </w:r>
      <w:r w:rsidR="00A719C4" w:rsidRPr="6A19B9FB">
        <w:rPr>
          <w:rFonts w:eastAsia="Open Sans" w:cs="Open Sans"/>
          <w:color w:val="000000" w:themeColor="text1"/>
          <w:lang w:val="en-GB"/>
        </w:rPr>
        <w:t>, and their u</w:t>
      </w:r>
      <w:r w:rsidR="7F5FB8EB" w:rsidRPr="6A19B9FB">
        <w:rPr>
          <w:rFonts w:eastAsia="Open Sans" w:cs="Open Sans"/>
          <w:color w:val="000000" w:themeColor="text1"/>
          <w:lang w:val="en-GB"/>
        </w:rPr>
        <w:t>nderstanding of neurorehabilitation</w:t>
      </w:r>
    </w:p>
    <w:p w14:paraId="77BD22E2" w14:textId="5DD14923" w:rsidR="00F64A9B" w:rsidRPr="00B17893" w:rsidRDefault="00536311" w:rsidP="6A19B9FB">
      <w:pPr>
        <w:pStyle w:val="ListParagraph"/>
        <w:numPr>
          <w:ilvl w:val="0"/>
          <w:numId w:val="52"/>
        </w:numPr>
        <w:ind w:left="714" w:hanging="357"/>
        <w:rPr>
          <w:rFonts w:eastAsia="Open Sans" w:cs="Open Sans"/>
          <w:color w:val="000000" w:themeColor="text1"/>
          <w:lang w:val="en-GB"/>
        </w:rPr>
      </w:pPr>
      <w:r w:rsidRPr="6A19B9FB">
        <w:rPr>
          <w:rFonts w:eastAsia="Open Sans" w:cs="Open Sans"/>
          <w:color w:val="000000" w:themeColor="text1"/>
          <w:lang w:val="en-GB"/>
        </w:rPr>
        <w:t>o</w:t>
      </w:r>
      <w:r w:rsidR="7F5FB8EB" w:rsidRPr="6A19B9FB">
        <w:rPr>
          <w:rFonts w:eastAsia="Open Sans" w:cs="Open Sans"/>
          <w:color w:val="000000" w:themeColor="text1"/>
          <w:lang w:val="en-GB"/>
        </w:rPr>
        <w:t>bservations of them in different communication contexts</w:t>
      </w:r>
    </w:p>
    <w:p w14:paraId="12C8610B" w14:textId="3315D20D" w:rsidR="00F64A9B" w:rsidRPr="00B17893" w:rsidRDefault="0026651E" w:rsidP="6A19B9FB">
      <w:pPr>
        <w:pStyle w:val="ListParagraph"/>
        <w:numPr>
          <w:ilvl w:val="0"/>
          <w:numId w:val="52"/>
        </w:numPr>
        <w:ind w:left="714" w:hanging="357"/>
        <w:rPr>
          <w:rFonts w:eastAsia="Open Sans" w:cs="Open Sans"/>
          <w:color w:val="000000" w:themeColor="text1"/>
          <w:lang w:val="en-GB"/>
        </w:rPr>
      </w:pPr>
      <w:r w:rsidRPr="6A19B9FB">
        <w:rPr>
          <w:rFonts w:eastAsia="Open Sans" w:cs="Open Sans"/>
          <w:color w:val="000000" w:themeColor="text1"/>
          <w:lang w:val="en-GB"/>
        </w:rPr>
        <w:t xml:space="preserve">their </w:t>
      </w:r>
      <w:r w:rsidR="00536311" w:rsidRPr="6A19B9FB">
        <w:rPr>
          <w:rFonts w:eastAsia="Open Sans" w:cs="Open Sans"/>
          <w:color w:val="000000" w:themeColor="text1"/>
          <w:lang w:val="en-GB"/>
        </w:rPr>
        <w:t>e</w:t>
      </w:r>
      <w:r w:rsidR="7F5FB8EB" w:rsidRPr="6A19B9FB">
        <w:rPr>
          <w:rFonts w:eastAsia="Open Sans" w:cs="Open Sans"/>
          <w:color w:val="000000" w:themeColor="text1"/>
          <w:lang w:val="en-GB"/>
        </w:rPr>
        <w:t>ducation level</w:t>
      </w:r>
      <w:r w:rsidRPr="6A19B9FB">
        <w:rPr>
          <w:rFonts w:eastAsia="Open Sans" w:cs="Open Sans"/>
          <w:color w:val="000000" w:themeColor="text1"/>
          <w:lang w:val="en-GB"/>
        </w:rPr>
        <w:t xml:space="preserve"> and</w:t>
      </w:r>
      <w:r w:rsidR="7F5FB8EB" w:rsidRPr="6A19B9FB">
        <w:rPr>
          <w:rFonts w:eastAsia="Open Sans" w:cs="Open Sans"/>
          <w:color w:val="000000" w:themeColor="text1"/>
          <w:lang w:val="en-GB"/>
        </w:rPr>
        <w:t xml:space="preserve"> pre-morbid history</w:t>
      </w:r>
    </w:p>
    <w:p w14:paraId="5D0B35DC" w14:textId="1E7657AA" w:rsidR="00F64A9B" w:rsidRPr="00B17893" w:rsidRDefault="00536311" w:rsidP="0C352448">
      <w:pPr>
        <w:pStyle w:val="ListParagraph"/>
        <w:numPr>
          <w:ilvl w:val="0"/>
          <w:numId w:val="52"/>
        </w:numPr>
        <w:rPr>
          <w:rFonts w:eastAsia="Open Sans" w:cs="Open Sans"/>
          <w:color w:val="000000" w:themeColor="text1"/>
        </w:rPr>
      </w:pPr>
      <w:r w:rsidRPr="0C352448">
        <w:rPr>
          <w:rFonts w:eastAsia="Open Sans" w:cs="Open Sans"/>
          <w:color w:val="000000" w:themeColor="text1"/>
        </w:rPr>
        <w:t xml:space="preserve">the perspectives of the </w:t>
      </w:r>
      <w:r w:rsidR="7F5FB8EB" w:rsidRPr="0C352448">
        <w:rPr>
          <w:rFonts w:eastAsia="Open Sans" w:cs="Open Sans"/>
          <w:color w:val="000000" w:themeColor="text1"/>
        </w:rPr>
        <w:t xml:space="preserve">MDT and </w:t>
      </w:r>
      <w:r w:rsidRPr="0C352448">
        <w:rPr>
          <w:rFonts w:eastAsia="Open Sans" w:cs="Open Sans"/>
          <w:color w:val="000000" w:themeColor="text1"/>
        </w:rPr>
        <w:t xml:space="preserve">the individual’s </w:t>
      </w:r>
      <w:r w:rsidR="7F5FB8EB" w:rsidRPr="0C352448">
        <w:rPr>
          <w:rFonts w:eastAsia="Open Sans" w:cs="Open Sans"/>
          <w:color w:val="000000" w:themeColor="text1"/>
        </w:rPr>
        <w:t>friend</w:t>
      </w:r>
      <w:r w:rsidRPr="0C352448">
        <w:rPr>
          <w:rFonts w:eastAsia="Open Sans" w:cs="Open Sans"/>
          <w:color w:val="000000" w:themeColor="text1"/>
        </w:rPr>
        <w:t>s</w:t>
      </w:r>
      <w:r w:rsidR="7F5FB8EB" w:rsidRPr="0C352448">
        <w:rPr>
          <w:rFonts w:eastAsia="Open Sans" w:cs="Open Sans"/>
          <w:color w:val="000000" w:themeColor="text1"/>
        </w:rPr>
        <w:t xml:space="preserve"> and famil</w:t>
      </w:r>
      <w:r w:rsidRPr="0C352448">
        <w:rPr>
          <w:rFonts w:eastAsia="Open Sans" w:cs="Open Sans"/>
          <w:color w:val="000000" w:themeColor="text1"/>
        </w:rPr>
        <w:t>y</w:t>
      </w:r>
      <w:r w:rsidR="7F5FB8EB" w:rsidRPr="0C352448">
        <w:rPr>
          <w:rFonts w:eastAsia="Open Sans" w:cs="Open Sans"/>
          <w:color w:val="000000" w:themeColor="text1"/>
        </w:rPr>
        <w:t xml:space="preserve"> on </w:t>
      </w:r>
      <w:r w:rsidRPr="0C352448">
        <w:rPr>
          <w:rFonts w:eastAsia="Open Sans" w:cs="Open Sans"/>
          <w:color w:val="000000" w:themeColor="text1"/>
        </w:rPr>
        <w:t xml:space="preserve">their </w:t>
      </w:r>
      <w:r w:rsidR="7F5FB8EB" w:rsidRPr="0C352448">
        <w:rPr>
          <w:rFonts w:eastAsia="Open Sans" w:cs="Open Sans"/>
          <w:color w:val="000000" w:themeColor="text1"/>
        </w:rPr>
        <w:t>communication and communication changes</w:t>
      </w:r>
      <w:r w:rsidRPr="0C352448">
        <w:rPr>
          <w:rFonts w:eastAsia="Open Sans" w:cs="Open Sans"/>
          <w:color w:val="000000" w:themeColor="text1"/>
        </w:rPr>
        <w:t>.</w:t>
      </w:r>
    </w:p>
    <w:p w14:paraId="76339C72" w14:textId="0ED51DB4"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lastRenderedPageBreak/>
        <w:t>No one assessment exists for communication after an ABI. Many speech and language therapy assessments for ABI may not be formal or standardised</w:t>
      </w:r>
      <w:r w:rsidR="00536311" w:rsidRPr="6A19B9FB">
        <w:rPr>
          <w:rFonts w:eastAsia="Open Sans" w:cs="Open Sans"/>
          <w:color w:val="000000" w:themeColor="text1"/>
          <w:lang w:val="en-GB"/>
        </w:rPr>
        <w:t>,</w:t>
      </w:r>
      <w:r w:rsidRPr="6A19B9FB">
        <w:rPr>
          <w:rFonts w:eastAsia="Open Sans" w:cs="Open Sans"/>
          <w:color w:val="000000" w:themeColor="text1"/>
          <w:lang w:val="en-GB"/>
        </w:rPr>
        <w:t xml:space="preserve"> particularly in the acute setting.</w:t>
      </w:r>
    </w:p>
    <w:p w14:paraId="0A03B65D" w14:textId="655139E7"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Whilst formal assessments exist for specific aspects of communication, it </w:t>
      </w:r>
      <w:r w:rsidR="0026651E" w:rsidRPr="6A19B9FB">
        <w:rPr>
          <w:rFonts w:eastAsia="Open Sans" w:cs="Open Sans"/>
          <w:color w:val="000000" w:themeColor="text1"/>
          <w:lang w:val="en-GB"/>
        </w:rPr>
        <w:t xml:space="preserve">is </w:t>
      </w:r>
      <w:r w:rsidRPr="6A19B9FB">
        <w:rPr>
          <w:rFonts w:eastAsia="Open Sans" w:cs="Open Sans"/>
          <w:color w:val="000000" w:themeColor="text1"/>
          <w:lang w:val="en-GB"/>
        </w:rPr>
        <w:t xml:space="preserve">likely </w:t>
      </w:r>
      <w:r w:rsidR="0026651E" w:rsidRPr="6A19B9FB">
        <w:rPr>
          <w:rFonts w:eastAsia="Open Sans" w:cs="Open Sans"/>
          <w:color w:val="000000" w:themeColor="text1"/>
          <w:lang w:val="en-GB"/>
        </w:rPr>
        <w:t xml:space="preserve">that </w:t>
      </w:r>
      <w:r w:rsidRPr="6A19B9FB">
        <w:rPr>
          <w:rFonts w:eastAsia="Open Sans" w:cs="Open Sans"/>
          <w:color w:val="000000" w:themeColor="text1"/>
          <w:lang w:val="en-GB"/>
        </w:rPr>
        <w:t>information gathering, observations and informal dynamic assessments tailored to the individual will support an SLT’s clinical reasoning.</w:t>
      </w:r>
    </w:p>
    <w:p w14:paraId="5B929C80" w14:textId="08A1AFE1" w:rsidR="00F64A9B" w:rsidRPr="00B17893" w:rsidRDefault="0026651E" w:rsidP="6A19B9FB">
      <w:pPr>
        <w:rPr>
          <w:rFonts w:eastAsia="Open Sans" w:cs="Open Sans"/>
          <w:color w:val="000000" w:themeColor="text1"/>
          <w:lang w:val="en-GB"/>
        </w:rPr>
      </w:pPr>
      <w:r w:rsidRPr="6A19B9FB">
        <w:rPr>
          <w:rFonts w:eastAsia="Open Sans" w:cs="Open Sans"/>
          <w:color w:val="000000" w:themeColor="text1"/>
          <w:lang w:val="en-GB"/>
        </w:rPr>
        <w:t xml:space="preserve">There are a </w:t>
      </w:r>
      <w:r w:rsidR="003E5DAB" w:rsidRPr="6A19B9FB">
        <w:rPr>
          <w:rFonts w:eastAsia="Open Sans" w:cs="Open Sans"/>
          <w:color w:val="000000" w:themeColor="text1"/>
          <w:lang w:val="en-GB"/>
        </w:rPr>
        <w:t>number of s</w:t>
      </w:r>
      <w:r w:rsidR="7F5FB8EB" w:rsidRPr="6A19B9FB">
        <w:rPr>
          <w:rFonts w:eastAsia="Open Sans" w:cs="Open Sans"/>
          <w:color w:val="000000" w:themeColor="text1"/>
          <w:lang w:val="en-GB"/>
        </w:rPr>
        <w:t xml:space="preserve">tandardised/formal assessments </w:t>
      </w:r>
      <w:r w:rsidRPr="6A19B9FB">
        <w:rPr>
          <w:rFonts w:eastAsia="Open Sans" w:cs="Open Sans"/>
          <w:color w:val="000000" w:themeColor="text1"/>
          <w:lang w:val="en-GB"/>
        </w:rPr>
        <w:t xml:space="preserve">which </w:t>
      </w:r>
      <w:r w:rsidR="7F5FB8EB" w:rsidRPr="6A19B9FB">
        <w:rPr>
          <w:rFonts w:eastAsia="Open Sans" w:cs="Open Sans"/>
          <w:color w:val="000000" w:themeColor="text1"/>
          <w:lang w:val="en-GB"/>
        </w:rPr>
        <w:t>may be used</w:t>
      </w:r>
      <w:r w:rsidR="003E5DAB" w:rsidRPr="6A19B9FB">
        <w:rPr>
          <w:rFonts w:eastAsia="Open Sans" w:cs="Open Sans"/>
          <w:color w:val="000000" w:themeColor="text1"/>
          <w:lang w:val="en-GB"/>
        </w:rPr>
        <w:t>.</w:t>
      </w:r>
    </w:p>
    <w:p w14:paraId="60A70EB5" w14:textId="032D44E1" w:rsidR="00F64A9B" w:rsidRPr="00B17893" w:rsidRDefault="7F5FB8EB" w:rsidP="6A19B9FB">
      <w:pPr>
        <w:pStyle w:val="Heading5"/>
        <w:rPr>
          <w:rFonts w:eastAsia="Open Sans"/>
          <w:lang w:val="en-GB"/>
        </w:rPr>
      </w:pPr>
      <w:r w:rsidRPr="6A19B9FB">
        <w:rPr>
          <w:rFonts w:eastAsia="Open Sans"/>
          <w:lang w:val="en-GB"/>
        </w:rPr>
        <w:t xml:space="preserve">La Trobe </w:t>
      </w:r>
      <w:r w:rsidR="007D487F">
        <w:rPr>
          <w:rFonts w:eastAsia="Open Sans"/>
          <w:lang w:val="en-GB"/>
        </w:rPr>
        <w:t>c</w:t>
      </w:r>
      <w:r w:rsidRPr="6A19B9FB">
        <w:rPr>
          <w:rFonts w:eastAsia="Open Sans"/>
          <w:lang w:val="en-GB"/>
        </w:rPr>
        <w:t xml:space="preserve">ommunication </w:t>
      </w:r>
      <w:r w:rsidR="007D487F">
        <w:rPr>
          <w:rFonts w:eastAsia="Open Sans"/>
          <w:lang w:val="en-GB"/>
        </w:rPr>
        <w:t>q</w:t>
      </w:r>
      <w:r w:rsidRPr="6A19B9FB">
        <w:rPr>
          <w:rFonts w:eastAsia="Open Sans"/>
          <w:lang w:val="en-GB"/>
        </w:rPr>
        <w:t>uestionnaire (LCQ)</w:t>
      </w:r>
    </w:p>
    <w:p w14:paraId="55E1A99C" w14:textId="03CC4A05" w:rsidR="00F64A9B" w:rsidRPr="00473DB3" w:rsidRDefault="7F5FB8EB" w:rsidP="6A19B9FB">
      <w:r w:rsidRPr="146DA420">
        <w:rPr>
          <w:rFonts w:eastAsia="Open Sans" w:cs="Open Sans"/>
          <w:color w:val="000000" w:themeColor="text1"/>
          <w:lang w:val="en-GB"/>
        </w:rPr>
        <w:t xml:space="preserve">The LCQ is a self- and other-report questionnaire assessing communication difficulties, especially pragmatic language impairments after </w:t>
      </w:r>
      <w:r>
        <w:t>ABI</w:t>
      </w:r>
      <w:r w:rsidR="00131CAA">
        <w:t xml:space="preserve"> (Douglas, 2010)</w:t>
      </w:r>
      <w:r w:rsidR="00954F45">
        <w:t>.</w:t>
      </w:r>
    </w:p>
    <w:p w14:paraId="5FCDCCE5" w14:textId="7EB1FB7C" w:rsidR="00F64A9B" w:rsidRPr="00B17893" w:rsidRDefault="7F5FB8EB" w:rsidP="6A19B9FB">
      <w:pPr>
        <w:pStyle w:val="Heading5"/>
        <w:rPr>
          <w:rFonts w:eastAsia="Open Sans"/>
          <w:lang w:val="en-GB"/>
        </w:rPr>
      </w:pPr>
      <w:r w:rsidRPr="6A19B9FB">
        <w:rPr>
          <w:rFonts w:eastAsia="Open Sans"/>
          <w:lang w:val="en-GB"/>
        </w:rPr>
        <w:t xml:space="preserve">Montreal </w:t>
      </w:r>
      <w:r w:rsidR="007D487F">
        <w:rPr>
          <w:rFonts w:eastAsia="Open Sans"/>
          <w:lang w:val="en-GB"/>
        </w:rPr>
        <w:t>e</w:t>
      </w:r>
      <w:r w:rsidRPr="6A19B9FB">
        <w:rPr>
          <w:rFonts w:eastAsia="Open Sans"/>
          <w:lang w:val="en-GB"/>
        </w:rPr>
        <w:t xml:space="preserve">valuation of </w:t>
      </w:r>
      <w:r w:rsidR="007D487F">
        <w:rPr>
          <w:rFonts w:eastAsia="Open Sans"/>
          <w:lang w:val="en-GB"/>
        </w:rPr>
        <w:t>c</w:t>
      </w:r>
      <w:r w:rsidRPr="6A19B9FB">
        <w:rPr>
          <w:rFonts w:eastAsia="Open Sans"/>
          <w:lang w:val="en-GB"/>
        </w:rPr>
        <w:t xml:space="preserve">ommunication (MEC) </w:t>
      </w:r>
    </w:p>
    <w:p w14:paraId="3880CF87" w14:textId="153D0700" w:rsidR="00F64A9B" w:rsidRPr="00BD7A03" w:rsidRDefault="000F7E88" w:rsidP="6A19B9FB">
      <w:pPr>
        <w:rPr>
          <w:rFonts w:eastAsia="Open Sans" w:cstheme="majorBidi"/>
          <w:lang w:val="en-GB"/>
        </w:rPr>
      </w:pPr>
      <w:r w:rsidRPr="6A19B9FB">
        <w:rPr>
          <w:rFonts w:eastAsia="Open Sans"/>
          <w:lang w:val="en-GB"/>
        </w:rPr>
        <w:t>The MEC a</w:t>
      </w:r>
      <w:r w:rsidR="7F5FB8EB" w:rsidRPr="6A19B9FB">
        <w:rPr>
          <w:rFonts w:eastAsia="Open Sans"/>
          <w:lang w:val="en-GB"/>
        </w:rPr>
        <w:t>ssesses higher-level language functions including lexico-semantic processing, metaphor comprehension, pragmatic inference, discourse and prosody</w:t>
      </w:r>
      <w:r w:rsidR="00131CAA" w:rsidRPr="6A19B9FB">
        <w:rPr>
          <w:rFonts w:eastAsia="Open Sans"/>
          <w:lang w:val="en-GB"/>
        </w:rPr>
        <w:t xml:space="preserve"> </w:t>
      </w:r>
      <w:r w:rsidR="00131CAA">
        <w:t>(Jonette et al, 2003)</w:t>
      </w:r>
      <w:r w:rsidR="00954F45" w:rsidRPr="6A19B9FB">
        <w:rPr>
          <w:rFonts w:eastAsia="Open Sans"/>
          <w:lang w:val="en-GB"/>
        </w:rPr>
        <w:t>.</w:t>
      </w:r>
    </w:p>
    <w:p w14:paraId="01A961B0" w14:textId="536EDA66" w:rsidR="00F64A9B" w:rsidRPr="00B17893" w:rsidRDefault="7F5FB8EB" w:rsidP="6A19B9FB">
      <w:pPr>
        <w:pStyle w:val="Heading5"/>
        <w:rPr>
          <w:rFonts w:eastAsia="Open Sans"/>
          <w:lang w:val="en-GB"/>
        </w:rPr>
      </w:pPr>
      <w:r w:rsidRPr="6A19B9FB">
        <w:rPr>
          <w:rFonts w:eastAsia="Open Sans"/>
          <w:lang w:val="en-GB"/>
        </w:rPr>
        <w:t xml:space="preserve">Cognitive </w:t>
      </w:r>
      <w:r w:rsidR="00C4090A">
        <w:rPr>
          <w:rFonts w:eastAsia="Open Sans"/>
          <w:lang w:val="en-GB"/>
        </w:rPr>
        <w:t>l</w:t>
      </w:r>
      <w:r w:rsidRPr="6A19B9FB">
        <w:rPr>
          <w:rFonts w:eastAsia="Open Sans"/>
          <w:lang w:val="en-GB"/>
        </w:rPr>
        <w:t xml:space="preserve">inguistic </w:t>
      </w:r>
      <w:r w:rsidR="00C4090A">
        <w:rPr>
          <w:rFonts w:eastAsia="Open Sans"/>
          <w:lang w:val="en-GB"/>
        </w:rPr>
        <w:t>q</w:t>
      </w:r>
      <w:r w:rsidRPr="6A19B9FB">
        <w:rPr>
          <w:rFonts w:eastAsia="Open Sans"/>
          <w:lang w:val="en-GB"/>
        </w:rPr>
        <w:t xml:space="preserve">uick </w:t>
      </w:r>
      <w:r w:rsidR="00C4090A">
        <w:rPr>
          <w:rFonts w:eastAsia="Open Sans"/>
          <w:lang w:val="en-GB"/>
        </w:rPr>
        <w:t>t</w:t>
      </w:r>
      <w:r w:rsidRPr="6A19B9FB">
        <w:rPr>
          <w:rFonts w:eastAsia="Open Sans"/>
          <w:lang w:val="en-GB"/>
        </w:rPr>
        <w:t xml:space="preserve">est (CLQT) </w:t>
      </w:r>
    </w:p>
    <w:p w14:paraId="4CC4422A" w14:textId="3EFC3E42" w:rsidR="00F64A9B" w:rsidRPr="00473DB3" w:rsidRDefault="7F5FB8EB" w:rsidP="6A19B9FB">
      <w:r w:rsidRPr="7021AE44">
        <w:rPr>
          <w:rFonts w:eastAsia="Open Sans" w:cs="Open Sans"/>
          <w:color w:val="000000" w:themeColor="text1"/>
          <w:lang w:val="en-GB"/>
        </w:rPr>
        <w:t xml:space="preserve">The CLQT is a brief cognitive screening tool </w:t>
      </w:r>
      <w:r w:rsidR="000F7E88" w:rsidRPr="7021AE44">
        <w:rPr>
          <w:rFonts w:eastAsia="Open Sans" w:cs="Open Sans"/>
          <w:color w:val="000000" w:themeColor="text1"/>
          <w:lang w:val="en-GB"/>
        </w:rPr>
        <w:t xml:space="preserve">that </w:t>
      </w:r>
      <w:r w:rsidRPr="7021AE44">
        <w:rPr>
          <w:rFonts w:eastAsia="Open Sans" w:cs="Open Sans"/>
          <w:color w:val="000000" w:themeColor="text1"/>
          <w:lang w:val="en-GB"/>
        </w:rPr>
        <w:t>assess</w:t>
      </w:r>
      <w:r w:rsidR="000F7E88" w:rsidRPr="7021AE44">
        <w:rPr>
          <w:rFonts w:eastAsia="Open Sans" w:cs="Open Sans"/>
          <w:color w:val="000000" w:themeColor="text1"/>
          <w:lang w:val="en-GB"/>
        </w:rPr>
        <w:t>es</w:t>
      </w:r>
      <w:r w:rsidRPr="7021AE44">
        <w:rPr>
          <w:rFonts w:eastAsia="Open Sans" w:cs="Open Sans"/>
          <w:color w:val="000000" w:themeColor="text1"/>
          <w:lang w:val="en-GB"/>
        </w:rPr>
        <w:t xml:space="preserve"> attention, memory, e</w:t>
      </w:r>
      <w:r w:rsidR="17E75800">
        <w:t>xecutive</w:t>
      </w:r>
      <w:r>
        <w:t xml:space="preserve"> functions, language and visuospatial skills</w:t>
      </w:r>
      <w:r w:rsidR="000F7E88">
        <w:t>. It is</w:t>
      </w:r>
      <w:r>
        <w:t xml:space="preserve"> widely used in neurorehabilitation</w:t>
      </w:r>
      <w:r w:rsidR="00131CAA">
        <w:t xml:space="preserve"> (Helm-Estabrooks, 2001)</w:t>
      </w:r>
      <w:r w:rsidR="00954F45">
        <w:t>.</w:t>
      </w:r>
    </w:p>
    <w:p w14:paraId="1710E65A" w14:textId="553D74D4" w:rsidR="00F64A9B" w:rsidRPr="00B17893" w:rsidRDefault="7F5FB8EB" w:rsidP="6A19B9FB">
      <w:pPr>
        <w:pStyle w:val="Heading5"/>
        <w:rPr>
          <w:rFonts w:eastAsia="Open Sans"/>
          <w:lang w:val="en-GB"/>
        </w:rPr>
      </w:pPr>
      <w:r w:rsidRPr="6A19B9FB">
        <w:rPr>
          <w:rFonts w:eastAsia="Open Sans"/>
          <w:lang w:val="en-GB"/>
        </w:rPr>
        <w:t xml:space="preserve">Adapted Kagan </w:t>
      </w:r>
      <w:r w:rsidR="00C4090A">
        <w:rPr>
          <w:rFonts w:eastAsia="Open Sans"/>
          <w:lang w:val="en-GB"/>
        </w:rPr>
        <w:t>s</w:t>
      </w:r>
      <w:r w:rsidRPr="6A19B9FB">
        <w:rPr>
          <w:rFonts w:eastAsia="Open Sans"/>
          <w:lang w:val="en-GB"/>
        </w:rPr>
        <w:t>cales</w:t>
      </w:r>
    </w:p>
    <w:p w14:paraId="4C838A56" w14:textId="2FC2F4D7" w:rsidR="00F64A9B" w:rsidRPr="00B17893" w:rsidRDefault="7F5FB8EB" w:rsidP="6A19B9FB">
      <w:pPr>
        <w:rPr>
          <w:rFonts w:eastAsia="Open Sans" w:cs="Open Sans"/>
          <w:color w:val="000000" w:themeColor="text1"/>
          <w:lang w:val="en-GB"/>
        </w:rPr>
      </w:pPr>
      <w:r w:rsidRPr="146DA420">
        <w:rPr>
          <w:rFonts w:eastAsia="Open Sans" w:cs="Open Sans"/>
          <w:color w:val="000000" w:themeColor="text1"/>
          <w:lang w:val="en-GB"/>
        </w:rPr>
        <w:t xml:space="preserve">These scales assess communicative participation and social communication abilities, often </w:t>
      </w:r>
      <w:r>
        <w:t>adapted for aphasia and brain injury</w:t>
      </w:r>
      <w:r w:rsidR="00954F45">
        <w:t xml:space="preserve"> (Kagan and Simmons-Mackie, 2007)</w:t>
      </w:r>
      <w:r>
        <w:t>.</w:t>
      </w:r>
    </w:p>
    <w:p w14:paraId="44FBC372" w14:textId="297361D8" w:rsidR="00F64A9B" w:rsidRPr="00B17893" w:rsidRDefault="7F5FB8EB" w:rsidP="6A19B9FB">
      <w:pPr>
        <w:pStyle w:val="Heading5"/>
        <w:rPr>
          <w:rFonts w:eastAsia="Open Sans"/>
          <w:lang w:val="en-GB"/>
        </w:rPr>
      </w:pPr>
      <w:r w:rsidRPr="6A19B9FB">
        <w:rPr>
          <w:rFonts w:eastAsia="Open Sans"/>
          <w:lang w:val="en-GB"/>
        </w:rPr>
        <w:t xml:space="preserve">Profile of </w:t>
      </w:r>
      <w:r w:rsidR="00C4090A">
        <w:rPr>
          <w:rFonts w:eastAsia="Open Sans"/>
          <w:lang w:val="en-GB"/>
        </w:rPr>
        <w:t>p</w:t>
      </w:r>
      <w:r w:rsidRPr="6A19B9FB">
        <w:rPr>
          <w:rFonts w:eastAsia="Open Sans"/>
          <w:lang w:val="en-GB"/>
        </w:rPr>
        <w:t xml:space="preserve">ragmatic </w:t>
      </w:r>
      <w:r w:rsidR="00C4090A">
        <w:rPr>
          <w:rFonts w:eastAsia="Open Sans"/>
          <w:lang w:val="en-GB"/>
        </w:rPr>
        <w:t>i</w:t>
      </w:r>
      <w:r w:rsidRPr="6A19B9FB">
        <w:rPr>
          <w:rFonts w:eastAsia="Open Sans"/>
          <w:lang w:val="en-GB"/>
        </w:rPr>
        <w:t xml:space="preserve">mpairment in </w:t>
      </w:r>
      <w:r w:rsidR="00C4090A">
        <w:rPr>
          <w:rFonts w:eastAsia="Open Sans"/>
          <w:lang w:val="en-GB"/>
        </w:rPr>
        <w:t>c</w:t>
      </w:r>
      <w:r w:rsidRPr="6A19B9FB">
        <w:rPr>
          <w:rFonts w:eastAsia="Open Sans"/>
          <w:lang w:val="en-GB"/>
        </w:rPr>
        <w:t xml:space="preserve">ommunication (PPIC) </w:t>
      </w:r>
    </w:p>
    <w:p w14:paraId="5AE42D6F" w14:textId="2A4AC6F6" w:rsidR="00F64A9B" w:rsidRPr="00473DB3" w:rsidRDefault="7F5FB8EB" w:rsidP="146DA420">
      <w:pPr>
        <w:rPr>
          <w:rFonts w:eastAsia="Open Sans" w:cstheme="majorBidi"/>
          <w:color w:val="0F4761" w:themeColor="accent1" w:themeShade="BF"/>
          <w:lang w:val="en-GB"/>
        </w:rPr>
      </w:pPr>
      <w:r w:rsidRPr="146DA420">
        <w:rPr>
          <w:rFonts w:eastAsia="Open Sans"/>
          <w:lang w:val="en-GB"/>
        </w:rPr>
        <w:t>The PPIC is a tool to evaluate pragmatic language impairments in adults with brain injury</w:t>
      </w:r>
      <w:r w:rsidR="000F7E88" w:rsidRPr="146DA420">
        <w:rPr>
          <w:rFonts w:eastAsia="Open Sans"/>
          <w:lang w:val="en-GB"/>
        </w:rPr>
        <w:t xml:space="preserve"> (Douglas and Snow, 1999)</w:t>
      </w:r>
      <w:r w:rsidRPr="146DA420">
        <w:rPr>
          <w:rFonts w:eastAsia="Open Sans"/>
          <w:lang w:val="en-GB"/>
        </w:rPr>
        <w:t>.</w:t>
      </w:r>
    </w:p>
    <w:p w14:paraId="27250A76" w14:textId="4D2B190F" w:rsidR="00F64A9B" w:rsidRPr="00B17893" w:rsidRDefault="7F5FB8EB" w:rsidP="6A19B9FB">
      <w:pPr>
        <w:pStyle w:val="Heading5"/>
        <w:rPr>
          <w:rFonts w:eastAsia="Open Sans"/>
          <w:lang w:val="en-GB"/>
        </w:rPr>
      </w:pPr>
      <w:r w:rsidRPr="6A19B9FB">
        <w:rPr>
          <w:rFonts w:eastAsia="Open Sans"/>
          <w:lang w:val="en-GB"/>
        </w:rPr>
        <w:t xml:space="preserve">Functional </w:t>
      </w:r>
      <w:r w:rsidR="00C4090A">
        <w:rPr>
          <w:rFonts w:eastAsia="Open Sans"/>
          <w:lang w:val="en-GB"/>
        </w:rPr>
        <w:t>a</w:t>
      </w:r>
      <w:r w:rsidRPr="6A19B9FB">
        <w:rPr>
          <w:rFonts w:eastAsia="Open Sans"/>
          <w:lang w:val="en-GB"/>
        </w:rPr>
        <w:t xml:space="preserve">ssessment of </w:t>
      </w:r>
      <w:r w:rsidR="00C4090A">
        <w:rPr>
          <w:rFonts w:eastAsia="Open Sans"/>
          <w:lang w:val="en-GB"/>
        </w:rPr>
        <w:t>v</w:t>
      </w:r>
      <w:r w:rsidRPr="6A19B9FB">
        <w:rPr>
          <w:rFonts w:eastAsia="Open Sans"/>
          <w:lang w:val="en-GB"/>
        </w:rPr>
        <w:t xml:space="preserve">erbal </w:t>
      </w:r>
      <w:r w:rsidR="00C4090A">
        <w:rPr>
          <w:rFonts w:eastAsia="Open Sans"/>
          <w:lang w:val="en-GB"/>
        </w:rPr>
        <w:t>r</w:t>
      </w:r>
      <w:r w:rsidRPr="6A19B9FB">
        <w:rPr>
          <w:rFonts w:eastAsia="Open Sans"/>
          <w:lang w:val="en-GB"/>
        </w:rPr>
        <w:t xml:space="preserve">easoning and </w:t>
      </w:r>
      <w:r w:rsidR="00C4090A">
        <w:rPr>
          <w:rFonts w:eastAsia="Open Sans"/>
          <w:lang w:val="en-GB"/>
        </w:rPr>
        <w:t>e</w:t>
      </w:r>
      <w:r w:rsidRPr="6A19B9FB">
        <w:rPr>
          <w:rFonts w:eastAsia="Open Sans"/>
          <w:lang w:val="en-GB"/>
        </w:rPr>
        <w:t xml:space="preserve">xecutive </w:t>
      </w:r>
      <w:r w:rsidR="00C4090A">
        <w:rPr>
          <w:rFonts w:eastAsia="Open Sans"/>
          <w:lang w:val="en-GB"/>
        </w:rPr>
        <w:t>s</w:t>
      </w:r>
      <w:r w:rsidRPr="6A19B9FB">
        <w:rPr>
          <w:rFonts w:eastAsia="Open Sans"/>
          <w:lang w:val="en-GB"/>
        </w:rPr>
        <w:t xml:space="preserve">trategies (FAVRES) </w:t>
      </w:r>
    </w:p>
    <w:p w14:paraId="59893021" w14:textId="01E24823"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The FAVRES assesses higher-level communication, reasoning and executive function skills in real-world contexts post-brain injury</w:t>
      </w:r>
      <w:r w:rsidR="000F7E88" w:rsidRPr="6A19B9FB">
        <w:rPr>
          <w:rFonts w:eastAsia="Open Sans" w:cs="Open Sans"/>
          <w:color w:val="000000" w:themeColor="text1"/>
          <w:lang w:val="en-GB"/>
        </w:rPr>
        <w:t xml:space="preserve"> </w:t>
      </w:r>
      <w:r w:rsidR="000F7E88" w:rsidRPr="6A19B9FB">
        <w:rPr>
          <w:rFonts w:eastAsia="Open Sans"/>
          <w:lang w:val="en-GB"/>
        </w:rPr>
        <w:t>(Coelho, 2002)</w:t>
      </w:r>
      <w:r w:rsidRPr="6A19B9FB">
        <w:rPr>
          <w:rFonts w:eastAsia="Open Sans" w:cs="Open Sans"/>
          <w:color w:val="000000" w:themeColor="text1"/>
          <w:lang w:val="en-GB"/>
        </w:rPr>
        <w:t>.</w:t>
      </w:r>
    </w:p>
    <w:p w14:paraId="6C757687" w14:textId="7F522E4B" w:rsidR="00F64A9B" w:rsidRPr="00B17893" w:rsidRDefault="7F5FB8EB" w:rsidP="6A19B9FB">
      <w:pPr>
        <w:pStyle w:val="Heading5"/>
        <w:rPr>
          <w:rFonts w:eastAsia="Open Sans"/>
          <w:lang w:val="en-GB"/>
        </w:rPr>
      </w:pPr>
      <w:r w:rsidRPr="6A19B9FB">
        <w:rPr>
          <w:rFonts w:eastAsia="Open Sans"/>
          <w:lang w:val="en-GB"/>
        </w:rPr>
        <w:lastRenderedPageBreak/>
        <w:t>S-FAVRES</w:t>
      </w:r>
    </w:p>
    <w:p w14:paraId="562C2B2C" w14:textId="512ACC1B" w:rsidR="00F64A9B" w:rsidRPr="00473DB3" w:rsidRDefault="468BA427" w:rsidP="6A19B9FB">
      <w:pPr>
        <w:rPr>
          <w:rFonts w:eastAsia="Open Sans" w:cstheme="majorBidi"/>
          <w:color w:val="0F4761" w:themeColor="accent1" w:themeShade="BF"/>
          <w:lang w:val="en-GB"/>
        </w:rPr>
      </w:pPr>
      <w:r w:rsidRPr="6A19B9FB">
        <w:rPr>
          <w:rFonts w:eastAsia="Open Sans"/>
          <w:lang w:val="en-GB"/>
        </w:rPr>
        <w:t>S-</w:t>
      </w:r>
      <w:r w:rsidR="7F5FB8EB" w:rsidRPr="6A19B9FB">
        <w:rPr>
          <w:rFonts w:eastAsia="Open Sans"/>
          <w:lang w:val="en-GB"/>
        </w:rPr>
        <w:t xml:space="preserve">FAVRES assessment </w:t>
      </w:r>
      <w:r w:rsidR="5BD5B36C" w:rsidRPr="6A19B9FB">
        <w:rPr>
          <w:rFonts w:eastAsia="Open Sans"/>
          <w:lang w:val="en-GB"/>
        </w:rPr>
        <w:t xml:space="preserve">is </w:t>
      </w:r>
      <w:r w:rsidR="000F7E88" w:rsidRPr="6A19B9FB">
        <w:rPr>
          <w:rFonts w:eastAsia="Open Sans"/>
          <w:lang w:val="en-GB"/>
        </w:rPr>
        <w:t xml:space="preserve">specifically designed </w:t>
      </w:r>
      <w:r w:rsidR="7F5FB8EB" w:rsidRPr="6A19B9FB">
        <w:rPr>
          <w:rFonts w:eastAsia="Open Sans"/>
          <w:lang w:val="en-GB"/>
        </w:rPr>
        <w:t xml:space="preserve">for adolescents aged 12-19 </w:t>
      </w:r>
      <w:r w:rsidR="000F7E88" w:rsidRPr="6A19B9FB">
        <w:rPr>
          <w:rFonts w:eastAsia="Open Sans"/>
          <w:lang w:val="en-GB"/>
        </w:rPr>
        <w:t>(McDonald et al, 2015)</w:t>
      </w:r>
      <w:r w:rsidR="7F5FB8EB" w:rsidRPr="6A19B9FB">
        <w:rPr>
          <w:rFonts w:eastAsia="Open Sans"/>
          <w:lang w:val="en-GB"/>
        </w:rPr>
        <w:t>.</w:t>
      </w:r>
    </w:p>
    <w:p w14:paraId="44294397" w14:textId="14BF5E4A" w:rsidR="00F64A9B" w:rsidRPr="00B17893" w:rsidRDefault="7F5FB8EB" w:rsidP="6A19B9FB">
      <w:pPr>
        <w:pStyle w:val="Heading5"/>
        <w:rPr>
          <w:rFonts w:eastAsia="Open Sans"/>
          <w:lang w:val="en-GB"/>
        </w:rPr>
      </w:pPr>
      <w:r w:rsidRPr="6A19B9FB">
        <w:rPr>
          <w:rFonts w:eastAsia="Open Sans"/>
          <w:lang w:val="en-GB"/>
        </w:rPr>
        <w:t xml:space="preserve">TASIT: A new clinical tool for assessing social perception after traumatic brain injury </w:t>
      </w:r>
    </w:p>
    <w:p w14:paraId="70660FB2" w14:textId="6BF780FE" w:rsidR="00F64A9B" w:rsidRPr="00B17893" w:rsidRDefault="000F7E88" w:rsidP="6A19B9FB">
      <w:pPr>
        <w:rPr>
          <w:rFonts w:eastAsia="Open Sans" w:cs="Open Sans"/>
          <w:color w:val="000000" w:themeColor="text1"/>
          <w:lang w:val="en-GB"/>
        </w:rPr>
      </w:pPr>
      <w:r w:rsidRPr="6A19B9FB">
        <w:rPr>
          <w:rFonts w:eastAsia="Open Sans" w:cs="Open Sans"/>
          <w:color w:val="000000" w:themeColor="text1"/>
          <w:lang w:val="en-GB"/>
        </w:rPr>
        <w:t>TASIT is a c</w:t>
      </w:r>
      <w:r w:rsidR="7F5FB8EB" w:rsidRPr="6A19B9FB">
        <w:rPr>
          <w:rFonts w:eastAsia="Open Sans" w:cs="Open Sans"/>
          <w:color w:val="000000" w:themeColor="text1"/>
          <w:lang w:val="en-GB"/>
        </w:rPr>
        <w:t>linically</w:t>
      </w:r>
      <w:r w:rsidRPr="6A19B9FB">
        <w:rPr>
          <w:rFonts w:eastAsia="Open Sans" w:cs="Open Sans"/>
          <w:color w:val="000000" w:themeColor="text1"/>
          <w:lang w:val="en-GB"/>
        </w:rPr>
        <w:t>-</w:t>
      </w:r>
      <w:r w:rsidR="7F5FB8EB" w:rsidRPr="6A19B9FB">
        <w:rPr>
          <w:rFonts w:eastAsia="Open Sans" w:cs="Open Sans"/>
          <w:color w:val="000000" w:themeColor="text1"/>
          <w:lang w:val="en-GB"/>
        </w:rPr>
        <w:t>validated assessment tool designed to evaluate social perception and social cognition, particularly in people with TBI</w:t>
      </w:r>
      <w:r w:rsidRPr="6A19B9FB">
        <w:rPr>
          <w:rFonts w:eastAsia="Open Sans" w:cs="Open Sans"/>
          <w:color w:val="000000" w:themeColor="text1"/>
          <w:lang w:val="en-GB"/>
        </w:rPr>
        <w:t xml:space="preserve"> (McDonald et al, 2003)</w:t>
      </w:r>
      <w:r w:rsidR="7F5FB8EB" w:rsidRPr="6A19B9FB">
        <w:rPr>
          <w:rFonts w:eastAsia="Open Sans" w:cs="Open Sans"/>
          <w:color w:val="000000" w:themeColor="text1"/>
          <w:lang w:val="en-GB"/>
        </w:rPr>
        <w:t>. </w:t>
      </w:r>
    </w:p>
    <w:p w14:paraId="343D7253" w14:textId="0390E71A" w:rsidR="003E5DAB" w:rsidRPr="00B17893" w:rsidRDefault="7F5FB8EB" w:rsidP="6A19B9FB">
      <w:pPr>
        <w:pStyle w:val="Heading5"/>
        <w:rPr>
          <w:rFonts w:eastAsia="Open Sans"/>
          <w:lang w:val="en-GB"/>
        </w:rPr>
      </w:pPr>
      <w:r w:rsidRPr="6A19B9FB">
        <w:rPr>
          <w:rFonts w:eastAsia="Open Sans"/>
          <w:lang w:val="en-GB"/>
        </w:rPr>
        <w:t>Informal assessments</w:t>
      </w:r>
    </w:p>
    <w:p w14:paraId="06903A9A" w14:textId="514B8995" w:rsidR="00F64A9B" w:rsidRPr="00B17893" w:rsidRDefault="003E5DAB" w:rsidP="6A19B9FB">
      <w:pPr>
        <w:rPr>
          <w:rFonts w:eastAsia="Open Sans" w:cs="Open Sans"/>
          <w:color w:val="000000" w:themeColor="text1"/>
          <w:lang w:val="en-GB"/>
        </w:rPr>
      </w:pPr>
      <w:r w:rsidRPr="6A19B9FB">
        <w:rPr>
          <w:rFonts w:eastAsia="Open Sans" w:cs="Open Sans"/>
          <w:color w:val="000000" w:themeColor="text1"/>
          <w:lang w:val="en-GB"/>
        </w:rPr>
        <w:t xml:space="preserve">Other informal assessments that may be used </w:t>
      </w:r>
      <w:r w:rsidR="7F5FB8EB" w:rsidRPr="6A19B9FB">
        <w:rPr>
          <w:rFonts w:eastAsia="Open Sans" w:cs="Open Sans"/>
          <w:color w:val="000000" w:themeColor="text1"/>
          <w:lang w:val="en-GB"/>
        </w:rPr>
        <w:t>include:</w:t>
      </w:r>
    </w:p>
    <w:p w14:paraId="204F5488" w14:textId="7CA765DD" w:rsidR="00F64A9B" w:rsidRPr="00B17893" w:rsidRDefault="00131CAA" w:rsidP="6A19B9FB">
      <w:pPr>
        <w:pStyle w:val="ListParagraph"/>
        <w:numPr>
          <w:ilvl w:val="0"/>
          <w:numId w:val="50"/>
        </w:numPr>
        <w:rPr>
          <w:rFonts w:eastAsia="Open Sans" w:cs="Open Sans"/>
          <w:color w:val="000000" w:themeColor="text1"/>
          <w:lang w:val="en-GB"/>
        </w:rPr>
      </w:pPr>
      <w:r w:rsidRPr="6A19B9FB">
        <w:rPr>
          <w:rFonts w:eastAsia="Open Sans" w:cs="Open Sans"/>
          <w:color w:val="000000" w:themeColor="text1"/>
          <w:lang w:val="en-GB"/>
        </w:rPr>
        <w:t>c</w:t>
      </w:r>
      <w:r w:rsidR="7F5FB8EB" w:rsidRPr="6A19B9FB">
        <w:rPr>
          <w:rFonts w:eastAsia="Open Sans" w:cs="Open Sans"/>
          <w:color w:val="000000" w:themeColor="text1"/>
          <w:lang w:val="en-GB"/>
        </w:rPr>
        <w:t>linical interview</w:t>
      </w:r>
    </w:p>
    <w:p w14:paraId="09C75E34" w14:textId="5D020FCB" w:rsidR="00F64A9B" w:rsidRPr="00B17893" w:rsidRDefault="00131CAA" w:rsidP="6A19B9FB">
      <w:pPr>
        <w:pStyle w:val="ListParagraph"/>
        <w:numPr>
          <w:ilvl w:val="0"/>
          <w:numId w:val="50"/>
        </w:numPr>
        <w:rPr>
          <w:rFonts w:eastAsia="Open Sans" w:cs="Open Sans"/>
          <w:color w:val="000000" w:themeColor="text1"/>
          <w:lang w:val="en-GB"/>
        </w:rPr>
      </w:pPr>
      <w:r w:rsidRPr="6A19B9FB">
        <w:rPr>
          <w:rFonts w:eastAsia="Open Sans" w:cs="Open Sans"/>
          <w:color w:val="000000" w:themeColor="text1"/>
          <w:lang w:val="en-GB"/>
        </w:rPr>
        <w:t>d</w:t>
      </w:r>
      <w:r w:rsidR="7F5FB8EB" w:rsidRPr="6A19B9FB">
        <w:rPr>
          <w:rFonts w:eastAsia="Open Sans" w:cs="Open Sans"/>
          <w:color w:val="000000" w:themeColor="text1"/>
          <w:lang w:val="en-GB"/>
        </w:rPr>
        <w:t>iscourse analysis</w:t>
      </w:r>
    </w:p>
    <w:p w14:paraId="25D38A15" w14:textId="4AC3C698" w:rsidR="00F64A9B" w:rsidRPr="00B17893" w:rsidRDefault="00131CAA" w:rsidP="6A19B9FB">
      <w:pPr>
        <w:pStyle w:val="ListParagraph"/>
        <w:numPr>
          <w:ilvl w:val="0"/>
          <w:numId w:val="50"/>
        </w:numPr>
        <w:rPr>
          <w:rFonts w:eastAsia="Open Sans" w:cs="Open Sans"/>
          <w:color w:val="000000" w:themeColor="text1"/>
          <w:lang w:val="en-GB"/>
        </w:rPr>
      </w:pPr>
      <w:r w:rsidRPr="6A19B9FB">
        <w:rPr>
          <w:rFonts w:eastAsia="Open Sans" w:cs="Open Sans"/>
          <w:color w:val="000000" w:themeColor="text1"/>
          <w:lang w:val="en-GB"/>
        </w:rPr>
        <w:t>s</w:t>
      </w:r>
      <w:r w:rsidR="7F5FB8EB" w:rsidRPr="6A19B9FB">
        <w:rPr>
          <w:rFonts w:eastAsia="Open Sans" w:cs="Open Sans"/>
          <w:color w:val="000000" w:themeColor="text1"/>
          <w:lang w:val="en-GB"/>
        </w:rPr>
        <w:t xml:space="preserve">ocial communication </w:t>
      </w:r>
    </w:p>
    <w:p w14:paraId="26F5012C" w14:textId="13B89BE3" w:rsidR="00F64A9B" w:rsidRPr="00B17893" w:rsidRDefault="00131CAA" w:rsidP="6A19B9FB">
      <w:pPr>
        <w:pStyle w:val="ListParagraph"/>
        <w:numPr>
          <w:ilvl w:val="0"/>
          <w:numId w:val="50"/>
        </w:numPr>
        <w:rPr>
          <w:rFonts w:eastAsia="Open Sans" w:cs="Open Sans"/>
          <w:color w:val="000000" w:themeColor="text1"/>
          <w:lang w:val="en-GB"/>
        </w:rPr>
      </w:pPr>
      <w:r w:rsidRPr="6A19B9FB">
        <w:rPr>
          <w:rFonts w:eastAsia="Open Sans" w:cs="Open Sans"/>
          <w:color w:val="000000" w:themeColor="text1"/>
          <w:lang w:val="en-GB"/>
        </w:rPr>
        <w:t>v</w:t>
      </w:r>
      <w:r w:rsidR="7F5FB8EB" w:rsidRPr="6A19B9FB">
        <w:rPr>
          <w:rFonts w:eastAsia="Open Sans" w:cs="Open Sans"/>
          <w:color w:val="000000" w:themeColor="text1"/>
          <w:lang w:val="en-GB"/>
        </w:rPr>
        <w:t>ideoed baseline</w:t>
      </w:r>
      <w:r w:rsidRPr="6A19B9FB">
        <w:rPr>
          <w:rFonts w:eastAsia="Open Sans" w:cs="Open Sans"/>
          <w:color w:val="000000" w:themeColor="text1"/>
          <w:lang w:val="en-GB"/>
        </w:rPr>
        <w:t>.</w:t>
      </w:r>
    </w:p>
    <w:p w14:paraId="7CC56F2F" w14:textId="56A905F5" w:rsidR="00F64A9B" w:rsidRPr="00C4090A" w:rsidRDefault="39B7E763" w:rsidP="6A19B9FB">
      <w:pPr>
        <w:pStyle w:val="Heading4"/>
        <w:rPr>
          <w:rFonts w:eastAsia="Calibri"/>
          <w:i w:val="0"/>
          <w:iCs w:val="0"/>
          <w:lang w:val="en-GB"/>
        </w:rPr>
      </w:pPr>
      <w:r w:rsidRPr="00C4090A">
        <w:rPr>
          <w:rFonts w:eastAsia="Calibri"/>
          <w:i w:val="0"/>
          <w:iCs w:val="0"/>
          <w:lang w:val="en-GB"/>
        </w:rPr>
        <w:t>8.3.4 Goal setting</w:t>
      </w:r>
    </w:p>
    <w:p w14:paraId="42B99CD0" w14:textId="03B2154B" w:rsidR="00397A0D" w:rsidRDefault="7F5FB8EB" w:rsidP="6A19B9FB">
      <w:pPr>
        <w:rPr>
          <w:rFonts w:eastAsia="Open Sans" w:cs="Open Sans"/>
          <w:color w:val="000000" w:themeColor="text1"/>
          <w:lang w:val="en-GB"/>
        </w:rPr>
      </w:pPr>
      <w:r w:rsidRPr="6A19B9FB">
        <w:rPr>
          <w:rFonts w:eastAsia="Open Sans" w:cs="Open Sans"/>
          <w:color w:val="000000" w:themeColor="text1"/>
          <w:lang w:val="en-GB"/>
        </w:rPr>
        <w:t>Goal setting is a key element in ABI and neurorehabilitation</w:t>
      </w:r>
      <w:r w:rsidR="00397A0D" w:rsidRPr="6A19B9FB">
        <w:rPr>
          <w:rFonts w:eastAsia="Open Sans" w:cs="Open Sans"/>
          <w:color w:val="000000" w:themeColor="text1"/>
          <w:lang w:val="en-GB"/>
        </w:rPr>
        <w:t xml:space="preserve">. It </w:t>
      </w:r>
      <w:r w:rsidRPr="6A19B9FB">
        <w:rPr>
          <w:rFonts w:eastAsia="Open Sans" w:cs="Open Sans"/>
          <w:color w:val="000000" w:themeColor="text1"/>
          <w:lang w:val="en-GB"/>
        </w:rPr>
        <w:t>provid</w:t>
      </w:r>
      <w:r w:rsidR="00397A0D" w:rsidRPr="6A19B9FB">
        <w:rPr>
          <w:rFonts w:eastAsia="Open Sans" w:cs="Open Sans"/>
          <w:color w:val="000000" w:themeColor="text1"/>
          <w:lang w:val="en-GB"/>
        </w:rPr>
        <w:t>es</w:t>
      </w:r>
      <w:r w:rsidRPr="6A19B9FB">
        <w:rPr>
          <w:rFonts w:eastAsia="Open Sans" w:cs="Open Sans"/>
          <w:color w:val="000000" w:themeColor="text1"/>
          <w:lang w:val="en-GB"/>
        </w:rPr>
        <w:t xml:space="preserve"> direction, motivation and measurable success through a structured approach to neurorehabilitation and recovery. </w:t>
      </w:r>
    </w:p>
    <w:p w14:paraId="1F96FD8B" w14:textId="1AACEA9B"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 xml:space="preserve">SLTs can create structured, realistic and individualised goals and plans and meaningful outcomes </w:t>
      </w:r>
      <w:r w:rsidR="00397A0D" w:rsidRPr="6A19B9FB">
        <w:rPr>
          <w:rFonts w:eastAsia="Open Sans" w:cs="Open Sans"/>
          <w:color w:val="000000" w:themeColor="text1"/>
          <w:lang w:val="en-GB"/>
        </w:rPr>
        <w:t xml:space="preserve">and </w:t>
      </w:r>
      <w:r w:rsidRPr="6A19B9FB">
        <w:rPr>
          <w:rFonts w:eastAsia="Open Sans" w:cs="Open Sans"/>
          <w:color w:val="000000" w:themeColor="text1"/>
          <w:lang w:val="en-GB"/>
        </w:rPr>
        <w:t xml:space="preserve">identify areas of focus </w:t>
      </w:r>
      <w:r w:rsidR="00397A0D" w:rsidRPr="6A19B9FB">
        <w:rPr>
          <w:rFonts w:eastAsia="Open Sans" w:cs="Open Sans"/>
          <w:color w:val="000000" w:themeColor="text1"/>
          <w:lang w:val="en-GB"/>
        </w:rPr>
        <w:t xml:space="preserve">that </w:t>
      </w:r>
      <w:r w:rsidRPr="6A19B9FB">
        <w:rPr>
          <w:rFonts w:eastAsia="Open Sans" w:cs="Open Sans"/>
          <w:color w:val="000000" w:themeColor="text1"/>
          <w:lang w:val="en-GB"/>
        </w:rPr>
        <w:t>may require assessment in order to achieve the individual’s goals.</w:t>
      </w:r>
    </w:p>
    <w:p w14:paraId="05F3B673" w14:textId="4EF30784" w:rsidR="00F64A9B" w:rsidRPr="00F41F89" w:rsidRDefault="7F5FB8EB" w:rsidP="6A19B9FB">
      <w:pPr>
        <w:rPr>
          <w:rFonts w:eastAsia="Open Sans" w:cs="Open Sans"/>
          <w:color w:val="000000" w:themeColor="text1"/>
          <w:lang w:val="en-GB"/>
        </w:rPr>
      </w:pPr>
      <w:r w:rsidRPr="6A19B9FB">
        <w:rPr>
          <w:rFonts w:eastAsia="Open Sans"/>
          <w:color w:val="000000" w:themeColor="text1"/>
          <w:lang w:val="en-GB"/>
        </w:rPr>
        <w:t>Individuals’ goals for rehabilitation vary according to the trajectory and stage of their condition (Turner-Stokes et al, 2008; 2010)</w:t>
      </w:r>
      <w:r w:rsidR="00397A0D" w:rsidRPr="6A19B9FB">
        <w:rPr>
          <w:rFonts w:eastAsia="Open Sans"/>
          <w:color w:val="000000" w:themeColor="text1"/>
          <w:lang w:val="en-GB"/>
        </w:rPr>
        <w:t xml:space="preserve">. </w:t>
      </w:r>
      <w:r w:rsidRPr="6A19B9FB">
        <w:rPr>
          <w:rFonts w:eastAsia="Open Sans" w:cs="Open Sans"/>
          <w:color w:val="000000" w:themeColor="text1"/>
          <w:lang w:val="en-GB"/>
        </w:rPr>
        <w:t>Goals may be short</w:t>
      </w:r>
      <w:r w:rsidR="00397A0D" w:rsidRPr="6A19B9FB">
        <w:rPr>
          <w:rFonts w:eastAsia="Open Sans" w:cs="Open Sans"/>
          <w:color w:val="000000" w:themeColor="text1"/>
          <w:lang w:val="en-GB"/>
        </w:rPr>
        <w:t>-</w:t>
      </w:r>
      <w:r w:rsidRPr="6A19B9FB">
        <w:rPr>
          <w:rFonts w:eastAsia="Open Sans" w:cs="Open Sans"/>
          <w:color w:val="000000" w:themeColor="text1"/>
          <w:lang w:val="en-GB"/>
        </w:rPr>
        <w:t>term with an overarching long</w:t>
      </w:r>
      <w:r w:rsidR="00397A0D" w:rsidRPr="6A19B9FB">
        <w:rPr>
          <w:rFonts w:eastAsia="Open Sans" w:cs="Open Sans"/>
          <w:color w:val="000000" w:themeColor="text1"/>
          <w:lang w:val="en-GB"/>
        </w:rPr>
        <w:t>-</w:t>
      </w:r>
      <w:r w:rsidRPr="6A19B9FB">
        <w:rPr>
          <w:rFonts w:eastAsia="Open Sans" w:cs="Open Sans"/>
          <w:color w:val="000000" w:themeColor="text1"/>
          <w:lang w:val="en-GB"/>
        </w:rPr>
        <w:t>term goal</w:t>
      </w:r>
      <w:r w:rsidR="00397A0D" w:rsidRPr="6A19B9FB">
        <w:rPr>
          <w:rFonts w:eastAsia="Open Sans" w:cs="Open Sans"/>
          <w:color w:val="000000" w:themeColor="text1"/>
          <w:lang w:val="en-GB"/>
        </w:rPr>
        <w:t xml:space="preserve">. They </w:t>
      </w:r>
      <w:r w:rsidRPr="6A19B9FB">
        <w:rPr>
          <w:rFonts w:eastAsia="Open Sans" w:cs="Open Sans"/>
          <w:color w:val="000000" w:themeColor="text1"/>
          <w:lang w:val="en-GB"/>
        </w:rPr>
        <w:t>should be collaborative</w:t>
      </w:r>
      <w:r w:rsidR="00397A0D" w:rsidRPr="6A19B9FB">
        <w:rPr>
          <w:rFonts w:eastAsia="Open Sans" w:cs="Open Sans"/>
          <w:color w:val="000000" w:themeColor="text1"/>
          <w:lang w:val="en-GB"/>
        </w:rPr>
        <w:t>,</w:t>
      </w:r>
      <w:r w:rsidRPr="6A19B9FB">
        <w:rPr>
          <w:rFonts w:eastAsia="Open Sans" w:cs="Open Sans"/>
          <w:color w:val="000000" w:themeColor="text1"/>
          <w:lang w:val="en-GB"/>
        </w:rPr>
        <w:t xml:space="preserve"> with the individual and health professionals working </w:t>
      </w:r>
      <w:r w:rsidR="00397A0D" w:rsidRPr="6A19B9FB">
        <w:rPr>
          <w:rFonts w:eastAsia="Open Sans" w:cs="Open Sans"/>
          <w:color w:val="000000" w:themeColor="text1"/>
          <w:lang w:val="en-GB"/>
        </w:rPr>
        <w:t xml:space="preserve">together </w:t>
      </w:r>
      <w:r w:rsidRPr="6A19B9FB">
        <w:rPr>
          <w:rFonts w:eastAsia="Open Sans" w:cs="Open Sans"/>
          <w:color w:val="000000" w:themeColor="text1"/>
          <w:lang w:val="en-GB"/>
        </w:rPr>
        <w:t>with communication partners</w:t>
      </w:r>
      <w:r w:rsidR="00397A0D" w:rsidRPr="6A19B9FB">
        <w:rPr>
          <w:rFonts w:eastAsia="Open Sans" w:cs="Open Sans"/>
          <w:color w:val="000000" w:themeColor="text1"/>
          <w:lang w:val="en-GB"/>
        </w:rPr>
        <w:t>,</w:t>
      </w:r>
      <w:r w:rsidRPr="6A19B9FB">
        <w:rPr>
          <w:rFonts w:eastAsia="Open Sans" w:cs="Open Sans"/>
          <w:color w:val="000000" w:themeColor="text1"/>
          <w:lang w:val="en-GB"/>
        </w:rPr>
        <w:t xml:space="preserve"> family and carers</w:t>
      </w:r>
      <w:r w:rsidR="00627DF3" w:rsidRPr="6A19B9FB">
        <w:rPr>
          <w:rFonts w:eastAsia="Open Sans" w:cs="Open Sans"/>
          <w:color w:val="000000" w:themeColor="text1"/>
          <w:lang w:val="en-GB"/>
        </w:rPr>
        <w:t xml:space="preserve">. They </w:t>
      </w:r>
      <w:r w:rsidRPr="6A19B9FB">
        <w:rPr>
          <w:rFonts w:eastAsia="Open Sans" w:cs="Open Sans"/>
          <w:color w:val="000000" w:themeColor="text1"/>
          <w:lang w:val="en-GB"/>
        </w:rPr>
        <w:t>should be meaningful to the individual to ensure buy</w:t>
      </w:r>
      <w:r w:rsidR="00627DF3" w:rsidRPr="6A19B9FB">
        <w:rPr>
          <w:rFonts w:eastAsia="Open Sans" w:cs="Open Sans"/>
          <w:color w:val="000000" w:themeColor="text1"/>
          <w:lang w:val="en-GB"/>
        </w:rPr>
        <w:t>-</w:t>
      </w:r>
      <w:r w:rsidRPr="6A19B9FB">
        <w:rPr>
          <w:rFonts w:eastAsia="Open Sans" w:cs="Open Sans"/>
          <w:color w:val="000000" w:themeColor="text1"/>
          <w:lang w:val="en-GB"/>
        </w:rPr>
        <w:t>in</w:t>
      </w:r>
      <w:r w:rsidR="00627DF3" w:rsidRPr="6A19B9FB">
        <w:rPr>
          <w:rFonts w:eastAsia="Open Sans" w:cs="Open Sans"/>
          <w:color w:val="000000" w:themeColor="text1"/>
          <w:lang w:val="en-GB"/>
        </w:rPr>
        <w:t xml:space="preserve"> and they should be </w:t>
      </w:r>
      <w:r w:rsidRPr="6A19B9FB">
        <w:rPr>
          <w:rFonts w:eastAsia="Open Sans" w:cs="Open Sans"/>
          <w:color w:val="000000" w:themeColor="text1"/>
          <w:lang w:val="en-GB"/>
        </w:rPr>
        <w:t xml:space="preserve">made salient so </w:t>
      </w:r>
      <w:r w:rsidR="00627DF3" w:rsidRPr="6A19B9FB">
        <w:rPr>
          <w:rFonts w:eastAsia="Open Sans" w:cs="Open Sans"/>
          <w:color w:val="000000" w:themeColor="text1"/>
          <w:lang w:val="en-GB"/>
        </w:rPr>
        <w:t xml:space="preserve">that </w:t>
      </w:r>
      <w:r w:rsidRPr="6A19B9FB">
        <w:rPr>
          <w:rFonts w:eastAsia="Open Sans" w:cs="Open Sans"/>
          <w:color w:val="000000" w:themeColor="text1"/>
          <w:lang w:val="en-GB"/>
        </w:rPr>
        <w:t>individuals can remember and keep referring back to them.</w:t>
      </w:r>
    </w:p>
    <w:p w14:paraId="4A26A794" w14:textId="15B59206" w:rsidR="00F64A9B" w:rsidRPr="00B17893" w:rsidRDefault="7F5FB8EB" w:rsidP="6A19B9FB">
      <w:pPr>
        <w:rPr>
          <w:rFonts w:eastAsia="Open Sans" w:cs="Open Sans"/>
          <w:color w:val="000000" w:themeColor="text1"/>
          <w:lang w:val="en-GB"/>
        </w:rPr>
      </w:pPr>
      <w:r w:rsidRPr="6A19B9FB">
        <w:rPr>
          <w:rFonts w:eastAsia="Open Sans" w:cs="Open Sans"/>
          <w:color w:val="000000" w:themeColor="text1"/>
          <w:lang w:val="en-GB"/>
        </w:rPr>
        <w:t>Goal</w:t>
      </w:r>
      <w:r w:rsidR="00627DF3" w:rsidRPr="6A19B9FB">
        <w:rPr>
          <w:rFonts w:eastAsia="Open Sans" w:cs="Open Sans"/>
          <w:color w:val="000000" w:themeColor="text1"/>
          <w:lang w:val="en-GB"/>
        </w:rPr>
        <w:t>-</w:t>
      </w:r>
      <w:r w:rsidRPr="6A19B9FB">
        <w:rPr>
          <w:rFonts w:eastAsia="Open Sans" w:cs="Open Sans"/>
          <w:color w:val="000000" w:themeColor="text1"/>
          <w:lang w:val="en-GB"/>
        </w:rPr>
        <w:t>setting enables individuals to take control and promote</w:t>
      </w:r>
      <w:r w:rsidR="6D97C056" w:rsidRPr="6A19B9FB">
        <w:rPr>
          <w:rFonts w:eastAsia="Open Sans" w:cs="Open Sans"/>
          <w:color w:val="000000" w:themeColor="text1"/>
          <w:lang w:val="en-GB"/>
        </w:rPr>
        <w:t>s</w:t>
      </w:r>
      <w:r w:rsidRPr="6A19B9FB">
        <w:rPr>
          <w:rFonts w:eastAsia="Open Sans" w:cs="Open Sans"/>
          <w:color w:val="000000" w:themeColor="text1"/>
          <w:lang w:val="en-GB"/>
        </w:rPr>
        <w:t xml:space="preserve"> independence in manag</w:t>
      </w:r>
      <w:r w:rsidR="00627DF3" w:rsidRPr="6A19B9FB">
        <w:rPr>
          <w:rFonts w:eastAsia="Open Sans" w:cs="Open Sans"/>
          <w:color w:val="000000" w:themeColor="text1"/>
          <w:lang w:val="en-GB"/>
        </w:rPr>
        <w:t>ing</w:t>
      </w:r>
      <w:r w:rsidRPr="6A19B9FB">
        <w:rPr>
          <w:rFonts w:eastAsia="Open Sans" w:cs="Open Sans"/>
          <w:color w:val="000000" w:themeColor="text1"/>
          <w:lang w:val="en-GB"/>
        </w:rPr>
        <w:t xml:space="preserve"> the</w:t>
      </w:r>
      <w:r w:rsidR="00627DF3" w:rsidRPr="6A19B9FB">
        <w:rPr>
          <w:rFonts w:eastAsia="Open Sans" w:cs="Open Sans"/>
          <w:color w:val="000000" w:themeColor="text1"/>
          <w:lang w:val="en-GB"/>
        </w:rPr>
        <w:t>ir</w:t>
      </w:r>
      <w:r w:rsidR="7F2BB870" w:rsidRPr="6A19B9FB">
        <w:rPr>
          <w:rFonts w:eastAsia="Open Sans" w:cs="Open Sans"/>
          <w:color w:val="000000" w:themeColor="text1"/>
          <w:lang w:val="en-GB"/>
        </w:rPr>
        <w:t xml:space="preserve"> </w:t>
      </w:r>
      <w:r w:rsidRPr="6A19B9FB">
        <w:rPr>
          <w:rFonts w:eastAsia="Open Sans" w:cs="Open Sans"/>
          <w:color w:val="000000" w:themeColor="text1"/>
          <w:lang w:val="en-GB"/>
        </w:rPr>
        <w:t xml:space="preserve">own difficulties. This requires adequate communication skills or support </w:t>
      </w:r>
      <w:r w:rsidR="00627DF3" w:rsidRPr="6A19B9FB">
        <w:rPr>
          <w:rFonts w:eastAsia="Open Sans" w:cs="Open Sans"/>
          <w:color w:val="000000" w:themeColor="text1"/>
          <w:lang w:val="en-GB"/>
        </w:rPr>
        <w:t>(</w:t>
      </w:r>
      <w:r w:rsidRPr="6A19B9FB">
        <w:rPr>
          <w:rFonts w:eastAsia="Open Sans" w:cs="Open Sans"/>
          <w:color w:val="000000" w:themeColor="text1"/>
          <w:lang w:val="en-GB"/>
        </w:rPr>
        <w:t>e</w:t>
      </w:r>
      <w:r w:rsidR="336E3756" w:rsidRPr="6A19B9FB">
        <w:rPr>
          <w:rFonts w:eastAsia="Open Sans" w:cs="Open Sans"/>
          <w:color w:val="000000" w:themeColor="text1"/>
          <w:lang w:val="en-GB"/>
        </w:rPr>
        <w:t>g</w:t>
      </w:r>
      <w:r w:rsidRPr="6A19B9FB">
        <w:rPr>
          <w:rFonts w:eastAsia="Open Sans" w:cs="Open Sans"/>
          <w:color w:val="000000" w:themeColor="text1"/>
          <w:lang w:val="en-GB"/>
        </w:rPr>
        <w:t xml:space="preserve"> </w:t>
      </w:r>
      <w:r w:rsidR="00627DF3" w:rsidRPr="6A19B9FB">
        <w:rPr>
          <w:rFonts w:eastAsia="Open Sans" w:cs="Open Sans"/>
          <w:color w:val="000000" w:themeColor="text1"/>
          <w:lang w:val="en-GB"/>
        </w:rPr>
        <w:t xml:space="preserve">by </w:t>
      </w:r>
      <w:r w:rsidRPr="6A19B9FB">
        <w:rPr>
          <w:rFonts w:eastAsia="Open Sans" w:cs="Open Sans"/>
          <w:color w:val="000000" w:themeColor="text1"/>
          <w:lang w:val="en-GB"/>
        </w:rPr>
        <w:t>using Talking Mats</w:t>
      </w:r>
      <w:r w:rsidR="00627DF3" w:rsidRPr="6A19B9FB">
        <w:rPr>
          <w:rFonts w:eastAsia="Open Sans" w:cs="Open Sans"/>
          <w:color w:val="000000" w:themeColor="text1"/>
          <w:lang w:val="en-GB"/>
        </w:rPr>
        <w:t>)</w:t>
      </w:r>
      <w:r w:rsidRPr="6A19B9FB">
        <w:rPr>
          <w:rFonts w:eastAsia="Open Sans" w:cs="Open Sans"/>
          <w:color w:val="000000" w:themeColor="text1"/>
          <w:lang w:val="en-GB"/>
        </w:rPr>
        <w:t xml:space="preserve"> (Murphy et al, 2009).</w:t>
      </w:r>
    </w:p>
    <w:p w14:paraId="513F506E" w14:textId="22225F2C" w:rsidR="00F64A9B" w:rsidRPr="00B17893" w:rsidRDefault="00595CD1" w:rsidP="6A19B9FB">
      <w:pPr>
        <w:rPr>
          <w:rFonts w:eastAsia="Open Sans" w:cs="Open Sans"/>
          <w:color w:val="000000" w:themeColor="text1"/>
          <w:lang w:val="en-GB"/>
        </w:rPr>
      </w:pPr>
      <w:r w:rsidRPr="4190A810">
        <w:rPr>
          <w:rFonts w:eastAsia="Open Sans" w:cs="Open Sans"/>
          <w:color w:val="000000" w:themeColor="text1"/>
          <w:lang w:val="en-GB"/>
        </w:rPr>
        <w:lastRenderedPageBreak/>
        <w:t xml:space="preserve">Developing </w:t>
      </w:r>
      <w:r w:rsidR="637AC6A2" w:rsidRPr="4190A810">
        <w:rPr>
          <w:rFonts w:eastAsia="Open Sans" w:cs="Open Sans"/>
          <w:color w:val="000000" w:themeColor="text1"/>
          <w:lang w:val="en-GB"/>
        </w:rPr>
        <w:t>inter disciplinary team (IDT)</w:t>
      </w:r>
      <w:r w:rsidRPr="4190A810">
        <w:rPr>
          <w:rFonts w:eastAsia="Open Sans" w:cs="Open Sans"/>
          <w:color w:val="000000" w:themeColor="text1"/>
          <w:lang w:val="en-GB"/>
        </w:rPr>
        <w:t xml:space="preserve"> goals also a</w:t>
      </w:r>
      <w:r w:rsidR="39B7E763" w:rsidRPr="4190A810">
        <w:rPr>
          <w:rFonts w:eastAsia="Open Sans" w:cs="Open Sans"/>
          <w:color w:val="000000" w:themeColor="text1"/>
          <w:lang w:val="en-GB"/>
        </w:rPr>
        <w:t xml:space="preserve">llows </w:t>
      </w:r>
      <w:r w:rsidRPr="4190A810">
        <w:rPr>
          <w:rFonts w:eastAsia="Open Sans" w:cs="Open Sans"/>
          <w:color w:val="000000" w:themeColor="text1"/>
          <w:lang w:val="en-GB"/>
        </w:rPr>
        <w:t xml:space="preserve">an </w:t>
      </w:r>
      <w:r w:rsidR="4FBCC86F" w:rsidRPr="4190A810">
        <w:rPr>
          <w:rFonts w:eastAsia="Open Sans" w:cs="Open Sans"/>
          <w:color w:val="000000" w:themeColor="text1"/>
          <w:lang w:val="en-GB"/>
        </w:rPr>
        <w:t>IDT</w:t>
      </w:r>
      <w:r w:rsidR="39B7E763" w:rsidRPr="4190A810">
        <w:rPr>
          <w:rFonts w:eastAsia="Open Sans" w:cs="Open Sans"/>
          <w:color w:val="000000" w:themeColor="text1"/>
          <w:lang w:val="en-GB"/>
        </w:rPr>
        <w:t xml:space="preserve"> approach (Doig et al, 2023)</w:t>
      </w:r>
      <w:r w:rsidR="0DBD2A0A" w:rsidRPr="4190A810">
        <w:rPr>
          <w:rFonts w:eastAsia="Open Sans" w:cs="Open Sans"/>
          <w:color w:val="000000" w:themeColor="text1"/>
          <w:lang w:val="en-GB"/>
        </w:rPr>
        <w:t>.</w:t>
      </w:r>
    </w:p>
    <w:p w14:paraId="2F80E5FF" w14:textId="5E2429AA" w:rsidR="00F64A9B" w:rsidRPr="00B17893" w:rsidRDefault="39B7E763" w:rsidP="4190A810">
      <w:pPr>
        <w:rPr>
          <w:rFonts w:eastAsia="Open Sans" w:cs="Open Sans"/>
          <w:color w:val="000000" w:themeColor="text1"/>
          <w:lang w:val="en-GB"/>
        </w:rPr>
      </w:pPr>
      <w:r w:rsidRPr="4190A810">
        <w:rPr>
          <w:rFonts w:eastAsia="Open Sans" w:cs="Open Sans"/>
          <w:color w:val="000000" w:themeColor="text1"/>
          <w:lang w:val="en-GB"/>
        </w:rPr>
        <w:t>Common tools used to support goal</w:t>
      </w:r>
      <w:r w:rsidR="00595CD1" w:rsidRPr="4190A810">
        <w:rPr>
          <w:rFonts w:eastAsia="Open Sans" w:cs="Open Sans"/>
          <w:color w:val="000000" w:themeColor="text1"/>
          <w:lang w:val="en-GB"/>
        </w:rPr>
        <w:t>-</w:t>
      </w:r>
      <w:r w:rsidRPr="4190A810">
        <w:rPr>
          <w:rFonts w:eastAsia="Open Sans" w:cs="Open Sans"/>
          <w:color w:val="000000" w:themeColor="text1"/>
          <w:lang w:val="en-GB"/>
        </w:rPr>
        <w:t>setting in neurorehabilitation</w:t>
      </w:r>
      <w:r w:rsidR="0BFA153A" w:rsidRPr="4190A810">
        <w:rPr>
          <w:rFonts w:eastAsia="Open Sans" w:cs="Open Sans"/>
          <w:color w:val="000000" w:themeColor="text1"/>
          <w:lang w:val="en-GB"/>
        </w:rPr>
        <w:t xml:space="preserve"> include</w:t>
      </w:r>
      <w:r w:rsidRPr="4190A810">
        <w:rPr>
          <w:rFonts w:eastAsia="Open Sans" w:cs="Open Sans"/>
          <w:color w:val="000000" w:themeColor="text1"/>
          <w:lang w:val="en-GB"/>
        </w:rPr>
        <w:t>:</w:t>
      </w:r>
    </w:p>
    <w:p w14:paraId="0B19F0D6" w14:textId="44BC5A0F" w:rsidR="00F64A9B" w:rsidRPr="00B17893" w:rsidRDefault="39B7E763" w:rsidP="4190A810">
      <w:pPr>
        <w:pStyle w:val="ListParagraph"/>
        <w:numPr>
          <w:ilvl w:val="0"/>
          <w:numId w:val="48"/>
        </w:numPr>
        <w:rPr>
          <w:rFonts w:eastAsia="Open Sans" w:cs="Open Sans"/>
          <w:color w:val="000000" w:themeColor="text1"/>
          <w:lang w:val="en-GB"/>
        </w:rPr>
      </w:pPr>
      <w:r w:rsidRPr="4190A810">
        <w:rPr>
          <w:rFonts w:eastAsia="Open Sans" w:cs="Open Sans"/>
          <w:color w:val="000000" w:themeColor="text1"/>
          <w:lang w:val="en-GB"/>
        </w:rPr>
        <w:t>Goal Attainment Scaling (GAS) (Turner-Stokes, 2009)</w:t>
      </w:r>
      <w:r w:rsidR="00595CD1" w:rsidRPr="4190A810">
        <w:rPr>
          <w:rFonts w:eastAsia="Open Sans" w:cs="Open Sans"/>
          <w:color w:val="000000" w:themeColor="text1"/>
          <w:lang w:val="en-GB"/>
        </w:rPr>
        <w:t xml:space="preserve"> (often used as part of UKROC outcome measures)</w:t>
      </w:r>
    </w:p>
    <w:p w14:paraId="740B7419" w14:textId="4C4A2F87" w:rsidR="00F64A9B" w:rsidRPr="00B17893" w:rsidRDefault="7F5FB8EB" w:rsidP="6C99D958">
      <w:pPr>
        <w:pStyle w:val="ListParagraph"/>
        <w:numPr>
          <w:ilvl w:val="0"/>
          <w:numId w:val="47"/>
        </w:numPr>
        <w:rPr>
          <w:rFonts w:eastAsia="Open Sans" w:cs="Open Sans"/>
          <w:color w:val="000000" w:themeColor="text1"/>
          <w:szCs w:val="22"/>
          <w:lang w:val="en-GB"/>
        </w:rPr>
      </w:pPr>
      <w:r w:rsidRPr="00B17893">
        <w:rPr>
          <w:rFonts w:eastAsia="Open Sans" w:cs="Open Sans"/>
          <w:color w:val="000000" w:themeColor="text1"/>
          <w:szCs w:val="22"/>
          <w:lang w:val="en-GB"/>
        </w:rPr>
        <w:t>SMART goal setting (Wade et al, 2009)</w:t>
      </w:r>
    </w:p>
    <w:p w14:paraId="13489A4F" w14:textId="516544B0" w:rsidR="00F64A9B" w:rsidRPr="00B17893" w:rsidRDefault="39B7E763" w:rsidP="4190A810">
      <w:pPr>
        <w:pStyle w:val="ListParagraph"/>
        <w:numPr>
          <w:ilvl w:val="0"/>
          <w:numId w:val="47"/>
        </w:numPr>
        <w:rPr>
          <w:rFonts w:eastAsia="Open Sans" w:cs="Open Sans"/>
          <w:color w:val="000000" w:themeColor="text1"/>
          <w:lang w:val="en-GB"/>
        </w:rPr>
      </w:pPr>
      <w:hyperlink>
        <w:r w:rsidRPr="4190A810">
          <w:rPr>
            <w:rStyle w:val="Hyperlink"/>
            <w:rFonts w:eastAsia="Open Sans" w:cs="Open Sans"/>
            <w:lang w:val="en-GB"/>
          </w:rPr>
          <w:t>B</w:t>
        </w:r>
        <w:r w:rsidR="00595CD1" w:rsidRPr="4190A810">
          <w:rPr>
            <w:rStyle w:val="Hyperlink"/>
            <w:rFonts w:eastAsia="Open Sans" w:cs="Open Sans"/>
            <w:lang w:val="en-GB"/>
          </w:rPr>
          <w:t>RIDGE</w:t>
        </w:r>
        <w:r w:rsidRPr="4190A810">
          <w:rPr>
            <w:rStyle w:val="Hyperlink"/>
            <w:rFonts w:eastAsia="Open Sans" w:cs="Open Sans"/>
            <w:lang w:val="en-GB"/>
          </w:rPr>
          <w:t xml:space="preserve"> </w:t>
        </w:r>
        <w:r w:rsidR="5045FB77" w:rsidRPr="4190A810">
          <w:rPr>
            <w:rStyle w:val="Hyperlink"/>
            <w:rFonts w:eastAsia="Open Sans" w:cs="Open Sans"/>
            <w:lang w:val="en-GB"/>
          </w:rPr>
          <w:t>s</w:t>
        </w:r>
        <w:r w:rsidRPr="4190A810">
          <w:rPr>
            <w:rStyle w:val="Hyperlink"/>
            <w:rFonts w:eastAsia="Open Sans" w:cs="Open Sans"/>
            <w:lang w:val="en-GB"/>
          </w:rPr>
          <w:t>elf-management</w:t>
        </w:r>
      </w:hyperlink>
    </w:p>
    <w:p w14:paraId="394ED90B" w14:textId="54BD3DF8" w:rsidR="00F64A9B" w:rsidRPr="00B17893" w:rsidRDefault="0BFA153A" w:rsidP="4190A810">
      <w:pPr>
        <w:pStyle w:val="ListParagraph"/>
        <w:numPr>
          <w:ilvl w:val="0"/>
          <w:numId w:val="47"/>
        </w:numPr>
        <w:rPr>
          <w:rFonts w:eastAsia="Open Sans" w:cs="Open Sans"/>
          <w:color w:val="000000" w:themeColor="text1"/>
          <w:lang w:val="en-GB"/>
        </w:rPr>
      </w:pPr>
      <w:r w:rsidRPr="4190A810">
        <w:rPr>
          <w:rFonts w:eastAsia="Open Sans" w:cs="Open Sans"/>
          <w:color w:val="000000" w:themeColor="text1"/>
          <w:lang w:val="en-GB"/>
        </w:rPr>
        <w:t>v</w:t>
      </w:r>
      <w:r w:rsidR="39B7E763" w:rsidRPr="4190A810">
        <w:rPr>
          <w:rFonts w:eastAsia="Open Sans" w:cs="Open Sans"/>
          <w:color w:val="000000" w:themeColor="text1"/>
          <w:lang w:val="en-GB"/>
        </w:rPr>
        <w:t>alues</w:t>
      </w:r>
      <w:r w:rsidR="00595CD1" w:rsidRPr="4190A810">
        <w:rPr>
          <w:rFonts w:eastAsia="Open Sans" w:cs="Open Sans"/>
          <w:color w:val="000000" w:themeColor="text1"/>
          <w:lang w:val="en-GB"/>
        </w:rPr>
        <w:t>-</w:t>
      </w:r>
      <w:r w:rsidR="39B7E763" w:rsidRPr="4190A810">
        <w:rPr>
          <w:rFonts w:eastAsia="Open Sans" w:cs="Open Sans"/>
          <w:color w:val="000000" w:themeColor="text1"/>
          <w:lang w:val="en-GB"/>
        </w:rPr>
        <w:t xml:space="preserve">based goals (Rose </w:t>
      </w:r>
      <w:r w:rsidR="2545E682" w:rsidRPr="4190A810">
        <w:rPr>
          <w:rFonts w:eastAsia="Open Sans" w:cs="Open Sans"/>
          <w:color w:val="000000" w:themeColor="text1"/>
          <w:lang w:val="en-GB"/>
        </w:rPr>
        <w:t>and</w:t>
      </w:r>
      <w:r w:rsidR="39B7E763" w:rsidRPr="4190A810">
        <w:rPr>
          <w:rFonts w:eastAsia="Open Sans" w:cs="Open Sans"/>
          <w:color w:val="000000" w:themeColor="text1"/>
          <w:lang w:val="en-GB"/>
        </w:rPr>
        <w:t xml:space="preserve"> Rendell, 2022)</w:t>
      </w:r>
    </w:p>
    <w:p w14:paraId="43A355F6" w14:textId="2ABB58E1" w:rsidR="00F64A9B" w:rsidRPr="00B17893" w:rsidRDefault="00627DF3" w:rsidP="0C352448">
      <w:pPr>
        <w:pStyle w:val="ListParagraph"/>
        <w:numPr>
          <w:ilvl w:val="0"/>
          <w:numId w:val="47"/>
        </w:numPr>
        <w:rPr>
          <w:rFonts w:eastAsia="Open Sans" w:cs="Open Sans"/>
          <w:color w:val="000000" w:themeColor="text1"/>
          <w:lang w:val="en-GB"/>
        </w:rPr>
      </w:pPr>
      <w:hyperlink r:id="rId27">
        <w:r w:rsidRPr="0C352448">
          <w:rPr>
            <w:rStyle w:val="Hyperlink"/>
            <w:rFonts w:eastAsia="Open Sans" w:cs="Open Sans"/>
            <w:lang w:val="en-GB"/>
          </w:rPr>
          <w:t>T</w:t>
        </w:r>
        <w:r w:rsidR="7F5FB8EB" w:rsidRPr="0C352448">
          <w:rPr>
            <w:rStyle w:val="Hyperlink"/>
            <w:rFonts w:eastAsia="Open Sans" w:cs="Open Sans"/>
            <w:lang w:val="en-GB"/>
          </w:rPr>
          <w:t xml:space="preserve">alking </w:t>
        </w:r>
        <w:r w:rsidRPr="0C352448">
          <w:rPr>
            <w:rStyle w:val="Hyperlink"/>
            <w:rFonts w:eastAsia="Open Sans" w:cs="Open Sans"/>
            <w:lang w:val="en-GB"/>
          </w:rPr>
          <w:t>M</w:t>
        </w:r>
        <w:r w:rsidR="7F5FB8EB" w:rsidRPr="0C352448">
          <w:rPr>
            <w:rStyle w:val="Hyperlink"/>
            <w:rFonts w:eastAsia="Open Sans" w:cs="Open Sans"/>
            <w:lang w:val="en-GB"/>
          </w:rPr>
          <w:t>ats</w:t>
        </w:r>
      </w:hyperlink>
      <w:r w:rsidR="7F5FB8EB" w:rsidRPr="0C352448">
        <w:rPr>
          <w:rFonts w:eastAsia="Open Sans" w:cs="Open Sans"/>
          <w:color w:val="000000" w:themeColor="text1"/>
          <w:lang w:val="en-GB"/>
        </w:rPr>
        <w:t xml:space="preserve"> (Murphy et al, 2009)</w:t>
      </w:r>
    </w:p>
    <w:p w14:paraId="097F96FF" w14:textId="45A38DEF" w:rsidR="00F64A9B" w:rsidRPr="00B17893" w:rsidRDefault="0BFA153A" w:rsidP="4190A810">
      <w:pPr>
        <w:pStyle w:val="ListParagraph"/>
        <w:numPr>
          <w:ilvl w:val="0"/>
          <w:numId w:val="47"/>
        </w:numPr>
        <w:rPr>
          <w:rFonts w:eastAsia="Open Sans" w:cs="Open Sans"/>
          <w:color w:val="000000" w:themeColor="text1"/>
          <w:lang w:val="en-GB"/>
        </w:rPr>
      </w:pPr>
      <w:r w:rsidRPr="4190A810">
        <w:rPr>
          <w:rFonts w:eastAsia="Open Sans" w:cs="Open Sans"/>
          <w:color w:val="000000" w:themeColor="text1"/>
          <w:lang w:val="en-GB"/>
        </w:rPr>
        <w:t>f</w:t>
      </w:r>
      <w:r w:rsidR="39B7E763" w:rsidRPr="4190A810">
        <w:rPr>
          <w:rFonts w:eastAsia="Open Sans" w:cs="Open Sans"/>
          <w:color w:val="000000" w:themeColor="text1"/>
          <w:lang w:val="en-GB"/>
        </w:rPr>
        <w:t>ormulation (eg MacDonald, 2017)</w:t>
      </w:r>
    </w:p>
    <w:p w14:paraId="21F04D6C" w14:textId="7DE63648" w:rsidR="00F64A9B" w:rsidRPr="00887814" w:rsidRDefault="39B7E763" w:rsidP="4190A810">
      <w:pPr>
        <w:pStyle w:val="Heading4"/>
        <w:rPr>
          <w:rFonts w:eastAsia="Calibri"/>
          <w:i w:val="0"/>
          <w:iCs w:val="0"/>
          <w:lang w:val="en-GB"/>
        </w:rPr>
      </w:pPr>
      <w:r w:rsidRPr="00887814">
        <w:rPr>
          <w:rFonts w:eastAsia="Calibri"/>
          <w:i w:val="0"/>
          <w:iCs w:val="0"/>
          <w:lang w:val="en-GB"/>
        </w:rPr>
        <w:t>8.3.5 Speech and language therapy intervention</w:t>
      </w:r>
    </w:p>
    <w:p w14:paraId="12BD7AC3" w14:textId="67B3E938" w:rsidR="00F64A9B" w:rsidRPr="00B17893" w:rsidRDefault="7F5FB8EB" w:rsidP="6C99D958">
      <w:pPr>
        <w:rPr>
          <w:rFonts w:eastAsia="Open Sans" w:cs="Open Sans"/>
          <w:color w:val="000000" w:themeColor="text1"/>
          <w:lang w:val="en-GB"/>
        </w:rPr>
      </w:pPr>
      <w:r w:rsidRPr="19947D03">
        <w:rPr>
          <w:rFonts w:eastAsia="Open Sans" w:cs="Open Sans"/>
          <w:color w:val="000000" w:themeColor="text1"/>
          <w:lang w:val="en-GB"/>
        </w:rPr>
        <w:t xml:space="preserve">Assessment and intervention in brain injury are not time linear but </w:t>
      </w:r>
      <w:r w:rsidR="0034460E" w:rsidRPr="19947D03">
        <w:rPr>
          <w:rFonts w:eastAsia="Open Sans" w:cs="Open Sans"/>
          <w:color w:val="000000" w:themeColor="text1"/>
          <w:lang w:val="en-GB"/>
        </w:rPr>
        <w:t xml:space="preserve">are </w:t>
      </w:r>
      <w:r w:rsidRPr="19947D03">
        <w:rPr>
          <w:rFonts w:eastAsia="Open Sans" w:cs="Open Sans"/>
          <w:color w:val="000000" w:themeColor="text1"/>
          <w:lang w:val="en-GB"/>
        </w:rPr>
        <w:t>dynamic</w:t>
      </w:r>
      <w:r w:rsidR="0034460E" w:rsidRPr="19947D03">
        <w:rPr>
          <w:rFonts w:eastAsia="Open Sans" w:cs="Open Sans"/>
          <w:color w:val="000000" w:themeColor="text1"/>
          <w:lang w:val="en-GB"/>
        </w:rPr>
        <w:t>. K</w:t>
      </w:r>
      <w:r w:rsidRPr="19947D03">
        <w:rPr>
          <w:rFonts w:eastAsia="Open Sans" w:cs="Open Sans"/>
          <w:color w:val="000000" w:themeColor="text1"/>
          <w:lang w:val="en-GB"/>
        </w:rPr>
        <w:t>ey areas for further assessment</w:t>
      </w:r>
      <w:r w:rsidR="0034460E" w:rsidRPr="19947D03">
        <w:rPr>
          <w:rFonts w:eastAsia="Open Sans" w:cs="Open Sans"/>
          <w:color w:val="000000" w:themeColor="text1"/>
          <w:lang w:val="en-GB"/>
        </w:rPr>
        <w:t xml:space="preserve"> are often identified only after goals have been set and intervention has started</w:t>
      </w:r>
      <w:r w:rsidRPr="19947D03">
        <w:rPr>
          <w:rFonts w:eastAsia="Open Sans" w:cs="Open Sans"/>
          <w:color w:val="000000" w:themeColor="text1"/>
          <w:lang w:val="en-GB"/>
        </w:rPr>
        <w:t>. For example, psychoeducation may be required before assessment can be undertaken.</w:t>
      </w:r>
    </w:p>
    <w:p w14:paraId="59C33E03" w14:textId="4A7417D9" w:rsidR="00F64A9B" w:rsidRPr="00B17893" w:rsidRDefault="7F5FB8EB" w:rsidP="00356977">
      <w:pPr>
        <w:rPr>
          <w:rFonts w:eastAsia="Open Sans"/>
          <w:lang w:val="en-GB"/>
        </w:rPr>
      </w:pPr>
      <w:r w:rsidRPr="146DA420">
        <w:rPr>
          <w:rFonts w:eastAsia="Open Sans"/>
          <w:lang w:val="en-GB"/>
        </w:rPr>
        <w:t>The main focus of intervention is on maximi</w:t>
      </w:r>
      <w:r w:rsidR="00356977" w:rsidRPr="146DA420">
        <w:rPr>
          <w:rFonts w:eastAsia="Open Sans"/>
          <w:lang w:val="en-GB"/>
        </w:rPr>
        <w:t>s</w:t>
      </w:r>
      <w:r w:rsidRPr="146DA420">
        <w:rPr>
          <w:rFonts w:eastAsia="Open Sans"/>
          <w:lang w:val="en-GB"/>
        </w:rPr>
        <w:t xml:space="preserve">ing functional communication, including improving the understanding and competence of communication partners, in contexts that are most relevant to the individual with ABI (MacDonald </w:t>
      </w:r>
      <w:r w:rsidR="00E06D35" w:rsidRPr="146DA420">
        <w:rPr>
          <w:rFonts w:eastAsia="Open Sans"/>
          <w:lang w:val="en-GB"/>
        </w:rPr>
        <w:t>and</w:t>
      </w:r>
      <w:r w:rsidRPr="146DA420">
        <w:rPr>
          <w:rFonts w:eastAsia="Open Sans"/>
          <w:lang w:val="en-GB"/>
        </w:rPr>
        <w:t xml:space="preserve"> Wiseman-Hakes, 2010) and ultimately support</w:t>
      </w:r>
      <w:r w:rsidR="00356977" w:rsidRPr="146DA420">
        <w:rPr>
          <w:rFonts w:eastAsia="Open Sans"/>
          <w:lang w:val="en-GB"/>
        </w:rPr>
        <w:t>ing</w:t>
      </w:r>
      <w:r w:rsidRPr="146DA420">
        <w:rPr>
          <w:rFonts w:eastAsia="Open Sans"/>
          <w:lang w:val="en-GB"/>
        </w:rPr>
        <w:t xml:space="preserve"> reintegration into their community (Powell, 2004).</w:t>
      </w:r>
    </w:p>
    <w:p w14:paraId="53303CAC" w14:textId="2BBBDB93"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It is important to remember:</w:t>
      </w:r>
    </w:p>
    <w:p w14:paraId="7C8D9C6C" w14:textId="674C14C3" w:rsidR="00F64A9B" w:rsidRPr="00B17893" w:rsidRDefault="7F5FB8EB" w:rsidP="6C99D958">
      <w:pPr>
        <w:pStyle w:val="ListParagraph"/>
        <w:numPr>
          <w:ilvl w:val="0"/>
          <w:numId w:val="46"/>
        </w:numPr>
        <w:rPr>
          <w:rFonts w:eastAsia="Open Sans" w:cs="Open Sans"/>
          <w:color w:val="000000" w:themeColor="text1"/>
          <w:lang w:val="en-GB"/>
        </w:rPr>
      </w:pPr>
      <w:r w:rsidRPr="419C3B19">
        <w:rPr>
          <w:rFonts w:eastAsia="Open Sans" w:cs="Open Sans"/>
          <w:color w:val="000000" w:themeColor="text1"/>
          <w:lang w:val="en-GB"/>
        </w:rPr>
        <w:t>to test real</w:t>
      </w:r>
      <w:r w:rsidR="00356977" w:rsidRPr="419C3B19">
        <w:rPr>
          <w:rFonts w:eastAsia="Open Sans" w:cs="Open Sans"/>
          <w:color w:val="000000" w:themeColor="text1"/>
          <w:lang w:val="en-GB"/>
        </w:rPr>
        <w:t>-</w:t>
      </w:r>
      <w:r w:rsidRPr="419C3B19">
        <w:rPr>
          <w:rFonts w:eastAsia="Open Sans" w:cs="Open Sans"/>
          <w:color w:val="000000" w:themeColor="text1"/>
          <w:lang w:val="en-GB"/>
        </w:rPr>
        <w:t>world situations and skills so as to make realistic multidimensional cognitive</w:t>
      </w:r>
      <w:r w:rsidR="00126D34" w:rsidRPr="419C3B19">
        <w:rPr>
          <w:rFonts w:eastAsia="Open Sans" w:cs="Open Sans"/>
          <w:color w:val="000000" w:themeColor="text1"/>
          <w:lang w:val="en-GB"/>
        </w:rPr>
        <w:t xml:space="preserve"> </w:t>
      </w:r>
      <w:r w:rsidRPr="419C3B19">
        <w:rPr>
          <w:rFonts w:eastAsia="Open Sans" w:cs="Open Sans"/>
          <w:color w:val="000000" w:themeColor="text1"/>
          <w:lang w:val="en-GB"/>
        </w:rPr>
        <w:t>and social demands</w:t>
      </w:r>
    </w:p>
    <w:p w14:paraId="4483BD1A" w14:textId="739DCB3D" w:rsidR="00F64A9B" w:rsidRPr="00B17893" w:rsidRDefault="00356977" w:rsidP="6C99D958">
      <w:pPr>
        <w:pStyle w:val="ListParagraph"/>
        <w:numPr>
          <w:ilvl w:val="0"/>
          <w:numId w:val="46"/>
        </w:numPr>
        <w:rPr>
          <w:rFonts w:eastAsia="Open Sans" w:cs="Open Sans"/>
          <w:color w:val="000000" w:themeColor="text1"/>
          <w:lang w:val="en-GB"/>
        </w:rPr>
      </w:pPr>
      <w:r w:rsidRPr="409125EE">
        <w:rPr>
          <w:rFonts w:eastAsia="Open Sans" w:cs="Open Sans"/>
          <w:color w:val="000000" w:themeColor="text1"/>
          <w:lang w:val="en-GB"/>
        </w:rPr>
        <w:t xml:space="preserve">that </w:t>
      </w:r>
      <w:r w:rsidR="7F5FB8EB" w:rsidRPr="409125EE">
        <w:rPr>
          <w:rFonts w:eastAsia="Open Sans" w:cs="Open Sans"/>
          <w:color w:val="000000" w:themeColor="text1"/>
          <w:lang w:val="en-GB"/>
        </w:rPr>
        <w:t xml:space="preserve">communication and cognitive recovery are much slower and longer than physical </w:t>
      </w:r>
      <w:r w:rsidRPr="409125EE">
        <w:rPr>
          <w:rFonts w:eastAsia="Open Sans" w:cs="Open Sans"/>
          <w:color w:val="000000" w:themeColor="text1"/>
          <w:lang w:val="en-GB"/>
        </w:rPr>
        <w:t xml:space="preserve">recovery </w:t>
      </w:r>
      <w:r w:rsidR="7F5FB8EB" w:rsidRPr="409125EE">
        <w:rPr>
          <w:rFonts w:eastAsia="Open Sans" w:cs="Open Sans"/>
          <w:color w:val="000000" w:themeColor="text1"/>
          <w:lang w:val="en-GB"/>
        </w:rPr>
        <w:t xml:space="preserve">due to the complexity and diffuse nature of cognitive and communication functions in the brain as well as </w:t>
      </w:r>
      <w:r w:rsidRPr="409125EE">
        <w:rPr>
          <w:rFonts w:eastAsia="Open Sans" w:cs="Open Sans"/>
          <w:color w:val="000000" w:themeColor="text1"/>
          <w:lang w:val="en-GB"/>
        </w:rPr>
        <w:t xml:space="preserve">the </w:t>
      </w:r>
      <w:r w:rsidR="7F5FB8EB" w:rsidRPr="409125EE">
        <w:rPr>
          <w:rFonts w:eastAsia="Open Sans" w:cs="Open Sans"/>
          <w:color w:val="000000" w:themeColor="text1"/>
          <w:lang w:val="en-GB"/>
        </w:rPr>
        <w:t>vulnerability of these high order functions.</w:t>
      </w:r>
    </w:p>
    <w:p w14:paraId="25C441D1" w14:textId="419C888F" w:rsidR="00F64A9B" w:rsidRPr="00B17893" w:rsidRDefault="7F5FB8EB" w:rsidP="6C99D958">
      <w:pPr>
        <w:rPr>
          <w:rFonts w:eastAsia="Open Sans" w:cs="Open Sans"/>
          <w:color w:val="000000" w:themeColor="text1"/>
          <w:lang w:val="en-GB"/>
        </w:rPr>
      </w:pPr>
      <w:r w:rsidRPr="7874A435">
        <w:rPr>
          <w:rFonts w:eastAsia="Open Sans" w:cs="Open Sans"/>
          <w:color w:val="000000" w:themeColor="text1"/>
          <w:lang w:val="en-GB"/>
        </w:rPr>
        <w:t xml:space="preserve">There are </w:t>
      </w:r>
      <w:r w:rsidR="402AF997" w:rsidRPr="576AC3A3">
        <w:rPr>
          <w:rFonts w:eastAsia="Open Sans" w:cs="Open Sans"/>
          <w:color w:val="000000" w:themeColor="text1"/>
          <w:lang w:val="en-GB"/>
        </w:rPr>
        <w:t>several</w:t>
      </w:r>
      <w:r w:rsidRPr="7874A435">
        <w:rPr>
          <w:rFonts w:eastAsia="Open Sans" w:cs="Open Sans"/>
          <w:color w:val="000000" w:themeColor="text1"/>
          <w:lang w:val="en-GB"/>
        </w:rPr>
        <w:t xml:space="preserve"> approaches SLTs can take:</w:t>
      </w:r>
    </w:p>
    <w:p w14:paraId="2331BC32" w14:textId="4754D55F" w:rsidR="00F64A9B" w:rsidRPr="00B17893" w:rsidRDefault="00873634" w:rsidP="6C99D958">
      <w:pPr>
        <w:pStyle w:val="ListParagraph"/>
        <w:numPr>
          <w:ilvl w:val="0"/>
          <w:numId w:val="45"/>
        </w:numPr>
        <w:rPr>
          <w:rFonts w:eastAsia="Open Sans" w:cs="Open Sans"/>
          <w:color w:val="000000" w:themeColor="text1"/>
          <w:lang w:val="en-GB"/>
        </w:rPr>
      </w:pPr>
      <w:r w:rsidRPr="0C37D66A">
        <w:rPr>
          <w:rFonts w:eastAsia="Open Sans" w:cs="Open Sans"/>
          <w:color w:val="000000" w:themeColor="text1"/>
          <w:lang w:val="en-GB"/>
        </w:rPr>
        <w:t>r</w:t>
      </w:r>
      <w:r w:rsidR="7F5FB8EB" w:rsidRPr="0C37D66A">
        <w:rPr>
          <w:rFonts w:eastAsia="Open Sans" w:cs="Open Sans"/>
          <w:color w:val="000000" w:themeColor="text1"/>
          <w:lang w:val="en-GB"/>
        </w:rPr>
        <w:t xml:space="preserve">estorative or </w:t>
      </w:r>
      <w:r w:rsidR="00C42344" w:rsidRPr="5631BBC8">
        <w:rPr>
          <w:rFonts w:eastAsia="Open Sans" w:cs="Open Sans"/>
          <w:color w:val="000000" w:themeColor="text1"/>
          <w:lang w:val="en-GB"/>
        </w:rPr>
        <w:t>c</w:t>
      </w:r>
      <w:r w:rsidR="7F5FB8EB" w:rsidRPr="5631BBC8">
        <w:rPr>
          <w:rFonts w:eastAsia="Open Sans" w:cs="Open Sans"/>
          <w:color w:val="000000" w:themeColor="text1"/>
          <w:lang w:val="en-GB"/>
        </w:rPr>
        <w:t>ompensatory</w:t>
      </w:r>
    </w:p>
    <w:p w14:paraId="2A51402E" w14:textId="4D922947" w:rsidR="00F64A9B" w:rsidRPr="00B17893" w:rsidRDefault="00873634" w:rsidP="6C99D958">
      <w:pPr>
        <w:pStyle w:val="ListParagraph"/>
        <w:numPr>
          <w:ilvl w:val="0"/>
          <w:numId w:val="45"/>
        </w:numPr>
        <w:rPr>
          <w:rFonts w:eastAsia="Open Sans" w:cs="Open Sans"/>
          <w:color w:val="000000" w:themeColor="text1"/>
          <w:lang w:val="en-GB"/>
        </w:rPr>
      </w:pPr>
      <w:r w:rsidRPr="5631BBC8">
        <w:rPr>
          <w:rFonts w:eastAsia="Open Sans" w:cs="Open Sans"/>
          <w:color w:val="000000" w:themeColor="text1"/>
          <w:lang w:val="en-GB"/>
        </w:rPr>
        <w:t>i</w:t>
      </w:r>
      <w:r w:rsidR="7F5FB8EB" w:rsidRPr="5631BBC8">
        <w:rPr>
          <w:rFonts w:eastAsia="Open Sans" w:cs="Open Sans"/>
          <w:color w:val="000000" w:themeColor="text1"/>
          <w:lang w:val="en-GB"/>
        </w:rPr>
        <w:t>mpairment or functional</w:t>
      </w:r>
    </w:p>
    <w:p w14:paraId="5B54EC7D" w14:textId="57D31B98" w:rsidR="00F64A9B" w:rsidRPr="00B17893" w:rsidRDefault="7F5FB8EB" w:rsidP="6C99D958">
      <w:pPr>
        <w:pStyle w:val="ListParagraph"/>
        <w:numPr>
          <w:ilvl w:val="0"/>
          <w:numId w:val="45"/>
        </w:numPr>
        <w:rPr>
          <w:rFonts w:eastAsia="Open Sans" w:cs="Open Sans"/>
          <w:color w:val="000000" w:themeColor="text1"/>
          <w:szCs w:val="22"/>
          <w:lang w:val="en-GB"/>
        </w:rPr>
      </w:pPr>
      <w:r w:rsidRPr="00B17893">
        <w:rPr>
          <w:rFonts w:eastAsia="Open Sans" w:cs="Open Sans"/>
          <w:color w:val="000000" w:themeColor="text1"/>
          <w:szCs w:val="22"/>
          <w:lang w:val="en-GB"/>
        </w:rPr>
        <w:lastRenderedPageBreak/>
        <w:t>1:1 or group</w:t>
      </w:r>
    </w:p>
    <w:p w14:paraId="26D1C065" w14:textId="3A8698F7" w:rsidR="00F64A9B" w:rsidRPr="00B17893" w:rsidRDefault="00C42344" w:rsidP="6C99D958">
      <w:pPr>
        <w:rPr>
          <w:rFonts w:eastAsia="Open Sans" w:cs="Open Sans"/>
          <w:color w:val="000000" w:themeColor="text1"/>
          <w:lang w:val="en-GB"/>
        </w:rPr>
      </w:pPr>
      <w:r w:rsidRPr="44D830D2">
        <w:rPr>
          <w:rFonts w:eastAsia="Open Sans" w:cs="Open Sans"/>
          <w:color w:val="000000" w:themeColor="text1"/>
          <w:lang w:val="en-GB"/>
        </w:rPr>
        <w:t>I</w:t>
      </w:r>
      <w:r w:rsidR="7F5FB8EB" w:rsidRPr="44D830D2">
        <w:rPr>
          <w:rFonts w:eastAsia="Open Sans" w:cs="Open Sans"/>
          <w:color w:val="000000" w:themeColor="text1"/>
          <w:lang w:val="en-GB"/>
        </w:rPr>
        <w:t xml:space="preserve">t is likely </w:t>
      </w:r>
      <w:r w:rsidR="00CE6C00" w:rsidRPr="44D830D2">
        <w:rPr>
          <w:rFonts w:eastAsia="Open Sans" w:cs="Open Sans"/>
          <w:color w:val="000000" w:themeColor="text1"/>
          <w:lang w:val="en-GB"/>
        </w:rPr>
        <w:t xml:space="preserve">that </w:t>
      </w:r>
      <w:r w:rsidR="7F5FB8EB" w:rsidRPr="44D830D2">
        <w:rPr>
          <w:rFonts w:eastAsia="Open Sans" w:cs="Open Sans"/>
          <w:color w:val="000000" w:themeColor="text1"/>
          <w:lang w:val="en-GB"/>
        </w:rPr>
        <w:t>a multi-modal approach will be used.</w:t>
      </w:r>
    </w:p>
    <w:p w14:paraId="20D695A3" w14:textId="77777777" w:rsidR="005043E9" w:rsidRPr="00B17893" w:rsidRDefault="005043E9" w:rsidP="005043E9">
      <w:pPr>
        <w:rPr>
          <w:rFonts w:eastAsia="Open Sans" w:cs="Open Sans"/>
          <w:color w:val="000000" w:themeColor="text1"/>
          <w:lang w:val="en-GB"/>
        </w:rPr>
      </w:pPr>
      <w:r w:rsidRPr="3106037B">
        <w:rPr>
          <w:rFonts w:eastAsia="Open Sans" w:cs="Open Sans"/>
          <w:color w:val="000000" w:themeColor="text1"/>
          <w:lang w:val="en-GB"/>
        </w:rPr>
        <w:t>Speech and language therapy for individuals with ABI can encompass a wide range of techniques and interventions designed to improve the individual’s daily function and social integration and thus improve quality of life.</w:t>
      </w:r>
    </w:p>
    <w:p w14:paraId="42F9F871" w14:textId="45C707BB" w:rsidR="00F64A9B" w:rsidRPr="00B17893" w:rsidRDefault="2DF4956B" w:rsidP="63405330">
      <w:pPr>
        <w:pStyle w:val="Heading5"/>
        <w:rPr>
          <w:rFonts w:eastAsia="Open Sans"/>
          <w:lang w:val="fr-FR"/>
        </w:rPr>
      </w:pPr>
      <w:r w:rsidRPr="146DA420">
        <w:rPr>
          <w:rFonts w:eastAsia="Open Sans"/>
          <w:lang w:val="fr-FR"/>
        </w:rPr>
        <w:t>P</w:t>
      </w:r>
      <w:r w:rsidR="7F5FB8EB" w:rsidRPr="146DA420">
        <w:rPr>
          <w:rFonts w:eastAsia="Open Sans"/>
          <w:lang w:val="fr-FR"/>
        </w:rPr>
        <w:t xml:space="preserve">sychoeducation </w:t>
      </w:r>
    </w:p>
    <w:p w14:paraId="025A642E" w14:textId="6D32602D" w:rsidR="00F64A9B" w:rsidRPr="00B17893" w:rsidRDefault="7F5FB8EB" w:rsidP="6C99D958">
      <w:pPr>
        <w:rPr>
          <w:rFonts w:eastAsia="Open Sans" w:cs="Open Sans"/>
          <w:color w:val="000000" w:themeColor="text1"/>
          <w:lang w:val="en-GB"/>
        </w:rPr>
      </w:pPr>
      <w:r w:rsidRPr="0B5727DC">
        <w:rPr>
          <w:rFonts w:eastAsia="Open Sans" w:cs="Open Sans"/>
          <w:color w:val="000000" w:themeColor="text1"/>
          <w:lang w:val="en-GB"/>
        </w:rPr>
        <w:t xml:space="preserve">Psychoeducation plays a critical role in neurorehabilitation and speech and language therapy intervention. It allows the individual, and others, to understand their type of brain injury, the effects and resultant challenges specific to them, and subsequently </w:t>
      </w:r>
      <w:r w:rsidR="00E326F8" w:rsidRPr="0B5727DC">
        <w:rPr>
          <w:rFonts w:eastAsia="Open Sans" w:cs="Open Sans"/>
          <w:color w:val="000000" w:themeColor="text1"/>
          <w:lang w:val="en-GB"/>
        </w:rPr>
        <w:t xml:space="preserve">the </w:t>
      </w:r>
      <w:r w:rsidRPr="0B5727DC">
        <w:rPr>
          <w:rFonts w:eastAsia="Open Sans" w:cs="Open Sans"/>
          <w:color w:val="000000" w:themeColor="text1"/>
          <w:lang w:val="en-GB"/>
        </w:rPr>
        <w:t xml:space="preserve">strategies and interventions </w:t>
      </w:r>
      <w:r w:rsidR="00E326F8" w:rsidRPr="0B5727DC">
        <w:rPr>
          <w:rFonts w:eastAsia="Open Sans" w:cs="Open Sans"/>
          <w:color w:val="000000" w:themeColor="text1"/>
          <w:lang w:val="en-GB"/>
        </w:rPr>
        <w:t xml:space="preserve">that </w:t>
      </w:r>
      <w:r w:rsidRPr="0B5727DC">
        <w:rPr>
          <w:rFonts w:eastAsia="Open Sans" w:cs="Open Sans"/>
          <w:color w:val="000000" w:themeColor="text1"/>
          <w:lang w:val="en-GB"/>
        </w:rPr>
        <w:t>may help their prognosis and recovery.</w:t>
      </w:r>
    </w:p>
    <w:p w14:paraId="0F173BB1" w14:textId="13D98B88" w:rsidR="00E326F8" w:rsidRDefault="7F5FB8EB" w:rsidP="6C99D958">
      <w:pPr>
        <w:rPr>
          <w:rFonts w:eastAsia="Open Sans" w:cs="Open Sans"/>
          <w:color w:val="000000" w:themeColor="text1"/>
          <w:lang w:val="en-GB"/>
        </w:rPr>
      </w:pPr>
      <w:r w:rsidRPr="52D59D48">
        <w:rPr>
          <w:rFonts w:eastAsia="Open Sans" w:cs="Open Sans"/>
          <w:color w:val="000000" w:themeColor="text1"/>
          <w:lang w:val="en-GB"/>
        </w:rPr>
        <w:t xml:space="preserve">For individuals with ABI, it enables them to recognise the wider aspects of their injury </w:t>
      </w:r>
      <w:r w:rsidR="00E326F8" w:rsidRPr="52D59D48">
        <w:rPr>
          <w:rFonts w:eastAsia="Open Sans" w:cs="Open Sans"/>
          <w:color w:val="000000" w:themeColor="text1"/>
          <w:lang w:val="en-GB"/>
        </w:rPr>
        <w:t xml:space="preserve">and </w:t>
      </w:r>
      <w:r w:rsidRPr="52D59D48">
        <w:rPr>
          <w:rFonts w:eastAsia="Open Sans" w:cs="Open Sans"/>
          <w:color w:val="000000" w:themeColor="text1"/>
          <w:lang w:val="en-GB"/>
        </w:rPr>
        <w:t xml:space="preserve">hidden disability and the wider aspect of </w:t>
      </w:r>
      <w:r w:rsidR="00E326F8" w:rsidRPr="52D59D48">
        <w:rPr>
          <w:rFonts w:eastAsia="Open Sans" w:cs="Open Sans"/>
          <w:color w:val="000000" w:themeColor="text1"/>
          <w:lang w:val="en-GB"/>
        </w:rPr>
        <w:t xml:space="preserve">the </w:t>
      </w:r>
      <w:r w:rsidRPr="52D59D48">
        <w:rPr>
          <w:rFonts w:eastAsia="Open Sans" w:cs="Open Sans"/>
          <w:color w:val="000000" w:themeColor="text1"/>
          <w:lang w:val="en-GB"/>
        </w:rPr>
        <w:t xml:space="preserve">role </w:t>
      </w:r>
      <w:r w:rsidR="00E326F8" w:rsidRPr="3BE3AA23">
        <w:rPr>
          <w:rFonts w:eastAsia="Open Sans" w:cs="Open Sans"/>
          <w:color w:val="000000" w:themeColor="text1"/>
          <w:lang w:val="en-GB"/>
        </w:rPr>
        <w:t>of</w:t>
      </w:r>
      <w:r w:rsidRPr="52D59D48">
        <w:rPr>
          <w:rFonts w:eastAsia="Open Sans" w:cs="Open Sans"/>
          <w:color w:val="000000" w:themeColor="text1"/>
          <w:lang w:val="en-GB"/>
        </w:rPr>
        <w:t xml:space="preserve"> SLTs. Having this knowledge can empower individuals to self-advocate and positively adapt to the event. </w:t>
      </w:r>
    </w:p>
    <w:p w14:paraId="57A17C86" w14:textId="4CD87881" w:rsidR="00F64A9B" w:rsidRPr="00B17893" w:rsidRDefault="00E326F8" w:rsidP="6C99D958">
      <w:pPr>
        <w:rPr>
          <w:rFonts w:eastAsia="Open Sans" w:cs="Open Sans"/>
          <w:color w:val="000000" w:themeColor="text1"/>
          <w:lang w:val="en-GB"/>
        </w:rPr>
      </w:pPr>
      <w:r w:rsidRPr="146DA420">
        <w:rPr>
          <w:rFonts w:eastAsia="Open Sans" w:cs="Open Sans"/>
          <w:color w:val="000000" w:themeColor="text1"/>
          <w:lang w:val="en-GB"/>
        </w:rPr>
        <w:t xml:space="preserve">By contrast, </w:t>
      </w:r>
      <w:r w:rsidR="7F5FB8EB" w:rsidRPr="146DA420">
        <w:rPr>
          <w:rFonts w:eastAsia="Open Sans" w:cs="Open Sans"/>
          <w:color w:val="000000" w:themeColor="text1"/>
          <w:lang w:val="en-GB"/>
        </w:rPr>
        <w:t xml:space="preserve">psychoeducation for friends, families, carers and children can support </w:t>
      </w:r>
      <w:r w:rsidRPr="146DA420">
        <w:rPr>
          <w:rFonts w:eastAsia="Open Sans" w:cs="Open Sans"/>
          <w:color w:val="000000" w:themeColor="text1"/>
          <w:lang w:val="en-GB"/>
        </w:rPr>
        <w:t xml:space="preserve">with </w:t>
      </w:r>
      <w:r w:rsidR="7F5FB8EB" w:rsidRPr="146DA420">
        <w:rPr>
          <w:rFonts w:eastAsia="Open Sans" w:cs="Open Sans"/>
          <w:color w:val="000000" w:themeColor="text1"/>
          <w:lang w:val="en-GB"/>
        </w:rPr>
        <w:t>managing expectations and the varied role of a</w:t>
      </w:r>
      <w:r w:rsidR="00E06D35" w:rsidRPr="146DA420">
        <w:rPr>
          <w:rFonts w:eastAsia="Open Sans" w:cs="Open Sans"/>
          <w:color w:val="000000" w:themeColor="text1"/>
          <w:lang w:val="en-GB"/>
        </w:rPr>
        <w:t>n</w:t>
      </w:r>
      <w:r w:rsidR="7F5FB8EB" w:rsidRPr="146DA420">
        <w:rPr>
          <w:rFonts w:eastAsia="Open Sans" w:cs="Open Sans"/>
          <w:color w:val="000000" w:themeColor="text1"/>
          <w:lang w:val="en-GB"/>
        </w:rPr>
        <w:t xml:space="preserve"> SLT.</w:t>
      </w:r>
    </w:p>
    <w:p w14:paraId="6737233D" w14:textId="0477CD5B" w:rsidR="00F64A9B" w:rsidRPr="00B17893" w:rsidRDefault="7F5FB8EB" w:rsidP="6C99D958">
      <w:pPr>
        <w:rPr>
          <w:rFonts w:eastAsia="Open Sans" w:cs="Open Sans"/>
          <w:color w:val="000000" w:themeColor="text1"/>
          <w:lang w:val="en-GB"/>
        </w:rPr>
      </w:pPr>
      <w:r w:rsidRPr="175A1EE6">
        <w:rPr>
          <w:rFonts w:eastAsia="Open Sans" w:cs="Open Sans"/>
          <w:color w:val="000000" w:themeColor="text1"/>
          <w:lang w:val="en-GB"/>
        </w:rPr>
        <w:t xml:space="preserve">Providing psychoeducation in a group format can </w:t>
      </w:r>
      <w:r w:rsidR="00E326F8" w:rsidRPr="175A1EE6">
        <w:rPr>
          <w:rFonts w:eastAsia="Open Sans" w:cs="Open Sans"/>
          <w:color w:val="000000" w:themeColor="text1"/>
          <w:lang w:val="en-GB"/>
        </w:rPr>
        <w:t xml:space="preserve">give </w:t>
      </w:r>
      <w:r w:rsidRPr="175A1EE6">
        <w:rPr>
          <w:rFonts w:eastAsia="Open Sans" w:cs="Open Sans"/>
          <w:color w:val="000000" w:themeColor="text1"/>
          <w:lang w:val="en-GB"/>
        </w:rPr>
        <w:t>individuals peer support</w:t>
      </w:r>
      <w:r w:rsidR="00E326F8" w:rsidRPr="175A1EE6">
        <w:rPr>
          <w:rFonts w:eastAsia="Open Sans" w:cs="Open Sans"/>
          <w:color w:val="000000" w:themeColor="text1"/>
          <w:lang w:val="en-GB"/>
        </w:rPr>
        <w:t xml:space="preserve"> and </w:t>
      </w:r>
      <w:r w:rsidRPr="175A1EE6">
        <w:rPr>
          <w:rFonts w:eastAsia="Open Sans" w:cs="Open Sans"/>
          <w:color w:val="000000" w:themeColor="text1"/>
          <w:lang w:val="en-GB"/>
        </w:rPr>
        <w:t xml:space="preserve">an opportunity to share experiences and different strategies that </w:t>
      </w:r>
      <w:r w:rsidR="119B24E1" w:rsidRPr="175A1EE6">
        <w:rPr>
          <w:rFonts w:eastAsia="Open Sans" w:cs="Open Sans"/>
          <w:color w:val="000000" w:themeColor="text1"/>
          <w:lang w:val="en-GB"/>
        </w:rPr>
        <w:t xml:space="preserve">have </w:t>
      </w:r>
      <w:r w:rsidRPr="175A1EE6">
        <w:rPr>
          <w:rFonts w:eastAsia="Open Sans" w:cs="Open Sans"/>
          <w:color w:val="000000" w:themeColor="text1"/>
          <w:lang w:val="en-GB"/>
        </w:rPr>
        <w:t>worked</w:t>
      </w:r>
      <w:r w:rsidR="00E326F8" w:rsidRPr="175A1EE6">
        <w:rPr>
          <w:rFonts w:eastAsia="Open Sans" w:cs="Open Sans"/>
          <w:color w:val="000000" w:themeColor="text1"/>
          <w:lang w:val="en-GB"/>
        </w:rPr>
        <w:t xml:space="preserve"> or not worked. This peer feedback can be</w:t>
      </w:r>
      <w:r w:rsidRPr="175A1EE6">
        <w:rPr>
          <w:rFonts w:eastAsia="Open Sans" w:cs="Open Sans"/>
          <w:color w:val="000000" w:themeColor="text1"/>
          <w:lang w:val="en-GB"/>
        </w:rPr>
        <w:t xml:space="preserve"> particularly </w:t>
      </w:r>
      <w:r w:rsidR="00E326F8" w:rsidRPr="175A1EE6">
        <w:rPr>
          <w:rFonts w:eastAsia="Open Sans" w:cs="Open Sans"/>
          <w:color w:val="000000" w:themeColor="text1"/>
          <w:lang w:val="en-GB"/>
        </w:rPr>
        <w:t xml:space="preserve">useful </w:t>
      </w:r>
      <w:r w:rsidRPr="175A1EE6">
        <w:rPr>
          <w:rFonts w:eastAsia="Open Sans" w:cs="Open Sans"/>
          <w:color w:val="000000" w:themeColor="text1"/>
          <w:lang w:val="en-GB"/>
        </w:rPr>
        <w:t>for those with reduced insight</w:t>
      </w:r>
      <w:r w:rsidRPr="706D9E8B">
        <w:rPr>
          <w:rFonts w:eastAsia="Open Sans" w:cs="Open Sans"/>
          <w:color w:val="000000" w:themeColor="text1"/>
          <w:lang w:val="en-GB"/>
        </w:rPr>
        <w:t>.</w:t>
      </w:r>
    </w:p>
    <w:p w14:paraId="3559FAF7" w14:textId="553C61DE"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It’s important to highlight that this will need to be a reiterative process throughout the recovery (Grayson et al, 2021; Grayson et al, 2020).</w:t>
      </w:r>
    </w:p>
    <w:p w14:paraId="05AEFC83" w14:textId="16BDA5B9" w:rsidR="00F64A9B" w:rsidRPr="00B17893" w:rsidRDefault="7F5FB8EB" w:rsidP="6C99D958">
      <w:pPr>
        <w:rPr>
          <w:rFonts w:eastAsia="Open Sans" w:cs="Open Sans"/>
          <w:color w:val="000000" w:themeColor="text1"/>
          <w:lang w:val="en-GB"/>
        </w:rPr>
      </w:pPr>
      <w:r w:rsidRPr="5B0BB7ED">
        <w:rPr>
          <w:rFonts w:eastAsia="Open Sans" w:cs="Open Sans"/>
          <w:color w:val="000000" w:themeColor="text1"/>
          <w:lang w:val="en-GB"/>
        </w:rPr>
        <w:t xml:space="preserve">It is also important to </w:t>
      </w:r>
      <w:r w:rsidR="00E326F8" w:rsidRPr="5B0BB7ED">
        <w:rPr>
          <w:rFonts w:eastAsia="Open Sans" w:cs="Open Sans"/>
          <w:color w:val="000000" w:themeColor="text1"/>
          <w:lang w:val="en-GB"/>
        </w:rPr>
        <w:t xml:space="preserve">consider </w:t>
      </w:r>
      <w:r w:rsidRPr="5B0BB7ED">
        <w:rPr>
          <w:rFonts w:eastAsia="Open Sans" w:cs="Open Sans"/>
          <w:color w:val="000000" w:themeColor="text1"/>
          <w:lang w:val="en-GB"/>
        </w:rPr>
        <w:t>different cultures and beliefs around medical input</w:t>
      </w:r>
      <w:r w:rsidR="008C119F" w:rsidRPr="5B0BB7ED">
        <w:rPr>
          <w:rFonts w:eastAsia="Open Sans" w:cs="Open Sans"/>
          <w:color w:val="000000" w:themeColor="text1"/>
          <w:lang w:val="en-GB"/>
        </w:rPr>
        <w:t xml:space="preserve"> </w:t>
      </w:r>
      <w:r w:rsidRPr="5B0BB7ED">
        <w:rPr>
          <w:rFonts w:eastAsia="Open Sans" w:cs="Open Sans"/>
          <w:color w:val="000000" w:themeColor="text1"/>
          <w:lang w:val="en-GB"/>
        </w:rPr>
        <w:t>(eg</w:t>
      </w:r>
      <w:r w:rsidR="008C119F" w:rsidRPr="5B0BB7ED">
        <w:rPr>
          <w:rFonts w:eastAsia="Open Sans" w:cs="Open Sans"/>
          <w:color w:val="000000" w:themeColor="text1"/>
          <w:lang w:val="en-GB"/>
        </w:rPr>
        <w:t xml:space="preserve"> </w:t>
      </w:r>
      <w:r w:rsidRPr="5B0BB7ED">
        <w:rPr>
          <w:rFonts w:eastAsia="Open Sans" w:cs="Open Sans"/>
          <w:color w:val="000000" w:themeColor="text1"/>
          <w:lang w:val="en-GB"/>
        </w:rPr>
        <w:t>religious beliefs).</w:t>
      </w:r>
    </w:p>
    <w:p w14:paraId="5040CB67" w14:textId="10AFA436" w:rsidR="00F64A9B" w:rsidRPr="00B17893" w:rsidRDefault="7F5FB8EB" w:rsidP="2B6BB914">
      <w:pPr>
        <w:pStyle w:val="Heading5"/>
        <w:rPr>
          <w:rFonts w:eastAsia="Open Sans"/>
          <w:lang w:val="fr-FR"/>
        </w:rPr>
      </w:pPr>
      <w:r w:rsidRPr="146DA420">
        <w:rPr>
          <w:rFonts w:eastAsia="Open Sans"/>
          <w:lang w:val="fr-FR"/>
        </w:rPr>
        <w:t xml:space="preserve">Communication </w:t>
      </w:r>
      <w:r w:rsidR="00E548A5" w:rsidRPr="146DA420">
        <w:rPr>
          <w:rFonts w:eastAsia="Open Sans"/>
          <w:lang w:val="fr-FR"/>
        </w:rPr>
        <w:t>p</w:t>
      </w:r>
      <w:r w:rsidRPr="146DA420">
        <w:rPr>
          <w:rFonts w:eastAsia="Open Sans"/>
          <w:lang w:val="fr-FR"/>
        </w:rPr>
        <w:t xml:space="preserve">artner </w:t>
      </w:r>
      <w:r w:rsidR="00E548A5" w:rsidRPr="146DA420">
        <w:rPr>
          <w:rFonts w:eastAsia="Open Sans"/>
          <w:lang w:val="fr-FR"/>
        </w:rPr>
        <w:t>t</w:t>
      </w:r>
      <w:r w:rsidRPr="146DA420">
        <w:rPr>
          <w:rFonts w:eastAsia="Open Sans"/>
          <w:lang w:val="fr-FR"/>
        </w:rPr>
        <w:t>raining (CPT)</w:t>
      </w:r>
    </w:p>
    <w:p w14:paraId="6959AC8F" w14:textId="374A8BE7" w:rsidR="00E168D4" w:rsidRDefault="000C7951" w:rsidP="6C99D958">
      <w:pPr>
        <w:rPr>
          <w:rFonts w:eastAsia="Open Sans" w:cs="Open Sans"/>
          <w:color w:val="000000" w:themeColor="text1"/>
          <w:lang w:val="en-GB"/>
        </w:rPr>
      </w:pPr>
      <w:r w:rsidRPr="146DA420">
        <w:rPr>
          <w:rFonts w:eastAsia="Open Sans"/>
          <w:lang w:val="en-GB"/>
        </w:rPr>
        <w:t>Communication partner training (</w:t>
      </w:r>
      <w:r w:rsidR="7F5FB8EB" w:rsidRPr="146DA420">
        <w:rPr>
          <w:rFonts w:eastAsia="Open Sans" w:cs="Open Sans"/>
          <w:color w:val="000000" w:themeColor="text1"/>
          <w:lang w:val="en-GB"/>
        </w:rPr>
        <w:t>CPT</w:t>
      </w:r>
      <w:r w:rsidRPr="146DA420">
        <w:rPr>
          <w:rFonts w:eastAsia="Open Sans" w:cs="Open Sans"/>
          <w:color w:val="000000" w:themeColor="text1"/>
          <w:lang w:val="en-GB"/>
        </w:rPr>
        <w:t>)</w:t>
      </w:r>
      <w:r w:rsidR="7F5FB8EB" w:rsidRPr="146DA420">
        <w:rPr>
          <w:rFonts w:eastAsia="Open Sans" w:cs="Open Sans"/>
          <w:color w:val="000000" w:themeColor="text1"/>
          <w:lang w:val="en-GB"/>
        </w:rPr>
        <w:t xml:space="preserve"> can be carried out </w:t>
      </w:r>
      <w:r w:rsidR="00E168D4" w:rsidRPr="146DA420">
        <w:rPr>
          <w:rFonts w:eastAsia="Open Sans" w:cs="Open Sans"/>
          <w:color w:val="000000" w:themeColor="text1"/>
          <w:lang w:val="en-GB"/>
        </w:rPr>
        <w:t xml:space="preserve">one-to-one </w:t>
      </w:r>
      <w:r w:rsidR="7F5FB8EB" w:rsidRPr="146DA420">
        <w:rPr>
          <w:rFonts w:eastAsia="Open Sans" w:cs="Open Sans"/>
          <w:color w:val="000000" w:themeColor="text1"/>
          <w:lang w:val="en-GB"/>
        </w:rPr>
        <w:t>or as a group</w:t>
      </w:r>
      <w:r w:rsidR="48785187" w:rsidRPr="146DA420">
        <w:rPr>
          <w:rFonts w:eastAsia="Open Sans" w:cs="Open Sans"/>
          <w:color w:val="000000" w:themeColor="text1"/>
          <w:lang w:val="en-GB"/>
        </w:rPr>
        <w:t xml:space="preserve"> </w:t>
      </w:r>
      <w:r w:rsidR="7F5FB8EB" w:rsidRPr="146DA420">
        <w:rPr>
          <w:rFonts w:eastAsia="Open Sans" w:cs="Open Sans"/>
          <w:color w:val="000000" w:themeColor="text1"/>
          <w:lang w:val="en-GB"/>
        </w:rPr>
        <w:t>and face</w:t>
      </w:r>
      <w:r w:rsidR="00E168D4" w:rsidRPr="146DA420">
        <w:rPr>
          <w:rFonts w:eastAsia="Open Sans" w:cs="Open Sans"/>
          <w:color w:val="000000" w:themeColor="text1"/>
          <w:lang w:val="en-GB"/>
        </w:rPr>
        <w:t>-</w:t>
      </w:r>
      <w:r w:rsidR="7F5FB8EB" w:rsidRPr="146DA420">
        <w:rPr>
          <w:rFonts w:eastAsia="Open Sans" w:cs="Open Sans"/>
          <w:color w:val="000000" w:themeColor="text1"/>
          <w:lang w:val="en-GB"/>
        </w:rPr>
        <w:t>to</w:t>
      </w:r>
      <w:r w:rsidR="00E168D4" w:rsidRPr="146DA420">
        <w:rPr>
          <w:rFonts w:eastAsia="Open Sans" w:cs="Open Sans"/>
          <w:color w:val="000000" w:themeColor="text1"/>
          <w:lang w:val="en-GB"/>
        </w:rPr>
        <w:t>-</w:t>
      </w:r>
      <w:r w:rsidR="7F5FB8EB" w:rsidRPr="146DA420">
        <w:rPr>
          <w:rFonts w:eastAsia="Open Sans" w:cs="Open Sans"/>
          <w:color w:val="000000" w:themeColor="text1"/>
          <w:lang w:val="en-GB"/>
        </w:rPr>
        <w:t>face or online.</w:t>
      </w:r>
      <w:r w:rsidR="0E4506C8" w:rsidRPr="146DA420">
        <w:rPr>
          <w:rFonts w:eastAsia="Open Sans" w:cs="Open Sans"/>
          <w:color w:val="000000" w:themeColor="text1"/>
          <w:lang w:val="en-GB"/>
        </w:rPr>
        <w:t xml:space="preserve"> </w:t>
      </w:r>
    </w:p>
    <w:p w14:paraId="6A0B8C7D" w14:textId="359D799F" w:rsidR="00F64A9B" w:rsidRPr="00B17893" w:rsidRDefault="7F5FB8EB" w:rsidP="4D0B58EA">
      <w:pPr>
        <w:pStyle w:val="Heading5"/>
        <w:rPr>
          <w:rFonts w:eastAsia="Open Sans"/>
          <w:lang w:val="en-GB"/>
        </w:rPr>
      </w:pPr>
      <w:r w:rsidRPr="146DA420">
        <w:rPr>
          <w:rFonts w:eastAsia="Open Sans"/>
          <w:lang w:val="en-GB"/>
        </w:rPr>
        <w:lastRenderedPageBreak/>
        <w:t>Project-based interventions</w:t>
      </w:r>
    </w:p>
    <w:p w14:paraId="3ACA4020" w14:textId="3BF48922" w:rsidR="00F24865" w:rsidRDefault="00F24865" w:rsidP="6C99D958">
      <w:pPr>
        <w:rPr>
          <w:rFonts w:eastAsia="Open Sans" w:cs="Open Sans"/>
          <w:color w:val="000000" w:themeColor="text1"/>
          <w:lang w:val="en-GB"/>
        </w:rPr>
      </w:pPr>
      <w:r w:rsidRPr="5D4FB513">
        <w:rPr>
          <w:rFonts w:eastAsia="Open Sans" w:cs="Open Sans"/>
          <w:color w:val="000000" w:themeColor="text1"/>
          <w:lang w:val="en-GB"/>
        </w:rPr>
        <w:t>Using p</w:t>
      </w:r>
      <w:r w:rsidR="7F5FB8EB" w:rsidRPr="5D4FB513">
        <w:rPr>
          <w:rFonts w:eastAsia="Open Sans" w:cs="Open Sans"/>
          <w:color w:val="000000" w:themeColor="text1"/>
          <w:lang w:val="en-GB"/>
        </w:rPr>
        <w:t xml:space="preserve">roject-based interventions </w:t>
      </w:r>
      <w:r w:rsidRPr="5D4FB513">
        <w:rPr>
          <w:rFonts w:eastAsia="Open Sans" w:cs="Open Sans"/>
          <w:color w:val="000000" w:themeColor="text1"/>
          <w:lang w:val="en-GB"/>
        </w:rPr>
        <w:t xml:space="preserve">creates a concrete goal (a project) for </w:t>
      </w:r>
      <w:r w:rsidR="7F5FB8EB" w:rsidRPr="5D4FB513">
        <w:rPr>
          <w:rFonts w:eastAsia="Open Sans" w:cs="Open Sans"/>
          <w:color w:val="000000" w:themeColor="text1"/>
          <w:lang w:val="en-GB"/>
        </w:rPr>
        <w:t>therapeutic activities that are contextualised</w:t>
      </w:r>
      <w:r w:rsidR="00FB341E" w:rsidRPr="5D4FB513">
        <w:rPr>
          <w:rFonts w:eastAsia="Open Sans" w:cs="Open Sans"/>
          <w:color w:val="000000" w:themeColor="text1"/>
          <w:lang w:val="en-GB"/>
        </w:rPr>
        <w:t xml:space="preserve"> and</w:t>
      </w:r>
      <w:r w:rsidR="7F5FB8EB" w:rsidRPr="5D4FB513">
        <w:rPr>
          <w:rFonts w:eastAsia="Open Sans" w:cs="Open Sans"/>
          <w:color w:val="000000" w:themeColor="text1"/>
          <w:lang w:val="en-GB"/>
        </w:rPr>
        <w:t xml:space="preserve"> meaningful to work towards. Topics can be easily adapted to the individual and can be offered one to one or </w:t>
      </w:r>
      <w:r w:rsidRPr="5D4FB513">
        <w:rPr>
          <w:rFonts w:eastAsia="Open Sans" w:cs="Open Sans"/>
          <w:color w:val="000000" w:themeColor="text1"/>
          <w:lang w:val="en-GB"/>
        </w:rPr>
        <w:t xml:space="preserve">in </w:t>
      </w:r>
      <w:r w:rsidR="7F5FB8EB" w:rsidRPr="5D4FB513">
        <w:rPr>
          <w:rFonts w:eastAsia="Open Sans" w:cs="Open Sans"/>
          <w:color w:val="000000" w:themeColor="text1"/>
          <w:lang w:val="en-GB"/>
        </w:rPr>
        <w:t>a group</w:t>
      </w:r>
      <w:r w:rsidRPr="5D4FB513">
        <w:rPr>
          <w:rFonts w:eastAsia="Open Sans" w:cs="Open Sans"/>
          <w:color w:val="000000" w:themeColor="text1"/>
          <w:lang w:val="en-GB"/>
        </w:rPr>
        <w:t xml:space="preserve"> setting</w:t>
      </w:r>
      <w:r w:rsidR="7F5FB8EB" w:rsidRPr="5D4FB513">
        <w:rPr>
          <w:rFonts w:eastAsia="Open Sans" w:cs="Open Sans"/>
          <w:color w:val="000000" w:themeColor="text1"/>
          <w:lang w:val="en-GB"/>
        </w:rPr>
        <w:t xml:space="preserve">. </w:t>
      </w:r>
    </w:p>
    <w:p w14:paraId="654792F0" w14:textId="004BF51B" w:rsidR="00F6239C" w:rsidRPr="00F6239C" w:rsidRDefault="00F24865" w:rsidP="00F6239C">
      <w:pPr>
        <w:rPr>
          <w:rFonts w:eastAsia="Open Sans" w:cs="Open Sans"/>
          <w:color w:val="000000" w:themeColor="text1"/>
          <w:lang w:val="en-GB"/>
        </w:rPr>
      </w:pPr>
      <w:r w:rsidRPr="1750BF1A">
        <w:rPr>
          <w:rFonts w:eastAsia="Open Sans" w:cs="Open Sans"/>
          <w:color w:val="000000" w:themeColor="text1"/>
          <w:lang w:val="en-GB"/>
        </w:rPr>
        <w:t xml:space="preserve">This approach </w:t>
      </w:r>
      <w:r w:rsidR="7F5FB8EB" w:rsidRPr="1750BF1A">
        <w:rPr>
          <w:rFonts w:eastAsia="Open Sans" w:cs="Open Sans"/>
          <w:color w:val="000000" w:themeColor="text1"/>
          <w:lang w:val="en-GB"/>
        </w:rPr>
        <w:t xml:space="preserve">can target high-level communication difficulties as well as executive dysfunction and CCD. It can </w:t>
      </w:r>
      <w:r w:rsidRPr="1750BF1A">
        <w:rPr>
          <w:rFonts w:eastAsia="Open Sans" w:cs="Open Sans"/>
          <w:color w:val="000000" w:themeColor="text1"/>
          <w:lang w:val="en-GB"/>
        </w:rPr>
        <w:t xml:space="preserve">also </w:t>
      </w:r>
      <w:r w:rsidR="7F5FB8EB" w:rsidRPr="1750BF1A">
        <w:rPr>
          <w:rFonts w:eastAsia="Open Sans" w:cs="Open Sans"/>
          <w:color w:val="000000" w:themeColor="text1"/>
          <w:lang w:val="en-GB"/>
        </w:rPr>
        <w:t>be used for low</w:t>
      </w:r>
      <w:r w:rsidRPr="1750BF1A">
        <w:rPr>
          <w:rFonts w:eastAsia="Open Sans" w:cs="Open Sans"/>
          <w:color w:val="000000" w:themeColor="text1"/>
          <w:lang w:val="en-GB"/>
        </w:rPr>
        <w:t>-</w:t>
      </w:r>
      <w:r w:rsidR="7F5FB8EB" w:rsidRPr="1750BF1A">
        <w:rPr>
          <w:rFonts w:eastAsia="Open Sans" w:cs="Open Sans"/>
          <w:color w:val="000000" w:themeColor="text1"/>
          <w:lang w:val="en-GB"/>
        </w:rPr>
        <w:t>level communication challenges</w:t>
      </w:r>
      <w:r w:rsidR="7F5FB8EB" w:rsidRPr="2E67BEEF">
        <w:rPr>
          <w:rFonts w:eastAsia="Open Sans" w:cs="Open Sans"/>
          <w:color w:val="000000" w:themeColor="text1"/>
          <w:lang w:val="en-GB"/>
        </w:rPr>
        <w:t>.</w:t>
      </w:r>
    </w:p>
    <w:p w14:paraId="77065FF6" w14:textId="4890E4D8" w:rsidR="00F64A9B" w:rsidRPr="00B17893" w:rsidRDefault="7F5FB8EB" w:rsidP="254100B9">
      <w:pPr>
        <w:pStyle w:val="Heading5"/>
        <w:rPr>
          <w:rFonts w:eastAsia="Open Sans"/>
          <w:lang w:val="en-GB"/>
        </w:rPr>
      </w:pPr>
      <w:r w:rsidRPr="146DA420">
        <w:rPr>
          <w:rFonts w:eastAsia="Open Sans"/>
          <w:lang w:val="en-GB"/>
        </w:rPr>
        <w:t>Group</w:t>
      </w:r>
      <w:r w:rsidR="00CE6C00" w:rsidRPr="146DA420">
        <w:rPr>
          <w:rFonts w:eastAsia="Open Sans"/>
          <w:lang w:val="en-GB"/>
        </w:rPr>
        <w:t>-</w:t>
      </w:r>
      <w:r w:rsidRPr="146DA420">
        <w:rPr>
          <w:rFonts w:eastAsia="Open Sans"/>
          <w:lang w:val="en-GB"/>
        </w:rPr>
        <w:t>based interventions</w:t>
      </w:r>
    </w:p>
    <w:p w14:paraId="25AF96FF" w14:textId="0A0F3C07" w:rsidR="00F64A9B" w:rsidRPr="00B17893" w:rsidRDefault="7F5FB8EB" w:rsidP="6C99D958">
      <w:pPr>
        <w:rPr>
          <w:rFonts w:eastAsia="Open Sans" w:cs="Open Sans"/>
          <w:color w:val="000000" w:themeColor="text1"/>
          <w:lang w:val="en-GB"/>
        </w:rPr>
      </w:pPr>
      <w:r w:rsidRPr="254100B9">
        <w:rPr>
          <w:rFonts w:eastAsia="Open Sans" w:cs="Open Sans"/>
          <w:color w:val="000000" w:themeColor="text1"/>
          <w:lang w:val="en-GB"/>
        </w:rPr>
        <w:t>Group</w:t>
      </w:r>
      <w:r w:rsidR="00CE6C00" w:rsidRPr="254100B9">
        <w:rPr>
          <w:rFonts w:eastAsia="Open Sans" w:cs="Open Sans"/>
          <w:color w:val="000000" w:themeColor="text1"/>
          <w:lang w:val="en-GB"/>
        </w:rPr>
        <w:t>-</w:t>
      </w:r>
      <w:r w:rsidRPr="254100B9">
        <w:rPr>
          <w:rFonts w:eastAsia="Open Sans" w:cs="Open Sans"/>
          <w:color w:val="000000" w:themeColor="text1"/>
          <w:lang w:val="en-GB"/>
        </w:rPr>
        <w:t>based interventions are a powerful tool in ABI rehabilitation, offering social connection, cognitive training, emotional support and practical skill development. By fostering peer engagement and feedback, shared experiences, structured learning and goal-oriented practice, group-based therapy enhances rehabilitation outcomes and promotes long-term recovery and independence.</w:t>
      </w:r>
    </w:p>
    <w:p w14:paraId="6A9779F6" w14:textId="6934E236" w:rsidR="00F64A9B" w:rsidRPr="00B17893" w:rsidRDefault="7F5FB8EB" w:rsidP="6C99D958">
      <w:pPr>
        <w:rPr>
          <w:rFonts w:eastAsia="Open Sans" w:cs="Open Sans"/>
          <w:color w:val="000000" w:themeColor="text1"/>
          <w:lang w:val="en-GB"/>
        </w:rPr>
      </w:pPr>
      <w:r w:rsidRPr="1EA1E5C8">
        <w:rPr>
          <w:rFonts w:eastAsia="Open Sans" w:cs="Open Sans"/>
          <w:color w:val="000000" w:themeColor="text1"/>
          <w:lang w:val="en-GB"/>
        </w:rPr>
        <w:t>Virtual/</w:t>
      </w:r>
      <w:r w:rsidR="00E548A5" w:rsidRPr="1EA1E5C8">
        <w:rPr>
          <w:rFonts w:eastAsia="Open Sans" w:cs="Open Sans"/>
          <w:color w:val="000000" w:themeColor="text1"/>
          <w:lang w:val="en-GB"/>
        </w:rPr>
        <w:t>o</w:t>
      </w:r>
      <w:r w:rsidRPr="1EA1E5C8">
        <w:rPr>
          <w:rFonts w:eastAsia="Open Sans" w:cs="Open Sans"/>
          <w:color w:val="000000" w:themeColor="text1"/>
          <w:lang w:val="en-GB"/>
        </w:rPr>
        <w:t xml:space="preserve">nline social groups have also been shown to be </w:t>
      </w:r>
      <w:r w:rsidR="20BB85D2" w:rsidRPr="1EA1E5C8">
        <w:rPr>
          <w:rFonts w:eastAsia="Open Sans" w:cs="Open Sans"/>
          <w:color w:val="000000" w:themeColor="text1"/>
          <w:lang w:val="en-GB"/>
        </w:rPr>
        <w:t>effective (</w:t>
      </w:r>
      <w:r w:rsidRPr="1EA1E5C8">
        <w:rPr>
          <w:rFonts w:eastAsia="Open Sans" w:cs="Open Sans"/>
          <w:color w:val="000000" w:themeColor="text1"/>
          <w:lang w:val="en-GB"/>
        </w:rPr>
        <w:t>Keegan et al</w:t>
      </w:r>
      <w:r w:rsidRPr="77E65DCD">
        <w:rPr>
          <w:rFonts w:eastAsia="Open Sans" w:cs="Open Sans"/>
          <w:color w:val="000000" w:themeColor="text1"/>
          <w:lang w:val="en-GB"/>
        </w:rPr>
        <w:t>,</w:t>
      </w:r>
      <w:r w:rsidRPr="1EA1E5C8">
        <w:rPr>
          <w:rFonts w:eastAsia="Open Sans" w:cs="Open Sans"/>
          <w:color w:val="000000" w:themeColor="text1"/>
          <w:lang w:val="en-GB"/>
        </w:rPr>
        <w:t xml:space="preserve"> 20122; Brassel et al, 2021, Brunner et al</w:t>
      </w:r>
      <w:r w:rsidRPr="4CE55335">
        <w:rPr>
          <w:rFonts w:eastAsia="Open Sans" w:cs="Open Sans"/>
          <w:color w:val="000000" w:themeColor="text1"/>
          <w:lang w:val="en-GB"/>
        </w:rPr>
        <w:t>,</w:t>
      </w:r>
      <w:r w:rsidRPr="1EA1E5C8">
        <w:rPr>
          <w:rFonts w:eastAsia="Open Sans" w:cs="Open Sans"/>
          <w:color w:val="000000" w:themeColor="text1"/>
          <w:lang w:val="en-GB"/>
        </w:rPr>
        <w:t xml:space="preserve"> 2023</w:t>
      </w:r>
      <w:r w:rsidRPr="3CFE871A">
        <w:rPr>
          <w:rFonts w:eastAsia="Open Sans" w:cs="Open Sans"/>
          <w:color w:val="000000" w:themeColor="text1"/>
          <w:lang w:val="en-GB"/>
        </w:rPr>
        <w:t>)</w:t>
      </w:r>
      <w:r w:rsidR="4D84804D" w:rsidRPr="3CFE871A">
        <w:rPr>
          <w:rFonts w:eastAsia="Open Sans" w:cs="Open Sans"/>
          <w:color w:val="000000" w:themeColor="text1"/>
          <w:lang w:val="en-GB"/>
        </w:rPr>
        <w:t>.</w:t>
      </w:r>
    </w:p>
    <w:p w14:paraId="6DC8543F" w14:textId="0B78A03F" w:rsidR="00F64A9B" w:rsidRPr="00B17893" w:rsidRDefault="7F5FB8EB" w:rsidP="01B389A4">
      <w:pPr>
        <w:pStyle w:val="Heading5"/>
        <w:rPr>
          <w:rFonts w:eastAsia="Open Sans"/>
          <w:lang w:val="en-GB"/>
        </w:rPr>
      </w:pPr>
      <w:r w:rsidRPr="146DA420">
        <w:rPr>
          <w:rFonts w:eastAsia="Open Sans"/>
          <w:lang w:val="en-GB"/>
        </w:rPr>
        <w:t xml:space="preserve">Discourse and social communication </w:t>
      </w:r>
    </w:p>
    <w:p w14:paraId="78BCAA50" w14:textId="3F9BF0B7"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Discourse and social communication interventions are promising. Specific training interventions include:</w:t>
      </w:r>
    </w:p>
    <w:p w14:paraId="4FBFD37C" w14:textId="6F80270A" w:rsidR="00F64A9B" w:rsidRPr="00B17893" w:rsidRDefault="7F5FB8EB" w:rsidP="79F7A3B6">
      <w:pPr>
        <w:pStyle w:val="ListParagraph"/>
        <w:numPr>
          <w:ilvl w:val="0"/>
          <w:numId w:val="44"/>
        </w:numPr>
        <w:rPr>
          <w:rFonts w:eastAsia="Open Sans" w:cs="Open Sans"/>
          <w:color w:val="000000" w:themeColor="text1"/>
          <w:lang w:val="en-GB"/>
        </w:rPr>
      </w:pPr>
      <w:hyperlink r:id="rId28">
        <w:r w:rsidRPr="79F7A3B6">
          <w:rPr>
            <w:rStyle w:val="Hyperlink"/>
            <w:rFonts w:eastAsia="Open Sans" w:cs="Open Sans"/>
            <w:lang w:val="en-GB"/>
          </w:rPr>
          <w:t>Interact-ABI-ility</w:t>
        </w:r>
      </w:hyperlink>
      <w:r w:rsidRPr="79F7A3B6">
        <w:rPr>
          <w:rFonts w:eastAsia="Open Sans" w:cs="Open Sans"/>
          <w:color w:val="000000" w:themeColor="text1"/>
          <w:lang w:val="en-GB"/>
        </w:rPr>
        <w:t xml:space="preserve"> </w:t>
      </w:r>
    </w:p>
    <w:p w14:paraId="5677AF9D" w14:textId="3B47FCCC" w:rsidR="00F64A9B" w:rsidRPr="00B17893" w:rsidRDefault="7F5FB8EB" w:rsidP="79F7A3B6">
      <w:pPr>
        <w:pStyle w:val="ListParagraph"/>
        <w:numPr>
          <w:ilvl w:val="0"/>
          <w:numId w:val="44"/>
        </w:numPr>
        <w:rPr>
          <w:rFonts w:eastAsia="Open Sans" w:cs="Open Sans"/>
          <w:i/>
          <w:color w:val="000000" w:themeColor="text1"/>
          <w:lang w:val="en-GB"/>
        </w:rPr>
      </w:pPr>
      <w:hyperlink r:id="rId29">
        <w:r w:rsidRPr="79F7A3B6">
          <w:rPr>
            <w:rStyle w:val="Hyperlink"/>
            <w:rFonts w:eastAsia="Open Sans" w:cs="Open Sans"/>
            <w:i/>
            <w:lang w:val="en-GB"/>
          </w:rPr>
          <w:t>Social-ABI-ility</w:t>
        </w:r>
      </w:hyperlink>
      <w:r w:rsidRPr="79F7A3B6">
        <w:rPr>
          <w:rFonts w:eastAsia="Open Sans" w:cs="Open Sans"/>
          <w:i/>
          <w:color w:val="000000" w:themeColor="text1"/>
          <w:lang w:val="en-GB"/>
        </w:rPr>
        <w:t xml:space="preserve"> </w:t>
      </w:r>
      <w:r w:rsidRPr="79F7A3B6">
        <w:rPr>
          <w:rFonts w:eastAsia="Open Sans" w:cs="Open Sans"/>
          <w:color w:val="000000" w:themeColor="text1"/>
          <w:lang w:val="en-GB"/>
        </w:rPr>
        <w:t>(Brunner et al, 2023)</w:t>
      </w:r>
    </w:p>
    <w:p w14:paraId="57D072DB" w14:textId="15C1C8E7" w:rsidR="00F64A9B" w:rsidRPr="00B17893" w:rsidRDefault="7F5FB8EB" w:rsidP="79F7A3B6">
      <w:pPr>
        <w:pStyle w:val="ListParagraph"/>
        <w:numPr>
          <w:ilvl w:val="0"/>
          <w:numId w:val="44"/>
        </w:numPr>
        <w:rPr>
          <w:rFonts w:eastAsia="Open Sans" w:cs="Open Sans"/>
          <w:color w:val="000000" w:themeColor="text1"/>
          <w:lang w:val="en-GB"/>
        </w:rPr>
      </w:pPr>
      <w:hyperlink r:id="rId30">
        <w:r w:rsidRPr="79F7A3B6">
          <w:rPr>
            <w:rStyle w:val="Hyperlink"/>
            <w:rFonts w:eastAsia="Open Sans" w:cs="Open Sans"/>
            <w:lang w:val="en-GB"/>
          </w:rPr>
          <w:t>Cyberability</w:t>
        </w:r>
      </w:hyperlink>
      <w:r w:rsidRPr="79F7A3B6">
        <w:rPr>
          <w:rFonts w:eastAsia="Open Sans" w:cs="Open Sans"/>
          <w:color w:val="000000" w:themeColor="text1"/>
          <w:lang w:val="en-GB"/>
        </w:rPr>
        <w:t xml:space="preserve"> </w:t>
      </w:r>
    </w:p>
    <w:p w14:paraId="5B61B164" w14:textId="40DE69B2" w:rsidR="00F64A9B" w:rsidRPr="00B17893" w:rsidRDefault="7F5FB8EB" w:rsidP="79F7A3B6">
      <w:pPr>
        <w:pStyle w:val="Heading5"/>
        <w:rPr>
          <w:rFonts w:eastAsia="Open Sans"/>
          <w:lang w:val="en-GB"/>
        </w:rPr>
      </w:pPr>
      <w:r w:rsidRPr="146DA420">
        <w:rPr>
          <w:rFonts w:eastAsia="Open Sans"/>
          <w:lang w:val="en-GB"/>
        </w:rPr>
        <w:t>Metacognitive strategy training</w:t>
      </w:r>
    </w:p>
    <w:p w14:paraId="400054BF" w14:textId="36066CA6" w:rsidR="00F64A9B" w:rsidRPr="00B17893" w:rsidRDefault="00E548A5" w:rsidP="6C99D958">
      <w:pPr>
        <w:rPr>
          <w:rFonts w:eastAsia="Open Sans" w:cs="Open Sans"/>
          <w:color w:val="000000" w:themeColor="text1"/>
          <w:lang w:val="en-GB"/>
        </w:rPr>
      </w:pPr>
      <w:r w:rsidRPr="4B67B41D">
        <w:rPr>
          <w:rFonts w:eastAsia="Open Sans" w:cs="Open Sans"/>
          <w:color w:val="000000" w:themeColor="text1"/>
          <w:lang w:val="en-GB"/>
        </w:rPr>
        <w:t>Metacognitive strategy training is a</w:t>
      </w:r>
      <w:r w:rsidR="7F5FB8EB" w:rsidRPr="4B67B41D">
        <w:rPr>
          <w:rFonts w:eastAsia="Open Sans" w:cs="Open Sans"/>
          <w:color w:val="000000" w:themeColor="text1"/>
          <w:lang w:val="en-GB"/>
        </w:rPr>
        <w:t xml:space="preserve"> highly effective approach for individuals with ABI</w:t>
      </w:r>
      <w:r w:rsidR="10D20076" w:rsidRPr="429494B7">
        <w:rPr>
          <w:rFonts w:eastAsia="Open Sans" w:cs="Open Sans"/>
          <w:color w:val="000000" w:themeColor="text1"/>
          <w:lang w:val="en-GB"/>
        </w:rPr>
        <w:t>,</w:t>
      </w:r>
      <w:r w:rsidR="7F5FB8EB" w:rsidRPr="4B67B41D">
        <w:rPr>
          <w:rFonts w:eastAsia="Open Sans" w:cs="Open Sans"/>
          <w:color w:val="000000" w:themeColor="text1"/>
          <w:lang w:val="en-GB"/>
        </w:rPr>
        <w:t xml:space="preserve"> particularly those who experience cognitive changes, enabling them to develop self-awareness, problem-solving skills and cognitive compensation strategies. By fostering independence, adaptability and self-regulation, metacognitive strategy training can significantly improve rehabilitation outcomes and quality of life.</w:t>
      </w:r>
    </w:p>
    <w:p w14:paraId="6D198474" w14:textId="0B66AFAA" w:rsidR="00F64A9B" w:rsidRPr="00B17893" w:rsidRDefault="7F5FB8EB" w:rsidP="6C99D958">
      <w:pPr>
        <w:rPr>
          <w:rFonts w:eastAsia="Open Sans" w:cs="Open Sans"/>
          <w:color w:val="000000" w:themeColor="text1"/>
          <w:lang w:val="en-GB"/>
        </w:rPr>
      </w:pPr>
      <w:r w:rsidRPr="6254F7EB">
        <w:rPr>
          <w:rFonts w:eastAsia="Open Sans" w:cs="Open Sans"/>
          <w:color w:val="000000" w:themeColor="text1"/>
          <w:lang w:val="en-GB"/>
        </w:rPr>
        <w:t>Commonly used metacognitive strategies</w:t>
      </w:r>
      <w:r w:rsidR="00E548A5" w:rsidRPr="6254F7EB">
        <w:rPr>
          <w:rFonts w:eastAsia="Open Sans" w:cs="Open Sans"/>
          <w:color w:val="000000" w:themeColor="text1"/>
          <w:lang w:val="en-GB"/>
        </w:rPr>
        <w:t xml:space="preserve"> include</w:t>
      </w:r>
      <w:r w:rsidRPr="6254F7EB">
        <w:rPr>
          <w:rFonts w:eastAsia="Open Sans" w:cs="Open Sans"/>
          <w:color w:val="000000" w:themeColor="text1"/>
          <w:lang w:val="en-GB"/>
        </w:rPr>
        <w:t>:</w:t>
      </w:r>
    </w:p>
    <w:p w14:paraId="66250F1A" w14:textId="5405ECBB" w:rsidR="00F64A9B" w:rsidRPr="00B17893" w:rsidRDefault="00873634" w:rsidP="305B8C40">
      <w:pPr>
        <w:pStyle w:val="ListParagraph"/>
        <w:numPr>
          <w:ilvl w:val="0"/>
          <w:numId w:val="127"/>
        </w:numPr>
        <w:rPr>
          <w:rFonts w:eastAsia="Open Sans" w:cs="Open Sans"/>
          <w:color w:val="000000" w:themeColor="text1"/>
          <w:lang w:val="en-GB"/>
        </w:rPr>
      </w:pPr>
      <w:r w:rsidRPr="786A3B32">
        <w:rPr>
          <w:rFonts w:eastAsia="Open Sans" w:cs="Open Sans"/>
          <w:color w:val="000000" w:themeColor="text1"/>
          <w:lang w:val="en-GB"/>
        </w:rPr>
        <w:t xml:space="preserve">the </w:t>
      </w:r>
      <w:r w:rsidR="7F5FB8EB" w:rsidRPr="786A3B32">
        <w:rPr>
          <w:rFonts w:eastAsia="Open Sans" w:cs="Open Sans"/>
          <w:color w:val="000000" w:themeColor="text1"/>
          <w:lang w:val="en-GB"/>
        </w:rPr>
        <w:t xml:space="preserve">Goal-Plan-Do-Review (GPDR) </w:t>
      </w:r>
      <w:r w:rsidRPr="786A3B32">
        <w:rPr>
          <w:rFonts w:eastAsia="Open Sans" w:cs="Open Sans"/>
          <w:color w:val="000000" w:themeColor="text1"/>
          <w:lang w:val="en-GB"/>
        </w:rPr>
        <w:t>m</w:t>
      </w:r>
      <w:r w:rsidR="78D8FD30" w:rsidRPr="786A3B32">
        <w:rPr>
          <w:rFonts w:eastAsia="Open Sans" w:cs="Open Sans"/>
          <w:color w:val="000000" w:themeColor="text1"/>
          <w:lang w:val="en-GB"/>
        </w:rPr>
        <w:t>ethod (</w:t>
      </w:r>
      <w:r w:rsidR="7F5FB8EB" w:rsidRPr="786A3B32">
        <w:rPr>
          <w:rFonts w:eastAsia="Open Sans" w:cs="Open Sans"/>
          <w:color w:val="000000" w:themeColor="text1"/>
          <w:lang w:val="en-GB"/>
        </w:rPr>
        <w:t xml:space="preserve">Ylvisaker et al, 1998; Sohlberg </w:t>
      </w:r>
      <w:r w:rsidR="00E06D35" w:rsidRPr="786A3B32">
        <w:rPr>
          <w:rFonts w:eastAsia="Open Sans" w:cs="Open Sans"/>
          <w:color w:val="000000" w:themeColor="text1"/>
          <w:lang w:val="en-GB"/>
        </w:rPr>
        <w:t>and</w:t>
      </w:r>
      <w:r w:rsidR="7F5FB8EB" w:rsidRPr="786A3B32">
        <w:rPr>
          <w:rFonts w:eastAsia="Open Sans" w:cs="Open Sans"/>
          <w:color w:val="000000" w:themeColor="text1"/>
          <w:lang w:val="en-GB"/>
        </w:rPr>
        <w:t xml:space="preserve"> Turkstra, 2011)</w:t>
      </w:r>
    </w:p>
    <w:p w14:paraId="0093105F" w14:textId="024A828B" w:rsidR="00F64A9B" w:rsidRPr="00B17893" w:rsidRDefault="00873634" w:rsidP="305B8C40">
      <w:pPr>
        <w:pStyle w:val="ListParagraph"/>
        <w:numPr>
          <w:ilvl w:val="0"/>
          <w:numId w:val="127"/>
        </w:numPr>
        <w:rPr>
          <w:rFonts w:eastAsia="Open Sans" w:cs="Open Sans"/>
          <w:color w:val="000000" w:themeColor="text1"/>
          <w:lang w:val="en-GB"/>
        </w:rPr>
      </w:pPr>
      <w:r w:rsidRPr="305B8C40">
        <w:rPr>
          <w:rFonts w:eastAsia="Open Sans" w:cs="Open Sans"/>
          <w:color w:val="000000" w:themeColor="text1"/>
          <w:lang w:val="en-GB"/>
        </w:rPr>
        <w:lastRenderedPageBreak/>
        <w:t>v</w:t>
      </w:r>
      <w:r w:rsidR="7F5FB8EB" w:rsidRPr="305B8C40">
        <w:rPr>
          <w:rFonts w:eastAsia="Open Sans" w:cs="Open Sans"/>
          <w:color w:val="000000" w:themeColor="text1"/>
          <w:lang w:val="en-GB"/>
        </w:rPr>
        <w:t xml:space="preserve">erbal </w:t>
      </w:r>
      <w:r w:rsidR="00E06D35" w:rsidRPr="305B8C40">
        <w:rPr>
          <w:rFonts w:eastAsia="Open Sans" w:cs="Open Sans"/>
          <w:color w:val="000000" w:themeColor="text1"/>
          <w:lang w:val="en-GB"/>
        </w:rPr>
        <w:t>s</w:t>
      </w:r>
      <w:r w:rsidR="7F5FB8EB" w:rsidRPr="305B8C40">
        <w:rPr>
          <w:rFonts w:eastAsia="Open Sans" w:cs="Open Sans"/>
          <w:color w:val="000000" w:themeColor="text1"/>
          <w:lang w:val="en-GB"/>
        </w:rPr>
        <w:t>elf-</w:t>
      </w:r>
      <w:r w:rsidR="00E06D35" w:rsidRPr="4F8776BE">
        <w:rPr>
          <w:rFonts w:eastAsia="Open Sans" w:cs="Open Sans"/>
          <w:color w:val="000000" w:themeColor="text1"/>
          <w:lang w:val="en-GB"/>
        </w:rPr>
        <w:t>i</w:t>
      </w:r>
      <w:r w:rsidR="7F5FB8EB" w:rsidRPr="4F8776BE">
        <w:rPr>
          <w:rFonts w:eastAsia="Open Sans" w:cs="Open Sans"/>
          <w:color w:val="000000" w:themeColor="text1"/>
          <w:lang w:val="en-GB"/>
        </w:rPr>
        <w:t>nstruction</w:t>
      </w:r>
    </w:p>
    <w:p w14:paraId="1674FE10" w14:textId="38DC5AC7" w:rsidR="00F64A9B" w:rsidRPr="00B17893" w:rsidRDefault="00873634" w:rsidP="305B8C40">
      <w:pPr>
        <w:pStyle w:val="ListParagraph"/>
        <w:numPr>
          <w:ilvl w:val="0"/>
          <w:numId w:val="127"/>
        </w:numPr>
        <w:rPr>
          <w:rFonts w:eastAsia="Open Sans" w:cs="Open Sans"/>
          <w:color w:val="000000" w:themeColor="text1"/>
          <w:lang w:val="en-GB"/>
        </w:rPr>
      </w:pPr>
      <w:r w:rsidRPr="305B8C40">
        <w:rPr>
          <w:rFonts w:eastAsia="Open Sans" w:cs="Open Sans"/>
          <w:color w:val="000000" w:themeColor="text1"/>
          <w:lang w:val="en-GB"/>
        </w:rPr>
        <w:t>t</w:t>
      </w:r>
      <w:r w:rsidR="7F5FB8EB" w:rsidRPr="305B8C40">
        <w:rPr>
          <w:rFonts w:eastAsia="Open Sans" w:cs="Open Sans"/>
          <w:color w:val="000000" w:themeColor="text1"/>
          <w:lang w:val="en-GB"/>
        </w:rPr>
        <w:t xml:space="preserve">ime </w:t>
      </w:r>
      <w:r w:rsidR="00E06D35" w:rsidRPr="4F8776BE">
        <w:rPr>
          <w:rFonts w:eastAsia="Open Sans" w:cs="Open Sans"/>
          <w:color w:val="000000" w:themeColor="text1"/>
          <w:lang w:val="en-GB"/>
        </w:rPr>
        <w:t>m</w:t>
      </w:r>
      <w:r w:rsidR="7F5FB8EB" w:rsidRPr="4F8776BE">
        <w:rPr>
          <w:rFonts w:eastAsia="Open Sans" w:cs="Open Sans"/>
          <w:color w:val="000000" w:themeColor="text1"/>
          <w:lang w:val="en-GB"/>
        </w:rPr>
        <w:t>anagement</w:t>
      </w:r>
      <w:r w:rsidR="7F5FB8EB" w:rsidRPr="305B8C40">
        <w:rPr>
          <w:rFonts w:eastAsia="Open Sans" w:cs="Open Sans"/>
          <w:color w:val="000000" w:themeColor="text1"/>
          <w:lang w:val="en-GB"/>
        </w:rPr>
        <w:t xml:space="preserve"> and </w:t>
      </w:r>
      <w:r w:rsidR="00E06D35" w:rsidRPr="1DB0A339">
        <w:rPr>
          <w:rFonts w:eastAsia="Open Sans" w:cs="Open Sans"/>
          <w:color w:val="000000" w:themeColor="text1"/>
          <w:lang w:val="en-GB"/>
        </w:rPr>
        <w:t>o</w:t>
      </w:r>
      <w:r w:rsidR="7F5FB8EB" w:rsidRPr="1DB0A339">
        <w:rPr>
          <w:rFonts w:eastAsia="Open Sans" w:cs="Open Sans"/>
          <w:color w:val="000000" w:themeColor="text1"/>
          <w:lang w:val="en-GB"/>
        </w:rPr>
        <w:t>rgani</w:t>
      </w:r>
      <w:r w:rsidR="00E06D35" w:rsidRPr="1DB0A339">
        <w:rPr>
          <w:rFonts w:eastAsia="Open Sans" w:cs="Open Sans"/>
          <w:color w:val="000000" w:themeColor="text1"/>
          <w:lang w:val="en-GB"/>
        </w:rPr>
        <w:t>s</w:t>
      </w:r>
      <w:r w:rsidR="7F5FB8EB" w:rsidRPr="1DB0A339">
        <w:rPr>
          <w:rFonts w:eastAsia="Open Sans" w:cs="Open Sans"/>
          <w:color w:val="000000" w:themeColor="text1"/>
          <w:lang w:val="en-GB"/>
        </w:rPr>
        <w:t>ation</w:t>
      </w:r>
      <w:r w:rsidR="7F5FB8EB" w:rsidRPr="305B8C40">
        <w:rPr>
          <w:rFonts w:eastAsia="Open Sans" w:cs="Open Sans"/>
          <w:color w:val="000000" w:themeColor="text1"/>
          <w:lang w:val="en-GB"/>
        </w:rPr>
        <w:t xml:space="preserve"> </w:t>
      </w:r>
      <w:r w:rsidR="00E06D35" w:rsidRPr="24F73FA7">
        <w:rPr>
          <w:rFonts w:eastAsia="Open Sans" w:cs="Open Sans"/>
          <w:color w:val="000000" w:themeColor="text1"/>
          <w:lang w:val="en-GB"/>
        </w:rPr>
        <w:t>t</w:t>
      </w:r>
      <w:r w:rsidR="7F5FB8EB" w:rsidRPr="24F73FA7">
        <w:rPr>
          <w:rFonts w:eastAsia="Open Sans" w:cs="Open Sans"/>
          <w:color w:val="000000" w:themeColor="text1"/>
          <w:lang w:val="en-GB"/>
        </w:rPr>
        <w:t>echniques</w:t>
      </w:r>
    </w:p>
    <w:p w14:paraId="0AC64CAA" w14:textId="11618DEF" w:rsidR="00F64A9B" w:rsidRPr="00B17893" w:rsidRDefault="00873634" w:rsidP="305B8C40">
      <w:pPr>
        <w:pStyle w:val="ListParagraph"/>
        <w:numPr>
          <w:ilvl w:val="0"/>
          <w:numId w:val="127"/>
        </w:numPr>
        <w:rPr>
          <w:rFonts w:eastAsia="Open Sans" w:cs="Open Sans"/>
          <w:color w:val="000000" w:themeColor="text1"/>
          <w:lang w:val="en-GB"/>
        </w:rPr>
      </w:pPr>
      <w:r w:rsidRPr="7976E6AC">
        <w:rPr>
          <w:rFonts w:eastAsia="Open Sans" w:cs="Open Sans"/>
          <w:color w:val="000000" w:themeColor="text1"/>
          <w:lang w:val="en-GB"/>
        </w:rPr>
        <w:t>e</w:t>
      </w:r>
      <w:r w:rsidR="7F5FB8EB" w:rsidRPr="7976E6AC">
        <w:rPr>
          <w:rFonts w:eastAsia="Open Sans" w:cs="Open Sans"/>
          <w:color w:val="000000" w:themeColor="text1"/>
          <w:lang w:val="en-GB"/>
        </w:rPr>
        <w:t xml:space="preserve">rrorless </w:t>
      </w:r>
      <w:r w:rsidR="00E06D35" w:rsidRPr="411194BB">
        <w:rPr>
          <w:rFonts w:eastAsia="Open Sans" w:cs="Open Sans"/>
          <w:color w:val="000000" w:themeColor="text1"/>
          <w:lang w:val="en-GB"/>
        </w:rPr>
        <w:t>l</w:t>
      </w:r>
      <w:r w:rsidR="7F5FB8EB" w:rsidRPr="411194BB">
        <w:rPr>
          <w:rFonts w:eastAsia="Open Sans" w:cs="Open Sans"/>
          <w:color w:val="000000" w:themeColor="text1"/>
          <w:lang w:val="en-GB"/>
        </w:rPr>
        <w:t>earning</w:t>
      </w:r>
      <w:r w:rsidR="7F5FB8EB" w:rsidRPr="7976E6AC">
        <w:rPr>
          <w:rFonts w:eastAsia="Open Sans" w:cs="Open Sans"/>
          <w:color w:val="000000" w:themeColor="text1"/>
          <w:lang w:val="en-GB"/>
        </w:rPr>
        <w:t xml:space="preserve"> </w:t>
      </w:r>
      <w:r w:rsidR="00E06D35" w:rsidRPr="7976E6AC">
        <w:rPr>
          <w:rFonts w:eastAsia="Open Sans" w:cs="Open Sans"/>
          <w:color w:val="000000" w:themeColor="text1"/>
          <w:lang w:val="en-GB"/>
        </w:rPr>
        <w:t>a</w:t>
      </w:r>
      <w:r w:rsidR="7F5FB8EB" w:rsidRPr="7976E6AC">
        <w:rPr>
          <w:rFonts w:eastAsia="Open Sans" w:cs="Open Sans"/>
          <w:color w:val="000000" w:themeColor="text1"/>
          <w:lang w:val="en-GB"/>
        </w:rPr>
        <w:t>pproach</w:t>
      </w:r>
    </w:p>
    <w:p w14:paraId="1020A3CA" w14:textId="1FBD65D5" w:rsidR="00F64A9B" w:rsidRPr="00B17893" w:rsidRDefault="00873634" w:rsidP="305B8C40">
      <w:pPr>
        <w:pStyle w:val="ListParagraph"/>
        <w:numPr>
          <w:ilvl w:val="0"/>
          <w:numId w:val="127"/>
        </w:numPr>
        <w:rPr>
          <w:rFonts w:eastAsia="Open Sans" w:cs="Open Sans"/>
          <w:color w:val="000000" w:themeColor="text1"/>
          <w:lang w:val="en-GB"/>
        </w:rPr>
      </w:pPr>
      <w:r w:rsidRPr="411194BB">
        <w:rPr>
          <w:rFonts w:eastAsia="Open Sans" w:cs="Open Sans"/>
          <w:color w:val="000000" w:themeColor="text1"/>
          <w:lang w:val="en-GB"/>
        </w:rPr>
        <w:t>s</w:t>
      </w:r>
      <w:r w:rsidR="7F5FB8EB" w:rsidRPr="411194BB">
        <w:rPr>
          <w:rFonts w:eastAsia="Open Sans" w:cs="Open Sans"/>
          <w:color w:val="000000" w:themeColor="text1"/>
          <w:lang w:val="en-GB"/>
        </w:rPr>
        <w:t>elf</w:t>
      </w:r>
      <w:r w:rsidR="7F5FB8EB" w:rsidRPr="24F73FA7">
        <w:rPr>
          <w:rFonts w:eastAsia="Open Sans" w:cs="Open Sans"/>
          <w:color w:val="000000" w:themeColor="text1"/>
          <w:lang w:val="en-GB"/>
        </w:rPr>
        <w:t>-</w:t>
      </w:r>
      <w:r w:rsidR="00E06D35" w:rsidRPr="24F73FA7">
        <w:rPr>
          <w:rFonts w:eastAsia="Open Sans" w:cs="Open Sans"/>
          <w:color w:val="000000" w:themeColor="text1"/>
          <w:lang w:val="en-GB"/>
        </w:rPr>
        <w:t>m</w:t>
      </w:r>
      <w:r w:rsidR="7F5FB8EB" w:rsidRPr="24F73FA7">
        <w:rPr>
          <w:rFonts w:eastAsia="Open Sans" w:cs="Open Sans"/>
          <w:color w:val="000000" w:themeColor="text1"/>
          <w:lang w:val="en-GB"/>
        </w:rPr>
        <w:t xml:space="preserve">onitoring </w:t>
      </w:r>
      <w:r w:rsidR="00E06D35" w:rsidRPr="24F73FA7">
        <w:rPr>
          <w:rFonts w:eastAsia="Open Sans" w:cs="Open Sans"/>
          <w:color w:val="000000" w:themeColor="text1"/>
          <w:lang w:val="en-GB"/>
        </w:rPr>
        <w:t>c</w:t>
      </w:r>
      <w:r w:rsidR="7F5FB8EB" w:rsidRPr="24F73FA7">
        <w:rPr>
          <w:rFonts w:eastAsia="Open Sans" w:cs="Open Sans"/>
          <w:color w:val="000000" w:themeColor="text1"/>
          <w:lang w:val="en-GB"/>
        </w:rPr>
        <w:t>hecklists</w:t>
      </w:r>
    </w:p>
    <w:p w14:paraId="2E17418C" w14:textId="0A476EB3" w:rsidR="00873634" w:rsidRPr="00B17893" w:rsidRDefault="00873634" w:rsidP="1DFF5A1E">
      <w:pPr>
        <w:pStyle w:val="ListParagraph"/>
        <w:numPr>
          <w:ilvl w:val="0"/>
          <w:numId w:val="127"/>
        </w:numPr>
        <w:rPr>
          <w:rFonts w:eastAsia="Open Sans" w:cs="Open Sans"/>
          <w:color w:val="000000" w:themeColor="text1"/>
          <w:lang w:val="en-GB"/>
        </w:rPr>
      </w:pPr>
      <w:r w:rsidRPr="411194BB">
        <w:rPr>
          <w:rFonts w:eastAsia="Open Sans" w:cs="Open Sans"/>
          <w:color w:val="000000" w:themeColor="text1"/>
          <w:lang w:val="en-GB"/>
        </w:rPr>
        <w:t>m</w:t>
      </w:r>
      <w:r w:rsidR="7F5FB8EB" w:rsidRPr="411194BB">
        <w:rPr>
          <w:rFonts w:eastAsia="Open Sans" w:cs="Open Sans"/>
          <w:color w:val="000000" w:themeColor="text1"/>
          <w:lang w:val="en-GB"/>
        </w:rPr>
        <w:t xml:space="preserve">indfulness and </w:t>
      </w:r>
      <w:r w:rsidR="00E06D35" w:rsidRPr="411194BB">
        <w:rPr>
          <w:rFonts w:eastAsia="Open Sans" w:cs="Open Sans"/>
          <w:color w:val="000000" w:themeColor="text1"/>
          <w:lang w:val="en-GB"/>
        </w:rPr>
        <w:t>a</w:t>
      </w:r>
      <w:r w:rsidR="7F5FB8EB" w:rsidRPr="411194BB">
        <w:rPr>
          <w:rFonts w:eastAsia="Open Sans" w:cs="Open Sans"/>
          <w:color w:val="000000" w:themeColor="text1"/>
          <w:lang w:val="en-GB"/>
        </w:rPr>
        <w:t xml:space="preserve">ttention </w:t>
      </w:r>
      <w:r w:rsidR="00E06D35" w:rsidRPr="6E05BDC7">
        <w:rPr>
          <w:rFonts w:eastAsia="Open Sans" w:cs="Open Sans"/>
          <w:color w:val="000000" w:themeColor="text1"/>
          <w:lang w:val="en-GB"/>
        </w:rPr>
        <w:t>s</w:t>
      </w:r>
      <w:r w:rsidR="7F5FB8EB" w:rsidRPr="6E05BDC7">
        <w:rPr>
          <w:rFonts w:eastAsia="Open Sans" w:cs="Open Sans"/>
          <w:color w:val="000000" w:themeColor="text1"/>
          <w:lang w:val="en-GB"/>
        </w:rPr>
        <w:t>trategies</w:t>
      </w:r>
    </w:p>
    <w:p w14:paraId="2EE4E7C8" w14:textId="7AF1393A" w:rsidR="00126D34" w:rsidRPr="00473DB3" w:rsidRDefault="00873634" w:rsidP="1DFF5A1E">
      <w:pPr>
        <w:pStyle w:val="ListParagraph"/>
        <w:numPr>
          <w:ilvl w:val="0"/>
          <w:numId w:val="127"/>
        </w:numPr>
        <w:rPr>
          <w:rFonts w:eastAsia="Open Sans" w:cs="Open Sans"/>
          <w:color w:val="000000" w:themeColor="text1"/>
          <w:lang w:val="en-GB"/>
        </w:rPr>
      </w:pPr>
      <w:r w:rsidRPr="146DA420">
        <w:rPr>
          <w:rFonts w:eastAsia="Open Sans" w:cs="Open Sans"/>
          <w:color w:val="000000" w:themeColor="text1"/>
          <w:lang w:val="en-GB"/>
        </w:rPr>
        <w:t>s</w:t>
      </w:r>
      <w:r w:rsidR="7F5FB8EB" w:rsidRPr="146DA420">
        <w:rPr>
          <w:rFonts w:eastAsia="Open Sans" w:cs="Open Sans"/>
          <w:color w:val="000000" w:themeColor="text1"/>
          <w:lang w:val="en-GB"/>
        </w:rPr>
        <w:t>elf-coaching (Ylvisaker, 2006)</w:t>
      </w:r>
    </w:p>
    <w:p w14:paraId="723B5B39" w14:textId="53A0EDC0" w:rsidR="00F64A9B" w:rsidRPr="00B17893" w:rsidRDefault="7F5FB8EB" w:rsidP="6C99D958">
      <w:pPr>
        <w:rPr>
          <w:rFonts w:eastAsia="Open Sans" w:cs="Open Sans"/>
          <w:color w:val="000000" w:themeColor="text1"/>
          <w:lang w:val="en-GB"/>
        </w:rPr>
      </w:pPr>
      <w:r w:rsidRPr="146DA420">
        <w:rPr>
          <w:rFonts w:eastAsia="Open Sans" w:cs="Open Sans"/>
          <w:color w:val="000000" w:themeColor="text1"/>
          <w:lang w:val="en-GB"/>
        </w:rPr>
        <w:t xml:space="preserve">IMPACT (Copley et al, 2021) </w:t>
      </w:r>
      <w:r w:rsidR="00873634" w:rsidRPr="146DA420">
        <w:rPr>
          <w:rFonts w:eastAsia="Open Sans" w:cs="Open Sans"/>
          <w:color w:val="000000" w:themeColor="text1"/>
          <w:lang w:val="en-GB"/>
        </w:rPr>
        <w:t>–</w:t>
      </w:r>
      <w:r w:rsidRPr="146DA420">
        <w:rPr>
          <w:rFonts w:eastAsia="Open Sans" w:cs="Open Sans"/>
          <w:color w:val="000000" w:themeColor="text1"/>
          <w:lang w:val="en-GB"/>
        </w:rPr>
        <w:t xml:space="preserve"> manualised approach</w:t>
      </w:r>
    </w:p>
    <w:p w14:paraId="50FBD98C" w14:textId="61C33AC3" w:rsidR="00F64A9B" w:rsidRPr="00B17893" w:rsidRDefault="7F5FB8EB" w:rsidP="0FD79C52">
      <w:pPr>
        <w:pStyle w:val="Heading5"/>
        <w:rPr>
          <w:rFonts w:eastAsia="Open Sans"/>
          <w:lang w:val="en-GB"/>
        </w:rPr>
      </w:pPr>
      <w:r w:rsidRPr="146DA420">
        <w:rPr>
          <w:rFonts w:eastAsia="Open Sans"/>
          <w:lang w:val="en-GB"/>
        </w:rPr>
        <w:t>Insight raising</w:t>
      </w:r>
    </w:p>
    <w:p w14:paraId="6689C5B3" w14:textId="2B1EF373" w:rsidR="00F64A9B" w:rsidRPr="00B17893" w:rsidRDefault="7F5FB8EB" w:rsidP="6C99D958">
      <w:pPr>
        <w:rPr>
          <w:rFonts w:eastAsia="Open Sans" w:cs="Open Sans"/>
          <w:color w:val="000000" w:themeColor="text1"/>
          <w:lang w:val="en-GB"/>
        </w:rPr>
      </w:pPr>
      <w:r w:rsidRPr="7FE7C3A1">
        <w:rPr>
          <w:rFonts w:eastAsia="Open Sans" w:cs="Open Sans"/>
          <w:color w:val="000000" w:themeColor="text1"/>
          <w:lang w:val="en-GB"/>
        </w:rPr>
        <w:t>Many individuals struggle with self-awareness of their communication difficulties, due to its saliency as well as insight impairment following ABI.</w:t>
      </w:r>
      <w:r w:rsidRPr="7FE7C3A1" w:rsidDel="008C119F">
        <w:rPr>
          <w:rFonts w:eastAsia="Open Sans" w:cs="Open Sans"/>
          <w:color w:val="000000" w:themeColor="text1"/>
          <w:lang w:val="en-GB"/>
        </w:rPr>
        <w:t xml:space="preserve"> </w:t>
      </w:r>
      <w:r w:rsidRPr="7FE7C3A1">
        <w:rPr>
          <w:rFonts w:eastAsia="Open Sans" w:cs="Open Sans"/>
          <w:color w:val="000000" w:themeColor="text1"/>
          <w:lang w:val="en-GB"/>
        </w:rPr>
        <w:t>This can lead to misunderstandings, frustration and strained relationships. Gradual insight development is key to preventing defensive reactions and increasing participation.</w:t>
      </w:r>
    </w:p>
    <w:p w14:paraId="1CB3C2FC" w14:textId="2046D4DF" w:rsidR="00F64A9B" w:rsidRPr="00B17893" w:rsidRDefault="7F5FB8EB" w:rsidP="6C99D958">
      <w:pPr>
        <w:rPr>
          <w:rFonts w:eastAsia="Open Sans" w:cs="Open Sans"/>
          <w:color w:val="000000" w:themeColor="text1"/>
          <w:lang w:val="en-GB"/>
        </w:rPr>
      </w:pPr>
      <w:r w:rsidRPr="5B4F5DD2">
        <w:rPr>
          <w:rFonts w:eastAsia="Open Sans" w:cs="Open Sans"/>
          <w:color w:val="000000" w:themeColor="text1"/>
          <w:lang w:val="en-GB"/>
        </w:rPr>
        <w:t>Insight raising is a crucial but delicate process in rehabilitation. By using self-monitoring techniques, feedback mechanisms and experiential learning, SLTs can help individuals develop self-awareness, accept challenges and implement effective compensatory strategies. This fosters greater independence, engagement and emotional well-being post-injury.</w:t>
      </w:r>
    </w:p>
    <w:p w14:paraId="364FFA16" w14:textId="3A0825A5"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It is important to identify the level of insight (intellectual, emergent, anticipatory) as part of an MDT with the aim to move individuals towards anticipatory awareness specific to their communication.</w:t>
      </w:r>
    </w:p>
    <w:p w14:paraId="5B2C4215" w14:textId="509E3EFC" w:rsidR="00F64A9B" w:rsidRPr="00B17893" w:rsidRDefault="7F5FB8EB" w:rsidP="6C99D958">
      <w:pPr>
        <w:rPr>
          <w:rFonts w:eastAsia="Open Sans" w:cs="Open Sans"/>
          <w:color w:val="000000" w:themeColor="text1"/>
          <w:lang w:val="en-GB"/>
        </w:rPr>
      </w:pPr>
      <w:r w:rsidRPr="580F7C79">
        <w:rPr>
          <w:rFonts w:eastAsia="Open Sans" w:cs="Open Sans"/>
          <w:color w:val="000000" w:themeColor="text1"/>
          <w:lang w:val="en-GB"/>
        </w:rPr>
        <w:t xml:space="preserve">It is </w:t>
      </w:r>
      <w:r w:rsidR="003F3898" w:rsidRPr="580F7C79">
        <w:rPr>
          <w:rFonts w:eastAsia="Open Sans" w:cs="Open Sans"/>
          <w:color w:val="000000" w:themeColor="text1"/>
          <w:lang w:val="en-GB"/>
        </w:rPr>
        <w:t xml:space="preserve">also </w:t>
      </w:r>
      <w:r w:rsidRPr="580F7C79">
        <w:rPr>
          <w:rFonts w:eastAsia="Open Sans" w:cs="Open Sans"/>
          <w:color w:val="000000" w:themeColor="text1"/>
          <w:lang w:val="en-GB"/>
        </w:rPr>
        <w:t xml:space="preserve">important to differentiate between insight </w:t>
      </w:r>
      <w:r w:rsidR="003F3898" w:rsidRPr="580F7C79">
        <w:rPr>
          <w:rFonts w:eastAsia="Open Sans" w:cs="Open Sans"/>
          <w:color w:val="000000" w:themeColor="text1"/>
          <w:lang w:val="en-GB"/>
        </w:rPr>
        <w:t xml:space="preserve">and </w:t>
      </w:r>
      <w:r w:rsidRPr="580F7C79">
        <w:rPr>
          <w:rFonts w:eastAsia="Open Sans" w:cs="Open Sans"/>
          <w:color w:val="000000" w:themeColor="text1"/>
          <w:lang w:val="en-GB"/>
        </w:rPr>
        <w:t xml:space="preserve">denial (eg Prigatano </w:t>
      </w:r>
      <w:r w:rsidR="00E06D35" w:rsidRPr="580F7C79">
        <w:rPr>
          <w:rFonts w:eastAsia="Open Sans" w:cs="Open Sans"/>
          <w:color w:val="000000" w:themeColor="text1"/>
          <w:lang w:val="en-GB"/>
        </w:rPr>
        <w:t xml:space="preserve">and </w:t>
      </w:r>
      <w:r w:rsidRPr="580F7C79">
        <w:rPr>
          <w:rFonts w:eastAsia="Open Sans" w:cs="Open Sans"/>
          <w:color w:val="000000" w:themeColor="text1"/>
          <w:lang w:val="en-GB"/>
        </w:rPr>
        <w:t>Sherer, 2020).</w:t>
      </w:r>
    </w:p>
    <w:p w14:paraId="5F2723D8" w14:textId="29F09FB8" w:rsidR="00F64A9B" w:rsidRPr="00B17893" w:rsidRDefault="7F5FB8EB" w:rsidP="6C99D958">
      <w:pPr>
        <w:rPr>
          <w:rFonts w:eastAsia="Open Sans" w:cs="Open Sans"/>
          <w:color w:val="000000" w:themeColor="text1"/>
          <w:lang w:val="en-GB"/>
        </w:rPr>
      </w:pPr>
      <w:r w:rsidRPr="764E32BA">
        <w:rPr>
          <w:rFonts w:eastAsia="Open Sans" w:cs="Open Sans"/>
          <w:color w:val="000000" w:themeColor="text1"/>
          <w:lang w:val="en-GB"/>
        </w:rPr>
        <w:t xml:space="preserve">Strategies for raising insight of </w:t>
      </w:r>
      <w:r w:rsidRPr="68D5A1E1">
        <w:rPr>
          <w:rFonts w:eastAsia="Open Sans" w:cs="Open Sans"/>
          <w:color w:val="000000" w:themeColor="text1"/>
          <w:lang w:val="en-GB"/>
        </w:rPr>
        <w:t>individuals</w:t>
      </w:r>
      <w:r w:rsidR="003F3898" w:rsidRPr="68D5A1E1">
        <w:rPr>
          <w:rFonts w:eastAsia="Open Sans" w:cs="Open Sans"/>
          <w:color w:val="000000" w:themeColor="text1"/>
          <w:lang w:val="en-GB"/>
        </w:rPr>
        <w:t>’</w:t>
      </w:r>
      <w:r w:rsidRPr="764E32BA">
        <w:rPr>
          <w:rFonts w:eastAsia="Open Sans" w:cs="Open Sans"/>
          <w:color w:val="000000" w:themeColor="text1"/>
          <w:lang w:val="en-GB"/>
        </w:rPr>
        <w:t xml:space="preserve"> communication cha</w:t>
      </w:r>
      <w:r w:rsidR="003F3898" w:rsidRPr="764E32BA">
        <w:rPr>
          <w:rFonts w:eastAsia="Open Sans" w:cs="Open Sans"/>
          <w:color w:val="000000" w:themeColor="text1"/>
          <w:lang w:val="en-GB"/>
        </w:rPr>
        <w:t>lle</w:t>
      </w:r>
      <w:r w:rsidRPr="764E32BA">
        <w:rPr>
          <w:rFonts w:eastAsia="Open Sans" w:cs="Open Sans"/>
          <w:color w:val="000000" w:themeColor="text1"/>
          <w:lang w:val="en-GB"/>
        </w:rPr>
        <w:t>nges</w:t>
      </w:r>
      <w:r w:rsidR="00873634" w:rsidRPr="764E32BA">
        <w:rPr>
          <w:rFonts w:eastAsia="Open Sans" w:cs="Open Sans"/>
          <w:color w:val="000000" w:themeColor="text1"/>
          <w:lang w:val="en-GB"/>
        </w:rPr>
        <w:t xml:space="preserve"> include</w:t>
      </w:r>
      <w:r w:rsidRPr="764E32BA">
        <w:rPr>
          <w:rFonts w:eastAsia="Open Sans" w:cs="Open Sans"/>
          <w:color w:val="000000" w:themeColor="text1"/>
          <w:lang w:val="en-GB"/>
        </w:rPr>
        <w:t>:</w:t>
      </w:r>
    </w:p>
    <w:p w14:paraId="24128E24" w14:textId="0FDAAC62" w:rsidR="00F64A9B" w:rsidRPr="00B17893" w:rsidRDefault="00873634" w:rsidP="6C99D958">
      <w:pPr>
        <w:pStyle w:val="ListParagraph"/>
        <w:numPr>
          <w:ilvl w:val="0"/>
          <w:numId w:val="44"/>
        </w:numPr>
        <w:rPr>
          <w:rFonts w:eastAsia="Open Sans" w:cs="Open Sans"/>
          <w:color w:val="000000" w:themeColor="text1"/>
          <w:lang w:val="en-GB"/>
        </w:rPr>
      </w:pPr>
      <w:r w:rsidRPr="5C330EF7">
        <w:rPr>
          <w:rFonts w:eastAsia="Open Sans" w:cs="Open Sans"/>
          <w:color w:val="000000" w:themeColor="text1"/>
          <w:lang w:val="en-GB"/>
        </w:rPr>
        <w:t>f</w:t>
      </w:r>
      <w:r w:rsidR="7F5FB8EB" w:rsidRPr="5C330EF7">
        <w:rPr>
          <w:rFonts w:eastAsia="Open Sans" w:cs="Open Sans"/>
          <w:color w:val="000000" w:themeColor="text1"/>
          <w:lang w:val="en-GB"/>
        </w:rPr>
        <w:t xml:space="preserve">eedback and </w:t>
      </w:r>
      <w:r w:rsidRPr="62B380DB">
        <w:rPr>
          <w:rFonts w:eastAsia="Open Sans" w:cs="Open Sans"/>
          <w:color w:val="000000" w:themeColor="text1"/>
          <w:lang w:val="en-GB"/>
        </w:rPr>
        <w:t>s</w:t>
      </w:r>
      <w:r w:rsidR="7F5FB8EB" w:rsidRPr="62B380DB">
        <w:rPr>
          <w:rFonts w:eastAsia="Open Sans" w:cs="Open Sans"/>
          <w:color w:val="000000" w:themeColor="text1"/>
          <w:lang w:val="en-GB"/>
        </w:rPr>
        <w:t>elf-</w:t>
      </w:r>
      <w:r w:rsidRPr="62B380DB">
        <w:rPr>
          <w:rFonts w:eastAsia="Open Sans" w:cs="Open Sans"/>
          <w:color w:val="000000" w:themeColor="text1"/>
          <w:lang w:val="en-GB"/>
        </w:rPr>
        <w:t>r</w:t>
      </w:r>
      <w:r w:rsidR="7F5FB8EB" w:rsidRPr="62B380DB">
        <w:rPr>
          <w:rFonts w:eastAsia="Open Sans" w:cs="Open Sans"/>
          <w:color w:val="000000" w:themeColor="text1"/>
          <w:lang w:val="en-GB"/>
        </w:rPr>
        <w:t>eflection</w:t>
      </w:r>
      <w:r w:rsidR="7F5FB8EB" w:rsidRPr="5C330EF7">
        <w:rPr>
          <w:rFonts w:eastAsia="Open Sans" w:cs="Open Sans"/>
          <w:color w:val="000000" w:themeColor="text1"/>
          <w:lang w:val="en-GB"/>
        </w:rPr>
        <w:t xml:space="preserve"> (Finch et al, 2017; Copley et al, 2020)</w:t>
      </w:r>
    </w:p>
    <w:p w14:paraId="45D72C62" w14:textId="367A6E8B" w:rsidR="00F64A9B" w:rsidRPr="00B17893" w:rsidRDefault="00873634" w:rsidP="6C99D958">
      <w:pPr>
        <w:pStyle w:val="ListParagraph"/>
        <w:numPr>
          <w:ilvl w:val="0"/>
          <w:numId w:val="44"/>
        </w:numPr>
        <w:rPr>
          <w:rFonts w:eastAsia="Open Sans" w:cs="Open Sans"/>
          <w:color w:val="000000" w:themeColor="text1"/>
          <w:lang w:val="en-GB"/>
        </w:rPr>
      </w:pPr>
      <w:r w:rsidRPr="62B380DB">
        <w:rPr>
          <w:rFonts w:eastAsia="Open Sans" w:cs="Open Sans"/>
          <w:color w:val="000000" w:themeColor="text1"/>
          <w:lang w:val="en-GB"/>
        </w:rPr>
        <w:t>v</w:t>
      </w:r>
      <w:r w:rsidR="7F5FB8EB" w:rsidRPr="62B380DB">
        <w:rPr>
          <w:rFonts w:eastAsia="Open Sans" w:cs="Open Sans"/>
          <w:color w:val="000000" w:themeColor="text1"/>
          <w:lang w:val="en-GB"/>
        </w:rPr>
        <w:t xml:space="preserve">ideo or </w:t>
      </w:r>
      <w:r w:rsidRPr="62B380DB">
        <w:rPr>
          <w:rFonts w:eastAsia="Open Sans" w:cs="Open Sans"/>
          <w:color w:val="000000" w:themeColor="text1"/>
          <w:lang w:val="en-GB"/>
        </w:rPr>
        <w:t>a</w:t>
      </w:r>
      <w:r w:rsidR="7F5FB8EB" w:rsidRPr="62B380DB">
        <w:rPr>
          <w:rFonts w:eastAsia="Open Sans" w:cs="Open Sans"/>
          <w:color w:val="000000" w:themeColor="text1"/>
          <w:lang w:val="en-GB"/>
        </w:rPr>
        <w:t xml:space="preserve">udio </w:t>
      </w:r>
      <w:r w:rsidRPr="62B380DB">
        <w:rPr>
          <w:rFonts w:eastAsia="Open Sans" w:cs="Open Sans"/>
          <w:color w:val="000000" w:themeColor="text1"/>
          <w:lang w:val="en-GB"/>
        </w:rPr>
        <w:t>f</w:t>
      </w:r>
      <w:r w:rsidR="7F5FB8EB" w:rsidRPr="62B380DB">
        <w:rPr>
          <w:rFonts w:eastAsia="Open Sans" w:cs="Open Sans"/>
          <w:color w:val="000000" w:themeColor="text1"/>
          <w:lang w:val="en-GB"/>
        </w:rPr>
        <w:t>eedback (Wadams et al, 2022)</w:t>
      </w:r>
    </w:p>
    <w:p w14:paraId="25AD627D" w14:textId="4142929B" w:rsidR="00F64A9B" w:rsidRPr="00B17893" w:rsidRDefault="00873634" w:rsidP="6C99D958">
      <w:pPr>
        <w:pStyle w:val="ListParagraph"/>
        <w:numPr>
          <w:ilvl w:val="0"/>
          <w:numId w:val="44"/>
        </w:numPr>
        <w:rPr>
          <w:rFonts w:eastAsia="Open Sans" w:cs="Open Sans"/>
          <w:color w:val="000000" w:themeColor="text1"/>
          <w:lang w:val="en-GB"/>
        </w:rPr>
      </w:pPr>
      <w:r w:rsidRPr="6F9FA7B7">
        <w:rPr>
          <w:rFonts w:eastAsia="Open Sans" w:cs="Open Sans"/>
          <w:color w:val="000000" w:themeColor="text1"/>
          <w:lang w:val="en-GB"/>
        </w:rPr>
        <w:t>e</w:t>
      </w:r>
      <w:r w:rsidR="7F5FB8EB" w:rsidRPr="6F9FA7B7">
        <w:rPr>
          <w:rFonts w:eastAsia="Open Sans" w:cs="Open Sans"/>
          <w:color w:val="000000" w:themeColor="text1"/>
          <w:lang w:val="en-GB"/>
        </w:rPr>
        <w:t xml:space="preserve">xperiential </w:t>
      </w:r>
      <w:r w:rsidRPr="6F9FA7B7">
        <w:rPr>
          <w:rFonts w:eastAsia="Open Sans" w:cs="Open Sans"/>
          <w:color w:val="000000" w:themeColor="text1"/>
          <w:lang w:val="en-GB"/>
        </w:rPr>
        <w:t>l</w:t>
      </w:r>
      <w:r w:rsidR="7F5FB8EB" w:rsidRPr="6F9FA7B7">
        <w:rPr>
          <w:rFonts w:eastAsia="Open Sans" w:cs="Open Sans"/>
          <w:color w:val="000000" w:themeColor="text1"/>
          <w:lang w:val="en-GB"/>
        </w:rPr>
        <w:t>earning (</w:t>
      </w:r>
      <w:r w:rsidR="003F3898" w:rsidRPr="6F9FA7B7">
        <w:rPr>
          <w:rFonts w:eastAsia="Open Sans" w:cs="Open Sans"/>
          <w:color w:val="000000" w:themeColor="text1"/>
          <w:lang w:val="en-GB"/>
        </w:rPr>
        <w:t>e</w:t>
      </w:r>
      <w:r w:rsidR="7F5FB8EB" w:rsidRPr="6F9FA7B7">
        <w:rPr>
          <w:rFonts w:eastAsia="Open Sans" w:cs="Open Sans"/>
          <w:color w:val="000000" w:themeColor="text1"/>
          <w:lang w:val="en-GB"/>
        </w:rPr>
        <w:t xml:space="preserve">rror </w:t>
      </w:r>
      <w:r w:rsidR="003F3898" w:rsidRPr="71BC4AF3">
        <w:rPr>
          <w:rFonts w:eastAsia="Open Sans" w:cs="Open Sans"/>
          <w:color w:val="000000" w:themeColor="text1"/>
          <w:lang w:val="en-GB"/>
        </w:rPr>
        <w:t>a</w:t>
      </w:r>
      <w:r w:rsidR="7F5FB8EB" w:rsidRPr="71BC4AF3">
        <w:rPr>
          <w:rFonts w:eastAsia="Open Sans" w:cs="Open Sans"/>
          <w:color w:val="000000" w:themeColor="text1"/>
          <w:lang w:val="en-GB"/>
        </w:rPr>
        <w:t xml:space="preserve">wareness </w:t>
      </w:r>
      <w:r w:rsidR="003F3898" w:rsidRPr="71BC4AF3">
        <w:rPr>
          <w:rFonts w:eastAsia="Open Sans" w:cs="Open Sans"/>
          <w:color w:val="000000" w:themeColor="text1"/>
          <w:lang w:val="en-GB"/>
        </w:rPr>
        <w:t>t</w:t>
      </w:r>
      <w:r w:rsidR="7F5FB8EB" w:rsidRPr="71BC4AF3">
        <w:rPr>
          <w:rFonts w:eastAsia="Open Sans" w:cs="Open Sans"/>
          <w:color w:val="000000" w:themeColor="text1"/>
          <w:lang w:val="en-GB"/>
        </w:rPr>
        <w:t>raining</w:t>
      </w:r>
      <w:r w:rsidR="7F5FB8EB" w:rsidRPr="6F9FA7B7">
        <w:rPr>
          <w:rFonts w:eastAsia="Open Sans" w:cs="Open Sans"/>
          <w:color w:val="000000" w:themeColor="text1"/>
          <w:lang w:val="en-GB"/>
        </w:rPr>
        <w:t>)</w:t>
      </w:r>
    </w:p>
    <w:p w14:paraId="48479D67" w14:textId="36E8DAA1" w:rsidR="00F64A9B" w:rsidRPr="00B17893" w:rsidRDefault="00873634" w:rsidP="6C99D958">
      <w:pPr>
        <w:pStyle w:val="ListParagraph"/>
        <w:numPr>
          <w:ilvl w:val="0"/>
          <w:numId w:val="44"/>
        </w:numPr>
        <w:rPr>
          <w:rFonts w:eastAsia="Open Sans" w:cs="Open Sans"/>
          <w:color w:val="000000" w:themeColor="text1"/>
          <w:lang w:val="en-GB"/>
        </w:rPr>
      </w:pPr>
      <w:r w:rsidRPr="71BC4AF3">
        <w:rPr>
          <w:rFonts w:eastAsia="Open Sans" w:cs="Open Sans"/>
          <w:color w:val="000000" w:themeColor="text1"/>
          <w:lang w:val="en-GB"/>
        </w:rPr>
        <w:t>r</w:t>
      </w:r>
      <w:r w:rsidR="7F5FB8EB" w:rsidRPr="71BC4AF3">
        <w:rPr>
          <w:rFonts w:eastAsia="Open Sans" w:cs="Open Sans"/>
          <w:color w:val="000000" w:themeColor="text1"/>
          <w:lang w:val="en-GB"/>
        </w:rPr>
        <w:t xml:space="preserve">ole </w:t>
      </w:r>
      <w:r w:rsidRPr="13067F21">
        <w:rPr>
          <w:rFonts w:eastAsia="Open Sans" w:cs="Open Sans"/>
          <w:color w:val="000000" w:themeColor="text1"/>
          <w:lang w:val="en-GB"/>
        </w:rPr>
        <w:t>r</w:t>
      </w:r>
      <w:r w:rsidR="7F5FB8EB" w:rsidRPr="13067F21">
        <w:rPr>
          <w:rFonts w:eastAsia="Open Sans" w:cs="Open Sans"/>
          <w:color w:val="000000" w:themeColor="text1"/>
          <w:lang w:val="en-GB"/>
        </w:rPr>
        <w:t>eversal</w:t>
      </w:r>
      <w:r w:rsidR="7F5FB8EB" w:rsidRPr="71BC4AF3">
        <w:rPr>
          <w:rFonts w:eastAsia="Open Sans" w:cs="Open Sans"/>
          <w:color w:val="000000" w:themeColor="text1"/>
          <w:lang w:val="en-GB"/>
        </w:rPr>
        <w:t xml:space="preserve"> </w:t>
      </w:r>
      <w:r w:rsidRPr="69A98AA1">
        <w:rPr>
          <w:rFonts w:eastAsia="Open Sans" w:cs="Open Sans"/>
          <w:color w:val="000000" w:themeColor="text1"/>
          <w:lang w:val="en-GB"/>
        </w:rPr>
        <w:t>e</w:t>
      </w:r>
      <w:r w:rsidR="7F5FB8EB" w:rsidRPr="69A98AA1">
        <w:rPr>
          <w:rFonts w:eastAsia="Open Sans" w:cs="Open Sans"/>
          <w:color w:val="000000" w:themeColor="text1"/>
          <w:lang w:val="en-GB"/>
        </w:rPr>
        <w:t>xercises</w:t>
      </w:r>
      <w:r w:rsidR="7F5FB8EB" w:rsidRPr="71BC4AF3">
        <w:rPr>
          <w:rFonts w:eastAsia="Open Sans" w:cs="Open Sans"/>
          <w:color w:val="000000" w:themeColor="text1"/>
          <w:lang w:val="en-GB"/>
        </w:rPr>
        <w:t xml:space="preserve"> (Finch et al, 2017)</w:t>
      </w:r>
    </w:p>
    <w:p w14:paraId="6177C69B" w14:textId="43CDB547" w:rsidR="00F64A9B" w:rsidRPr="00B17893" w:rsidRDefault="00873634" w:rsidP="6C99D958">
      <w:pPr>
        <w:pStyle w:val="ListParagraph"/>
        <w:numPr>
          <w:ilvl w:val="0"/>
          <w:numId w:val="44"/>
        </w:numPr>
        <w:rPr>
          <w:rFonts w:eastAsia="Open Sans" w:cs="Open Sans"/>
          <w:color w:val="000000" w:themeColor="text1"/>
          <w:lang w:val="en-GB"/>
        </w:rPr>
      </w:pPr>
      <w:r w:rsidRPr="13067F21">
        <w:rPr>
          <w:rFonts w:eastAsia="Open Sans" w:cs="Open Sans"/>
          <w:color w:val="000000" w:themeColor="text1"/>
          <w:lang w:val="en-GB"/>
        </w:rPr>
        <w:t>s</w:t>
      </w:r>
      <w:r w:rsidR="7F5FB8EB" w:rsidRPr="13067F21">
        <w:rPr>
          <w:rFonts w:eastAsia="Open Sans" w:cs="Open Sans"/>
          <w:color w:val="000000" w:themeColor="text1"/>
          <w:lang w:val="en-GB"/>
        </w:rPr>
        <w:t>elf-</w:t>
      </w:r>
      <w:r w:rsidRPr="69A98AA1">
        <w:rPr>
          <w:rFonts w:eastAsia="Open Sans" w:cs="Open Sans"/>
          <w:color w:val="000000" w:themeColor="text1"/>
          <w:lang w:val="en-GB"/>
        </w:rPr>
        <w:t>m</w:t>
      </w:r>
      <w:r w:rsidR="7F5FB8EB" w:rsidRPr="69A98AA1">
        <w:rPr>
          <w:rFonts w:eastAsia="Open Sans" w:cs="Open Sans"/>
          <w:color w:val="000000" w:themeColor="text1"/>
          <w:lang w:val="en-GB"/>
        </w:rPr>
        <w:t>onitoring</w:t>
      </w:r>
      <w:r w:rsidR="7F5FB8EB" w:rsidRPr="13067F21">
        <w:rPr>
          <w:rFonts w:eastAsia="Open Sans" w:cs="Open Sans"/>
          <w:color w:val="000000" w:themeColor="text1"/>
          <w:lang w:val="en-GB"/>
        </w:rPr>
        <w:t xml:space="preserve"> and </w:t>
      </w:r>
      <w:r w:rsidRPr="464A56D8">
        <w:rPr>
          <w:rFonts w:eastAsia="Open Sans" w:cs="Open Sans"/>
          <w:color w:val="000000" w:themeColor="text1"/>
          <w:lang w:val="en-GB"/>
        </w:rPr>
        <w:t>j</w:t>
      </w:r>
      <w:r w:rsidR="7F5FB8EB" w:rsidRPr="464A56D8">
        <w:rPr>
          <w:rFonts w:eastAsia="Open Sans" w:cs="Open Sans"/>
          <w:color w:val="000000" w:themeColor="text1"/>
          <w:lang w:val="en-GB"/>
        </w:rPr>
        <w:t>ournaling</w:t>
      </w:r>
    </w:p>
    <w:p w14:paraId="53E7C77E" w14:textId="2B20D603" w:rsidR="00F64A9B" w:rsidRPr="00B17893" w:rsidRDefault="00873634" w:rsidP="6C99D958">
      <w:pPr>
        <w:pStyle w:val="ListParagraph"/>
        <w:numPr>
          <w:ilvl w:val="0"/>
          <w:numId w:val="44"/>
        </w:numPr>
        <w:rPr>
          <w:rFonts w:eastAsia="Open Sans" w:cs="Open Sans"/>
          <w:color w:val="000000" w:themeColor="text1"/>
          <w:lang w:val="en-GB"/>
        </w:rPr>
      </w:pPr>
      <w:r w:rsidRPr="464A56D8">
        <w:rPr>
          <w:rFonts w:eastAsia="Open Sans" w:cs="Open Sans"/>
          <w:color w:val="000000" w:themeColor="text1"/>
          <w:lang w:val="en-GB"/>
        </w:rPr>
        <w:t>m</w:t>
      </w:r>
      <w:r w:rsidR="7F5FB8EB" w:rsidRPr="464A56D8">
        <w:rPr>
          <w:rFonts w:eastAsia="Open Sans" w:cs="Open Sans"/>
          <w:color w:val="000000" w:themeColor="text1"/>
          <w:lang w:val="en-GB"/>
        </w:rPr>
        <w:t xml:space="preserve">otivational </w:t>
      </w:r>
      <w:r w:rsidRPr="464A56D8">
        <w:rPr>
          <w:rFonts w:eastAsia="Open Sans" w:cs="Open Sans"/>
          <w:color w:val="000000" w:themeColor="text1"/>
          <w:lang w:val="en-GB"/>
        </w:rPr>
        <w:t>i</w:t>
      </w:r>
      <w:r w:rsidR="7F5FB8EB" w:rsidRPr="464A56D8">
        <w:rPr>
          <w:rFonts w:eastAsia="Open Sans" w:cs="Open Sans"/>
          <w:color w:val="000000" w:themeColor="text1"/>
          <w:lang w:val="en-GB"/>
        </w:rPr>
        <w:t>nterviewing</w:t>
      </w:r>
      <w:r w:rsidR="7F5FB8EB" w:rsidRPr="67FFFB52">
        <w:rPr>
          <w:rFonts w:eastAsia="Open Sans" w:cs="Open Sans"/>
          <w:color w:val="000000" w:themeColor="text1"/>
          <w:lang w:val="en-GB"/>
        </w:rPr>
        <w:t xml:space="preserve"> (MI) (Medley</w:t>
      </w:r>
      <w:r w:rsidR="00E06D35" w:rsidRPr="67FFFB52">
        <w:rPr>
          <w:rFonts w:eastAsia="Open Sans" w:cs="Open Sans"/>
          <w:color w:val="000000" w:themeColor="text1"/>
          <w:lang w:val="en-GB"/>
        </w:rPr>
        <w:t xml:space="preserve"> and</w:t>
      </w:r>
      <w:r w:rsidR="7F5FB8EB" w:rsidRPr="67FFFB52">
        <w:rPr>
          <w:rFonts w:eastAsia="Open Sans" w:cs="Open Sans"/>
          <w:color w:val="000000" w:themeColor="text1"/>
          <w:lang w:val="en-GB"/>
        </w:rPr>
        <w:t xml:space="preserve"> Powell, 2010)</w:t>
      </w:r>
    </w:p>
    <w:p w14:paraId="7D849A1C" w14:textId="3FAA340B" w:rsidR="00F64A9B" w:rsidRPr="00B17893" w:rsidRDefault="00873634" w:rsidP="6C99D958">
      <w:pPr>
        <w:pStyle w:val="ListParagraph"/>
        <w:numPr>
          <w:ilvl w:val="0"/>
          <w:numId w:val="44"/>
        </w:numPr>
        <w:rPr>
          <w:rFonts w:eastAsia="Open Sans" w:cs="Open Sans"/>
          <w:color w:val="000000" w:themeColor="text1"/>
          <w:lang w:val="en-GB"/>
        </w:rPr>
      </w:pPr>
      <w:r w:rsidRPr="0C62F9EC">
        <w:rPr>
          <w:rFonts w:eastAsia="Open Sans" w:cs="Open Sans"/>
          <w:color w:val="000000" w:themeColor="text1"/>
          <w:lang w:val="en-GB"/>
        </w:rPr>
        <w:lastRenderedPageBreak/>
        <w:t>c</w:t>
      </w:r>
      <w:r w:rsidR="7F5FB8EB" w:rsidRPr="0C62F9EC">
        <w:rPr>
          <w:rFonts w:eastAsia="Open Sans" w:cs="Open Sans"/>
          <w:color w:val="000000" w:themeColor="text1"/>
          <w:lang w:val="en-GB"/>
        </w:rPr>
        <w:t xml:space="preserve">ognitive </w:t>
      </w:r>
      <w:r w:rsidRPr="0C62F9EC">
        <w:rPr>
          <w:rFonts w:eastAsia="Open Sans" w:cs="Open Sans"/>
          <w:color w:val="000000" w:themeColor="text1"/>
          <w:lang w:val="en-GB"/>
        </w:rPr>
        <w:t>r</w:t>
      </w:r>
      <w:r w:rsidR="7F5FB8EB" w:rsidRPr="0C62F9EC">
        <w:rPr>
          <w:rFonts w:eastAsia="Open Sans" w:cs="Open Sans"/>
          <w:color w:val="000000" w:themeColor="text1"/>
          <w:lang w:val="en-GB"/>
        </w:rPr>
        <w:t xml:space="preserve">ehabilitation </w:t>
      </w:r>
      <w:r w:rsidR="1270D9BB" w:rsidRPr="35AA2224">
        <w:rPr>
          <w:rFonts w:eastAsia="Open Sans" w:cs="Open Sans"/>
          <w:color w:val="000000" w:themeColor="text1"/>
          <w:lang w:val="en-GB"/>
        </w:rPr>
        <w:t>s</w:t>
      </w:r>
      <w:r w:rsidR="7F5FB8EB" w:rsidRPr="35AA2224">
        <w:rPr>
          <w:rFonts w:eastAsia="Open Sans" w:cs="Open Sans"/>
          <w:color w:val="000000" w:themeColor="text1"/>
          <w:lang w:val="en-GB"/>
        </w:rPr>
        <w:t>trategies</w:t>
      </w:r>
      <w:r w:rsidR="7F5FB8EB" w:rsidRPr="0C62F9EC">
        <w:rPr>
          <w:rFonts w:eastAsia="Open Sans" w:cs="Open Sans"/>
          <w:color w:val="000000" w:themeColor="text1"/>
          <w:lang w:val="en-GB"/>
        </w:rPr>
        <w:t xml:space="preserve"> (e</w:t>
      </w:r>
      <w:r w:rsidR="6FA36DD1" w:rsidRPr="0C62F9EC">
        <w:rPr>
          <w:rFonts w:eastAsia="Open Sans" w:cs="Open Sans"/>
          <w:color w:val="000000" w:themeColor="text1"/>
          <w:lang w:val="en-GB"/>
        </w:rPr>
        <w:t>g</w:t>
      </w:r>
      <w:r w:rsidR="7F5FB8EB" w:rsidRPr="0C62F9EC">
        <w:rPr>
          <w:rFonts w:eastAsia="Open Sans" w:cs="Open Sans"/>
          <w:color w:val="000000" w:themeColor="text1"/>
          <w:lang w:val="en-GB"/>
        </w:rPr>
        <w:t xml:space="preserve"> Goal-Do-Plan-Review; Method - Ylvisaker et al</w:t>
      </w:r>
      <w:r w:rsidR="7F5FB8EB" w:rsidRPr="68D5A1E1">
        <w:rPr>
          <w:rFonts w:eastAsia="Open Sans" w:cs="Open Sans"/>
          <w:color w:val="000000" w:themeColor="text1"/>
          <w:lang w:val="en-GB"/>
        </w:rPr>
        <w:t>,</w:t>
      </w:r>
      <w:r w:rsidR="7F5FB8EB" w:rsidRPr="0C62F9EC">
        <w:rPr>
          <w:rFonts w:eastAsia="Open Sans" w:cs="Open Sans"/>
          <w:color w:val="000000" w:themeColor="text1"/>
          <w:lang w:val="en-GB"/>
        </w:rPr>
        <w:t xml:space="preserve"> 1998; Sohlberg </w:t>
      </w:r>
      <w:r w:rsidR="1433E91F" w:rsidRPr="0C62F9EC">
        <w:rPr>
          <w:rFonts w:eastAsia="Open Sans" w:cs="Open Sans"/>
          <w:color w:val="000000" w:themeColor="text1"/>
          <w:lang w:val="en-GB"/>
        </w:rPr>
        <w:t>and</w:t>
      </w:r>
      <w:r w:rsidR="7F5FB8EB" w:rsidRPr="0C62F9EC">
        <w:rPr>
          <w:rFonts w:eastAsia="Open Sans" w:cs="Open Sans"/>
          <w:color w:val="000000" w:themeColor="text1"/>
          <w:lang w:val="en-GB"/>
        </w:rPr>
        <w:t xml:space="preserve"> Turkstra, 2011)</w:t>
      </w:r>
    </w:p>
    <w:p w14:paraId="5B81C172" w14:textId="571C3E13" w:rsidR="00F64A9B" w:rsidRPr="00B17893" w:rsidRDefault="00873634" w:rsidP="6C99D958">
      <w:pPr>
        <w:pStyle w:val="ListParagraph"/>
        <w:numPr>
          <w:ilvl w:val="0"/>
          <w:numId w:val="44"/>
        </w:numPr>
        <w:rPr>
          <w:rFonts w:eastAsia="Open Sans" w:cs="Open Sans"/>
          <w:color w:val="000000" w:themeColor="text1"/>
          <w:lang w:val="en-GB"/>
        </w:rPr>
      </w:pPr>
      <w:r w:rsidRPr="35AA2224">
        <w:rPr>
          <w:rFonts w:eastAsia="Open Sans" w:cs="Open Sans"/>
          <w:color w:val="000000" w:themeColor="text1"/>
          <w:lang w:val="en-GB"/>
        </w:rPr>
        <w:t>f</w:t>
      </w:r>
      <w:r w:rsidR="7F5FB8EB" w:rsidRPr="35AA2224">
        <w:rPr>
          <w:rFonts w:eastAsia="Open Sans" w:cs="Open Sans"/>
          <w:color w:val="000000" w:themeColor="text1"/>
          <w:lang w:val="en-GB"/>
        </w:rPr>
        <w:t xml:space="preserve">amily and </w:t>
      </w:r>
      <w:r w:rsidRPr="23775FB3">
        <w:rPr>
          <w:rFonts w:eastAsia="Open Sans" w:cs="Open Sans"/>
          <w:color w:val="000000" w:themeColor="text1"/>
          <w:lang w:val="en-GB"/>
        </w:rPr>
        <w:t>c</w:t>
      </w:r>
      <w:r w:rsidR="7F5FB8EB" w:rsidRPr="23775FB3">
        <w:rPr>
          <w:rFonts w:eastAsia="Open Sans" w:cs="Open Sans"/>
          <w:color w:val="000000" w:themeColor="text1"/>
          <w:lang w:val="en-GB"/>
        </w:rPr>
        <w:t>arer</w:t>
      </w:r>
      <w:r w:rsidR="7F5FB8EB" w:rsidRPr="35AA2224">
        <w:rPr>
          <w:rFonts w:eastAsia="Open Sans" w:cs="Open Sans"/>
          <w:color w:val="000000" w:themeColor="text1"/>
          <w:lang w:val="en-GB"/>
        </w:rPr>
        <w:t xml:space="preserve"> feedback (eg IMPACT; Copley et al, 2021)</w:t>
      </w:r>
    </w:p>
    <w:p w14:paraId="0D42FB05" w14:textId="3945CAC2" w:rsidR="00F64A9B" w:rsidRPr="00B17893" w:rsidRDefault="00873634" w:rsidP="28BB6F84">
      <w:pPr>
        <w:pStyle w:val="ListParagraph"/>
        <w:numPr>
          <w:ilvl w:val="0"/>
          <w:numId w:val="44"/>
        </w:numPr>
        <w:rPr>
          <w:rFonts w:eastAsia="Open Sans" w:cs="Open Sans"/>
          <w:color w:val="000000" w:themeColor="text1"/>
          <w:lang w:val="en-GB"/>
        </w:rPr>
      </w:pPr>
      <w:r w:rsidRPr="23775FB3">
        <w:rPr>
          <w:rFonts w:eastAsia="Open Sans" w:cs="Open Sans"/>
          <w:color w:val="000000" w:themeColor="text1"/>
          <w:lang w:val="en-GB"/>
        </w:rPr>
        <w:t>p</w:t>
      </w:r>
      <w:r w:rsidR="7F5FB8EB" w:rsidRPr="23775FB3">
        <w:rPr>
          <w:rFonts w:eastAsia="Open Sans" w:cs="Open Sans"/>
          <w:color w:val="000000" w:themeColor="text1"/>
          <w:lang w:val="en-GB"/>
        </w:rPr>
        <w:t>eer feedback in group interventions</w:t>
      </w:r>
    </w:p>
    <w:p w14:paraId="06767F9D" w14:textId="0F8BA6CC" w:rsidR="00F64A9B" w:rsidRPr="00B17893" w:rsidRDefault="00873634" w:rsidP="6C99D958">
      <w:pPr>
        <w:pStyle w:val="ListParagraph"/>
        <w:numPr>
          <w:ilvl w:val="0"/>
          <w:numId w:val="44"/>
        </w:numPr>
        <w:rPr>
          <w:rFonts w:eastAsia="Open Sans" w:cs="Open Sans"/>
          <w:color w:val="000000" w:themeColor="text1"/>
          <w:lang w:val="en-GB"/>
        </w:rPr>
      </w:pPr>
      <w:r w:rsidRPr="28BB6F84">
        <w:rPr>
          <w:rFonts w:eastAsia="Open Sans" w:cs="Open Sans"/>
          <w:color w:val="000000" w:themeColor="text1"/>
          <w:lang w:val="en-GB"/>
        </w:rPr>
        <w:t>m</w:t>
      </w:r>
      <w:r w:rsidR="7F5FB8EB" w:rsidRPr="28BB6F84">
        <w:rPr>
          <w:rFonts w:eastAsia="Open Sans" w:cs="Open Sans"/>
          <w:color w:val="000000" w:themeColor="text1"/>
          <w:lang w:val="en-GB"/>
        </w:rPr>
        <w:t xml:space="preserve">etaphoric </w:t>
      </w:r>
      <w:r w:rsidR="008C119F" w:rsidRPr="59532B1C">
        <w:rPr>
          <w:rFonts w:eastAsia="Open Sans" w:cs="Open Sans"/>
          <w:color w:val="000000" w:themeColor="text1"/>
          <w:lang w:val="en-GB"/>
        </w:rPr>
        <w:t>i</w:t>
      </w:r>
      <w:r w:rsidR="7F5FB8EB" w:rsidRPr="59532B1C">
        <w:rPr>
          <w:rFonts w:eastAsia="Open Sans" w:cs="Open Sans"/>
          <w:color w:val="000000" w:themeColor="text1"/>
          <w:lang w:val="en-GB"/>
        </w:rPr>
        <w:t xml:space="preserve">dentity </w:t>
      </w:r>
      <w:r w:rsidR="008C119F" w:rsidRPr="59532B1C">
        <w:rPr>
          <w:rFonts w:eastAsia="Open Sans" w:cs="Open Sans"/>
          <w:color w:val="000000" w:themeColor="text1"/>
          <w:lang w:val="en-GB"/>
        </w:rPr>
        <w:t>m</w:t>
      </w:r>
      <w:r w:rsidR="7F5FB8EB" w:rsidRPr="59532B1C">
        <w:rPr>
          <w:rFonts w:eastAsia="Open Sans" w:cs="Open Sans"/>
          <w:color w:val="000000" w:themeColor="text1"/>
          <w:lang w:val="en-GB"/>
        </w:rPr>
        <w:t>apping</w:t>
      </w:r>
      <w:r w:rsidR="7F5FB8EB" w:rsidRPr="28BB6F84">
        <w:rPr>
          <w:rFonts w:eastAsia="Open Sans" w:cs="Open Sans"/>
          <w:color w:val="000000" w:themeColor="text1"/>
          <w:lang w:val="en-GB"/>
        </w:rPr>
        <w:t xml:space="preserve"> (Ylvisaker et al</w:t>
      </w:r>
      <w:r w:rsidR="7F5FB8EB" w:rsidRPr="5F24DE00">
        <w:rPr>
          <w:rFonts w:eastAsia="Open Sans" w:cs="Open Sans"/>
          <w:color w:val="000000" w:themeColor="text1"/>
          <w:lang w:val="en-GB"/>
        </w:rPr>
        <w:t>,</w:t>
      </w:r>
      <w:r w:rsidR="7F5FB8EB" w:rsidRPr="28BB6F84">
        <w:rPr>
          <w:rFonts w:eastAsia="Open Sans" w:cs="Open Sans"/>
          <w:color w:val="000000" w:themeColor="text1"/>
          <w:lang w:val="en-GB"/>
        </w:rPr>
        <w:t xml:space="preserve"> 2008)</w:t>
      </w:r>
    </w:p>
    <w:p w14:paraId="0994A908" w14:textId="4874E27C" w:rsidR="00F64A9B" w:rsidRPr="00B17893" w:rsidRDefault="7F5FB8EB" w:rsidP="6C99D958">
      <w:pPr>
        <w:rPr>
          <w:rFonts w:eastAsia="Open Sans" w:cs="Open Sans"/>
          <w:color w:val="000000" w:themeColor="text1"/>
          <w:lang w:val="en-GB"/>
        </w:rPr>
      </w:pPr>
      <w:r w:rsidRPr="42A5E6BD">
        <w:rPr>
          <w:rFonts w:eastAsia="Open Sans" w:cs="Open Sans"/>
          <w:color w:val="000000" w:themeColor="text1"/>
          <w:lang w:val="en-GB"/>
        </w:rPr>
        <w:t xml:space="preserve">Metaphoric </w:t>
      </w:r>
      <w:r w:rsidR="008C119F" w:rsidRPr="42A5E6BD">
        <w:rPr>
          <w:rFonts w:eastAsia="Open Sans" w:cs="Open Sans"/>
          <w:color w:val="000000" w:themeColor="text1"/>
          <w:lang w:val="en-GB"/>
        </w:rPr>
        <w:t>i</w:t>
      </w:r>
      <w:r w:rsidRPr="42A5E6BD">
        <w:rPr>
          <w:rFonts w:eastAsia="Open Sans" w:cs="Open Sans"/>
          <w:color w:val="000000" w:themeColor="text1"/>
          <w:lang w:val="en-GB"/>
        </w:rPr>
        <w:t xml:space="preserve">dentity </w:t>
      </w:r>
      <w:r w:rsidR="008C119F" w:rsidRPr="198F46DC">
        <w:rPr>
          <w:rFonts w:eastAsia="Open Sans" w:cs="Open Sans"/>
          <w:color w:val="000000" w:themeColor="text1"/>
          <w:lang w:val="en-GB"/>
        </w:rPr>
        <w:t>m</w:t>
      </w:r>
      <w:r w:rsidRPr="198F46DC">
        <w:rPr>
          <w:rFonts w:eastAsia="Open Sans" w:cs="Open Sans"/>
          <w:color w:val="000000" w:themeColor="text1"/>
          <w:lang w:val="en-GB"/>
        </w:rPr>
        <w:t>apping</w:t>
      </w:r>
      <w:r w:rsidRPr="42A5E6BD">
        <w:rPr>
          <w:rFonts w:eastAsia="Open Sans" w:cs="Open Sans"/>
          <w:color w:val="000000" w:themeColor="text1"/>
          <w:lang w:val="en-GB"/>
        </w:rPr>
        <w:t xml:space="preserve"> can facilitate meaningful goal setting and enhance engagement in rehabilitation by identifying metaphors that resonate with the individual's sense of self</w:t>
      </w:r>
      <w:r w:rsidR="00670529" w:rsidRPr="42A5E6BD">
        <w:rPr>
          <w:rFonts w:eastAsia="Open Sans" w:cs="Open Sans"/>
          <w:color w:val="000000" w:themeColor="text1"/>
          <w:lang w:val="en-GB"/>
        </w:rPr>
        <w:t xml:space="preserve">, </w:t>
      </w:r>
      <w:r w:rsidR="00670529" w:rsidRPr="438E98AF">
        <w:rPr>
          <w:rFonts w:eastAsia="Open Sans" w:cs="Open Sans"/>
          <w:color w:val="000000" w:themeColor="text1"/>
          <w:lang w:val="en-GB"/>
        </w:rPr>
        <w:t>f</w:t>
      </w:r>
      <w:r w:rsidRPr="438E98AF">
        <w:rPr>
          <w:rFonts w:eastAsia="Open Sans" w:cs="Open Sans"/>
          <w:color w:val="000000" w:themeColor="text1"/>
          <w:lang w:val="en-GB"/>
        </w:rPr>
        <w:t>ostering</w:t>
      </w:r>
      <w:r w:rsidRPr="42A5E6BD">
        <w:rPr>
          <w:rFonts w:eastAsia="Open Sans" w:cs="Open Sans"/>
          <w:color w:val="000000" w:themeColor="text1"/>
          <w:lang w:val="en-GB"/>
        </w:rPr>
        <w:t xml:space="preserve"> greater engagement and commitment. Metaphoric </w:t>
      </w:r>
      <w:r w:rsidR="003F3898" w:rsidRPr="198F46DC">
        <w:rPr>
          <w:rFonts w:eastAsia="Open Sans" w:cs="Open Sans"/>
          <w:color w:val="000000" w:themeColor="text1"/>
          <w:lang w:val="en-GB"/>
        </w:rPr>
        <w:t>i</w:t>
      </w:r>
      <w:r w:rsidRPr="198F46DC">
        <w:rPr>
          <w:rFonts w:eastAsia="Open Sans" w:cs="Open Sans"/>
          <w:color w:val="000000" w:themeColor="text1"/>
          <w:lang w:val="en-GB"/>
        </w:rPr>
        <w:t>dentity</w:t>
      </w:r>
      <w:r w:rsidRPr="42A5E6BD">
        <w:rPr>
          <w:rFonts w:eastAsia="Open Sans" w:cs="Open Sans"/>
          <w:color w:val="000000" w:themeColor="text1"/>
          <w:lang w:val="en-GB"/>
        </w:rPr>
        <w:t xml:space="preserve"> </w:t>
      </w:r>
      <w:r w:rsidR="003F3898" w:rsidRPr="6E913938">
        <w:rPr>
          <w:rFonts w:eastAsia="Open Sans" w:cs="Open Sans"/>
          <w:color w:val="000000" w:themeColor="text1"/>
          <w:lang w:val="en-GB"/>
        </w:rPr>
        <w:t>m</w:t>
      </w:r>
      <w:r w:rsidRPr="6E913938">
        <w:rPr>
          <w:rFonts w:eastAsia="Open Sans" w:cs="Open Sans"/>
          <w:color w:val="000000" w:themeColor="text1"/>
          <w:lang w:val="en-GB"/>
        </w:rPr>
        <w:t>apping</w:t>
      </w:r>
      <w:r w:rsidRPr="42A5E6BD">
        <w:rPr>
          <w:rFonts w:eastAsia="Open Sans" w:cs="Open Sans"/>
          <w:color w:val="000000" w:themeColor="text1"/>
          <w:lang w:val="en-GB"/>
        </w:rPr>
        <w:t xml:space="preserve"> offers a novel framework for identity reconstruction and goal setting in rehabilitation contexts.</w:t>
      </w:r>
    </w:p>
    <w:p w14:paraId="3647013D" w14:textId="2B0991F2" w:rsidR="00F64A9B" w:rsidRPr="00B17893" w:rsidRDefault="7F5FB8EB" w:rsidP="7879F6DF">
      <w:pPr>
        <w:spacing w:after="0"/>
        <w:rPr>
          <w:rFonts w:eastAsia="Open Sans" w:cs="Open Sans"/>
          <w:color w:val="333333"/>
          <w:lang w:val="en-GB"/>
        </w:rPr>
      </w:pPr>
      <w:r w:rsidRPr="7879F6DF">
        <w:rPr>
          <w:rFonts w:eastAsia="Open Sans" w:cs="Open Sans"/>
          <w:color w:val="333333"/>
          <w:lang w:val="en-GB"/>
        </w:rPr>
        <w:t>Individuals require support from a</w:t>
      </w:r>
      <w:r w:rsidR="00873634" w:rsidRPr="7879F6DF">
        <w:rPr>
          <w:rFonts w:eastAsia="Open Sans" w:cs="Open Sans"/>
          <w:color w:val="333333"/>
          <w:lang w:val="en-GB"/>
        </w:rPr>
        <w:t>n</w:t>
      </w:r>
      <w:r w:rsidRPr="7879F6DF">
        <w:rPr>
          <w:rFonts w:eastAsia="Open Sans" w:cs="Open Sans"/>
          <w:color w:val="333333"/>
          <w:lang w:val="en-GB"/>
        </w:rPr>
        <w:t xml:space="preserve"> MDT to address emotional, cognitive and psychiatric symptoms that may result from loss of identity.</w:t>
      </w:r>
    </w:p>
    <w:p w14:paraId="077687F3" w14:textId="490A1C66" w:rsidR="00F64A9B" w:rsidRPr="00B17893" w:rsidRDefault="7F5FB8EB" w:rsidP="73E4C787">
      <w:pPr>
        <w:pStyle w:val="Heading5"/>
        <w:rPr>
          <w:rFonts w:eastAsia="Open Sans"/>
          <w:lang w:val="en-GB"/>
        </w:rPr>
      </w:pPr>
      <w:r w:rsidRPr="00B17893">
        <w:rPr>
          <w:rFonts w:eastAsia="Open Sans"/>
          <w:lang w:val="en-GB"/>
        </w:rPr>
        <w:t>Self-regulatory scripts</w:t>
      </w:r>
    </w:p>
    <w:p w14:paraId="6E5797A2" w14:textId="16C7FE5F" w:rsidR="00F64A9B" w:rsidRPr="00B17893" w:rsidRDefault="7F5FB8EB" w:rsidP="6C99D958">
      <w:pPr>
        <w:rPr>
          <w:rFonts w:eastAsia="Open Sans" w:cs="Open Sans"/>
          <w:color w:val="000000" w:themeColor="text1"/>
          <w:lang w:val="en-GB"/>
        </w:rPr>
      </w:pPr>
      <w:r w:rsidRPr="146DA420">
        <w:rPr>
          <w:rFonts w:eastAsia="Open Sans" w:cs="Open Sans"/>
          <w:color w:val="000000" w:themeColor="text1"/>
          <w:lang w:val="en-GB"/>
        </w:rPr>
        <w:t>Self-regulatory scripts empower individuals with ABI to take control of their behaviours, emotions and cognitive processes. By reinforcing structured self-talk and problem-solving techniques, these scripts support long-term independence and rehabilitation success.</w:t>
      </w:r>
    </w:p>
    <w:p w14:paraId="5E4F4723" w14:textId="3597C80C" w:rsidR="00F64A9B" w:rsidRPr="00B17893" w:rsidRDefault="7F5FB8EB" w:rsidP="00093B84">
      <w:pPr>
        <w:pStyle w:val="Heading5"/>
        <w:rPr>
          <w:rFonts w:eastAsia="Open Sans"/>
          <w:lang w:val="en-GB"/>
        </w:rPr>
      </w:pPr>
      <w:r w:rsidRPr="146DA420">
        <w:rPr>
          <w:rFonts w:eastAsia="Open Sans"/>
          <w:lang w:val="en-GB"/>
        </w:rPr>
        <w:t xml:space="preserve">Positive behaviour support (PBS) </w:t>
      </w:r>
    </w:p>
    <w:p w14:paraId="3B994BF9" w14:textId="6158A5F8"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SLTs can play a crucial role in assessing and addressing communication difficulties that may contribute to challenging behaviours.</w:t>
      </w:r>
    </w:p>
    <w:p w14:paraId="5F2EFC5C" w14:textId="6767D8D5"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Individuals may exhibit various behavioural challenges following their ABI including:</w:t>
      </w:r>
    </w:p>
    <w:p w14:paraId="1A45D36E" w14:textId="7545C649" w:rsidR="00F64A9B" w:rsidRPr="00B17893" w:rsidRDefault="7F5FB8EB" w:rsidP="6C99D958">
      <w:pPr>
        <w:pStyle w:val="ListParagraph"/>
        <w:numPr>
          <w:ilvl w:val="0"/>
          <w:numId w:val="44"/>
        </w:numPr>
        <w:rPr>
          <w:rFonts w:eastAsia="Open Sans" w:cs="Open Sans"/>
          <w:color w:val="000000" w:themeColor="text1"/>
          <w:lang w:val="en-GB"/>
        </w:rPr>
      </w:pPr>
      <w:r w:rsidRPr="7FDE6B11">
        <w:rPr>
          <w:rFonts w:eastAsia="Open Sans" w:cs="Open Sans"/>
          <w:color w:val="000000" w:themeColor="text1"/>
          <w:lang w:val="en-GB"/>
        </w:rPr>
        <w:t>impulsivity and disinhibition – saying or doing inappropriate things</w:t>
      </w:r>
    </w:p>
    <w:p w14:paraId="7D602F41" w14:textId="2F764339" w:rsidR="00F64A9B" w:rsidRPr="00B17893" w:rsidRDefault="7F5FB8EB" w:rsidP="6C99D958">
      <w:pPr>
        <w:pStyle w:val="ListParagraph"/>
        <w:numPr>
          <w:ilvl w:val="0"/>
          <w:numId w:val="44"/>
        </w:numPr>
        <w:rPr>
          <w:rFonts w:eastAsia="Open Sans" w:cs="Open Sans"/>
          <w:color w:val="000000" w:themeColor="text1"/>
          <w:lang w:val="en-GB"/>
        </w:rPr>
      </w:pPr>
      <w:r w:rsidRPr="19F79CEF">
        <w:rPr>
          <w:rFonts w:eastAsia="Open Sans" w:cs="Open Sans"/>
          <w:color w:val="000000" w:themeColor="text1"/>
          <w:lang w:val="en-GB"/>
        </w:rPr>
        <w:t>aggression or irritability – verbal outbursts</w:t>
      </w:r>
      <w:r w:rsidR="0014117A" w:rsidRPr="19F79CEF">
        <w:rPr>
          <w:rFonts w:eastAsia="Open Sans" w:cs="Open Sans"/>
          <w:color w:val="000000" w:themeColor="text1"/>
          <w:lang w:val="en-GB"/>
        </w:rPr>
        <w:t xml:space="preserve"> or</w:t>
      </w:r>
      <w:r w:rsidRPr="19F79CEF">
        <w:rPr>
          <w:rFonts w:eastAsia="Open Sans" w:cs="Open Sans"/>
          <w:color w:val="000000" w:themeColor="text1"/>
          <w:lang w:val="en-GB"/>
        </w:rPr>
        <w:t xml:space="preserve"> physical aggression</w:t>
      </w:r>
    </w:p>
    <w:p w14:paraId="316F23F2" w14:textId="60C9E125" w:rsidR="00F64A9B" w:rsidRPr="00B17893" w:rsidRDefault="7F5FB8EB" w:rsidP="6C99D958">
      <w:pPr>
        <w:pStyle w:val="ListParagraph"/>
        <w:numPr>
          <w:ilvl w:val="0"/>
          <w:numId w:val="44"/>
        </w:numPr>
        <w:rPr>
          <w:rFonts w:eastAsia="Open Sans" w:cs="Open Sans"/>
          <w:color w:val="000000" w:themeColor="text1"/>
          <w:lang w:val="en-GB"/>
        </w:rPr>
      </w:pPr>
      <w:r w:rsidRPr="702833B6">
        <w:rPr>
          <w:rFonts w:eastAsia="Open Sans" w:cs="Open Sans"/>
          <w:color w:val="000000" w:themeColor="text1"/>
          <w:lang w:val="en-GB"/>
        </w:rPr>
        <w:t>social communication difficulties – difficulty interpreting social cues</w:t>
      </w:r>
      <w:r w:rsidR="0014117A" w:rsidRPr="702833B6">
        <w:rPr>
          <w:rFonts w:eastAsia="Open Sans" w:cs="Open Sans"/>
          <w:color w:val="000000" w:themeColor="text1"/>
          <w:lang w:val="en-GB"/>
        </w:rPr>
        <w:t xml:space="preserve"> or</w:t>
      </w:r>
      <w:r w:rsidRPr="702833B6">
        <w:rPr>
          <w:rFonts w:eastAsia="Open Sans" w:cs="Open Sans"/>
          <w:color w:val="000000" w:themeColor="text1"/>
          <w:lang w:val="en-GB"/>
        </w:rPr>
        <w:t xml:space="preserve"> maintaining conversations</w:t>
      </w:r>
    </w:p>
    <w:p w14:paraId="758F00FD" w14:textId="5FE2E189" w:rsidR="00F64A9B" w:rsidRPr="00B17893" w:rsidRDefault="7F5FB8EB" w:rsidP="6C99D958">
      <w:pPr>
        <w:pStyle w:val="ListParagraph"/>
        <w:numPr>
          <w:ilvl w:val="0"/>
          <w:numId w:val="44"/>
        </w:numPr>
        <w:rPr>
          <w:rFonts w:eastAsia="Open Sans" w:cs="Open Sans"/>
          <w:color w:val="000000" w:themeColor="text1"/>
          <w:lang w:val="en-GB"/>
        </w:rPr>
      </w:pPr>
      <w:r w:rsidRPr="7AACBE21">
        <w:rPr>
          <w:rFonts w:eastAsia="Open Sans" w:cs="Open Sans"/>
          <w:color w:val="000000" w:themeColor="text1"/>
          <w:lang w:val="en-GB"/>
        </w:rPr>
        <w:t>self-injurious behaviour (SIB) – harm to oneself due to distress or frustration</w:t>
      </w:r>
    </w:p>
    <w:p w14:paraId="798220C0" w14:textId="03261029" w:rsidR="00F64A9B" w:rsidRPr="00B17893" w:rsidRDefault="7F5FB8EB" w:rsidP="6C99D958">
      <w:pPr>
        <w:pStyle w:val="ListParagraph"/>
        <w:numPr>
          <w:ilvl w:val="0"/>
          <w:numId w:val="44"/>
        </w:numPr>
        <w:rPr>
          <w:rFonts w:eastAsia="Open Sans" w:cs="Open Sans"/>
          <w:color w:val="000000" w:themeColor="text1"/>
          <w:lang w:val="en-GB"/>
        </w:rPr>
      </w:pPr>
      <w:r w:rsidRPr="15BBE6EF">
        <w:rPr>
          <w:rFonts w:eastAsia="Open Sans" w:cs="Open Sans"/>
          <w:color w:val="000000" w:themeColor="text1"/>
          <w:lang w:val="en-GB"/>
        </w:rPr>
        <w:t>non-compliance or resistance – difficulty following routines</w:t>
      </w:r>
      <w:r w:rsidR="0014117A" w:rsidRPr="15BBE6EF">
        <w:rPr>
          <w:rFonts w:eastAsia="Open Sans" w:cs="Open Sans"/>
          <w:color w:val="000000" w:themeColor="text1"/>
          <w:lang w:val="en-GB"/>
        </w:rPr>
        <w:t xml:space="preserve"> and</w:t>
      </w:r>
      <w:r w:rsidRPr="15BBE6EF">
        <w:rPr>
          <w:rFonts w:eastAsia="Open Sans" w:cs="Open Sans"/>
          <w:color w:val="000000" w:themeColor="text1"/>
          <w:lang w:val="en-GB"/>
        </w:rPr>
        <w:t xml:space="preserve"> refus</w:t>
      </w:r>
      <w:r w:rsidR="0014117A" w:rsidRPr="15BBE6EF">
        <w:rPr>
          <w:rFonts w:eastAsia="Open Sans" w:cs="Open Sans"/>
          <w:color w:val="000000" w:themeColor="text1"/>
          <w:lang w:val="en-GB"/>
        </w:rPr>
        <w:t xml:space="preserve">al to </w:t>
      </w:r>
      <w:r w:rsidR="0014117A" w:rsidRPr="4DF4BAF6">
        <w:rPr>
          <w:rFonts w:eastAsia="Open Sans" w:cs="Open Sans"/>
          <w:color w:val="000000" w:themeColor="text1"/>
          <w:lang w:val="en-GB"/>
        </w:rPr>
        <w:t>accept</w:t>
      </w:r>
      <w:r w:rsidRPr="15BBE6EF">
        <w:rPr>
          <w:rFonts w:eastAsia="Open Sans" w:cs="Open Sans"/>
          <w:color w:val="000000" w:themeColor="text1"/>
          <w:lang w:val="en-GB"/>
        </w:rPr>
        <w:t xml:space="preserve"> help</w:t>
      </w:r>
    </w:p>
    <w:p w14:paraId="71CB8764" w14:textId="013433D2" w:rsidR="00F64A9B" w:rsidRPr="00B17893" w:rsidRDefault="7F5FB8EB" w:rsidP="6C99D958">
      <w:pPr>
        <w:pStyle w:val="ListParagraph"/>
        <w:numPr>
          <w:ilvl w:val="0"/>
          <w:numId w:val="44"/>
        </w:numPr>
        <w:rPr>
          <w:rFonts w:eastAsia="Open Sans" w:cs="Open Sans"/>
          <w:color w:val="000000" w:themeColor="text1"/>
          <w:lang w:val="en-GB"/>
        </w:rPr>
      </w:pPr>
      <w:r w:rsidRPr="4DF4BAF6">
        <w:rPr>
          <w:rFonts w:eastAsia="Open Sans" w:cs="Open Sans"/>
          <w:color w:val="000000" w:themeColor="text1"/>
          <w:lang w:val="en-GB"/>
        </w:rPr>
        <w:t>emotional dysregulation – mood swings, anxiety</w:t>
      </w:r>
      <w:r w:rsidR="0014117A" w:rsidRPr="4DF4BAF6">
        <w:rPr>
          <w:rFonts w:eastAsia="Open Sans" w:cs="Open Sans"/>
          <w:color w:val="000000" w:themeColor="text1"/>
          <w:lang w:val="en-GB"/>
        </w:rPr>
        <w:t xml:space="preserve"> or </w:t>
      </w:r>
      <w:r w:rsidRPr="4DF4BAF6">
        <w:rPr>
          <w:rFonts w:eastAsia="Open Sans" w:cs="Open Sans"/>
          <w:color w:val="000000" w:themeColor="text1"/>
          <w:lang w:val="en-GB"/>
        </w:rPr>
        <w:t>depression.</w:t>
      </w:r>
    </w:p>
    <w:p w14:paraId="65D5305A" w14:textId="1EFBD016" w:rsidR="00F64A9B" w:rsidRPr="00B17893" w:rsidRDefault="7F5FB8EB" w:rsidP="6C99D958">
      <w:pPr>
        <w:rPr>
          <w:rFonts w:eastAsia="Open Sans" w:cs="Open Sans"/>
          <w:color w:val="000000" w:themeColor="text1"/>
          <w:lang w:val="en-GB"/>
        </w:rPr>
      </w:pPr>
      <w:r w:rsidRPr="2061A42B">
        <w:rPr>
          <w:rFonts w:eastAsia="Open Sans" w:cs="Open Sans"/>
          <w:color w:val="000000" w:themeColor="text1"/>
          <w:lang w:val="en-GB"/>
        </w:rPr>
        <w:t xml:space="preserve">PBS can be used to improve QoL by reducing challenging behaviours, increasing independence and participation </w:t>
      </w:r>
      <w:r w:rsidR="0037550D" w:rsidRPr="2061A42B">
        <w:rPr>
          <w:rFonts w:eastAsia="Open Sans" w:cs="Open Sans"/>
          <w:color w:val="000000" w:themeColor="text1"/>
          <w:lang w:val="en-GB"/>
        </w:rPr>
        <w:t xml:space="preserve">and </w:t>
      </w:r>
      <w:r w:rsidRPr="2061A42B">
        <w:rPr>
          <w:rFonts w:eastAsia="Open Sans" w:cs="Open Sans"/>
          <w:color w:val="000000" w:themeColor="text1"/>
          <w:lang w:val="en-GB"/>
        </w:rPr>
        <w:t>enhancing relationships.</w:t>
      </w:r>
    </w:p>
    <w:p w14:paraId="3C0BDB1C" w14:textId="081CBFC6" w:rsidR="00F64A9B" w:rsidRPr="00B17893" w:rsidRDefault="7F5FB8EB" w:rsidP="434F678F">
      <w:pPr>
        <w:pStyle w:val="Heading5"/>
        <w:rPr>
          <w:rFonts w:eastAsia="Open Sans"/>
          <w:lang w:val="en-GB"/>
        </w:rPr>
      </w:pPr>
      <w:r w:rsidRPr="00B17893">
        <w:rPr>
          <w:rFonts w:eastAsia="Open Sans"/>
          <w:lang w:val="en-GB"/>
        </w:rPr>
        <w:lastRenderedPageBreak/>
        <w:t xml:space="preserve">Communication-specific </w:t>
      </w:r>
      <w:r w:rsidR="00873634" w:rsidRPr="55AFB0C0">
        <w:rPr>
          <w:rFonts w:eastAsia="Open Sans"/>
          <w:lang w:val="en-GB"/>
        </w:rPr>
        <w:t>c</w:t>
      </w:r>
      <w:r w:rsidRPr="55AFB0C0">
        <w:rPr>
          <w:rFonts w:eastAsia="Open Sans"/>
          <w:lang w:val="en-GB"/>
        </w:rPr>
        <w:t xml:space="preserve">oping </w:t>
      </w:r>
      <w:r w:rsidR="00873634" w:rsidRPr="55AFB0C0">
        <w:rPr>
          <w:rFonts w:eastAsia="Open Sans"/>
          <w:lang w:val="en-GB"/>
        </w:rPr>
        <w:t>i</w:t>
      </w:r>
      <w:r w:rsidRPr="55AFB0C0">
        <w:rPr>
          <w:rFonts w:eastAsia="Open Sans"/>
          <w:lang w:val="en-GB"/>
        </w:rPr>
        <w:t>ntervention</w:t>
      </w:r>
      <w:r w:rsidRPr="00B17893">
        <w:rPr>
          <w:rFonts w:eastAsia="Open Sans"/>
          <w:lang w:val="en-GB"/>
        </w:rPr>
        <w:t xml:space="preserve"> (CommCope-I)</w:t>
      </w:r>
    </w:p>
    <w:p w14:paraId="45F1603B" w14:textId="430F35F3" w:rsidR="00F64A9B" w:rsidRPr="00B17893" w:rsidRDefault="0037550D" w:rsidP="0B51971B">
      <w:pPr>
        <w:rPr>
          <w:rFonts w:eastAsia="Open Sans" w:cs="Open Sans"/>
          <w:color w:val="000000" w:themeColor="text1"/>
          <w:lang w:val="en-GB"/>
        </w:rPr>
      </w:pPr>
      <w:r w:rsidRPr="588E6CF1">
        <w:rPr>
          <w:rFonts w:eastAsia="Open Sans" w:cs="Open Sans"/>
          <w:color w:val="000000" w:themeColor="text1"/>
          <w:lang w:val="en-GB"/>
        </w:rPr>
        <w:t>CommCope-I is an e</w:t>
      </w:r>
      <w:r w:rsidR="7F5FB8EB" w:rsidRPr="588E6CF1">
        <w:rPr>
          <w:rFonts w:eastAsia="Open Sans" w:cs="Open Sans"/>
          <w:color w:val="000000" w:themeColor="text1"/>
          <w:lang w:val="en-GB"/>
        </w:rPr>
        <w:t>vidence</w:t>
      </w:r>
      <w:r w:rsidRPr="588E6CF1">
        <w:rPr>
          <w:rFonts w:eastAsia="Open Sans" w:cs="Open Sans"/>
          <w:color w:val="000000" w:themeColor="text1"/>
          <w:lang w:val="en-GB"/>
        </w:rPr>
        <w:t>-</w:t>
      </w:r>
      <w:r w:rsidR="7F5FB8EB" w:rsidRPr="588E6CF1">
        <w:rPr>
          <w:rFonts w:eastAsia="Open Sans" w:cs="Open Sans"/>
          <w:color w:val="000000" w:themeColor="text1"/>
          <w:lang w:val="en-GB"/>
        </w:rPr>
        <w:t>based intervention program that targets coping in the context of communication breakdown</w:t>
      </w:r>
      <w:r w:rsidRPr="588E6CF1">
        <w:rPr>
          <w:rFonts w:eastAsia="Open Sans" w:cs="Open Sans"/>
          <w:color w:val="000000" w:themeColor="text1"/>
          <w:lang w:val="en-GB"/>
        </w:rPr>
        <w:t xml:space="preserve"> (Douglas et al, 2019</w:t>
      </w:r>
      <w:r w:rsidRPr="7E276233">
        <w:rPr>
          <w:rFonts w:eastAsia="Open Sans" w:cs="Open Sans"/>
          <w:color w:val="000000" w:themeColor="text1"/>
          <w:lang w:val="en-GB"/>
        </w:rPr>
        <w:t>).</w:t>
      </w:r>
    </w:p>
    <w:p w14:paraId="74FF021B" w14:textId="662FC60B" w:rsidR="00F64A9B" w:rsidRPr="00B17893" w:rsidRDefault="7F5FB8EB" w:rsidP="3C894554">
      <w:pPr>
        <w:pStyle w:val="Heading5"/>
        <w:rPr>
          <w:rFonts w:eastAsia="Open Sans"/>
          <w:lang w:val="en-GB"/>
        </w:rPr>
      </w:pPr>
      <w:r w:rsidRPr="146DA420">
        <w:rPr>
          <w:rFonts w:eastAsia="Open Sans"/>
          <w:lang w:val="en-GB"/>
        </w:rPr>
        <w:t xml:space="preserve">Self-advocacy </w:t>
      </w:r>
    </w:p>
    <w:p w14:paraId="6BB02D35" w14:textId="21CD0CED" w:rsidR="00F64A9B" w:rsidRPr="00B17893" w:rsidRDefault="7F5FB8EB" w:rsidP="6C99D958">
      <w:pPr>
        <w:rPr>
          <w:rFonts w:eastAsia="Open Sans" w:cs="Open Sans"/>
          <w:color w:val="000000" w:themeColor="text1"/>
          <w:lang w:val="en-GB"/>
        </w:rPr>
      </w:pPr>
      <w:r w:rsidRPr="146DA420">
        <w:rPr>
          <w:rFonts w:eastAsia="Open Sans" w:cs="Open Sans"/>
          <w:color w:val="000000" w:themeColor="text1"/>
          <w:lang w:val="en-GB"/>
        </w:rPr>
        <w:t xml:space="preserve">Individuals with ABI often struggle with self-advocacy and may have difficulty expressing their needs, making decisions and navigating services to support their recovery. This can result in unmet medical, social and personal needs, leading to frustration, dependence on carers and family members and reduced quality of life. This is further compounded if their communication abilities are </w:t>
      </w:r>
      <w:r w:rsidR="00126D34" w:rsidRPr="146DA420">
        <w:rPr>
          <w:rFonts w:eastAsia="Open Sans" w:cs="Open Sans"/>
          <w:color w:val="000000" w:themeColor="text1"/>
          <w:lang w:val="en-GB"/>
        </w:rPr>
        <w:t>a</w:t>
      </w:r>
      <w:r w:rsidRPr="146DA420">
        <w:rPr>
          <w:rFonts w:eastAsia="Open Sans" w:cs="Open Sans"/>
          <w:color w:val="000000" w:themeColor="text1"/>
          <w:lang w:val="en-GB"/>
        </w:rPr>
        <w:t xml:space="preserve">ffected. By building awareness, developing communication strategies and gradually increasing independence, SLTs can empower individuals to advocate for themselves in medical, social and familial settings. </w:t>
      </w:r>
      <w:r w:rsidR="0037550D" w:rsidRPr="146DA420">
        <w:rPr>
          <w:rFonts w:eastAsia="Open Sans" w:cs="Open Sans"/>
          <w:color w:val="000000" w:themeColor="text1"/>
          <w:lang w:val="en-GB"/>
        </w:rPr>
        <w:t>It is also important to the rehab process for individuals to k</w:t>
      </w:r>
      <w:r w:rsidRPr="146DA420">
        <w:rPr>
          <w:rFonts w:eastAsia="Open Sans" w:cs="Open Sans"/>
          <w:color w:val="000000" w:themeColor="text1"/>
          <w:lang w:val="en-GB"/>
        </w:rPr>
        <w:t>now and articulat</w:t>
      </w:r>
      <w:r w:rsidR="0037550D" w:rsidRPr="146DA420">
        <w:rPr>
          <w:rFonts w:eastAsia="Open Sans" w:cs="Open Sans"/>
          <w:color w:val="000000" w:themeColor="text1"/>
          <w:lang w:val="en-GB"/>
        </w:rPr>
        <w:t>e</w:t>
      </w:r>
      <w:r w:rsidRPr="146DA420">
        <w:rPr>
          <w:rFonts w:eastAsia="Open Sans" w:cs="Open Sans"/>
          <w:color w:val="000000" w:themeColor="text1"/>
          <w:lang w:val="en-GB"/>
        </w:rPr>
        <w:t xml:space="preserve"> </w:t>
      </w:r>
      <w:r w:rsidR="0037550D" w:rsidRPr="146DA420">
        <w:rPr>
          <w:rFonts w:eastAsia="Open Sans" w:cs="Open Sans"/>
          <w:color w:val="000000" w:themeColor="text1"/>
          <w:lang w:val="en-GB"/>
        </w:rPr>
        <w:t xml:space="preserve">their </w:t>
      </w:r>
      <w:r w:rsidRPr="146DA420">
        <w:rPr>
          <w:rFonts w:eastAsia="Open Sans" w:cs="Open Sans"/>
          <w:color w:val="000000" w:themeColor="text1"/>
          <w:lang w:val="en-GB"/>
        </w:rPr>
        <w:t>needs</w:t>
      </w:r>
      <w:r w:rsidR="0037550D" w:rsidRPr="146DA420">
        <w:rPr>
          <w:rFonts w:eastAsia="Open Sans" w:cs="Open Sans"/>
          <w:color w:val="000000" w:themeColor="text1"/>
          <w:lang w:val="en-GB"/>
        </w:rPr>
        <w:t xml:space="preserve"> and</w:t>
      </w:r>
      <w:r w:rsidRPr="146DA420">
        <w:rPr>
          <w:rFonts w:eastAsia="Open Sans" w:cs="Open Sans"/>
          <w:color w:val="000000" w:themeColor="text1"/>
          <w:lang w:val="en-GB"/>
        </w:rPr>
        <w:t xml:space="preserve"> wishes and </w:t>
      </w:r>
      <w:r w:rsidR="0037550D" w:rsidRPr="146DA420">
        <w:rPr>
          <w:rFonts w:eastAsia="Open Sans" w:cs="Open Sans"/>
          <w:color w:val="000000" w:themeColor="text1"/>
          <w:lang w:val="en-GB"/>
        </w:rPr>
        <w:t xml:space="preserve">to </w:t>
      </w:r>
      <w:r w:rsidRPr="146DA420">
        <w:rPr>
          <w:rFonts w:eastAsia="Open Sans" w:cs="Open Sans"/>
          <w:color w:val="000000" w:themeColor="text1"/>
          <w:lang w:val="en-GB"/>
        </w:rPr>
        <w:t>mak</w:t>
      </w:r>
      <w:r w:rsidR="0037550D" w:rsidRPr="146DA420">
        <w:rPr>
          <w:rFonts w:eastAsia="Open Sans" w:cs="Open Sans"/>
          <w:color w:val="000000" w:themeColor="text1"/>
          <w:lang w:val="en-GB"/>
        </w:rPr>
        <w:t>e</w:t>
      </w:r>
      <w:r w:rsidRPr="146DA420">
        <w:rPr>
          <w:rFonts w:eastAsia="Open Sans" w:cs="Open Sans"/>
          <w:color w:val="000000" w:themeColor="text1"/>
          <w:lang w:val="en-GB"/>
        </w:rPr>
        <w:t xml:space="preserve"> informed decisions </w:t>
      </w:r>
      <w:r w:rsidR="0037550D" w:rsidRPr="146DA420">
        <w:rPr>
          <w:rFonts w:eastAsia="Open Sans" w:cs="Open Sans"/>
          <w:color w:val="000000" w:themeColor="text1"/>
          <w:lang w:val="en-GB"/>
        </w:rPr>
        <w:t xml:space="preserve">about </w:t>
      </w:r>
      <w:r w:rsidRPr="146DA420">
        <w:rPr>
          <w:rFonts w:eastAsia="Open Sans" w:cs="Open Sans"/>
          <w:color w:val="000000" w:themeColor="text1"/>
          <w:lang w:val="en-GB"/>
        </w:rPr>
        <w:t>address</w:t>
      </w:r>
      <w:r w:rsidR="0037550D" w:rsidRPr="146DA420">
        <w:rPr>
          <w:rFonts w:eastAsia="Open Sans" w:cs="Open Sans"/>
          <w:color w:val="000000" w:themeColor="text1"/>
          <w:lang w:val="en-GB"/>
        </w:rPr>
        <w:t>ing</w:t>
      </w:r>
      <w:r w:rsidRPr="146DA420">
        <w:rPr>
          <w:rFonts w:eastAsia="Open Sans" w:cs="Open Sans"/>
          <w:color w:val="000000" w:themeColor="text1"/>
          <w:lang w:val="en-GB"/>
        </w:rPr>
        <w:t xml:space="preserve"> them.</w:t>
      </w:r>
    </w:p>
    <w:p w14:paraId="3FF5AA44" w14:textId="5CF44447" w:rsidR="00F64A9B" w:rsidRPr="00B17893" w:rsidRDefault="7F5FB8EB" w:rsidP="1F0FACAD">
      <w:pPr>
        <w:pStyle w:val="Heading5"/>
        <w:rPr>
          <w:rFonts w:eastAsia="Open Sans"/>
          <w:lang w:val="en-GB"/>
        </w:rPr>
      </w:pPr>
      <w:r w:rsidRPr="146DA420">
        <w:rPr>
          <w:rFonts w:eastAsia="Open Sans"/>
          <w:lang w:val="en-GB"/>
        </w:rPr>
        <w:t>Working with family, friends and carers</w:t>
      </w:r>
    </w:p>
    <w:p w14:paraId="026C3003" w14:textId="52180D08"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SLTs play a pivotal role not only in the rehabilitation of the individual but also in supporting and educating their families and caregivers. They may struggle with changes in family dynamics and the burden of caregiving. Effective communication strategies and understanding the nuances of cognitive-communication difficulties for example, are essential components of our input and support.</w:t>
      </w:r>
    </w:p>
    <w:p w14:paraId="3C9C8C62" w14:textId="7E657F48" w:rsidR="00F64A9B" w:rsidRPr="00B17893" w:rsidRDefault="7F5FB8EB" w:rsidP="7A88BBC3">
      <w:pPr>
        <w:keepNext/>
        <w:rPr>
          <w:rFonts w:eastAsia="Open Sans" w:cs="Open Sans"/>
          <w:color w:val="000000" w:themeColor="text1"/>
          <w:lang w:val="en-GB"/>
        </w:rPr>
      </w:pPr>
      <w:r w:rsidRPr="4F98650C">
        <w:rPr>
          <w:rFonts w:eastAsia="Open Sans" w:cs="Open Sans"/>
          <w:color w:val="000000" w:themeColor="text1"/>
          <w:lang w:val="en-GB"/>
        </w:rPr>
        <w:t xml:space="preserve">Key aspects of </w:t>
      </w:r>
      <w:r w:rsidR="0037550D" w:rsidRPr="4F98650C">
        <w:rPr>
          <w:rFonts w:eastAsia="Open Sans" w:cs="Open Sans"/>
          <w:color w:val="000000" w:themeColor="text1"/>
          <w:lang w:val="en-GB"/>
        </w:rPr>
        <w:t xml:space="preserve">the </w:t>
      </w:r>
      <w:r w:rsidRPr="4F98650C">
        <w:rPr>
          <w:rFonts w:eastAsia="Open Sans" w:cs="Open Sans"/>
          <w:color w:val="000000" w:themeColor="text1"/>
          <w:lang w:val="en-GB"/>
        </w:rPr>
        <w:t xml:space="preserve">role </w:t>
      </w:r>
      <w:r w:rsidR="0037550D" w:rsidRPr="4F98650C">
        <w:rPr>
          <w:rFonts w:eastAsia="Open Sans" w:cs="Open Sans"/>
          <w:color w:val="000000" w:themeColor="text1"/>
          <w:lang w:val="en-GB"/>
        </w:rPr>
        <w:t xml:space="preserve">of SLTs </w:t>
      </w:r>
      <w:r w:rsidRPr="4F98650C">
        <w:rPr>
          <w:rFonts w:eastAsia="Open Sans" w:cs="Open Sans"/>
          <w:color w:val="000000" w:themeColor="text1"/>
          <w:lang w:val="en-GB"/>
        </w:rPr>
        <w:t xml:space="preserve">when working with family and carers </w:t>
      </w:r>
      <w:r w:rsidRPr="2BBFDBA2">
        <w:rPr>
          <w:rFonts w:eastAsia="Open Sans" w:cs="Open Sans"/>
          <w:color w:val="000000" w:themeColor="text1"/>
          <w:lang w:val="en-GB"/>
        </w:rPr>
        <w:t>include</w:t>
      </w:r>
      <w:r w:rsidRPr="4F98650C">
        <w:rPr>
          <w:rFonts w:eastAsia="Open Sans" w:cs="Open Sans"/>
          <w:color w:val="000000" w:themeColor="text1"/>
          <w:lang w:val="en-GB"/>
        </w:rPr>
        <w:t xml:space="preserve">: </w:t>
      </w:r>
    </w:p>
    <w:p w14:paraId="22C89ED6" w14:textId="593E7F79" w:rsidR="00F64A9B" w:rsidRPr="00B17893" w:rsidRDefault="00873634" w:rsidP="6C99D958">
      <w:pPr>
        <w:pStyle w:val="ListParagraph"/>
        <w:numPr>
          <w:ilvl w:val="0"/>
          <w:numId w:val="39"/>
        </w:numPr>
        <w:rPr>
          <w:rFonts w:eastAsia="Open Sans" w:cs="Open Sans"/>
          <w:color w:val="000000" w:themeColor="text1"/>
          <w:lang w:val="en-GB"/>
        </w:rPr>
      </w:pPr>
      <w:r w:rsidRPr="2BBFDBA2">
        <w:rPr>
          <w:rFonts w:eastAsia="Open Sans" w:cs="Open Sans"/>
          <w:color w:val="000000" w:themeColor="text1"/>
          <w:lang w:val="en-GB"/>
        </w:rPr>
        <w:t>e</w:t>
      </w:r>
      <w:r w:rsidR="7F5FB8EB" w:rsidRPr="2BBFDBA2">
        <w:rPr>
          <w:rFonts w:eastAsia="Open Sans" w:cs="Open Sans"/>
          <w:color w:val="000000" w:themeColor="text1"/>
          <w:lang w:val="en-GB"/>
        </w:rPr>
        <w:t>ducation and information about the injury and its effects, rehab process, recovery (Grayson et al</w:t>
      </w:r>
      <w:r w:rsidR="7F5FB8EB" w:rsidRPr="185126E2">
        <w:rPr>
          <w:rFonts w:eastAsia="Open Sans" w:cs="Open Sans"/>
          <w:color w:val="000000" w:themeColor="text1"/>
          <w:lang w:val="en-GB"/>
        </w:rPr>
        <w:t>,</w:t>
      </w:r>
      <w:r w:rsidR="7F5FB8EB" w:rsidRPr="2BBFDBA2">
        <w:rPr>
          <w:rFonts w:eastAsia="Open Sans" w:cs="Open Sans"/>
          <w:color w:val="000000" w:themeColor="text1"/>
          <w:lang w:val="en-GB"/>
        </w:rPr>
        <w:t xml:space="preserve"> 2020)</w:t>
      </w:r>
    </w:p>
    <w:p w14:paraId="0A0D3B61" w14:textId="07F1C970" w:rsidR="00F64A9B" w:rsidRPr="00B17893" w:rsidRDefault="00873634" w:rsidP="6C99D958">
      <w:pPr>
        <w:pStyle w:val="ListParagraph"/>
        <w:numPr>
          <w:ilvl w:val="0"/>
          <w:numId w:val="39"/>
        </w:numPr>
        <w:rPr>
          <w:rFonts w:eastAsia="Open Sans" w:cs="Open Sans"/>
          <w:color w:val="000000" w:themeColor="text1"/>
          <w:lang w:val="en-GB"/>
        </w:rPr>
      </w:pPr>
      <w:r w:rsidRPr="5F3EB0F4">
        <w:rPr>
          <w:rFonts w:eastAsia="Open Sans" w:cs="Open Sans"/>
          <w:color w:val="000000" w:themeColor="text1"/>
          <w:lang w:val="en-GB"/>
        </w:rPr>
        <w:t>s</w:t>
      </w:r>
      <w:r w:rsidR="7F5FB8EB" w:rsidRPr="5F3EB0F4">
        <w:rPr>
          <w:rFonts w:eastAsia="Open Sans" w:cs="Open Sans"/>
          <w:color w:val="000000" w:themeColor="text1"/>
          <w:lang w:val="en-GB"/>
        </w:rPr>
        <w:t>ignposting to support services (Grayson et al</w:t>
      </w:r>
      <w:r w:rsidR="7F5FB8EB" w:rsidRPr="4F6B2E97">
        <w:rPr>
          <w:rFonts w:eastAsia="Open Sans" w:cs="Open Sans"/>
          <w:color w:val="000000" w:themeColor="text1"/>
          <w:lang w:val="en-GB"/>
        </w:rPr>
        <w:t>,</w:t>
      </w:r>
      <w:r w:rsidR="7F5FB8EB" w:rsidRPr="5F3EB0F4">
        <w:rPr>
          <w:rFonts w:eastAsia="Open Sans" w:cs="Open Sans"/>
          <w:color w:val="000000" w:themeColor="text1"/>
          <w:lang w:val="en-GB"/>
        </w:rPr>
        <w:t xml:space="preserve"> 2020</w:t>
      </w:r>
      <w:r w:rsidR="7F5FB8EB" w:rsidRPr="4F6B2E97">
        <w:rPr>
          <w:rFonts w:eastAsia="Open Sans" w:cs="Open Sans"/>
          <w:color w:val="000000" w:themeColor="text1"/>
          <w:lang w:val="en-GB"/>
        </w:rPr>
        <w:t>)</w:t>
      </w:r>
    </w:p>
    <w:p w14:paraId="639D09D3" w14:textId="2C748877" w:rsidR="00F64A9B" w:rsidRPr="00B17893" w:rsidRDefault="00873634" w:rsidP="6C99D958">
      <w:pPr>
        <w:pStyle w:val="ListParagraph"/>
        <w:numPr>
          <w:ilvl w:val="0"/>
          <w:numId w:val="39"/>
        </w:numPr>
        <w:rPr>
          <w:rFonts w:eastAsia="Open Sans" w:cs="Open Sans"/>
          <w:color w:val="000000" w:themeColor="text1"/>
          <w:lang w:val="en-GB"/>
        </w:rPr>
      </w:pPr>
      <w:r w:rsidRPr="5F3EB0F4">
        <w:rPr>
          <w:rFonts w:eastAsia="Open Sans" w:cs="Open Sans"/>
          <w:color w:val="000000" w:themeColor="text1"/>
          <w:lang w:val="en-GB"/>
        </w:rPr>
        <w:t>c</w:t>
      </w:r>
      <w:r w:rsidR="7F5FB8EB" w:rsidRPr="5F3EB0F4">
        <w:rPr>
          <w:rFonts w:eastAsia="Open Sans" w:cs="Open Sans"/>
          <w:color w:val="000000" w:themeColor="text1"/>
          <w:lang w:val="en-GB"/>
        </w:rPr>
        <w:t>ommunication partner training(Grayson et al</w:t>
      </w:r>
      <w:r w:rsidR="7F5FB8EB" w:rsidRPr="4F6B2E97">
        <w:rPr>
          <w:rFonts w:eastAsia="Open Sans" w:cs="Open Sans"/>
          <w:color w:val="000000" w:themeColor="text1"/>
          <w:lang w:val="en-GB"/>
        </w:rPr>
        <w:t>,</w:t>
      </w:r>
      <w:r w:rsidR="7F5FB8EB" w:rsidRPr="5F3EB0F4">
        <w:rPr>
          <w:rFonts w:eastAsia="Open Sans" w:cs="Open Sans"/>
          <w:color w:val="000000" w:themeColor="text1"/>
          <w:lang w:val="en-GB"/>
        </w:rPr>
        <w:t xml:space="preserve"> 2020a; Grayson et al</w:t>
      </w:r>
      <w:r w:rsidR="7F5FB8EB" w:rsidRPr="3AD5D9EF">
        <w:rPr>
          <w:rFonts w:eastAsia="Open Sans" w:cs="Open Sans"/>
          <w:color w:val="000000" w:themeColor="text1"/>
          <w:lang w:val="en-GB"/>
        </w:rPr>
        <w:t>,</w:t>
      </w:r>
      <w:r w:rsidR="7F5FB8EB" w:rsidRPr="5F3EB0F4">
        <w:rPr>
          <w:rFonts w:eastAsia="Open Sans" w:cs="Open Sans"/>
          <w:color w:val="000000" w:themeColor="text1"/>
          <w:lang w:val="en-GB"/>
        </w:rPr>
        <w:t xml:space="preserve"> 2020b)</w:t>
      </w:r>
    </w:p>
    <w:p w14:paraId="1E318682" w14:textId="7D1DF243" w:rsidR="00F64A9B" w:rsidRPr="00B17893" w:rsidRDefault="00873634" w:rsidP="6C99D958">
      <w:pPr>
        <w:pStyle w:val="ListParagraph"/>
        <w:numPr>
          <w:ilvl w:val="0"/>
          <w:numId w:val="39"/>
        </w:numPr>
        <w:rPr>
          <w:rFonts w:eastAsia="Open Sans" w:cs="Open Sans"/>
          <w:color w:val="000000" w:themeColor="text1"/>
          <w:lang w:val="en-GB"/>
        </w:rPr>
      </w:pPr>
      <w:r w:rsidRPr="3AD5D9EF">
        <w:rPr>
          <w:rFonts w:eastAsia="Open Sans" w:cs="Open Sans"/>
          <w:color w:val="000000" w:themeColor="text1"/>
          <w:lang w:val="en-GB"/>
        </w:rPr>
        <w:t>e</w:t>
      </w:r>
      <w:r w:rsidR="7F5FB8EB" w:rsidRPr="3AD5D9EF">
        <w:rPr>
          <w:rFonts w:eastAsia="Open Sans" w:cs="Open Sans"/>
          <w:color w:val="000000" w:themeColor="text1"/>
          <w:lang w:val="en-GB"/>
        </w:rPr>
        <w:t>motional and psychological/social support (Grayson et al</w:t>
      </w:r>
      <w:r w:rsidR="7F5FB8EB" w:rsidRPr="79C26FD5">
        <w:rPr>
          <w:rFonts w:eastAsia="Open Sans" w:cs="Open Sans"/>
          <w:color w:val="000000" w:themeColor="text1"/>
          <w:lang w:val="en-GB"/>
        </w:rPr>
        <w:t>,</w:t>
      </w:r>
      <w:r w:rsidR="7F5FB8EB" w:rsidRPr="3AD5D9EF">
        <w:rPr>
          <w:rFonts w:eastAsia="Open Sans" w:cs="Open Sans"/>
          <w:color w:val="000000" w:themeColor="text1"/>
          <w:lang w:val="en-GB"/>
        </w:rPr>
        <w:t xml:space="preserve"> 2020a; Grayson et al</w:t>
      </w:r>
      <w:r w:rsidR="7F5FB8EB" w:rsidRPr="7FD9E1A3">
        <w:rPr>
          <w:rFonts w:eastAsia="Open Sans" w:cs="Open Sans"/>
          <w:color w:val="000000" w:themeColor="text1"/>
          <w:lang w:val="en-GB"/>
        </w:rPr>
        <w:t>,</w:t>
      </w:r>
      <w:r w:rsidR="7F5FB8EB" w:rsidRPr="3AD5D9EF">
        <w:rPr>
          <w:rFonts w:eastAsia="Open Sans" w:cs="Open Sans"/>
          <w:color w:val="000000" w:themeColor="text1"/>
          <w:lang w:val="en-GB"/>
        </w:rPr>
        <w:t xml:space="preserve"> 2020b)</w:t>
      </w:r>
    </w:p>
    <w:p w14:paraId="1BD5A5F0" w14:textId="45CBF853" w:rsidR="00F64A9B" w:rsidRPr="00B17893" w:rsidRDefault="00873634" w:rsidP="6C99D958">
      <w:pPr>
        <w:pStyle w:val="ListParagraph"/>
        <w:numPr>
          <w:ilvl w:val="0"/>
          <w:numId w:val="39"/>
        </w:numPr>
        <w:rPr>
          <w:rFonts w:eastAsia="Open Sans" w:cs="Open Sans"/>
          <w:color w:val="000000" w:themeColor="text1"/>
          <w:lang w:val="en-GB"/>
        </w:rPr>
      </w:pPr>
      <w:r w:rsidRPr="7A1C40AD">
        <w:rPr>
          <w:rFonts w:eastAsia="Open Sans" w:cs="Open Sans"/>
          <w:color w:val="000000" w:themeColor="text1"/>
          <w:lang w:val="en-GB"/>
        </w:rPr>
        <w:t>r</w:t>
      </w:r>
      <w:r w:rsidR="7F5FB8EB" w:rsidRPr="7A1C40AD">
        <w:rPr>
          <w:rFonts w:eastAsia="Open Sans" w:cs="Open Sans"/>
          <w:color w:val="000000" w:themeColor="text1"/>
          <w:lang w:val="en-GB"/>
        </w:rPr>
        <w:t>espite care and assistance</w:t>
      </w:r>
      <w:r w:rsidRPr="7A1C40AD">
        <w:rPr>
          <w:rFonts w:eastAsia="Open Sans" w:cs="Open Sans"/>
          <w:color w:val="000000" w:themeColor="text1"/>
          <w:lang w:val="en-GB"/>
        </w:rPr>
        <w:t>.</w:t>
      </w:r>
    </w:p>
    <w:p w14:paraId="2AE51683" w14:textId="42723118" w:rsidR="00F64A9B" w:rsidRPr="00B17893" w:rsidRDefault="7F5FB8EB" w:rsidP="6C99D958">
      <w:pPr>
        <w:rPr>
          <w:rFonts w:eastAsia="Open Sans" w:cs="Open Sans"/>
          <w:color w:val="000000" w:themeColor="text1"/>
          <w:lang w:val="en-GB"/>
        </w:rPr>
      </w:pPr>
      <w:r w:rsidRPr="784D7364">
        <w:rPr>
          <w:rFonts w:eastAsia="Open Sans" w:cs="Open Sans"/>
          <w:color w:val="000000" w:themeColor="text1"/>
          <w:lang w:val="en-GB"/>
        </w:rPr>
        <w:t xml:space="preserve">Involving families, caregivers, friends and children throughout the rehabilitation process is crucial for effective recovery after brain injury. SLTs play a vital role in providing the necessary support, education and training to ensure families are well-equipped to handle </w:t>
      </w:r>
      <w:r w:rsidRPr="784D7364">
        <w:rPr>
          <w:rFonts w:eastAsia="Open Sans" w:cs="Open Sans"/>
          <w:color w:val="000000" w:themeColor="text1"/>
          <w:lang w:val="en-GB"/>
        </w:rPr>
        <w:lastRenderedPageBreak/>
        <w:t>the challenges associated with communication difficulties after brain injury, particular</w:t>
      </w:r>
      <w:r w:rsidR="0037550D" w:rsidRPr="784D7364">
        <w:rPr>
          <w:rFonts w:eastAsia="Open Sans" w:cs="Open Sans"/>
          <w:color w:val="000000" w:themeColor="text1"/>
          <w:lang w:val="en-GB"/>
        </w:rPr>
        <w:t>ly</w:t>
      </w:r>
      <w:r w:rsidRPr="784D7364">
        <w:rPr>
          <w:rFonts w:eastAsia="Open Sans" w:cs="Open Sans"/>
          <w:color w:val="000000" w:themeColor="text1"/>
          <w:lang w:val="en-GB"/>
        </w:rPr>
        <w:t xml:space="preserve"> CCD.</w:t>
      </w:r>
    </w:p>
    <w:p w14:paraId="13FB1B51" w14:textId="748F48BB" w:rsidR="00F64A9B" w:rsidRPr="00B17893" w:rsidRDefault="7F5FB8EB" w:rsidP="784D7364">
      <w:pPr>
        <w:pStyle w:val="Heading5"/>
        <w:rPr>
          <w:rFonts w:eastAsia="Open Sans"/>
          <w:lang w:val="en-GB"/>
        </w:rPr>
      </w:pPr>
      <w:r w:rsidRPr="146DA420">
        <w:rPr>
          <w:rFonts w:eastAsia="Open Sans"/>
          <w:lang w:val="en-GB"/>
        </w:rPr>
        <w:t xml:space="preserve">Alternative </w:t>
      </w:r>
      <w:r w:rsidR="008664CA" w:rsidRPr="146DA420">
        <w:rPr>
          <w:rFonts w:eastAsia="Open Sans"/>
          <w:lang w:val="en-GB"/>
        </w:rPr>
        <w:t xml:space="preserve">and </w:t>
      </w:r>
      <w:r w:rsidR="1A5B5210" w:rsidRPr="146DA420">
        <w:rPr>
          <w:rFonts w:eastAsia="Open Sans"/>
          <w:lang w:val="en-GB"/>
        </w:rPr>
        <w:t>A</w:t>
      </w:r>
      <w:r w:rsidRPr="146DA420">
        <w:rPr>
          <w:rFonts w:eastAsia="Open Sans"/>
          <w:lang w:val="en-GB"/>
        </w:rPr>
        <w:t xml:space="preserve">ugmentative Communication (AAC) </w:t>
      </w:r>
    </w:p>
    <w:p w14:paraId="1A851C89" w14:textId="55233C11" w:rsidR="00F64A9B" w:rsidRDefault="7F5FB8EB" w:rsidP="6C99D958">
      <w:pPr>
        <w:rPr>
          <w:rFonts w:eastAsia="Open Sans" w:cs="Open Sans"/>
          <w:color w:val="000000" w:themeColor="text1"/>
          <w:lang w:val="en-GB"/>
        </w:rPr>
      </w:pPr>
      <w:r w:rsidRPr="7021AE44">
        <w:rPr>
          <w:rFonts w:eastAsia="Open Sans" w:cs="Open Sans"/>
          <w:color w:val="000000" w:themeColor="text1"/>
          <w:lang w:val="en-GB"/>
        </w:rPr>
        <w:t xml:space="preserve">Some individuals with an ABI may require AAC.  AAC can be used to supplement speech, or in some cases </w:t>
      </w:r>
      <w:r w:rsidR="001D173C" w:rsidRPr="7021AE44">
        <w:rPr>
          <w:rFonts w:eastAsia="Open Sans" w:cs="Open Sans"/>
          <w:color w:val="000000" w:themeColor="text1"/>
          <w:lang w:val="en-GB"/>
        </w:rPr>
        <w:t xml:space="preserve">people </w:t>
      </w:r>
      <w:r w:rsidRPr="7021AE44">
        <w:rPr>
          <w:rFonts w:eastAsia="Open Sans" w:cs="Open Sans"/>
          <w:color w:val="000000" w:themeColor="text1"/>
          <w:lang w:val="en-GB"/>
        </w:rPr>
        <w:t>may communicate fully through AAC.</w:t>
      </w:r>
      <w:r w:rsidR="001D173C" w:rsidRPr="7021AE44">
        <w:rPr>
          <w:rFonts w:eastAsia="Open Sans" w:cs="Open Sans"/>
          <w:color w:val="000000" w:themeColor="text1"/>
          <w:lang w:val="en-GB"/>
        </w:rPr>
        <w:t xml:space="preserve"> Some individuals with ABI may require AAC. </w:t>
      </w:r>
    </w:p>
    <w:p w14:paraId="7956BD4D" w14:textId="77777777" w:rsidR="00411D92" w:rsidRDefault="00411D92" w:rsidP="146DA420">
      <w:pPr>
        <w:rPr>
          <w:rFonts w:asciiTheme="minorHAnsi" w:eastAsia="Open Sans" w:hAnsiTheme="minorHAnsi" w:cs="Open Sans"/>
          <w:color w:val="000000" w:themeColor="text1"/>
          <w:sz w:val="24"/>
          <w:lang w:val="en-GB"/>
        </w:rPr>
      </w:pPr>
      <w:r w:rsidRPr="00473DB3">
        <w:rPr>
          <w:rFonts w:eastAsia="Open Sans" w:cs="Open Sans"/>
          <w:color w:val="000000" w:themeColor="text1"/>
          <w:lang w:val="en-GB"/>
        </w:rPr>
        <w:t xml:space="preserve">There are a number of variables to </w:t>
      </w:r>
      <w:r w:rsidRPr="146DA420">
        <w:rPr>
          <w:rFonts w:eastAsia="Open Sans" w:cs="Open Sans"/>
          <w:color w:val="000000" w:themeColor="text1"/>
          <w:lang w:val="en-GB"/>
        </w:rPr>
        <w:t xml:space="preserve">take into account when planning AAC </w:t>
      </w:r>
      <w:r w:rsidRPr="00473DB3">
        <w:rPr>
          <w:rFonts w:eastAsia="Open Sans" w:cs="Open Sans"/>
          <w:color w:val="000000" w:themeColor="text1"/>
          <w:lang w:val="en-GB"/>
        </w:rPr>
        <w:t xml:space="preserve">including physical, sensory and psychosocial </w:t>
      </w:r>
      <w:r w:rsidRPr="146DA420">
        <w:rPr>
          <w:rFonts w:eastAsia="Open Sans" w:cs="Open Sans"/>
          <w:color w:val="000000" w:themeColor="text1"/>
          <w:lang w:val="en-GB"/>
        </w:rPr>
        <w:t>factors</w:t>
      </w:r>
      <w:r w:rsidRPr="00473DB3">
        <w:rPr>
          <w:rFonts w:eastAsia="Open Sans" w:cs="Open Sans"/>
          <w:color w:val="000000" w:themeColor="text1"/>
          <w:lang w:val="en-GB"/>
        </w:rPr>
        <w:t>.</w:t>
      </w:r>
      <w:r w:rsidRPr="146DA420">
        <w:rPr>
          <w:rFonts w:eastAsia="Open Sans" w:cs="Open Sans"/>
          <w:color w:val="000000" w:themeColor="text1"/>
          <w:lang w:val="en-GB"/>
        </w:rPr>
        <w:t xml:space="preserve"> </w:t>
      </w:r>
    </w:p>
    <w:p w14:paraId="4BA47F45" w14:textId="08F65176" w:rsidR="00411D92" w:rsidRPr="00473DB3" w:rsidRDefault="00411D92" w:rsidP="146DA420">
      <w:pPr>
        <w:rPr>
          <w:rFonts w:eastAsia="Open Sans"/>
          <w:lang w:val="en-GB"/>
        </w:rPr>
      </w:pPr>
      <w:r w:rsidRPr="146DA420">
        <w:rPr>
          <w:rFonts w:eastAsia="Open Sans"/>
          <w:lang w:val="en-GB"/>
        </w:rPr>
        <w:t>Other co-morbid physical sequelae such as balance disorders, dizziness or vestibular issues, visual disturbances, hearing deficits, sleep-wake disorders and pain can impede participation in conversation and should be addressed by and with the MDT.</w:t>
      </w:r>
    </w:p>
    <w:p w14:paraId="63AC687E" w14:textId="2F72CF0F" w:rsidR="00411D92" w:rsidRDefault="00411D92" w:rsidP="146DA420">
      <w:pPr>
        <w:rPr>
          <w:rFonts w:eastAsia="Open Sans" w:cs="Open Sans"/>
          <w:color w:val="000000" w:themeColor="text1"/>
          <w:lang w:val="en-GB"/>
        </w:rPr>
      </w:pPr>
      <w:r w:rsidRPr="146DA420">
        <w:rPr>
          <w:rFonts w:eastAsia="Open Sans" w:cs="Open Sans"/>
          <w:color w:val="000000" w:themeColor="text1"/>
          <w:lang w:val="en-GB"/>
        </w:rPr>
        <w:t xml:space="preserve">Remember that </w:t>
      </w:r>
      <w:r w:rsidRPr="00473DB3">
        <w:rPr>
          <w:rFonts w:eastAsia="Open Sans" w:cs="Open Sans"/>
          <w:color w:val="000000" w:themeColor="text1"/>
          <w:lang w:val="en-GB"/>
        </w:rPr>
        <w:t xml:space="preserve">AAC needs may change over time, especially when </w:t>
      </w:r>
      <w:r w:rsidRPr="146DA420">
        <w:rPr>
          <w:rFonts w:eastAsia="Open Sans" w:cs="Open Sans"/>
          <w:color w:val="000000" w:themeColor="text1"/>
          <w:lang w:val="en-GB"/>
        </w:rPr>
        <w:t xml:space="preserve">an individual is </w:t>
      </w:r>
      <w:r w:rsidRPr="00473DB3">
        <w:rPr>
          <w:rFonts w:eastAsia="Open Sans" w:cs="Open Sans"/>
          <w:color w:val="000000" w:themeColor="text1"/>
          <w:lang w:val="en-GB"/>
        </w:rPr>
        <w:t>recovering from an ABI. Assessment should be provided to determine appropriate AAC intervention (Togher et al, 2024) and individuals should be reviewed regularly to ensure their AAC is meeting their needs as they recover and develop new skills and abilities, particularly during the initial recovery phase.</w:t>
      </w:r>
    </w:p>
    <w:p w14:paraId="494248AF" w14:textId="19AF4CD2" w:rsidR="00411D92" w:rsidRPr="00B17893" w:rsidRDefault="00411D92" w:rsidP="146DA420">
      <w:pPr>
        <w:rPr>
          <w:rFonts w:eastAsia="Open Sans" w:cs="Open Sans"/>
          <w:color w:val="000000" w:themeColor="text1"/>
          <w:lang w:val="en-GB"/>
        </w:rPr>
      </w:pPr>
      <w:r w:rsidRPr="146DA420">
        <w:rPr>
          <w:rFonts w:eastAsia="Open Sans" w:cs="Open Sans"/>
          <w:color w:val="000000" w:themeColor="text1"/>
          <w:lang w:val="en-GB"/>
        </w:rPr>
        <w:t>SLTs should also consider changes in communication partners, environments, ability and pre-injury skills.</w:t>
      </w:r>
    </w:p>
    <w:p w14:paraId="3AE5BAD3" w14:textId="7A4720EB" w:rsidR="00F64A9B" w:rsidRPr="00473DB3" w:rsidRDefault="7F5FB8EB" w:rsidP="146DA420">
      <w:pPr>
        <w:rPr>
          <w:rFonts w:eastAsia="Open Sans"/>
          <w:lang w:val="en-GB"/>
        </w:rPr>
      </w:pPr>
      <w:r w:rsidRPr="146DA420">
        <w:rPr>
          <w:rFonts w:eastAsia="Open Sans"/>
          <w:lang w:val="en-GB"/>
        </w:rPr>
        <w:t>AAC should be routinely offered for severe communication impairments</w:t>
      </w:r>
      <w:r w:rsidR="001D173C" w:rsidRPr="146DA420">
        <w:rPr>
          <w:rFonts w:eastAsia="Open Sans"/>
          <w:lang w:val="en-GB"/>
        </w:rPr>
        <w:t xml:space="preserve"> and </w:t>
      </w:r>
      <w:r w:rsidRPr="146DA420">
        <w:rPr>
          <w:rFonts w:eastAsia="Open Sans"/>
          <w:lang w:val="en-GB"/>
        </w:rPr>
        <w:t>communication partners should be trained to interact using AAC</w:t>
      </w:r>
      <w:r w:rsidR="001D173C" w:rsidRPr="146DA420">
        <w:rPr>
          <w:rFonts w:eastAsia="Open Sans"/>
          <w:lang w:val="en-GB"/>
        </w:rPr>
        <w:t xml:space="preserve">. The training </w:t>
      </w:r>
      <w:r w:rsidRPr="146DA420">
        <w:rPr>
          <w:rFonts w:eastAsia="Open Sans"/>
          <w:lang w:val="en-GB"/>
        </w:rPr>
        <w:t>should be ongoing</w:t>
      </w:r>
      <w:r w:rsidR="001D173C" w:rsidRPr="146DA420">
        <w:rPr>
          <w:rFonts w:eastAsia="Open Sans"/>
          <w:lang w:val="en-GB"/>
        </w:rPr>
        <w:t xml:space="preserve"> </w:t>
      </w:r>
      <w:r w:rsidRPr="146DA420">
        <w:rPr>
          <w:rFonts w:eastAsia="Open Sans"/>
          <w:lang w:val="en-GB"/>
        </w:rPr>
        <w:t>as needs change and technology evolves (Togher et al, 2024).</w:t>
      </w:r>
    </w:p>
    <w:p w14:paraId="5B285FD9" w14:textId="687E8B08" w:rsidR="00F64A9B" w:rsidRPr="00B17893" w:rsidRDefault="7F5FB8EB" w:rsidP="6C99D958">
      <w:pPr>
        <w:rPr>
          <w:rFonts w:eastAsia="Open Sans" w:cs="Open Sans"/>
          <w:color w:val="000000" w:themeColor="text1"/>
          <w:lang w:val="en-GB"/>
        </w:rPr>
      </w:pPr>
      <w:r w:rsidRPr="6AE49078">
        <w:rPr>
          <w:rFonts w:eastAsia="Open Sans" w:cs="Open Sans"/>
          <w:color w:val="000000" w:themeColor="text1"/>
          <w:lang w:val="en-GB"/>
        </w:rPr>
        <w:t>It is important to match an AAC system with the goals and preferences of the individual and include the person with ABI throughout the entire assessment, recommendation and implementation phases to reduce the risk of AAC abandonment and maximise acceptance.</w:t>
      </w:r>
    </w:p>
    <w:p w14:paraId="7230B5F7" w14:textId="0BE5D17F" w:rsidR="00F64A9B" w:rsidRDefault="7F5FB8EB" w:rsidP="6C99D958">
      <w:pPr>
        <w:rPr>
          <w:rFonts w:eastAsia="Open Sans" w:cs="Open Sans"/>
          <w:color w:val="000000" w:themeColor="text1"/>
          <w:lang w:val="en-GB"/>
        </w:rPr>
      </w:pPr>
      <w:r w:rsidRPr="53AF9B36">
        <w:rPr>
          <w:rFonts w:eastAsia="Open Sans" w:cs="Open Sans"/>
          <w:color w:val="000000" w:themeColor="text1"/>
          <w:lang w:val="en-GB"/>
        </w:rPr>
        <w:t>It may be useful to consider AAC within the WHO’s 5P people-centred assistive technology model, which looks beyond the assistive product alone (WHO, 2022).</w:t>
      </w:r>
    </w:p>
    <w:p w14:paraId="40BB93C6" w14:textId="0D128277" w:rsidR="0037550D" w:rsidRPr="00B17893" w:rsidRDefault="0037550D" w:rsidP="6C99D958">
      <w:pPr>
        <w:rPr>
          <w:rFonts w:eastAsia="Open Sans" w:cs="Open Sans"/>
          <w:color w:val="000000" w:themeColor="text1"/>
          <w:highlight w:val="yellow"/>
          <w:lang w:val="en-GB"/>
        </w:rPr>
      </w:pPr>
      <w:r w:rsidRPr="53AF9B36">
        <w:rPr>
          <w:rFonts w:eastAsia="Open Sans" w:cs="Open Sans"/>
          <w:color w:val="000000" w:themeColor="text1"/>
          <w:lang w:val="en-GB"/>
        </w:rPr>
        <w:t xml:space="preserve">For more information see </w:t>
      </w:r>
      <w:hyperlink r:id="rId31">
        <w:r w:rsidRPr="53AF9B36">
          <w:rPr>
            <w:rStyle w:val="Hyperlink"/>
            <w:rFonts w:eastAsia="Open Sans" w:cs="Open Sans"/>
            <w:lang w:val="en-GB"/>
          </w:rPr>
          <w:t>RCSLT’s guidance on AAC.</w:t>
        </w:r>
      </w:hyperlink>
    </w:p>
    <w:p w14:paraId="1DB114D1" w14:textId="2C98F07A" w:rsidR="00F64A9B" w:rsidRPr="00B17893" w:rsidRDefault="7F5FB8EB" w:rsidP="3DD8666D">
      <w:pPr>
        <w:pStyle w:val="Heading5"/>
        <w:rPr>
          <w:rFonts w:eastAsia="Open Sans"/>
          <w:lang w:val="en-GB"/>
        </w:rPr>
      </w:pPr>
      <w:r w:rsidRPr="00B17893">
        <w:rPr>
          <w:rFonts w:eastAsia="Open Sans"/>
          <w:lang w:val="en-GB"/>
        </w:rPr>
        <w:lastRenderedPageBreak/>
        <w:t>Working with third sector organisations</w:t>
      </w:r>
    </w:p>
    <w:p w14:paraId="61CAC075" w14:textId="2BC5FD6D" w:rsidR="00F64A9B" w:rsidRPr="00B17893" w:rsidRDefault="7F5FB8EB" w:rsidP="6C99D958">
      <w:pPr>
        <w:rPr>
          <w:rFonts w:eastAsia="Open Sans"/>
          <w:lang w:val="en-GB"/>
        </w:rPr>
      </w:pPr>
      <w:r w:rsidRPr="64CB3B9A">
        <w:rPr>
          <w:rFonts w:eastAsia="Open Sans" w:cs="Open Sans"/>
          <w:color w:val="000000" w:themeColor="text1"/>
          <w:lang w:val="en-GB"/>
        </w:rPr>
        <w:t xml:space="preserve">Collaboration with third sector organisations </w:t>
      </w:r>
      <w:r w:rsidR="00EC4B58" w:rsidRPr="64CB3B9A">
        <w:rPr>
          <w:rFonts w:eastAsia="Open Sans" w:cs="Open Sans"/>
          <w:color w:val="000000" w:themeColor="text1"/>
          <w:lang w:val="en-GB"/>
        </w:rPr>
        <w:t xml:space="preserve">is </w:t>
      </w:r>
      <w:r w:rsidRPr="64CB3B9A">
        <w:rPr>
          <w:rFonts w:eastAsia="Open Sans" w:cs="Open Sans"/>
          <w:color w:val="000000" w:themeColor="text1"/>
          <w:lang w:val="en-GB"/>
        </w:rPr>
        <w:t xml:space="preserve">vital to support extending rehabilitation beyond clinical settings and </w:t>
      </w:r>
      <w:r w:rsidRPr="6B3D002C">
        <w:rPr>
          <w:rFonts w:eastAsia="Open Sans" w:cs="Open Sans"/>
          <w:color w:val="000000" w:themeColor="text1"/>
          <w:lang w:val="en-GB"/>
        </w:rPr>
        <w:t>allow</w:t>
      </w:r>
      <w:r w:rsidRPr="64CB3B9A">
        <w:rPr>
          <w:rFonts w:eastAsia="Open Sans" w:cs="Open Sans"/>
          <w:color w:val="000000" w:themeColor="text1"/>
          <w:lang w:val="en-GB"/>
        </w:rPr>
        <w:t xml:space="preserve"> continuity of care. They can provide signposting, education and resources as well as holistic neurobehavioural </w:t>
      </w:r>
      <w:r w:rsidRPr="4AF3E154">
        <w:rPr>
          <w:rFonts w:eastAsia="Open Sans" w:cs="Open Sans"/>
          <w:color w:val="000000" w:themeColor="text1"/>
          <w:lang w:val="en-GB"/>
        </w:rPr>
        <w:t>therap</w:t>
      </w:r>
      <w:r w:rsidR="47D0A0C4" w:rsidRPr="4AF3E154">
        <w:rPr>
          <w:rFonts w:eastAsia="Open Sans" w:cs="Open Sans"/>
          <w:color w:val="000000" w:themeColor="text1"/>
          <w:lang w:val="en-GB"/>
        </w:rPr>
        <w:t>y</w:t>
      </w:r>
      <w:r w:rsidRPr="6B3D002C" w:rsidDel="008C119F">
        <w:rPr>
          <w:rFonts w:eastAsia="Open Sans"/>
          <w:lang w:val="en-GB"/>
        </w:rPr>
        <w:t xml:space="preserve"> </w:t>
      </w:r>
      <w:r w:rsidR="1E1B7C4E" w:rsidRPr="6B3D002C">
        <w:rPr>
          <w:rFonts w:eastAsia="Open Sans"/>
          <w:lang w:val="en-GB"/>
        </w:rPr>
        <w:t>(Turner-Stokes et al, 2022</w:t>
      </w:r>
      <w:r w:rsidR="1E1B7C4E" w:rsidRPr="12F12635">
        <w:rPr>
          <w:rFonts w:eastAsia="Open Sans"/>
          <w:lang w:val="en-GB"/>
        </w:rPr>
        <w:t>)</w:t>
      </w:r>
      <w:r w:rsidR="1155AE6D" w:rsidRPr="12F12635">
        <w:rPr>
          <w:rFonts w:eastAsia="Open Sans"/>
          <w:lang w:val="en-GB"/>
        </w:rPr>
        <w:t>.</w:t>
      </w:r>
    </w:p>
    <w:p w14:paraId="5AE6ABF6" w14:textId="45765925" w:rsidR="00F64A9B" w:rsidRPr="00B951AE" w:rsidRDefault="7F5FB8EB" w:rsidP="073C622E">
      <w:pPr>
        <w:pStyle w:val="Heading4"/>
        <w:rPr>
          <w:rFonts w:eastAsia="Calibri"/>
          <w:i w:val="0"/>
          <w:iCs w:val="0"/>
          <w:lang w:val="en-GB"/>
        </w:rPr>
      </w:pPr>
      <w:r w:rsidRPr="00B951AE">
        <w:rPr>
          <w:rFonts w:eastAsia="Calibri"/>
          <w:i w:val="0"/>
          <w:iCs w:val="0"/>
          <w:lang w:val="en-GB"/>
        </w:rPr>
        <w:t>8.3.6 Discharge and onward referral</w:t>
      </w:r>
    </w:p>
    <w:p w14:paraId="1A0DA23D" w14:textId="25164250" w:rsidR="00F64A9B" w:rsidRPr="00B17893" w:rsidRDefault="7F5FB8EB" w:rsidP="6C99D958">
      <w:pPr>
        <w:rPr>
          <w:rFonts w:eastAsia="Open Sans" w:cs="Open Sans"/>
          <w:color w:val="000000" w:themeColor="text1"/>
          <w:lang w:val="en-GB"/>
        </w:rPr>
      </w:pPr>
      <w:r w:rsidRPr="6A54F13B">
        <w:rPr>
          <w:rFonts w:eastAsia="Open Sans" w:cs="Open Sans"/>
          <w:color w:val="000000" w:themeColor="text1"/>
          <w:lang w:val="en-GB"/>
        </w:rPr>
        <w:t>Successful SLT assessment and intervention needs to be at a time when the individual is ready (Grace et al</w:t>
      </w:r>
      <w:r w:rsidRPr="7780B7F4">
        <w:rPr>
          <w:rFonts w:eastAsia="Open Sans" w:cs="Open Sans"/>
          <w:color w:val="000000" w:themeColor="text1"/>
          <w:lang w:val="en-GB"/>
        </w:rPr>
        <w:t>,</w:t>
      </w:r>
      <w:r w:rsidRPr="6A54F13B">
        <w:rPr>
          <w:rFonts w:eastAsia="Open Sans" w:cs="Open Sans"/>
          <w:color w:val="000000" w:themeColor="text1"/>
          <w:lang w:val="en-GB"/>
        </w:rPr>
        <w:t xml:space="preserve"> 2009).</w:t>
      </w:r>
      <w:r w:rsidRPr="6A54F13B" w:rsidDel="008C119F">
        <w:rPr>
          <w:rFonts w:eastAsia="Open Sans" w:cs="Open Sans"/>
          <w:color w:val="000000" w:themeColor="text1"/>
          <w:lang w:val="en-GB"/>
        </w:rPr>
        <w:t xml:space="preserve"> </w:t>
      </w:r>
      <w:r w:rsidR="007417CE" w:rsidRPr="787CC022">
        <w:rPr>
          <w:rFonts w:eastAsia="Open Sans" w:cs="Open Sans"/>
          <w:color w:val="000000" w:themeColor="text1"/>
          <w:lang w:val="en-GB"/>
        </w:rPr>
        <w:t>N</w:t>
      </w:r>
      <w:r w:rsidRPr="787CC022">
        <w:rPr>
          <w:rFonts w:eastAsia="Open Sans" w:cs="Open Sans"/>
          <w:color w:val="000000" w:themeColor="text1"/>
          <w:lang w:val="en-GB"/>
        </w:rPr>
        <w:t>ot</w:t>
      </w:r>
      <w:r w:rsidRPr="6A54F13B">
        <w:rPr>
          <w:rFonts w:eastAsia="Open Sans" w:cs="Open Sans"/>
          <w:color w:val="000000" w:themeColor="text1"/>
          <w:lang w:val="en-GB"/>
        </w:rPr>
        <w:t xml:space="preserve"> </w:t>
      </w:r>
      <w:r w:rsidR="71AA1561" w:rsidRPr="6A54F13B">
        <w:rPr>
          <w:rFonts w:eastAsia="Open Sans" w:cs="Open Sans"/>
          <w:color w:val="000000" w:themeColor="text1"/>
          <w:lang w:val="en-GB"/>
        </w:rPr>
        <w:t>receiving therapy</w:t>
      </w:r>
      <w:r w:rsidRPr="6A54F13B">
        <w:rPr>
          <w:rFonts w:eastAsia="Open Sans" w:cs="Open Sans"/>
          <w:color w:val="000000" w:themeColor="text1"/>
          <w:lang w:val="en-GB"/>
        </w:rPr>
        <w:t xml:space="preserve"> does not mean the individual did not need it or that it should not be explored further down the recovery </w:t>
      </w:r>
      <w:r w:rsidR="007417CE" w:rsidRPr="6A54F13B">
        <w:rPr>
          <w:rFonts w:eastAsia="Open Sans" w:cs="Open Sans"/>
          <w:color w:val="000000" w:themeColor="text1"/>
          <w:lang w:val="en-GB"/>
        </w:rPr>
        <w:t xml:space="preserve">line </w:t>
      </w:r>
      <w:r w:rsidRPr="6A54F13B">
        <w:rPr>
          <w:rFonts w:eastAsia="Open Sans" w:cs="Open Sans"/>
          <w:color w:val="000000" w:themeColor="text1"/>
          <w:lang w:val="en-GB"/>
        </w:rPr>
        <w:t>when the individual may be more accepting and aware of the need.</w:t>
      </w:r>
    </w:p>
    <w:p w14:paraId="2CB72920" w14:textId="24431594" w:rsidR="00F64A9B" w:rsidRDefault="7F5FB8EB" w:rsidP="6C99D958">
      <w:pPr>
        <w:rPr>
          <w:rFonts w:eastAsia="Open Sans" w:cs="Open Sans"/>
          <w:color w:val="000000" w:themeColor="text1"/>
          <w:lang w:val="en-GB"/>
        </w:rPr>
      </w:pPr>
      <w:r w:rsidRPr="6A54F13B">
        <w:rPr>
          <w:rFonts w:eastAsia="Open Sans" w:cs="Open Sans"/>
          <w:color w:val="000000" w:themeColor="text1"/>
          <w:lang w:val="en-GB"/>
        </w:rPr>
        <w:t>Communication changes may not be obvious in acute or even inpatient settings as communication is context dependent. Therefore, it is important to highlight in any documentation that although no communication needs/difficulties were identified or highlighted in the current setting, that does not mean there aren’t any difficulties</w:t>
      </w:r>
      <w:r w:rsidR="5D6AB908" w:rsidRPr="727DFCA3">
        <w:rPr>
          <w:rFonts w:eastAsia="Open Sans" w:cs="Open Sans"/>
          <w:color w:val="000000" w:themeColor="text1"/>
          <w:lang w:val="en-GB"/>
        </w:rPr>
        <w:t>,</w:t>
      </w:r>
      <w:r w:rsidRPr="6A54F13B">
        <w:rPr>
          <w:rFonts w:eastAsia="Open Sans" w:cs="Open Sans"/>
          <w:color w:val="000000" w:themeColor="text1"/>
          <w:lang w:val="en-GB"/>
        </w:rPr>
        <w:t xml:space="preserve"> and further assessment may be needed in the future as the individual recovers and/or moves to new environments and settings. It is important to highlight the potential risks if they do not.</w:t>
      </w:r>
    </w:p>
    <w:p w14:paraId="3894A0B2" w14:textId="3477068F" w:rsidR="007417CE" w:rsidRPr="00B17893" w:rsidRDefault="007417CE" w:rsidP="6C99D958">
      <w:pPr>
        <w:rPr>
          <w:rFonts w:eastAsia="Open Sans" w:cs="Open Sans"/>
          <w:color w:val="000000" w:themeColor="text1"/>
          <w:lang w:val="en-GB"/>
        </w:rPr>
      </w:pPr>
      <w:r w:rsidRPr="6A54F13B">
        <w:rPr>
          <w:rFonts w:eastAsia="Open Sans" w:cs="Open Sans"/>
          <w:color w:val="000000" w:themeColor="text1"/>
          <w:lang w:val="en-GB"/>
        </w:rPr>
        <w:t>If there are ongoing needs, access to therapy should be provided and appropriate referrals should be made (NICE, 2023). This includes to third sector organisations, social prescription and specialist rehabilitation eg vocational rehabilitation.</w:t>
      </w:r>
    </w:p>
    <w:p w14:paraId="7AB2B66F" w14:textId="1A3B3417" w:rsidR="00F64A9B" w:rsidRPr="00104D4D" w:rsidRDefault="7F5FB8EB" w:rsidP="00104D4D">
      <w:pPr>
        <w:pStyle w:val="Heading4"/>
        <w:rPr>
          <w:i w:val="0"/>
          <w:iCs w:val="0"/>
        </w:rPr>
      </w:pPr>
      <w:r w:rsidRPr="00104D4D">
        <w:rPr>
          <w:rStyle w:val="Heading3Char"/>
          <w:i w:val="0"/>
          <w:iCs w:val="0"/>
          <w:sz w:val="22"/>
          <w:szCs w:val="24"/>
        </w:rPr>
        <w:t>8.3.7 Measuring outcomes</w:t>
      </w:r>
    </w:p>
    <w:p w14:paraId="32D2C315" w14:textId="715E3CAF" w:rsidR="00F64A9B" w:rsidRDefault="7F5FB8EB" w:rsidP="6C99D958">
      <w:pPr>
        <w:rPr>
          <w:rFonts w:eastAsia="Open Sans" w:cs="Open Sans"/>
          <w:color w:val="000000" w:themeColor="text1"/>
          <w:lang w:val="en-GB"/>
        </w:rPr>
      </w:pPr>
      <w:r w:rsidRPr="340AE651">
        <w:rPr>
          <w:rFonts w:eastAsia="Open Sans" w:cs="Open Sans"/>
          <w:color w:val="000000" w:themeColor="text1"/>
          <w:lang w:val="en-GB"/>
        </w:rPr>
        <w:t>There is no one standardised tool for measuring outcomes after ABI or the outcome of speech and language therapy input for these individuals.</w:t>
      </w:r>
    </w:p>
    <w:p w14:paraId="2A9005E8" w14:textId="33182DC9" w:rsidR="1ADE6338" w:rsidRDefault="1ADE6338" w:rsidP="77B7ED16">
      <w:pPr>
        <w:rPr>
          <w:rFonts w:eastAsia="Open Sans" w:cs="Open Sans"/>
          <w:color w:val="000000" w:themeColor="text1"/>
          <w:lang w:val="en-GB"/>
        </w:rPr>
      </w:pPr>
      <w:r w:rsidRPr="77B7ED16">
        <w:rPr>
          <w:rFonts w:eastAsia="Open Sans" w:cs="Open Sans"/>
          <w:color w:val="000000" w:themeColor="text1"/>
          <w:lang w:val="en-GB"/>
        </w:rPr>
        <w:t>A useful resource is the UK Rehabilitation Outcomes Collaborative (UKROC) programme and database that systematically collates data on needs, inputs and outcomes for all patients admitted to Level 1 &amp; 2 rehabilitation services. Includes:</w:t>
      </w:r>
    </w:p>
    <w:p w14:paraId="7972AF3D" w14:textId="4AEF8875" w:rsidR="1ADE6338" w:rsidRDefault="1ADE6338" w:rsidP="77B7ED16">
      <w:pPr>
        <w:pStyle w:val="ListParagraph"/>
        <w:numPr>
          <w:ilvl w:val="0"/>
          <w:numId w:val="134"/>
        </w:numPr>
        <w:rPr>
          <w:rFonts w:eastAsia="Open Sans" w:cs="Open Sans"/>
          <w:color w:val="000000" w:themeColor="text1"/>
          <w:szCs w:val="22"/>
          <w:lang w:val="en-GB"/>
        </w:rPr>
      </w:pPr>
      <w:r w:rsidRPr="77B7ED16">
        <w:rPr>
          <w:rFonts w:eastAsia="Open Sans" w:cs="Open Sans"/>
          <w:color w:val="000000" w:themeColor="text1"/>
          <w:lang w:val="en-GB"/>
        </w:rPr>
        <w:t>Needs and inputs: the rehabilitation complexity scale (RCS-E) and the Northwick Park nursing and therapy dependency tools (NPDS &amp; NPTA).</w:t>
      </w:r>
    </w:p>
    <w:p w14:paraId="797D5445" w14:textId="0B1CE125" w:rsidR="1ADE6338" w:rsidRDefault="1ADE6338" w:rsidP="77B7ED16">
      <w:pPr>
        <w:pStyle w:val="ListParagraph"/>
        <w:numPr>
          <w:ilvl w:val="0"/>
          <w:numId w:val="134"/>
        </w:numPr>
        <w:rPr>
          <w:rFonts w:eastAsia="Open Sans" w:cs="Open Sans"/>
          <w:color w:val="000000" w:themeColor="text1"/>
          <w:szCs w:val="22"/>
          <w:lang w:val="en-GB"/>
        </w:rPr>
      </w:pPr>
      <w:r w:rsidRPr="77B7ED16">
        <w:rPr>
          <w:rFonts w:eastAsia="Open Sans" w:cs="Open Sans"/>
          <w:color w:val="000000" w:themeColor="text1"/>
          <w:lang w:val="en-GB"/>
        </w:rPr>
        <w:lastRenderedPageBreak/>
        <w:t>Outcomes: the UK functional assessment measure (UK FIM/FAM) and the northwick park nursing dependency Scale (NPDS).</w:t>
      </w:r>
    </w:p>
    <w:p w14:paraId="1AE4CD0B" w14:textId="72958F9B" w:rsidR="00F64A9B" w:rsidRPr="00B17893" w:rsidRDefault="00EE5234" w:rsidP="6C99D958">
      <w:pPr>
        <w:rPr>
          <w:rFonts w:eastAsia="Open Sans" w:cs="Open Sans"/>
          <w:color w:val="000000" w:themeColor="text1"/>
          <w:lang w:val="en-GB"/>
        </w:rPr>
      </w:pPr>
      <w:r w:rsidRPr="1647213C">
        <w:rPr>
          <w:rFonts w:eastAsia="Open Sans" w:cs="Open Sans"/>
          <w:color w:val="000000" w:themeColor="text1"/>
          <w:lang w:val="en-GB"/>
        </w:rPr>
        <w:t xml:space="preserve">In addition, there is </w:t>
      </w:r>
      <w:r w:rsidRPr="137D5442">
        <w:rPr>
          <w:rFonts w:eastAsia="Open Sans" w:cs="Open Sans"/>
          <w:color w:val="000000" w:themeColor="text1"/>
          <w:lang w:val="en-GB"/>
        </w:rPr>
        <w:t>a</w:t>
      </w:r>
      <w:r w:rsidR="7F5FB8EB" w:rsidRPr="1647213C">
        <w:rPr>
          <w:rFonts w:eastAsia="Open Sans" w:cs="Open Sans"/>
          <w:color w:val="000000" w:themeColor="text1"/>
          <w:lang w:val="en-GB"/>
        </w:rPr>
        <w:t xml:space="preserve"> ‘basket of outcome measures’ </w:t>
      </w:r>
      <w:hyperlink r:id="rId32">
        <w:r w:rsidR="7F5FB8EB" w:rsidRPr="1647213C">
          <w:rPr>
            <w:rStyle w:val="Hyperlink"/>
            <w:rFonts w:eastAsia="Open Sans" w:cs="Open Sans"/>
            <w:lang w:val="en-GB"/>
          </w:rPr>
          <w:t xml:space="preserve">UKROC (Turner-Stokes et al, 2012) </w:t>
        </w:r>
      </w:hyperlink>
      <w:r>
        <w:t xml:space="preserve">which </w:t>
      </w:r>
      <w:r w:rsidR="7F5FB8EB" w:rsidRPr="1647213C">
        <w:rPr>
          <w:rFonts w:eastAsia="Open Sans" w:cs="Open Sans"/>
          <w:color w:val="000000" w:themeColor="text1"/>
          <w:lang w:val="en-GB"/>
        </w:rPr>
        <w:t>are commonly used within neurorehabilitation</w:t>
      </w:r>
      <w:r w:rsidRPr="1647213C">
        <w:rPr>
          <w:rFonts w:eastAsia="Open Sans" w:cs="Open Sans"/>
          <w:color w:val="000000" w:themeColor="text1"/>
          <w:lang w:val="en-GB"/>
        </w:rPr>
        <w:t>. These</w:t>
      </w:r>
      <w:r w:rsidR="7F5FB8EB" w:rsidRPr="1647213C">
        <w:rPr>
          <w:rFonts w:eastAsia="Open Sans" w:cs="Open Sans"/>
          <w:color w:val="000000" w:themeColor="text1"/>
          <w:lang w:val="en-GB"/>
        </w:rPr>
        <w:t xml:space="preserve"> </w:t>
      </w:r>
      <w:r w:rsidR="00E06D35" w:rsidRPr="1647213C">
        <w:rPr>
          <w:rFonts w:eastAsia="Open Sans" w:cs="Open Sans"/>
          <w:color w:val="000000" w:themeColor="text1"/>
          <w:lang w:val="en-GB"/>
        </w:rPr>
        <w:t>includ</w:t>
      </w:r>
      <w:r w:rsidRPr="1647213C">
        <w:rPr>
          <w:rFonts w:eastAsia="Open Sans" w:cs="Open Sans"/>
          <w:color w:val="000000" w:themeColor="text1"/>
          <w:lang w:val="en-GB"/>
        </w:rPr>
        <w:t>e</w:t>
      </w:r>
      <w:r w:rsidR="7F5FB8EB" w:rsidRPr="1647213C">
        <w:rPr>
          <w:rFonts w:eastAsia="Open Sans" w:cs="Open Sans"/>
          <w:color w:val="000000" w:themeColor="text1"/>
          <w:lang w:val="en-GB"/>
        </w:rPr>
        <w:t>:</w:t>
      </w:r>
    </w:p>
    <w:p w14:paraId="4B59149C" w14:textId="7ED6A6B2" w:rsidR="00F64A9B" w:rsidRPr="00B17893" w:rsidDel="00EE5234" w:rsidRDefault="7F5FB8EB" w:rsidP="6C99D958">
      <w:pPr>
        <w:pStyle w:val="ListParagraph"/>
        <w:numPr>
          <w:ilvl w:val="0"/>
          <w:numId w:val="35"/>
        </w:numPr>
        <w:rPr>
          <w:rFonts w:eastAsia="Open Sans" w:cs="Open Sans"/>
          <w:color w:val="000000" w:themeColor="text1"/>
          <w:lang w:val="en-GB"/>
        </w:rPr>
      </w:pPr>
      <w:r w:rsidRPr="59F3C3F0">
        <w:rPr>
          <w:rFonts w:eastAsia="Open Sans" w:cs="Open Sans"/>
          <w:color w:val="000000" w:themeColor="text1"/>
          <w:lang w:val="en-GB"/>
        </w:rPr>
        <w:t>UK</w:t>
      </w:r>
      <w:r w:rsidR="7826BABE" w:rsidRPr="59F3C3F0">
        <w:rPr>
          <w:rFonts w:eastAsia="Open Sans" w:cs="Open Sans"/>
          <w:color w:val="000000" w:themeColor="text1"/>
          <w:lang w:val="en-GB"/>
        </w:rPr>
        <w:t xml:space="preserve"> </w:t>
      </w:r>
      <w:r w:rsidR="1ABA8C72" w:rsidRPr="59F3C3F0">
        <w:rPr>
          <w:rFonts w:eastAsia="Open Sans" w:cs="Open Sans"/>
          <w:color w:val="000000" w:themeColor="text1"/>
          <w:lang w:val="en-GB"/>
        </w:rPr>
        <w:t>r</w:t>
      </w:r>
      <w:r w:rsidR="783B029C" w:rsidRPr="59F3C3F0">
        <w:rPr>
          <w:rFonts w:eastAsia="Open Sans" w:cs="Open Sans"/>
          <w:color w:val="000000" w:themeColor="text1"/>
          <w:lang w:val="en-GB"/>
        </w:rPr>
        <w:t xml:space="preserve">ehabilitation </w:t>
      </w:r>
      <w:r w:rsidR="13F0ECFE" w:rsidRPr="59F3C3F0">
        <w:rPr>
          <w:rFonts w:eastAsia="Open Sans" w:cs="Open Sans"/>
          <w:color w:val="000000" w:themeColor="text1"/>
          <w:lang w:val="en-GB"/>
        </w:rPr>
        <w:t>o</w:t>
      </w:r>
      <w:r w:rsidR="0B3AAF62" w:rsidRPr="59F3C3F0">
        <w:rPr>
          <w:rFonts w:eastAsia="Open Sans" w:cs="Open Sans"/>
          <w:color w:val="000000" w:themeColor="text1"/>
          <w:lang w:val="en-GB"/>
        </w:rPr>
        <w:t xml:space="preserve">utcomes </w:t>
      </w:r>
      <w:r w:rsidR="2E564C75" w:rsidRPr="59F3C3F0">
        <w:rPr>
          <w:rFonts w:eastAsia="Open Sans" w:cs="Open Sans"/>
          <w:color w:val="000000" w:themeColor="text1"/>
          <w:lang w:val="en-GB"/>
        </w:rPr>
        <w:t>c</w:t>
      </w:r>
      <w:r w:rsidR="20BA60AD" w:rsidRPr="59F3C3F0">
        <w:rPr>
          <w:rFonts w:eastAsia="Open Sans" w:cs="Open Sans"/>
          <w:color w:val="000000" w:themeColor="text1"/>
          <w:lang w:val="en-GB"/>
        </w:rPr>
        <w:t>ollaborative</w:t>
      </w:r>
      <w:r w:rsidRPr="59F3C3F0">
        <w:rPr>
          <w:rFonts w:eastAsia="Open Sans" w:cs="Open Sans"/>
          <w:color w:val="000000" w:themeColor="text1"/>
          <w:lang w:val="en-GB"/>
        </w:rPr>
        <w:t xml:space="preserve"> </w:t>
      </w:r>
    </w:p>
    <w:p w14:paraId="3F85B0E2" w14:textId="13E885A4" w:rsidR="00F64A9B" w:rsidRPr="00B17893" w:rsidRDefault="1E1D1706" w:rsidP="6C99D958">
      <w:pPr>
        <w:pStyle w:val="ListParagraph"/>
        <w:numPr>
          <w:ilvl w:val="0"/>
          <w:numId w:val="35"/>
        </w:numPr>
        <w:rPr>
          <w:rFonts w:eastAsia="Open Sans" w:cs="Open Sans"/>
          <w:color w:val="000000" w:themeColor="text1"/>
          <w:lang w:val="en-GB"/>
        </w:rPr>
      </w:pPr>
      <w:r w:rsidRPr="68424628">
        <w:rPr>
          <w:rFonts w:eastAsia="Open Sans" w:cs="Open Sans"/>
          <w:color w:val="000000" w:themeColor="text1"/>
          <w:lang w:val="en-GB"/>
        </w:rPr>
        <w:t>g</w:t>
      </w:r>
      <w:r w:rsidR="2CEA8983" w:rsidRPr="68424628">
        <w:rPr>
          <w:rFonts w:eastAsia="Open Sans" w:cs="Open Sans"/>
          <w:color w:val="000000" w:themeColor="text1"/>
          <w:lang w:val="en-GB"/>
        </w:rPr>
        <w:t>oal</w:t>
      </w:r>
      <w:r w:rsidR="2CEA8983" w:rsidRPr="38CEAF77">
        <w:rPr>
          <w:rFonts w:eastAsia="Open Sans" w:cs="Open Sans"/>
          <w:color w:val="000000" w:themeColor="text1"/>
          <w:lang w:val="en-GB"/>
        </w:rPr>
        <w:t xml:space="preserve"> attainment scaling </w:t>
      </w:r>
      <w:r w:rsidR="2CEA8983" w:rsidRPr="7C0286DE">
        <w:rPr>
          <w:rFonts w:eastAsia="Open Sans" w:cs="Open Sans"/>
          <w:color w:val="000000" w:themeColor="text1"/>
          <w:lang w:val="en-GB"/>
        </w:rPr>
        <w:t>(GAS)</w:t>
      </w:r>
    </w:p>
    <w:p w14:paraId="3D4573E1" w14:textId="792301A1" w:rsidR="00F64A9B" w:rsidRPr="00B17893" w:rsidRDefault="1CE1548F" w:rsidP="6C99D958">
      <w:pPr>
        <w:pStyle w:val="ListParagraph"/>
        <w:numPr>
          <w:ilvl w:val="0"/>
          <w:numId w:val="35"/>
        </w:numPr>
        <w:rPr>
          <w:rFonts w:eastAsia="Open Sans" w:cs="Open Sans"/>
          <w:color w:val="000000" w:themeColor="text1"/>
          <w:lang w:val="en-GB"/>
        </w:rPr>
      </w:pPr>
      <w:r w:rsidRPr="68424628">
        <w:rPr>
          <w:rFonts w:eastAsia="Open Sans" w:cs="Open Sans"/>
          <w:color w:val="000000" w:themeColor="text1"/>
          <w:lang w:val="en-GB"/>
        </w:rPr>
        <w:t>f</w:t>
      </w:r>
      <w:r w:rsidR="7739DA6B" w:rsidRPr="68424628">
        <w:rPr>
          <w:rFonts w:eastAsia="Open Sans" w:cs="Open Sans"/>
          <w:color w:val="000000" w:themeColor="text1"/>
          <w:lang w:val="en-GB"/>
        </w:rPr>
        <w:t>unctional</w:t>
      </w:r>
      <w:r w:rsidR="7739DA6B" w:rsidRPr="736EF382">
        <w:rPr>
          <w:rFonts w:eastAsia="Open Sans" w:cs="Open Sans"/>
          <w:color w:val="000000" w:themeColor="text1"/>
          <w:lang w:val="en-GB"/>
        </w:rPr>
        <w:t xml:space="preserve"> independence measure/ functional assessment measure </w:t>
      </w:r>
    </w:p>
    <w:p w14:paraId="3D50D59C" w14:textId="1FF0B72F" w:rsidR="00F64A9B" w:rsidRPr="00B17893" w:rsidRDefault="1EFD42D9" w:rsidP="6C99D958">
      <w:pPr>
        <w:pStyle w:val="ListParagraph"/>
        <w:numPr>
          <w:ilvl w:val="0"/>
          <w:numId w:val="35"/>
        </w:numPr>
        <w:rPr>
          <w:rFonts w:eastAsia="Open Sans" w:cs="Open Sans"/>
          <w:color w:val="000000" w:themeColor="text1"/>
          <w:lang w:val="en-GB"/>
        </w:rPr>
      </w:pPr>
      <w:r w:rsidRPr="68424628">
        <w:rPr>
          <w:rFonts w:eastAsia="Open Sans" w:cs="Open Sans"/>
          <w:color w:val="000000" w:themeColor="text1"/>
          <w:lang w:val="en-GB"/>
        </w:rPr>
        <w:t>t</w:t>
      </w:r>
      <w:r w:rsidR="0E17C3F0" w:rsidRPr="68424628">
        <w:rPr>
          <w:rFonts w:eastAsia="Open Sans" w:cs="Open Sans"/>
          <w:color w:val="000000" w:themeColor="text1"/>
          <w:lang w:val="en-GB"/>
        </w:rPr>
        <w:t>herapy</w:t>
      </w:r>
      <w:r w:rsidR="0E17C3F0" w:rsidRPr="40B4DAF9">
        <w:rPr>
          <w:rFonts w:eastAsia="Open Sans" w:cs="Open Sans"/>
          <w:color w:val="000000" w:themeColor="text1"/>
          <w:lang w:val="en-GB"/>
        </w:rPr>
        <w:t xml:space="preserve"> outcomes </w:t>
      </w:r>
      <w:r w:rsidR="0E17C3F0" w:rsidRPr="4F5782B9">
        <w:rPr>
          <w:rFonts w:eastAsia="Open Sans" w:cs="Open Sans"/>
          <w:color w:val="000000" w:themeColor="text1"/>
          <w:lang w:val="en-GB"/>
        </w:rPr>
        <w:t>measures</w:t>
      </w:r>
      <w:r w:rsidR="7F5FB8EB" w:rsidRPr="20324AF6">
        <w:rPr>
          <w:rFonts w:eastAsia="Open Sans" w:cs="Open Sans"/>
          <w:color w:val="000000" w:themeColor="text1"/>
          <w:lang w:val="en-GB"/>
        </w:rPr>
        <w:t xml:space="preserve"> (Enderby </w:t>
      </w:r>
      <w:r w:rsidR="00E06D35" w:rsidRPr="20324AF6">
        <w:rPr>
          <w:rFonts w:eastAsia="Open Sans" w:cs="Open Sans"/>
          <w:color w:val="000000" w:themeColor="text1"/>
          <w:lang w:val="en-GB"/>
        </w:rPr>
        <w:t>and</w:t>
      </w:r>
      <w:r w:rsidR="7F5FB8EB" w:rsidRPr="20324AF6">
        <w:rPr>
          <w:rFonts w:eastAsia="Open Sans" w:cs="Open Sans"/>
          <w:color w:val="000000" w:themeColor="text1"/>
          <w:lang w:val="en-GB"/>
        </w:rPr>
        <w:t xml:space="preserve"> John, 2015)</w:t>
      </w:r>
    </w:p>
    <w:p w14:paraId="4E9E6F6C" w14:textId="43CB05E0" w:rsidR="00F64A9B" w:rsidRPr="00B17893" w:rsidRDefault="00EE5234" w:rsidP="6C99D958">
      <w:pPr>
        <w:pStyle w:val="ListParagraph"/>
        <w:numPr>
          <w:ilvl w:val="0"/>
          <w:numId w:val="35"/>
        </w:numPr>
        <w:rPr>
          <w:rFonts w:eastAsia="Open Sans" w:cs="Open Sans"/>
          <w:color w:val="000000" w:themeColor="text1"/>
          <w:lang w:val="en-GB"/>
        </w:rPr>
      </w:pPr>
      <w:r w:rsidRPr="1AAC718A">
        <w:rPr>
          <w:rFonts w:eastAsia="Open Sans" w:cs="Open Sans"/>
          <w:color w:val="000000" w:themeColor="text1"/>
          <w:lang w:val="en-GB"/>
        </w:rPr>
        <w:t>o</w:t>
      </w:r>
      <w:r w:rsidR="7F5FB8EB" w:rsidRPr="1AAC718A">
        <w:rPr>
          <w:rFonts w:eastAsia="Open Sans" w:cs="Open Sans"/>
          <w:color w:val="000000" w:themeColor="text1"/>
          <w:lang w:val="en-GB"/>
        </w:rPr>
        <w:t>bserver</w:t>
      </w:r>
      <w:r w:rsidRPr="1AAC718A">
        <w:rPr>
          <w:rFonts w:eastAsia="Open Sans" w:cs="Open Sans"/>
          <w:color w:val="000000" w:themeColor="text1"/>
          <w:lang w:val="en-GB"/>
        </w:rPr>
        <w:t>-</w:t>
      </w:r>
      <w:r w:rsidR="7F5FB8EB" w:rsidRPr="1AAC718A">
        <w:rPr>
          <w:rFonts w:eastAsia="Open Sans" w:cs="Open Sans"/>
          <w:color w:val="000000" w:themeColor="text1"/>
          <w:lang w:val="en-GB"/>
        </w:rPr>
        <w:t>reported</w:t>
      </w:r>
    </w:p>
    <w:p w14:paraId="671819A6" w14:textId="1686D4E7" w:rsidR="00F64A9B" w:rsidRPr="00B17893" w:rsidRDefault="00EE5234" w:rsidP="6C99D958">
      <w:pPr>
        <w:pStyle w:val="ListParagraph"/>
        <w:numPr>
          <w:ilvl w:val="0"/>
          <w:numId w:val="35"/>
        </w:numPr>
        <w:rPr>
          <w:rFonts w:eastAsia="Open Sans" w:cs="Open Sans"/>
          <w:color w:val="000000" w:themeColor="text1"/>
          <w:lang w:val="en-GB"/>
        </w:rPr>
      </w:pPr>
      <w:r w:rsidRPr="30B53C0A">
        <w:rPr>
          <w:rFonts w:eastAsia="Open Sans" w:cs="Open Sans"/>
          <w:color w:val="000000" w:themeColor="text1"/>
          <w:lang w:val="en-GB"/>
        </w:rPr>
        <w:t>c</w:t>
      </w:r>
      <w:r w:rsidR="7F5FB8EB" w:rsidRPr="30B53C0A">
        <w:rPr>
          <w:rFonts w:eastAsia="Open Sans" w:cs="Open Sans"/>
          <w:color w:val="000000" w:themeColor="text1"/>
          <w:lang w:val="en-GB"/>
        </w:rPr>
        <w:t>linician</w:t>
      </w:r>
      <w:r w:rsidRPr="30B53C0A">
        <w:rPr>
          <w:rFonts w:eastAsia="Open Sans" w:cs="Open Sans"/>
          <w:color w:val="000000" w:themeColor="text1"/>
          <w:lang w:val="en-GB"/>
        </w:rPr>
        <w:t>-</w:t>
      </w:r>
      <w:r w:rsidR="7F5FB8EB" w:rsidRPr="30B53C0A">
        <w:rPr>
          <w:rFonts w:eastAsia="Open Sans" w:cs="Open Sans"/>
          <w:color w:val="000000" w:themeColor="text1"/>
          <w:lang w:val="en-GB"/>
        </w:rPr>
        <w:t>reported</w:t>
      </w:r>
    </w:p>
    <w:p w14:paraId="7ABE86DE" w14:textId="10417F7E" w:rsidR="00F64A9B" w:rsidRPr="00B17893" w:rsidRDefault="00EE5234" w:rsidP="6C99D958">
      <w:pPr>
        <w:pStyle w:val="ListParagraph"/>
        <w:numPr>
          <w:ilvl w:val="0"/>
          <w:numId w:val="35"/>
        </w:numPr>
        <w:rPr>
          <w:rFonts w:eastAsia="Open Sans" w:cs="Open Sans"/>
          <w:color w:val="000000" w:themeColor="text1"/>
          <w:lang w:val="en-GB"/>
        </w:rPr>
      </w:pPr>
      <w:r w:rsidRPr="60763D1C">
        <w:rPr>
          <w:rFonts w:eastAsia="Open Sans" w:cs="Open Sans"/>
          <w:color w:val="000000" w:themeColor="text1"/>
          <w:lang w:val="en-GB"/>
        </w:rPr>
        <w:t>p</w:t>
      </w:r>
      <w:r w:rsidR="7F5FB8EB" w:rsidRPr="60763D1C">
        <w:rPr>
          <w:rFonts w:eastAsia="Open Sans" w:cs="Open Sans"/>
          <w:color w:val="000000" w:themeColor="text1"/>
          <w:lang w:val="en-GB"/>
        </w:rPr>
        <w:t>atient</w:t>
      </w:r>
      <w:r w:rsidRPr="60763D1C">
        <w:rPr>
          <w:rFonts w:eastAsia="Open Sans" w:cs="Open Sans"/>
          <w:color w:val="000000" w:themeColor="text1"/>
          <w:lang w:val="en-GB"/>
        </w:rPr>
        <w:t>-</w:t>
      </w:r>
      <w:r w:rsidR="7F5FB8EB" w:rsidRPr="60763D1C">
        <w:rPr>
          <w:rFonts w:eastAsia="Open Sans" w:cs="Open Sans"/>
          <w:color w:val="000000" w:themeColor="text1"/>
          <w:lang w:val="en-GB"/>
        </w:rPr>
        <w:t>reported</w:t>
      </w:r>
    </w:p>
    <w:p w14:paraId="5A065811" w14:textId="67DD333D" w:rsidR="00F64A9B" w:rsidRPr="00B17893" w:rsidRDefault="7F5FB8EB" w:rsidP="6C99D958">
      <w:pPr>
        <w:pStyle w:val="ListParagraph"/>
        <w:numPr>
          <w:ilvl w:val="0"/>
          <w:numId w:val="35"/>
        </w:numPr>
        <w:rPr>
          <w:rFonts w:eastAsia="Open Sans" w:cs="Open Sans"/>
          <w:color w:val="000000" w:themeColor="text1"/>
          <w:szCs w:val="22"/>
          <w:lang w:val="en-GB"/>
        </w:rPr>
      </w:pPr>
      <w:r w:rsidRPr="00B17893">
        <w:rPr>
          <w:rFonts w:eastAsia="Open Sans" w:cs="Open Sans"/>
          <w:color w:val="000000" w:themeColor="text1"/>
          <w:szCs w:val="22"/>
          <w:lang w:val="en-GB"/>
        </w:rPr>
        <w:t>EQ-5D (EuroQol research foundation, 2019)</w:t>
      </w:r>
    </w:p>
    <w:p w14:paraId="05DFF487" w14:textId="4AB49BD5" w:rsidR="00F64A9B" w:rsidRPr="00B17893" w:rsidRDefault="4D5F4234" w:rsidP="6C99D958">
      <w:pPr>
        <w:pStyle w:val="ListParagraph"/>
        <w:numPr>
          <w:ilvl w:val="0"/>
          <w:numId w:val="35"/>
        </w:numPr>
        <w:rPr>
          <w:rFonts w:eastAsia="Open Sans" w:cs="Open Sans"/>
          <w:color w:val="000000" w:themeColor="text1"/>
          <w:lang w:val="en-GB"/>
        </w:rPr>
      </w:pPr>
      <w:r w:rsidRPr="4237699D">
        <w:rPr>
          <w:rFonts w:eastAsia="Open Sans" w:cs="Open Sans"/>
          <w:color w:val="000000" w:themeColor="text1"/>
          <w:lang w:val="en-GB"/>
        </w:rPr>
        <w:t>q</w:t>
      </w:r>
      <w:r w:rsidR="7F5FB8EB" w:rsidRPr="4237699D">
        <w:rPr>
          <w:rFonts w:eastAsia="Open Sans" w:cs="Open Sans"/>
          <w:color w:val="000000" w:themeColor="text1"/>
          <w:lang w:val="en-GB"/>
        </w:rPr>
        <w:t xml:space="preserve">uality of </w:t>
      </w:r>
      <w:r w:rsidR="1BB35192" w:rsidRPr="13131A1E">
        <w:rPr>
          <w:rFonts w:eastAsia="Open Sans" w:cs="Open Sans"/>
          <w:color w:val="000000" w:themeColor="text1"/>
          <w:lang w:val="en-GB"/>
        </w:rPr>
        <w:t>l</w:t>
      </w:r>
      <w:r w:rsidR="7F5FB8EB" w:rsidRPr="13131A1E">
        <w:rPr>
          <w:rFonts w:eastAsia="Open Sans" w:cs="Open Sans"/>
          <w:color w:val="000000" w:themeColor="text1"/>
          <w:lang w:val="en-GB"/>
        </w:rPr>
        <w:t xml:space="preserve">ife </w:t>
      </w:r>
      <w:r w:rsidR="668CCC68" w:rsidRPr="13131A1E">
        <w:rPr>
          <w:rFonts w:eastAsia="Open Sans" w:cs="Open Sans"/>
          <w:color w:val="000000" w:themeColor="text1"/>
          <w:lang w:val="en-GB"/>
        </w:rPr>
        <w:t>a</w:t>
      </w:r>
      <w:r w:rsidR="7F5FB8EB" w:rsidRPr="13131A1E">
        <w:rPr>
          <w:rFonts w:eastAsia="Open Sans" w:cs="Open Sans"/>
          <w:color w:val="000000" w:themeColor="text1"/>
          <w:lang w:val="en-GB"/>
        </w:rPr>
        <w:t xml:space="preserve">fter </w:t>
      </w:r>
      <w:r w:rsidR="1F548B45" w:rsidRPr="13131A1E">
        <w:rPr>
          <w:rFonts w:eastAsia="Open Sans" w:cs="Open Sans"/>
          <w:color w:val="000000" w:themeColor="text1"/>
          <w:lang w:val="en-GB"/>
        </w:rPr>
        <w:t>b</w:t>
      </w:r>
      <w:r w:rsidR="7F5FB8EB" w:rsidRPr="13131A1E">
        <w:rPr>
          <w:rFonts w:eastAsia="Open Sans" w:cs="Open Sans"/>
          <w:color w:val="000000" w:themeColor="text1"/>
          <w:lang w:val="en-GB"/>
        </w:rPr>
        <w:t xml:space="preserve">rain </w:t>
      </w:r>
      <w:r w:rsidR="634EFC76" w:rsidRPr="13131A1E">
        <w:rPr>
          <w:rFonts w:eastAsia="Open Sans" w:cs="Open Sans"/>
          <w:color w:val="000000" w:themeColor="text1"/>
          <w:lang w:val="en-GB"/>
        </w:rPr>
        <w:t>i</w:t>
      </w:r>
      <w:r w:rsidR="7F5FB8EB" w:rsidRPr="13131A1E">
        <w:rPr>
          <w:rFonts w:eastAsia="Open Sans" w:cs="Open Sans"/>
          <w:color w:val="000000" w:themeColor="text1"/>
          <w:lang w:val="en-GB"/>
        </w:rPr>
        <w:t>njury</w:t>
      </w:r>
      <w:r w:rsidR="7F5FB8EB" w:rsidRPr="4237699D">
        <w:rPr>
          <w:rFonts w:eastAsia="Open Sans" w:cs="Open Sans"/>
          <w:color w:val="000000" w:themeColor="text1"/>
          <w:lang w:val="en-GB"/>
        </w:rPr>
        <w:t xml:space="preserve"> (QOLIBRI)</w:t>
      </w:r>
    </w:p>
    <w:p w14:paraId="59159E79" w14:textId="2040D2E0" w:rsidR="00F64A9B" w:rsidRPr="00B17893" w:rsidRDefault="46C58166" w:rsidP="6C99D958">
      <w:pPr>
        <w:pStyle w:val="ListParagraph"/>
        <w:numPr>
          <w:ilvl w:val="0"/>
          <w:numId w:val="35"/>
        </w:numPr>
        <w:rPr>
          <w:rFonts w:eastAsia="Open Sans" w:cs="Open Sans"/>
          <w:color w:val="000000" w:themeColor="text1"/>
          <w:lang w:val="en-GB"/>
        </w:rPr>
      </w:pPr>
      <w:r w:rsidRPr="0700C186">
        <w:rPr>
          <w:rFonts w:eastAsia="Open Sans" w:cs="Open Sans"/>
          <w:color w:val="000000" w:themeColor="text1"/>
          <w:lang w:val="en-GB"/>
        </w:rPr>
        <w:t>a</w:t>
      </w:r>
      <w:r w:rsidR="7F5FB8EB" w:rsidRPr="0700C186">
        <w:rPr>
          <w:rFonts w:eastAsia="Open Sans" w:cs="Open Sans"/>
          <w:color w:val="000000" w:themeColor="text1"/>
          <w:lang w:val="en-GB"/>
        </w:rPr>
        <w:t xml:space="preserve">dapted </w:t>
      </w:r>
      <w:r w:rsidR="051154FF" w:rsidRPr="0700C186">
        <w:rPr>
          <w:rFonts w:eastAsia="Open Sans" w:cs="Open Sans"/>
          <w:color w:val="000000" w:themeColor="text1"/>
          <w:lang w:val="en-GB"/>
        </w:rPr>
        <w:t>k</w:t>
      </w:r>
      <w:r w:rsidR="7F5FB8EB" w:rsidRPr="0700C186">
        <w:rPr>
          <w:rFonts w:eastAsia="Open Sans" w:cs="Open Sans"/>
          <w:color w:val="000000" w:themeColor="text1"/>
          <w:lang w:val="en-GB"/>
        </w:rPr>
        <w:t xml:space="preserve">agan </w:t>
      </w:r>
      <w:r w:rsidR="2047D0EF" w:rsidRPr="1E381108">
        <w:rPr>
          <w:rFonts w:eastAsia="Open Sans" w:cs="Open Sans"/>
          <w:color w:val="000000" w:themeColor="text1"/>
          <w:lang w:val="en-GB"/>
        </w:rPr>
        <w:t>s</w:t>
      </w:r>
      <w:r w:rsidR="7F5FB8EB" w:rsidRPr="1E381108">
        <w:rPr>
          <w:rFonts w:eastAsia="Open Sans" w:cs="Open Sans"/>
          <w:color w:val="000000" w:themeColor="text1"/>
          <w:lang w:val="en-GB"/>
        </w:rPr>
        <w:t>cales</w:t>
      </w:r>
    </w:p>
    <w:p w14:paraId="13A7E003" w14:textId="4CC97F2B" w:rsidR="00F64A9B" w:rsidRPr="00B17893" w:rsidRDefault="7F5FB8EB" w:rsidP="6C99D958">
      <w:pPr>
        <w:rPr>
          <w:rFonts w:eastAsia="Open Sans" w:cs="Open Sans"/>
          <w:color w:val="000000" w:themeColor="text1"/>
          <w:lang w:val="en-GB"/>
        </w:rPr>
      </w:pPr>
      <w:r w:rsidRPr="03D0D953">
        <w:rPr>
          <w:rFonts w:eastAsia="Open Sans" w:cs="Open Sans"/>
          <w:color w:val="000000" w:themeColor="text1"/>
          <w:lang w:val="en-GB"/>
        </w:rPr>
        <w:t xml:space="preserve">Given the heterogeneity of communication and/or EDS difficulties, functional outcomes are </w:t>
      </w:r>
      <w:r w:rsidR="00EE5234" w:rsidRPr="03D0D953">
        <w:rPr>
          <w:rFonts w:eastAsia="Open Sans" w:cs="Open Sans"/>
          <w:color w:val="000000" w:themeColor="text1"/>
          <w:lang w:val="en-GB"/>
        </w:rPr>
        <w:t>also o</w:t>
      </w:r>
      <w:r w:rsidRPr="03D0D953">
        <w:rPr>
          <w:rFonts w:eastAsia="Open Sans" w:cs="Open Sans"/>
          <w:color w:val="000000" w:themeColor="text1"/>
          <w:lang w:val="en-GB"/>
        </w:rPr>
        <w:t>ften</w:t>
      </w:r>
      <w:r w:rsidRPr="03D0D953" w:rsidDel="00EE5234">
        <w:rPr>
          <w:rFonts w:eastAsia="Open Sans" w:cs="Open Sans"/>
          <w:color w:val="000000" w:themeColor="text1"/>
          <w:lang w:val="en-GB"/>
        </w:rPr>
        <w:t xml:space="preserve"> </w:t>
      </w:r>
      <w:r w:rsidRPr="03D0D953">
        <w:rPr>
          <w:rFonts w:eastAsia="Open Sans" w:cs="Open Sans"/>
          <w:color w:val="000000" w:themeColor="text1"/>
          <w:lang w:val="en-GB"/>
        </w:rPr>
        <w:t>used and can be more powerful. Examples include:</w:t>
      </w:r>
    </w:p>
    <w:p w14:paraId="1A4AB525" w14:textId="73653648" w:rsidR="00F64A9B" w:rsidRPr="00B17893" w:rsidRDefault="00B17893" w:rsidP="6C99D958">
      <w:pPr>
        <w:pStyle w:val="ListParagraph"/>
        <w:numPr>
          <w:ilvl w:val="0"/>
          <w:numId w:val="32"/>
        </w:numPr>
        <w:rPr>
          <w:rFonts w:eastAsia="Open Sans" w:cs="Open Sans"/>
          <w:color w:val="000000" w:themeColor="text1"/>
          <w:lang w:val="en-GB"/>
        </w:rPr>
      </w:pPr>
      <w:r w:rsidRPr="0F2B9D1C">
        <w:rPr>
          <w:rFonts w:eastAsia="Open Sans" w:cs="Open Sans"/>
          <w:color w:val="000000" w:themeColor="text1"/>
          <w:lang w:val="en-GB"/>
        </w:rPr>
        <w:t>r</w:t>
      </w:r>
      <w:r w:rsidR="7F5FB8EB" w:rsidRPr="0F2B9D1C">
        <w:rPr>
          <w:rFonts w:eastAsia="Open Sans" w:cs="Open Sans"/>
          <w:color w:val="000000" w:themeColor="text1"/>
          <w:lang w:val="en-GB"/>
        </w:rPr>
        <w:t>eintegration into society</w:t>
      </w:r>
    </w:p>
    <w:p w14:paraId="22F0F94D" w14:textId="3A86CFAE" w:rsidR="00F64A9B" w:rsidRPr="00B17893" w:rsidRDefault="00B17893" w:rsidP="6C99D958">
      <w:pPr>
        <w:pStyle w:val="ListParagraph"/>
        <w:numPr>
          <w:ilvl w:val="0"/>
          <w:numId w:val="32"/>
        </w:numPr>
        <w:rPr>
          <w:rFonts w:eastAsia="Open Sans" w:cs="Open Sans"/>
          <w:color w:val="000000" w:themeColor="text1"/>
          <w:lang w:val="en-GB"/>
        </w:rPr>
      </w:pPr>
      <w:r w:rsidRPr="5A5C6C5C">
        <w:rPr>
          <w:rFonts w:eastAsia="Open Sans" w:cs="Open Sans"/>
          <w:color w:val="000000" w:themeColor="text1"/>
          <w:lang w:val="en-GB"/>
        </w:rPr>
        <w:t>r</w:t>
      </w:r>
      <w:r w:rsidR="7F5FB8EB" w:rsidRPr="5A5C6C5C">
        <w:rPr>
          <w:rFonts w:eastAsia="Open Sans" w:cs="Open Sans"/>
          <w:color w:val="000000" w:themeColor="text1"/>
          <w:lang w:val="en-GB"/>
        </w:rPr>
        <w:t>eturn to employment/education</w:t>
      </w:r>
    </w:p>
    <w:p w14:paraId="17C0995E" w14:textId="54A3F789" w:rsidR="00F64A9B" w:rsidRPr="00B17893" w:rsidRDefault="00B17893" w:rsidP="6C99D958">
      <w:pPr>
        <w:pStyle w:val="ListParagraph"/>
        <w:numPr>
          <w:ilvl w:val="0"/>
          <w:numId w:val="32"/>
        </w:numPr>
        <w:rPr>
          <w:rFonts w:eastAsia="Open Sans" w:cs="Open Sans"/>
          <w:color w:val="000000" w:themeColor="text1"/>
          <w:lang w:val="en-GB"/>
        </w:rPr>
      </w:pPr>
      <w:r w:rsidRPr="5A5C6C5C">
        <w:rPr>
          <w:rFonts w:eastAsia="Open Sans" w:cs="Open Sans"/>
          <w:color w:val="000000" w:themeColor="text1"/>
          <w:lang w:val="en-GB"/>
        </w:rPr>
        <w:t>i</w:t>
      </w:r>
      <w:r w:rsidR="7F5FB8EB" w:rsidRPr="5A5C6C5C">
        <w:rPr>
          <w:rFonts w:eastAsia="Open Sans" w:cs="Open Sans"/>
          <w:color w:val="000000" w:themeColor="text1"/>
          <w:lang w:val="en-GB"/>
        </w:rPr>
        <w:t>ncreased quality of life</w:t>
      </w:r>
    </w:p>
    <w:p w14:paraId="07F32308" w14:textId="607C023A" w:rsidR="00F64A9B" w:rsidRPr="00B17893" w:rsidRDefault="00B17893" w:rsidP="6C99D958">
      <w:pPr>
        <w:pStyle w:val="ListParagraph"/>
        <w:numPr>
          <w:ilvl w:val="0"/>
          <w:numId w:val="32"/>
        </w:numPr>
        <w:rPr>
          <w:rFonts w:eastAsia="Open Sans" w:cs="Open Sans"/>
          <w:color w:val="000000" w:themeColor="text1"/>
          <w:lang w:val="en-GB"/>
        </w:rPr>
      </w:pPr>
      <w:r w:rsidRPr="5A5C6C5C">
        <w:rPr>
          <w:rFonts w:eastAsia="Open Sans" w:cs="Open Sans"/>
          <w:color w:val="000000" w:themeColor="text1"/>
          <w:lang w:val="en-GB"/>
        </w:rPr>
        <w:t>r</w:t>
      </w:r>
      <w:r w:rsidR="7F5FB8EB" w:rsidRPr="5A5C6C5C">
        <w:rPr>
          <w:rFonts w:eastAsia="Open Sans" w:cs="Open Sans"/>
          <w:color w:val="000000" w:themeColor="text1"/>
          <w:lang w:val="en-GB"/>
        </w:rPr>
        <w:t xml:space="preserve">egaining independence and autonomy </w:t>
      </w:r>
    </w:p>
    <w:p w14:paraId="422BCC04" w14:textId="33583419" w:rsidR="00F64A9B" w:rsidRDefault="00B17893" w:rsidP="6C99D958">
      <w:pPr>
        <w:pStyle w:val="ListParagraph"/>
        <w:numPr>
          <w:ilvl w:val="0"/>
          <w:numId w:val="32"/>
        </w:numPr>
        <w:rPr>
          <w:rFonts w:eastAsia="Open Sans" w:cs="Open Sans"/>
          <w:color w:val="000000" w:themeColor="text1"/>
          <w:lang w:val="en-GB"/>
        </w:rPr>
      </w:pPr>
      <w:r w:rsidRPr="5A5C6C5C">
        <w:rPr>
          <w:rFonts w:eastAsia="Open Sans" w:cs="Open Sans"/>
          <w:color w:val="000000" w:themeColor="text1"/>
          <w:lang w:val="en-GB"/>
        </w:rPr>
        <w:t>p</w:t>
      </w:r>
      <w:r w:rsidR="7F5FB8EB" w:rsidRPr="5A5C6C5C">
        <w:rPr>
          <w:rFonts w:eastAsia="Open Sans" w:cs="Open Sans"/>
          <w:color w:val="000000" w:themeColor="text1"/>
          <w:lang w:val="en-GB"/>
        </w:rPr>
        <w:t>atient stories</w:t>
      </w:r>
      <w:r w:rsidRPr="5A5C6C5C">
        <w:rPr>
          <w:rFonts w:eastAsia="Open Sans" w:cs="Open Sans"/>
          <w:color w:val="000000" w:themeColor="text1"/>
          <w:lang w:val="en-GB"/>
        </w:rPr>
        <w:t>.</w:t>
      </w:r>
    </w:p>
    <w:p w14:paraId="5476A1D9" w14:textId="497C30FA" w:rsidR="00F2604A" w:rsidRPr="00F2604A" w:rsidRDefault="00EE5234" w:rsidP="126D809A">
      <w:pPr>
        <w:rPr>
          <w:rFonts w:eastAsia="Open Sans" w:cs="Open Sans"/>
          <w:color w:val="000000" w:themeColor="text1"/>
          <w:lang w:val="en-GB"/>
        </w:rPr>
      </w:pPr>
      <w:r w:rsidRPr="126D809A">
        <w:rPr>
          <w:rFonts w:eastAsia="Open Sans" w:cs="Open Sans"/>
          <w:color w:val="000000" w:themeColor="text1"/>
          <w:lang w:val="en-GB"/>
        </w:rPr>
        <w:t xml:space="preserve">For more information </w:t>
      </w:r>
      <w:r w:rsidRPr="12370751">
        <w:rPr>
          <w:rStyle w:val="Hyperlink"/>
          <w:rFonts w:eastAsia="Open Sans" w:cs="Open Sans"/>
          <w:color w:val="auto"/>
          <w:u w:val="none"/>
          <w:lang w:val="en-GB"/>
        </w:rPr>
        <w:t>s</w:t>
      </w:r>
      <w:r w:rsidR="00F2604A" w:rsidRPr="12370751">
        <w:rPr>
          <w:rStyle w:val="Hyperlink"/>
          <w:rFonts w:eastAsia="Open Sans" w:cs="Open Sans"/>
          <w:color w:val="auto"/>
          <w:u w:val="none"/>
          <w:lang w:val="en-GB"/>
        </w:rPr>
        <w:t>ee</w:t>
      </w:r>
      <w:r w:rsidR="00F2604A" w:rsidRPr="126D809A">
        <w:rPr>
          <w:rStyle w:val="Hyperlink"/>
          <w:rFonts w:eastAsia="Open Sans" w:cs="Open Sans"/>
          <w:lang w:val="en-GB"/>
        </w:rPr>
        <w:t xml:space="preserve"> </w:t>
      </w:r>
      <w:hyperlink r:id="rId33">
        <w:r w:rsidR="00F2604A" w:rsidRPr="126D809A">
          <w:rPr>
            <w:rStyle w:val="Hyperlink"/>
            <w:rFonts w:eastAsia="Open Sans" w:cs="Open Sans"/>
            <w:lang w:val="en-GB"/>
          </w:rPr>
          <w:t>RCSLT's guidance on measuring outcomes</w:t>
        </w:r>
      </w:hyperlink>
      <w:r w:rsidR="00F2604A" w:rsidRPr="126D809A">
        <w:rPr>
          <w:rFonts w:eastAsia="Open Sans" w:cs="Open Sans"/>
          <w:color w:val="000000" w:themeColor="text1"/>
          <w:lang w:val="en-GB"/>
        </w:rPr>
        <w:t>.</w:t>
      </w:r>
    </w:p>
    <w:p w14:paraId="634E7254" w14:textId="31EFC6A6" w:rsidR="00F64A9B" w:rsidRPr="00104D4D" w:rsidRDefault="7F5FB8EB" w:rsidP="126D809A">
      <w:pPr>
        <w:pStyle w:val="Heading4"/>
        <w:rPr>
          <w:rFonts w:eastAsia="Calibri"/>
          <w:i w:val="0"/>
          <w:iCs w:val="0"/>
          <w:lang w:val="en-GB"/>
        </w:rPr>
      </w:pPr>
      <w:r w:rsidRPr="00104D4D">
        <w:rPr>
          <w:rFonts w:eastAsia="Calibri"/>
          <w:i w:val="0"/>
          <w:iCs w:val="0"/>
          <w:lang w:val="en-GB"/>
        </w:rPr>
        <w:t xml:space="preserve">8.3.8 Eating, </w:t>
      </w:r>
      <w:r w:rsidR="00C42344" w:rsidRPr="00104D4D">
        <w:rPr>
          <w:rFonts w:eastAsia="Calibri"/>
          <w:i w:val="0"/>
          <w:iCs w:val="0"/>
          <w:lang w:val="en-GB"/>
        </w:rPr>
        <w:t>d</w:t>
      </w:r>
      <w:r w:rsidRPr="00104D4D">
        <w:rPr>
          <w:rFonts w:eastAsia="Calibri"/>
          <w:i w:val="0"/>
          <w:iCs w:val="0"/>
          <w:lang w:val="en-GB"/>
        </w:rPr>
        <w:t xml:space="preserve">rinking and </w:t>
      </w:r>
      <w:r w:rsidR="00C42344" w:rsidRPr="00104D4D">
        <w:rPr>
          <w:rFonts w:eastAsia="Calibri"/>
          <w:i w:val="0"/>
          <w:iCs w:val="0"/>
          <w:lang w:val="en-GB"/>
        </w:rPr>
        <w:t>s</w:t>
      </w:r>
      <w:r w:rsidRPr="00104D4D">
        <w:rPr>
          <w:rFonts w:eastAsia="Calibri"/>
          <w:i w:val="0"/>
          <w:iCs w:val="0"/>
          <w:lang w:val="en-GB"/>
        </w:rPr>
        <w:t xml:space="preserve">wallowing (EDS) </w:t>
      </w:r>
    </w:p>
    <w:p w14:paraId="395289D7" w14:textId="223FD529" w:rsidR="00F64A9B" w:rsidRPr="00B17893" w:rsidRDefault="7F5FB8EB" w:rsidP="6C99D958">
      <w:pPr>
        <w:rPr>
          <w:rFonts w:eastAsia="Open Sans" w:cs="Open Sans"/>
          <w:color w:val="000000" w:themeColor="text1"/>
          <w:lang w:val="en-GB"/>
        </w:rPr>
      </w:pPr>
      <w:r w:rsidRPr="6A059B7C">
        <w:rPr>
          <w:rFonts w:eastAsia="Open Sans" w:cs="Open Sans"/>
          <w:color w:val="000000" w:themeColor="text1"/>
          <w:lang w:val="en-GB"/>
        </w:rPr>
        <w:t>EDS in ABI requires prompt assessment and a comprehensive management plan tailored to the individual’s needs.</w:t>
      </w:r>
      <w:r w:rsidR="00CF2305" w:rsidRPr="6A059B7C">
        <w:rPr>
          <w:rFonts w:eastAsia="Open Sans" w:cs="Open Sans"/>
          <w:color w:val="000000" w:themeColor="text1"/>
          <w:lang w:val="en-GB"/>
        </w:rPr>
        <w:t xml:space="preserve"> </w:t>
      </w:r>
      <w:r w:rsidRPr="19D5D332">
        <w:rPr>
          <w:rFonts w:eastAsia="Open Sans" w:cs="Open Sans"/>
          <w:color w:val="000000" w:themeColor="text1"/>
          <w:lang w:val="en-GB"/>
        </w:rPr>
        <w:t>Clinical EDS assessment should be completed by the SLT to differential</w:t>
      </w:r>
      <w:r w:rsidR="00CF2305" w:rsidRPr="19D5D332">
        <w:rPr>
          <w:rFonts w:eastAsia="Open Sans" w:cs="Open Sans"/>
          <w:color w:val="000000" w:themeColor="text1"/>
          <w:lang w:val="en-GB"/>
        </w:rPr>
        <w:t>ly</w:t>
      </w:r>
      <w:r w:rsidRPr="19D5D332">
        <w:rPr>
          <w:rFonts w:eastAsia="Open Sans" w:cs="Open Sans"/>
          <w:color w:val="000000" w:themeColor="text1"/>
          <w:lang w:val="en-GB"/>
        </w:rPr>
        <w:t xml:space="preserve"> diagnose and identify the level of impairment.</w:t>
      </w:r>
    </w:p>
    <w:p w14:paraId="72E6C3BB" w14:textId="784626D7" w:rsidR="00F64A9B" w:rsidRPr="00B17893" w:rsidRDefault="7F5FB8EB" w:rsidP="6C99D958">
      <w:pPr>
        <w:rPr>
          <w:rFonts w:eastAsia="Open Sans" w:cs="Open Sans"/>
          <w:color w:val="000000" w:themeColor="text1"/>
          <w:lang w:val="en-GB"/>
        </w:rPr>
      </w:pPr>
      <w:r w:rsidRPr="6B8C667E">
        <w:rPr>
          <w:rFonts w:eastAsia="Open Sans" w:cs="Open Sans"/>
          <w:color w:val="000000" w:themeColor="text1"/>
          <w:lang w:val="en-GB"/>
        </w:rPr>
        <w:t>Considerations for instrumental assessment and EDS intervention include</w:t>
      </w:r>
      <w:r w:rsidR="00B17893" w:rsidRPr="6B8C667E">
        <w:rPr>
          <w:rFonts w:eastAsia="Open Sans" w:cs="Open Sans"/>
          <w:color w:val="000000" w:themeColor="text1"/>
          <w:lang w:val="en-GB"/>
        </w:rPr>
        <w:t xml:space="preserve"> </w:t>
      </w:r>
      <w:r w:rsidR="00B17893" w:rsidRPr="6B939D71">
        <w:rPr>
          <w:rFonts w:eastAsia="Open Sans" w:cs="Open Sans"/>
          <w:color w:val="000000" w:themeColor="text1"/>
          <w:lang w:val="en-GB"/>
        </w:rPr>
        <w:t>c</w:t>
      </w:r>
      <w:r w:rsidRPr="6B939D71">
        <w:rPr>
          <w:rFonts w:eastAsia="Open Sans" w:cs="Open Sans"/>
          <w:color w:val="000000" w:themeColor="text1"/>
          <w:lang w:val="en-GB"/>
        </w:rPr>
        <w:t>ognitive</w:t>
      </w:r>
      <w:r w:rsidR="00B17893" w:rsidRPr="6B939D71">
        <w:rPr>
          <w:rFonts w:eastAsia="Open Sans" w:cs="Open Sans"/>
          <w:color w:val="000000" w:themeColor="text1"/>
          <w:lang w:val="en-GB"/>
        </w:rPr>
        <w:t xml:space="preserve">, </w:t>
      </w:r>
      <w:r w:rsidR="00B17893" w:rsidRPr="1016D4E8">
        <w:rPr>
          <w:rFonts w:eastAsia="Open Sans" w:cs="Open Sans"/>
          <w:color w:val="000000" w:themeColor="text1"/>
          <w:lang w:val="en-GB"/>
        </w:rPr>
        <w:t>p</w:t>
      </w:r>
      <w:r w:rsidRPr="1016D4E8">
        <w:rPr>
          <w:rFonts w:eastAsia="Open Sans" w:cs="Open Sans"/>
          <w:color w:val="000000" w:themeColor="text1"/>
          <w:lang w:val="en-GB"/>
        </w:rPr>
        <w:t>hysiological</w:t>
      </w:r>
      <w:r w:rsidR="00B17893" w:rsidRPr="1016D4E8">
        <w:rPr>
          <w:rFonts w:eastAsia="Open Sans" w:cs="Open Sans"/>
          <w:color w:val="000000" w:themeColor="text1"/>
          <w:lang w:val="en-GB"/>
        </w:rPr>
        <w:t xml:space="preserve"> and </w:t>
      </w:r>
      <w:r w:rsidR="00B17893" w:rsidRPr="6B8C667E">
        <w:rPr>
          <w:rFonts w:eastAsia="Open Sans" w:cs="Open Sans"/>
          <w:color w:val="000000" w:themeColor="text1"/>
          <w:lang w:val="en-GB"/>
        </w:rPr>
        <w:t>f</w:t>
      </w:r>
      <w:r w:rsidRPr="6B8C667E">
        <w:rPr>
          <w:rFonts w:eastAsia="Open Sans" w:cs="Open Sans"/>
          <w:color w:val="000000" w:themeColor="text1"/>
          <w:lang w:val="en-GB"/>
        </w:rPr>
        <w:t>unctional</w:t>
      </w:r>
      <w:r w:rsidR="00B17893" w:rsidRPr="6B8C667E">
        <w:rPr>
          <w:rFonts w:eastAsia="Open Sans" w:cs="Open Sans"/>
          <w:color w:val="000000" w:themeColor="text1"/>
          <w:lang w:val="en-GB"/>
        </w:rPr>
        <w:t>.</w:t>
      </w:r>
      <w:r w:rsidR="00CF2305" w:rsidRPr="6B8C667E">
        <w:rPr>
          <w:rFonts w:eastAsia="Open Sans" w:cs="Open Sans"/>
          <w:color w:val="000000" w:themeColor="text1"/>
          <w:lang w:val="en-GB"/>
        </w:rPr>
        <w:t xml:space="preserve"> </w:t>
      </w:r>
      <w:r w:rsidRPr="12DC105B">
        <w:rPr>
          <w:rFonts w:eastAsia="Open Sans" w:cs="Open Sans"/>
          <w:color w:val="000000" w:themeColor="text1"/>
          <w:lang w:val="en-GB"/>
        </w:rPr>
        <w:t>These are likely to impact clinical decisions made specifically for this clinical population.</w:t>
      </w:r>
      <w:r w:rsidR="00CF2305" w:rsidRPr="12DC105B">
        <w:rPr>
          <w:rFonts w:eastAsia="Open Sans" w:cs="Open Sans"/>
          <w:color w:val="000000" w:themeColor="text1"/>
          <w:lang w:val="en-GB"/>
        </w:rPr>
        <w:t xml:space="preserve"> </w:t>
      </w:r>
      <w:r w:rsidRPr="2FE24EAE">
        <w:rPr>
          <w:rFonts w:eastAsia="Open Sans" w:cs="Open Sans"/>
          <w:color w:val="000000" w:themeColor="text1"/>
          <w:lang w:val="en-GB"/>
        </w:rPr>
        <w:t>Close liaison with dietetic colleagues is important in these cases.</w:t>
      </w:r>
    </w:p>
    <w:p w14:paraId="7ED3F772" w14:textId="58BDCD06" w:rsidR="00F64A9B" w:rsidRPr="00B17893" w:rsidRDefault="7F5FB8EB" w:rsidP="6C99D958">
      <w:pPr>
        <w:rPr>
          <w:rFonts w:eastAsia="Open Sans" w:cs="Open Sans"/>
          <w:color w:val="000000" w:themeColor="text1"/>
          <w:lang w:val="en-GB"/>
        </w:rPr>
      </w:pPr>
      <w:r w:rsidRPr="57B9EF61">
        <w:rPr>
          <w:rFonts w:eastAsia="Open Sans" w:cs="Open Sans"/>
          <w:color w:val="000000" w:themeColor="text1"/>
          <w:lang w:val="en-GB"/>
        </w:rPr>
        <w:lastRenderedPageBreak/>
        <w:t xml:space="preserve">Swallow rehabilitation follows similar principles and (multi) approaches </w:t>
      </w:r>
      <w:r w:rsidR="00126D34" w:rsidRPr="57B9EF61">
        <w:rPr>
          <w:rFonts w:eastAsia="Open Sans" w:cs="Open Sans"/>
          <w:color w:val="000000" w:themeColor="text1"/>
          <w:lang w:val="en-GB"/>
        </w:rPr>
        <w:t xml:space="preserve">to </w:t>
      </w:r>
      <w:r w:rsidRPr="57B9EF61">
        <w:rPr>
          <w:rFonts w:eastAsia="Open Sans" w:cs="Open Sans"/>
          <w:color w:val="000000" w:themeColor="text1"/>
          <w:lang w:val="en-GB"/>
        </w:rPr>
        <w:t>communication</w:t>
      </w:r>
      <w:r w:rsidR="00126D34" w:rsidRPr="57B9EF61">
        <w:rPr>
          <w:rFonts w:eastAsia="Open Sans" w:cs="Open Sans"/>
          <w:color w:val="000000" w:themeColor="text1"/>
          <w:lang w:val="en-GB"/>
        </w:rPr>
        <w:t xml:space="preserve">. These </w:t>
      </w:r>
      <w:r w:rsidRPr="62ABAD08">
        <w:rPr>
          <w:rFonts w:eastAsia="Open Sans" w:cs="Open Sans"/>
          <w:color w:val="000000" w:themeColor="text1"/>
          <w:lang w:val="en-GB"/>
        </w:rPr>
        <w:t>includ</w:t>
      </w:r>
      <w:r w:rsidR="00126D34" w:rsidRPr="62ABAD08">
        <w:rPr>
          <w:rFonts w:eastAsia="Open Sans" w:cs="Open Sans"/>
          <w:color w:val="000000" w:themeColor="text1"/>
          <w:lang w:val="en-GB"/>
        </w:rPr>
        <w:t>e</w:t>
      </w:r>
      <w:r w:rsidRPr="62ABAD08">
        <w:rPr>
          <w:rFonts w:eastAsia="Open Sans" w:cs="Open Sans"/>
          <w:color w:val="000000" w:themeColor="text1"/>
          <w:lang w:val="en-GB"/>
        </w:rPr>
        <w:t>:</w:t>
      </w:r>
    </w:p>
    <w:p w14:paraId="6E715511" w14:textId="7A90E645" w:rsidR="00126D34" w:rsidRPr="00B17893" w:rsidRDefault="7F5FB8EB" w:rsidP="47AD9B15">
      <w:pPr>
        <w:pStyle w:val="ListParagraph"/>
        <w:numPr>
          <w:ilvl w:val="0"/>
          <w:numId w:val="30"/>
        </w:numPr>
        <w:rPr>
          <w:rFonts w:eastAsia="Open Sans" w:cs="Open Sans"/>
          <w:color w:val="000000" w:themeColor="text1"/>
          <w:szCs w:val="22"/>
          <w:lang w:val="en-GB"/>
        </w:rPr>
      </w:pPr>
      <w:r w:rsidRPr="1D2AD515">
        <w:rPr>
          <w:rFonts w:eastAsia="Open Sans" w:cs="Open Sans"/>
          <w:color w:val="000000" w:themeColor="text1"/>
          <w:lang w:val="en-GB"/>
        </w:rPr>
        <w:t xml:space="preserve">EDS </w:t>
      </w:r>
      <w:r w:rsidRPr="47AD9B15">
        <w:rPr>
          <w:rFonts w:eastAsia="Open Sans" w:cs="Open Sans"/>
          <w:color w:val="000000" w:themeColor="text1"/>
          <w:lang w:val="en-GB"/>
        </w:rPr>
        <w:t>education</w:t>
      </w:r>
    </w:p>
    <w:p w14:paraId="6D89131C" w14:textId="364630B9" w:rsidR="00F64A9B" w:rsidRPr="00B17893" w:rsidDel="00126D34" w:rsidRDefault="00B17893" w:rsidP="19D8DA2C">
      <w:pPr>
        <w:pStyle w:val="ListParagraph"/>
        <w:numPr>
          <w:ilvl w:val="0"/>
          <w:numId w:val="30"/>
        </w:numPr>
        <w:rPr>
          <w:rFonts w:eastAsia="Open Sans" w:cs="Open Sans"/>
          <w:color w:val="000000" w:themeColor="text1"/>
          <w:szCs w:val="22"/>
          <w:lang w:val="en-GB"/>
        </w:rPr>
      </w:pPr>
      <w:r w:rsidRPr="47AD9B15">
        <w:rPr>
          <w:rFonts w:eastAsia="Open Sans" w:cs="Open Sans"/>
          <w:color w:val="000000" w:themeColor="text1"/>
          <w:lang w:val="en-GB"/>
        </w:rPr>
        <w:t>r</w:t>
      </w:r>
      <w:r w:rsidR="7F5FB8EB" w:rsidRPr="47AD9B15">
        <w:rPr>
          <w:rFonts w:eastAsia="Open Sans" w:cs="Open Sans"/>
          <w:color w:val="000000" w:themeColor="text1"/>
          <w:lang w:val="en-GB"/>
        </w:rPr>
        <w:t>ehabilitation</w:t>
      </w:r>
      <w:r w:rsidR="7F5FB8EB" w:rsidRPr="2703E7BA">
        <w:rPr>
          <w:rFonts w:eastAsia="Open Sans" w:cs="Open Sans"/>
          <w:color w:val="000000" w:themeColor="text1"/>
          <w:lang w:val="en-GB"/>
        </w:rPr>
        <w:t xml:space="preserve"> exercises to promote recovery</w:t>
      </w:r>
      <w:r w:rsidR="00126D34" w:rsidRPr="2703E7BA">
        <w:rPr>
          <w:rFonts w:eastAsia="Open Sans" w:cs="Open Sans"/>
          <w:color w:val="000000" w:themeColor="text1"/>
          <w:lang w:val="en-GB"/>
        </w:rPr>
        <w:t xml:space="preserve"> </w:t>
      </w:r>
    </w:p>
    <w:p w14:paraId="775759E9" w14:textId="4A9180EC" w:rsidR="00126D34" w:rsidRPr="00F41F89" w:rsidRDefault="00126D34" w:rsidP="47A9FEDE">
      <w:pPr>
        <w:pStyle w:val="ListParagraph"/>
        <w:numPr>
          <w:ilvl w:val="0"/>
          <w:numId w:val="30"/>
        </w:numPr>
        <w:rPr>
          <w:rFonts w:eastAsia="Open Sans"/>
          <w:lang w:val="en-GB"/>
        </w:rPr>
      </w:pPr>
      <w:r w:rsidRPr="38038B1F">
        <w:rPr>
          <w:rFonts w:eastAsia="Open Sans"/>
          <w:lang w:val="en-GB"/>
        </w:rPr>
        <w:t>e</w:t>
      </w:r>
      <w:r w:rsidR="7F5FB8EB" w:rsidRPr="38038B1F">
        <w:rPr>
          <w:rFonts w:eastAsia="Open Sans"/>
          <w:lang w:val="en-GB"/>
        </w:rPr>
        <w:t>lectrical</w:t>
      </w:r>
      <w:r w:rsidR="7F5FB8EB" w:rsidRPr="00B17893">
        <w:rPr>
          <w:rFonts w:eastAsia="Open Sans"/>
          <w:lang w:val="en-GB"/>
        </w:rPr>
        <w:t xml:space="preserve"> stimulation</w:t>
      </w:r>
    </w:p>
    <w:p w14:paraId="750B88B3" w14:textId="16D4DA0C" w:rsidR="00F64A9B" w:rsidRPr="00473DB3" w:rsidRDefault="00126D34" w:rsidP="37AFD0DE">
      <w:pPr>
        <w:pStyle w:val="ListParagraph"/>
        <w:numPr>
          <w:ilvl w:val="0"/>
          <w:numId w:val="30"/>
        </w:numPr>
        <w:rPr>
          <w:rFonts w:eastAsia="Open Sans" w:cs="Open Sans"/>
          <w:color w:val="000000" w:themeColor="text1"/>
          <w:szCs w:val="22"/>
          <w:lang w:val="en-GB"/>
        </w:rPr>
      </w:pPr>
      <w:r w:rsidRPr="37AFD0DE">
        <w:rPr>
          <w:rFonts w:eastAsia="Open Sans"/>
          <w:lang w:val="en-GB"/>
        </w:rPr>
        <w:t>d</w:t>
      </w:r>
      <w:r w:rsidR="7F5FB8EB" w:rsidRPr="37AFD0DE">
        <w:rPr>
          <w:rFonts w:eastAsia="Open Sans"/>
          <w:lang w:val="en-GB"/>
        </w:rPr>
        <w:t>ietary modifications</w:t>
      </w:r>
      <w:r w:rsidRPr="37AFD0DE">
        <w:rPr>
          <w:rFonts w:eastAsia="Open Sans"/>
          <w:lang w:val="en-GB"/>
        </w:rPr>
        <w:t xml:space="preserve"> </w:t>
      </w:r>
    </w:p>
    <w:p w14:paraId="3E0D4B7C" w14:textId="0C5241EA" w:rsidR="00F64A9B" w:rsidRPr="00B17893" w:rsidRDefault="00126D34" w:rsidP="37AFD0DE">
      <w:pPr>
        <w:pStyle w:val="ListParagraph"/>
        <w:numPr>
          <w:ilvl w:val="0"/>
          <w:numId w:val="30"/>
        </w:numPr>
        <w:rPr>
          <w:rFonts w:eastAsia="Open Sans" w:cs="Open Sans"/>
          <w:color w:val="000000" w:themeColor="text1"/>
          <w:szCs w:val="22"/>
          <w:lang w:val="en-GB"/>
        </w:rPr>
      </w:pPr>
      <w:r w:rsidRPr="186499C3">
        <w:rPr>
          <w:rFonts w:eastAsia="Open Sans"/>
          <w:lang w:val="en-GB"/>
        </w:rPr>
        <w:t>p</w:t>
      </w:r>
      <w:r w:rsidR="7F5FB8EB" w:rsidRPr="6DBF4D48">
        <w:rPr>
          <w:rFonts w:eastAsia="Open Sans" w:cs="Open Sans"/>
          <w:color w:val="000000" w:themeColor="text1"/>
          <w:lang w:val="en-GB"/>
        </w:rPr>
        <w:t>ostural adjustments</w:t>
      </w:r>
      <w:r w:rsidRPr="186499C3">
        <w:rPr>
          <w:rFonts w:eastAsia="Open Sans" w:cs="Open Sans"/>
          <w:color w:val="000000" w:themeColor="text1"/>
          <w:lang w:val="en-GB"/>
        </w:rPr>
        <w:t xml:space="preserve"> </w:t>
      </w:r>
    </w:p>
    <w:p w14:paraId="5D334F0C" w14:textId="38B4338B" w:rsidR="00F64A9B" w:rsidRPr="00473DB3" w:rsidRDefault="00126D34" w:rsidP="146DA420">
      <w:pPr>
        <w:pStyle w:val="ListParagraph"/>
        <w:numPr>
          <w:ilvl w:val="0"/>
          <w:numId w:val="30"/>
        </w:numPr>
        <w:rPr>
          <w:rFonts w:eastAsia="Open Sans" w:cs="Open Sans"/>
          <w:color w:val="000000" w:themeColor="text1"/>
          <w:lang w:val="en-GB"/>
        </w:rPr>
      </w:pPr>
      <w:r w:rsidRPr="146DA420">
        <w:rPr>
          <w:rFonts w:eastAsia="Open Sans" w:cs="Open Sans"/>
          <w:color w:val="000000" w:themeColor="text1"/>
          <w:lang w:val="en-GB"/>
        </w:rPr>
        <w:t>a</w:t>
      </w:r>
      <w:r w:rsidR="7F5FB8EB" w:rsidRPr="146DA420">
        <w:rPr>
          <w:rFonts w:eastAsia="Open Sans" w:cs="Open Sans"/>
          <w:color w:val="000000" w:themeColor="text1"/>
          <w:lang w:val="en-GB"/>
        </w:rPr>
        <w:t>daptive equipment</w:t>
      </w:r>
    </w:p>
    <w:p w14:paraId="1B328C53" w14:textId="77CAFB50" w:rsidR="00CF2305" w:rsidRPr="00473DB3" w:rsidRDefault="00B17893" w:rsidP="00CF2305">
      <w:pPr>
        <w:pStyle w:val="ListParagraph"/>
        <w:numPr>
          <w:ilvl w:val="0"/>
          <w:numId w:val="30"/>
        </w:numPr>
        <w:rPr>
          <w:rFonts w:eastAsia="Open Sans" w:cs="Open Sans"/>
          <w:color w:val="000000" w:themeColor="text1"/>
          <w:lang w:val="en-GB"/>
        </w:rPr>
      </w:pPr>
      <w:r w:rsidRPr="146DA420">
        <w:rPr>
          <w:rFonts w:eastAsia="Open Sans" w:cs="Open Sans"/>
          <w:color w:val="000000" w:themeColor="text1"/>
          <w:lang w:val="en-GB"/>
        </w:rPr>
        <w:t>d</w:t>
      </w:r>
      <w:r w:rsidR="7F5FB8EB" w:rsidRPr="146DA420">
        <w:rPr>
          <w:rFonts w:eastAsia="Open Sans" w:cs="Open Sans"/>
          <w:color w:val="000000" w:themeColor="text1"/>
          <w:lang w:val="en-GB"/>
        </w:rPr>
        <w:t>iscussions around eating and drinking decisions and alternative feeding</w:t>
      </w:r>
      <w:r w:rsidR="00CF2305" w:rsidRPr="146DA420">
        <w:rPr>
          <w:rFonts w:eastAsia="Open Sans" w:cs="Open Sans"/>
          <w:color w:val="000000" w:themeColor="text1"/>
          <w:lang w:val="en-GB"/>
        </w:rPr>
        <w:t>.</w:t>
      </w:r>
    </w:p>
    <w:p w14:paraId="566B2938" w14:textId="34F331FC" w:rsidR="00F64A9B" w:rsidRPr="00473DB3" w:rsidRDefault="00CF2305" w:rsidP="00AC76DF">
      <w:pPr>
        <w:rPr>
          <w:rFonts w:eastAsia="Open Sans" w:cs="Open Sans"/>
          <w:color w:val="000000" w:themeColor="text1"/>
          <w:lang w:val="en-GB"/>
        </w:rPr>
      </w:pPr>
      <w:r w:rsidRPr="146DA420">
        <w:rPr>
          <w:rFonts w:eastAsia="Open Sans" w:cs="Open Sans"/>
          <w:color w:val="000000" w:themeColor="text1"/>
          <w:lang w:val="en-GB"/>
        </w:rPr>
        <w:t>Note that n</w:t>
      </w:r>
      <w:r w:rsidR="7F5FB8EB" w:rsidRPr="146DA420">
        <w:rPr>
          <w:rFonts w:eastAsia="Open Sans" w:cs="Open Sans"/>
          <w:color w:val="000000" w:themeColor="text1"/>
          <w:lang w:val="en-GB"/>
        </w:rPr>
        <w:t>eeds may change as the individual recovers and therefore should be regularly reviewed.</w:t>
      </w:r>
    </w:p>
    <w:p w14:paraId="74620B54" w14:textId="52046C2D" w:rsidR="00F2604A" w:rsidRPr="00F2604A" w:rsidRDefault="00F2604A" w:rsidP="00AC76DF">
      <w:pPr>
        <w:rPr>
          <w:rFonts w:eastAsia="Open Sans" w:cs="Open Sans"/>
          <w:color w:val="000000" w:themeColor="text1"/>
          <w:highlight w:val="yellow"/>
          <w:lang w:val="en-GB"/>
        </w:rPr>
      </w:pPr>
      <w:r w:rsidRPr="0BFCAEFE">
        <w:rPr>
          <w:rFonts w:eastAsia="Open Sans" w:cs="Open Sans"/>
          <w:color w:val="000000" w:themeColor="text1"/>
          <w:lang w:val="en-GB"/>
        </w:rPr>
        <w:t>For further information</w:t>
      </w:r>
      <w:r w:rsidRPr="0BFCAEFE" w:rsidDel="00F2604A">
        <w:rPr>
          <w:rFonts w:eastAsia="Open Sans" w:cs="Open Sans"/>
          <w:color w:val="000000" w:themeColor="text1"/>
          <w:lang w:val="en-GB"/>
        </w:rPr>
        <w:t xml:space="preserve"> </w:t>
      </w:r>
      <w:r w:rsidRPr="1FAE26CC">
        <w:rPr>
          <w:rFonts w:eastAsia="Open Sans" w:cs="Open Sans"/>
          <w:color w:val="000000" w:themeColor="text1"/>
          <w:lang w:val="en-GB"/>
        </w:rPr>
        <w:t>see</w:t>
      </w:r>
      <w:r w:rsidRPr="0BFCAEFE">
        <w:rPr>
          <w:rFonts w:eastAsia="Open Sans" w:cs="Open Sans"/>
          <w:color w:val="000000" w:themeColor="text1"/>
          <w:lang w:val="en-GB"/>
        </w:rPr>
        <w:t xml:space="preserve"> the </w:t>
      </w:r>
      <w:hyperlink r:id="rId34">
        <w:r w:rsidRPr="0BFCAEFE">
          <w:rPr>
            <w:rStyle w:val="Hyperlink"/>
            <w:rFonts w:eastAsia="Open Sans" w:cs="Open Sans"/>
            <w:lang w:val="en-GB"/>
          </w:rPr>
          <w:t>RCSLT eating and drinking with acknowledged risk guidance</w:t>
        </w:r>
      </w:hyperlink>
      <w:r w:rsidRPr="1FAE26CC">
        <w:rPr>
          <w:rFonts w:eastAsia="Open Sans" w:cs="Open Sans"/>
          <w:color w:val="000000" w:themeColor="text1"/>
          <w:lang w:val="en-GB"/>
        </w:rPr>
        <w:t>.</w:t>
      </w:r>
    </w:p>
    <w:p w14:paraId="4EDA1F87" w14:textId="6286E695" w:rsidR="00F64A9B" w:rsidRPr="00B17893" w:rsidRDefault="7F5FB8EB" w:rsidP="7093796B">
      <w:pPr>
        <w:pStyle w:val="Heading3"/>
        <w:rPr>
          <w:rFonts w:eastAsia="Calibri Light"/>
          <w:lang w:val="en-GB"/>
        </w:rPr>
      </w:pPr>
      <w:r w:rsidRPr="00B17893">
        <w:rPr>
          <w:rFonts w:eastAsia="Calibri Light"/>
          <w:lang w:val="en-GB"/>
        </w:rPr>
        <w:t>8.4 SLT involvement along the pathway</w:t>
      </w:r>
    </w:p>
    <w:p w14:paraId="46AD06BD" w14:textId="3A9BB6B6" w:rsidR="00F64A9B" w:rsidRPr="007D73AE" w:rsidRDefault="7F5FB8EB" w:rsidP="7093796B">
      <w:pPr>
        <w:pStyle w:val="Heading4"/>
        <w:rPr>
          <w:rFonts w:eastAsia="Calibri"/>
          <w:i w:val="0"/>
          <w:iCs w:val="0"/>
          <w:lang w:val="en-GB"/>
        </w:rPr>
      </w:pPr>
      <w:r w:rsidRPr="007D73AE">
        <w:rPr>
          <w:rFonts w:eastAsia="Calibri"/>
          <w:i w:val="0"/>
          <w:iCs w:val="0"/>
          <w:lang w:val="en-GB"/>
        </w:rPr>
        <w:t xml:space="preserve">8.4.1 Prolonged </w:t>
      </w:r>
      <w:r w:rsidR="00073891" w:rsidRPr="007D73AE">
        <w:rPr>
          <w:rFonts w:eastAsia="Calibri"/>
          <w:i w:val="0"/>
          <w:iCs w:val="0"/>
          <w:lang w:val="en-GB"/>
        </w:rPr>
        <w:t>d</w:t>
      </w:r>
      <w:r w:rsidRPr="007D73AE">
        <w:rPr>
          <w:rFonts w:eastAsia="Calibri"/>
          <w:i w:val="0"/>
          <w:iCs w:val="0"/>
          <w:lang w:val="en-GB"/>
        </w:rPr>
        <w:t xml:space="preserve">isorders of </w:t>
      </w:r>
      <w:r w:rsidR="00073891" w:rsidRPr="007D73AE">
        <w:rPr>
          <w:rFonts w:eastAsia="Calibri"/>
          <w:i w:val="0"/>
          <w:iCs w:val="0"/>
          <w:lang w:val="en-GB"/>
        </w:rPr>
        <w:t>c</w:t>
      </w:r>
      <w:r w:rsidRPr="007D73AE">
        <w:rPr>
          <w:rFonts w:eastAsia="Calibri"/>
          <w:i w:val="0"/>
          <w:iCs w:val="0"/>
          <w:lang w:val="en-GB"/>
        </w:rPr>
        <w:t>onsciousness (PDOC)</w:t>
      </w:r>
    </w:p>
    <w:p w14:paraId="3FE92392" w14:textId="7F6EFF39"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 xml:space="preserve">PDOC can occur following severe brain injury and is a relatively rare but complex condition. </w:t>
      </w:r>
    </w:p>
    <w:p w14:paraId="30192E23" w14:textId="61436909" w:rsidR="00F64A9B" w:rsidRPr="00B17893" w:rsidRDefault="7F5FB8EB" w:rsidP="6C99D958">
      <w:pPr>
        <w:rPr>
          <w:rFonts w:eastAsia="Open Sans" w:cs="Open Sans"/>
          <w:color w:val="000000" w:themeColor="text1"/>
          <w:lang w:val="en-GB"/>
        </w:rPr>
      </w:pPr>
      <w:r w:rsidRPr="730A63FF">
        <w:rPr>
          <w:rFonts w:eastAsia="Open Sans" w:cs="Open Sans"/>
          <w:color w:val="000000" w:themeColor="text1"/>
          <w:lang w:val="en-GB"/>
        </w:rPr>
        <w:t xml:space="preserve">There are currently </w:t>
      </w:r>
      <w:r w:rsidR="00C42344" w:rsidRPr="730A63FF">
        <w:rPr>
          <w:rFonts w:eastAsia="Open Sans" w:cs="Open Sans"/>
          <w:color w:val="000000" w:themeColor="text1"/>
          <w:lang w:val="en-GB"/>
        </w:rPr>
        <w:t>four</w:t>
      </w:r>
      <w:r w:rsidRPr="730A63FF">
        <w:rPr>
          <w:rFonts w:eastAsia="Open Sans" w:cs="Open Sans"/>
          <w:color w:val="000000" w:themeColor="text1"/>
          <w:lang w:val="en-GB"/>
        </w:rPr>
        <w:t xml:space="preserve"> types of PDOC:</w:t>
      </w:r>
    </w:p>
    <w:p w14:paraId="74D010E2" w14:textId="19998B30" w:rsidR="00F64A9B" w:rsidRPr="00B17893" w:rsidRDefault="00B17893" w:rsidP="6C99D958">
      <w:pPr>
        <w:pStyle w:val="ListParagraph"/>
        <w:numPr>
          <w:ilvl w:val="0"/>
          <w:numId w:val="29"/>
        </w:numPr>
        <w:rPr>
          <w:rFonts w:eastAsia="Open Sans" w:cs="Open Sans"/>
          <w:color w:val="000000" w:themeColor="text1"/>
          <w:lang w:val="en-GB"/>
        </w:rPr>
      </w:pPr>
      <w:r w:rsidRPr="1FAE3659">
        <w:rPr>
          <w:rFonts w:eastAsia="Open Sans" w:cs="Open Sans"/>
          <w:color w:val="000000" w:themeColor="text1"/>
          <w:lang w:val="en-GB"/>
        </w:rPr>
        <w:t>c</w:t>
      </w:r>
      <w:r w:rsidR="7F5FB8EB" w:rsidRPr="1FAE3659">
        <w:rPr>
          <w:rFonts w:eastAsia="Open Sans" w:cs="Open Sans"/>
          <w:color w:val="000000" w:themeColor="text1"/>
          <w:lang w:val="en-GB"/>
        </w:rPr>
        <w:t>oma/</w:t>
      </w:r>
      <w:r w:rsidR="00C42344" w:rsidRPr="1FAE3659">
        <w:rPr>
          <w:rFonts w:eastAsia="Open Sans" w:cs="Open Sans"/>
          <w:color w:val="000000" w:themeColor="text1"/>
          <w:lang w:val="en-GB"/>
        </w:rPr>
        <w:t>p</w:t>
      </w:r>
      <w:r w:rsidR="7F5FB8EB" w:rsidRPr="1FAE3659">
        <w:rPr>
          <w:rFonts w:eastAsia="Open Sans" w:cs="Open Sans"/>
          <w:color w:val="000000" w:themeColor="text1"/>
          <w:lang w:val="en-GB"/>
        </w:rPr>
        <w:t xml:space="preserve">ersistent </w:t>
      </w:r>
      <w:r w:rsidR="00C42344" w:rsidRPr="40CFB0E3">
        <w:rPr>
          <w:rFonts w:eastAsia="Open Sans" w:cs="Open Sans"/>
          <w:color w:val="000000" w:themeColor="text1"/>
          <w:lang w:val="en-GB"/>
        </w:rPr>
        <w:t>v</w:t>
      </w:r>
      <w:r w:rsidR="7F5FB8EB" w:rsidRPr="40CFB0E3">
        <w:rPr>
          <w:rFonts w:eastAsia="Open Sans" w:cs="Open Sans"/>
          <w:color w:val="000000" w:themeColor="text1"/>
          <w:lang w:val="en-GB"/>
        </w:rPr>
        <w:t>egetative</w:t>
      </w:r>
      <w:r w:rsidR="7F5FB8EB" w:rsidRPr="1FAE3659">
        <w:rPr>
          <w:rFonts w:eastAsia="Open Sans" w:cs="Open Sans"/>
          <w:color w:val="000000" w:themeColor="text1"/>
          <w:lang w:val="en-GB"/>
        </w:rPr>
        <w:t xml:space="preserve"> state</w:t>
      </w:r>
    </w:p>
    <w:p w14:paraId="5F978038" w14:textId="1011C299" w:rsidR="00F64A9B" w:rsidRPr="00B17893" w:rsidRDefault="00B17893" w:rsidP="6C99D958">
      <w:pPr>
        <w:pStyle w:val="ListParagraph"/>
        <w:numPr>
          <w:ilvl w:val="0"/>
          <w:numId w:val="29"/>
        </w:numPr>
        <w:rPr>
          <w:rFonts w:eastAsia="Open Sans" w:cs="Open Sans"/>
          <w:color w:val="000000" w:themeColor="text1"/>
          <w:lang w:val="en-GB"/>
        </w:rPr>
      </w:pPr>
      <w:r w:rsidRPr="40CFB0E3">
        <w:rPr>
          <w:rFonts w:eastAsia="Open Sans" w:cs="Open Sans"/>
          <w:color w:val="000000" w:themeColor="text1"/>
          <w:lang w:val="en-GB"/>
        </w:rPr>
        <w:t>v</w:t>
      </w:r>
      <w:r w:rsidR="7F5FB8EB" w:rsidRPr="40CFB0E3">
        <w:rPr>
          <w:rFonts w:eastAsia="Open Sans" w:cs="Open Sans"/>
          <w:color w:val="000000" w:themeColor="text1"/>
          <w:lang w:val="en-GB"/>
        </w:rPr>
        <w:t>egetative state</w:t>
      </w:r>
    </w:p>
    <w:p w14:paraId="014CC744" w14:textId="5DD9C9DE" w:rsidR="00F64A9B" w:rsidRPr="00B17893" w:rsidRDefault="00B17893" w:rsidP="6C99D958">
      <w:pPr>
        <w:pStyle w:val="ListParagraph"/>
        <w:numPr>
          <w:ilvl w:val="0"/>
          <w:numId w:val="29"/>
        </w:numPr>
        <w:rPr>
          <w:rFonts w:eastAsia="Open Sans" w:cs="Open Sans"/>
          <w:color w:val="000000" w:themeColor="text1"/>
          <w:lang w:val="en-GB"/>
        </w:rPr>
      </w:pPr>
      <w:r w:rsidRPr="6D443C5C">
        <w:rPr>
          <w:rFonts w:eastAsia="Open Sans" w:cs="Open Sans"/>
          <w:color w:val="000000" w:themeColor="text1"/>
          <w:lang w:val="en-GB"/>
        </w:rPr>
        <w:t>m</w:t>
      </w:r>
      <w:r w:rsidR="7F5FB8EB" w:rsidRPr="6D443C5C">
        <w:rPr>
          <w:rFonts w:eastAsia="Open Sans" w:cs="Open Sans"/>
          <w:color w:val="000000" w:themeColor="text1"/>
          <w:lang w:val="en-GB"/>
        </w:rPr>
        <w:t>inimally conscious state</w:t>
      </w:r>
    </w:p>
    <w:p w14:paraId="293F6003" w14:textId="23B39243" w:rsidR="00F64A9B" w:rsidRPr="00B17893" w:rsidRDefault="00B17893" w:rsidP="6C99D958">
      <w:pPr>
        <w:pStyle w:val="ListParagraph"/>
        <w:numPr>
          <w:ilvl w:val="0"/>
          <w:numId w:val="29"/>
        </w:numPr>
        <w:rPr>
          <w:rFonts w:eastAsia="Open Sans" w:cs="Open Sans"/>
          <w:color w:val="000000" w:themeColor="text1"/>
          <w:lang w:val="en-GB"/>
        </w:rPr>
      </w:pPr>
      <w:r w:rsidRPr="6D443C5C">
        <w:rPr>
          <w:rFonts w:eastAsia="Open Sans" w:cs="Open Sans"/>
          <w:color w:val="000000" w:themeColor="text1"/>
          <w:lang w:val="en-GB"/>
        </w:rPr>
        <w:t>e</w:t>
      </w:r>
      <w:r w:rsidR="7F5FB8EB" w:rsidRPr="6D443C5C">
        <w:rPr>
          <w:rFonts w:eastAsia="Open Sans" w:cs="Open Sans"/>
          <w:color w:val="000000" w:themeColor="text1"/>
          <w:lang w:val="en-GB"/>
        </w:rPr>
        <w:t>merging awareness</w:t>
      </w:r>
    </w:p>
    <w:p w14:paraId="5DAFFD22" w14:textId="6A67299E" w:rsidR="00F64A9B" w:rsidRPr="00B17893" w:rsidRDefault="7F5FB8EB" w:rsidP="6C99D958">
      <w:pPr>
        <w:rPr>
          <w:rFonts w:eastAsia="Open Sans" w:cs="Open Sans"/>
          <w:color w:val="000000" w:themeColor="text1"/>
          <w:lang w:val="en-GB"/>
        </w:rPr>
      </w:pPr>
      <w:r w:rsidRPr="0F1EEFD8">
        <w:rPr>
          <w:rFonts w:eastAsia="Open Sans" w:cs="Open Sans"/>
          <w:color w:val="000000" w:themeColor="text1"/>
          <w:lang w:val="en-GB"/>
        </w:rPr>
        <w:t xml:space="preserve">SLTs working in ABI are increasingly likely to come across this clinical population, as medical advances mean there is a higher incidence of individuals surviving </w:t>
      </w:r>
      <w:r w:rsidRPr="25727F7D">
        <w:rPr>
          <w:rFonts w:eastAsia="Open Sans" w:cs="Open Sans"/>
          <w:color w:val="000000" w:themeColor="text1"/>
          <w:lang w:val="en-GB"/>
        </w:rPr>
        <w:t>seve</w:t>
      </w:r>
      <w:r w:rsidR="00C871F2" w:rsidRPr="25727F7D">
        <w:rPr>
          <w:rFonts w:eastAsia="Open Sans" w:cs="Open Sans"/>
          <w:color w:val="000000" w:themeColor="text1"/>
          <w:lang w:val="en-GB"/>
        </w:rPr>
        <w:t>re</w:t>
      </w:r>
      <w:r w:rsidRPr="0F1EEFD8">
        <w:rPr>
          <w:rFonts w:eastAsia="Open Sans" w:cs="Open Sans"/>
          <w:color w:val="000000" w:themeColor="text1"/>
          <w:lang w:val="en-GB"/>
        </w:rPr>
        <w:t xml:space="preserve"> brain injuries and</w:t>
      </w:r>
      <w:r w:rsidR="00C871F2" w:rsidRPr="0F1EEFD8">
        <w:rPr>
          <w:rFonts w:eastAsia="Open Sans" w:cs="Open Sans"/>
          <w:color w:val="000000" w:themeColor="text1"/>
          <w:lang w:val="en-GB"/>
        </w:rPr>
        <w:t xml:space="preserve"> disorders of consciousness</w:t>
      </w:r>
      <w:r w:rsidRPr="0F1EEFD8">
        <w:rPr>
          <w:rFonts w:eastAsia="Open Sans" w:cs="Open Sans"/>
          <w:color w:val="000000" w:themeColor="text1"/>
          <w:lang w:val="en-GB"/>
        </w:rPr>
        <w:t xml:space="preserve"> </w:t>
      </w:r>
      <w:r w:rsidR="00C871F2" w:rsidRPr="0F1EEFD8">
        <w:rPr>
          <w:rFonts w:eastAsia="Open Sans" w:cs="Open Sans"/>
          <w:color w:val="000000" w:themeColor="text1"/>
          <w:lang w:val="en-GB"/>
        </w:rPr>
        <w:t>(</w:t>
      </w:r>
      <w:r w:rsidRPr="0F1EEFD8">
        <w:rPr>
          <w:rFonts w:eastAsia="Open Sans" w:cs="Open Sans"/>
          <w:color w:val="000000" w:themeColor="text1"/>
          <w:lang w:val="en-GB"/>
        </w:rPr>
        <w:t>DOCs</w:t>
      </w:r>
      <w:r w:rsidR="00C871F2" w:rsidRPr="0F1EEFD8">
        <w:rPr>
          <w:rFonts w:eastAsia="Open Sans" w:cs="Open Sans"/>
          <w:color w:val="000000" w:themeColor="text1"/>
          <w:lang w:val="en-GB"/>
        </w:rPr>
        <w:t>)</w:t>
      </w:r>
      <w:r w:rsidRPr="0F1EEFD8">
        <w:rPr>
          <w:rFonts w:eastAsia="Open Sans" w:cs="Open Sans"/>
          <w:color w:val="000000" w:themeColor="text1"/>
          <w:lang w:val="en-GB"/>
        </w:rPr>
        <w:t xml:space="preserve"> following profound brain injury</w:t>
      </w:r>
      <w:r w:rsidR="00C871F2" w:rsidRPr="401C12E9">
        <w:rPr>
          <w:rFonts w:eastAsia="Open Sans" w:cs="Open Sans"/>
          <w:color w:val="000000" w:themeColor="text1"/>
          <w:lang w:val="en-GB"/>
        </w:rPr>
        <w:t>,</w:t>
      </w:r>
      <w:r w:rsidRPr="0F1EEFD8">
        <w:rPr>
          <w:rFonts w:eastAsia="Open Sans" w:cs="Open Sans"/>
          <w:color w:val="000000" w:themeColor="text1"/>
          <w:lang w:val="en-GB"/>
        </w:rPr>
        <w:t xml:space="preserve"> leading to significant and complex cognitive, communication and physical impairments.</w:t>
      </w:r>
    </w:p>
    <w:p w14:paraId="2365E4F0" w14:textId="440636DE" w:rsidR="00F64A9B" w:rsidRPr="00B17893" w:rsidRDefault="7F5FB8EB" w:rsidP="6C99D958">
      <w:pPr>
        <w:rPr>
          <w:rFonts w:eastAsia="Open Sans" w:cs="Open Sans"/>
          <w:color w:val="000000" w:themeColor="text1"/>
          <w:lang w:val="en-GB"/>
        </w:rPr>
      </w:pPr>
      <w:r w:rsidRPr="0233D6CC">
        <w:rPr>
          <w:rFonts w:eastAsia="Open Sans" w:cs="Open Sans"/>
          <w:color w:val="000000" w:themeColor="text1"/>
          <w:lang w:val="en-GB"/>
        </w:rPr>
        <w:t>SLTs have a significant role in the assessment, observations, monitoring and management of communication and/or EDS</w:t>
      </w:r>
      <w:r w:rsidR="00C871F2" w:rsidRPr="0233D6CC">
        <w:rPr>
          <w:rFonts w:eastAsia="Open Sans" w:cs="Open Sans"/>
          <w:color w:val="000000" w:themeColor="text1"/>
          <w:lang w:val="en-GB"/>
        </w:rPr>
        <w:t xml:space="preserve"> skills in individuals with DOCs</w:t>
      </w:r>
      <w:r w:rsidRPr="0233D6CC">
        <w:rPr>
          <w:rFonts w:eastAsia="Open Sans" w:cs="Open Sans"/>
          <w:color w:val="000000" w:themeColor="text1"/>
          <w:lang w:val="en-GB"/>
        </w:rPr>
        <w:t>.</w:t>
      </w:r>
    </w:p>
    <w:p w14:paraId="38E0A427" w14:textId="492EC0CB" w:rsidR="006E17CE" w:rsidRDefault="00C871F2">
      <w:pPr>
        <w:spacing w:before="0" w:after="160" w:line="279" w:lineRule="auto"/>
        <w:rPr>
          <w:rFonts w:eastAsia="Open Sans" w:cs="Open Sans"/>
          <w:color w:val="000000" w:themeColor="text1"/>
          <w:lang w:val="en-GB"/>
        </w:rPr>
      </w:pPr>
      <w:r w:rsidRPr="133285A1">
        <w:rPr>
          <w:rFonts w:eastAsia="Open Sans" w:cs="Open Sans"/>
          <w:color w:val="000000" w:themeColor="text1"/>
          <w:lang w:val="en-GB"/>
        </w:rPr>
        <w:lastRenderedPageBreak/>
        <w:t>For more information s</w:t>
      </w:r>
      <w:r w:rsidR="7F5FB8EB" w:rsidRPr="133285A1">
        <w:rPr>
          <w:rFonts w:eastAsia="Open Sans" w:cs="Open Sans"/>
          <w:color w:val="000000" w:themeColor="text1"/>
          <w:lang w:val="en-GB"/>
        </w:rPr>
        <w:t xml:space="preserve">ee </w:t>
      </w:r>
      <w:r w:rsidRPr="133285A1">
        <w:rPr>
          <w:rFonts w:eastAsia="Open Sans" w:cs="Open Sans"/>
          <w:color w:val="000000" w:themeColor="text1"/>
          <w:lang w:val="en-GB"/>
        </w:rPr>
        <w:t xml:space="preserve">the </w:t>
      </w:r>
      <w:r w:rsidR="7F5FB8EB" w:rsidRPr="133285A1">
        <w:rPr>
          <w:rFonts w:eastAsia="Open Sans" w:cs="Open Sans"/>
          <w:color w:val="000000" w:themeColor="text1"/>
          <w:lang w:val="en-GB"/>
        </w:rPr>
        <w:t>guidance and information for SLTs working in</w:t>
      </w:r>
      <w:r w:rsidR="00126D34" w:rsidRPr="133285A1">
        <w:rPr>
          <w:rFonts w:eastAsia="Open Sans" w:cs="Open Sans"/>
          <w:color w:val="000000" w:themeColor="text1"/>
          <w:lang w:val="en-GB"/>
        </w:rPr>
        <w:t xml:space="preserve"> </w:t>
      </w:r>
      <w:hyperlink r:id="rId35">
        <w:r w:rsidR="7F5FB8EB" w:rsidRPr="133285A1">
          <w:rPr>
            <w:rStyle w:val="Hyperlink"/>
            <w:rFonts w:eastAsia="Open Sans" w:cs="Open Sans"/>
            <w:lang w:val="en-GB"/>
          </w:rPr>
          <w:t>prolonged disorders of consciousness (PDOC)</w:t>
        </w:r>
      </w:hyperlink>
      <w:r w:rsidR="00126D34" w:rsidRPr="133285A1">
        <w:rPr>
          <w:rFonts w:eastAsia="Open Sans" w:cs="Open Sans"/>
          <w:color w:val="000000" w:themeColor="text1"/>
          <w:lang w:val="en-GB"/>
        </w:rPr>
        <w:t xml:space="preserve"> </w:t>
      </w:r>
      <w:r w:rsidR="21D31991" w:rsidRPr="133285A1">
        <w:rPr>
          <w:rFonts w:eastAsia="Open Sans" w:cs="Open Sans"/>
          <w:color w:val="000000" w:themeColor="text1"/>
          <w:lang w:val="en-GB"/>
        </w:rPr>
        <w:t>and</w:t>
      </w:r>
      <w:r w:rsidR="7F5FB8EB" w:rsidRPr="133285A1">
        <w:rPr>
          <w:rFonts w:eastAsia="Open Sans" w:cs="Open Sans"/>
          <w:color w:val="000000" w:themeColor="text1"/>
          <w:lang w:val="en-GB"/>
        </w:rPr>
        <w:t xml:space="preserve"> </w:t>
      </w:r>
      <w:hyperlink r:id="rId36">
        <w:r w:rsidR="7F5FB8EB" w:rsidRPr="133285A1">
          <w:rPr>
            <w:rStyle w:val="Hyperlink"/>
            <w:rFonts w:eastAsia="Open Sans" w:cs="Open Sans"/>
            <w:lang w:val="en-GB"/>
          </w:rPr>
          <w:t>Putney</w:t>
        </w:r>
        <w:r w:rsidR="09C132C1" w:rsidRPr="133285A1">
          <w:rPr>
            <w:rStyle w:val="Hyperlink"/>
            <w:rFonts w:eastAsia="Open Sans" w:cs="Open Sans"/>
            <w:lang w:val="en-GB"/>
          </w:rPr>
          <w:t xml:space="preserve"> PDoC toolkit</w:t>
        </w:r>
      </w:hyperlink>
      <w:r w:rsidR="09C132C1" w:rsidRPr="38CC7B28">
        <w:rPr>
          <w:rFonts w:eastAsia="Open Sans" w:cs="Open Sans"/>
          <w:color w:val="000000" w:themeColor="text1"/>
          <w:lang w:val="en-GB"/>
        </w:rPr>
        <w:t>.</w:t>
      </w:r>
    </w:p>
    <w:p w14:paraId="547A93DD" w14:textId="5BA5D46B" w:rsidR="00F64A9B" w:rsidRPr="007D73AE" w:rsidRDefault="7F5FB8EB" w:rsidP="2881CAFC">
      <w:pPr>
        <w:pStyle w:val="Heading4"/>
        <w:rPr>
          <w:rFonts w:eastAsia="Calibri"/>
          <w:i w:val="0"/>
          <w:iCs w:val="0"/>
          <w:lang w:val="en-GB"/>
        </w:rPr>
      </w:pPr>
      <w:r w:rsidRPr="007D73AE">
        <w:rPr>
          <w:rFonts w:eastAsia="Calibri"/>
          <w:i w:val="0"/>
          <w:iCs w:val="0"/>
          <w:lang w:val="en-GB"/>
        </w:rPr>
        <w:t>8.4.2 Acute ABI</w:t>
      </w:r>
    </w:p>
    <w:p w14:paraId="2ABF46FD" w14:textId="3B082E90"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 xml:space="preserve">After a period of unconsciousness, individuals may go into post-traumatic amnesia (PTA). </w:t>
      </w:r>
    </w:p>
    <w:p w14:paraId="6004B290" w14:textId="6E1DD30B" w:rsidR="00F64A9B" w:rsidRDefault="7F5FB8EB" w:rsidP="6C99D958">
      <w:pPr>
        <w:rPr>
          <w:rFonts w:eastAsia="Open Sans" w:cs="Open Sans"/>
          <w:color w:val="000000" w:themeColor="text1"/>
          <w:lang w:val="en-GB"/>
        </w:rPr>
      </w:pPr>
      <w:r w:rsidRPr="314D9516">
        <w:rPr>
          <w:rFonts w:eastAsia="Open Sans" w:cs="Open Sans"/>
          <w:color w:val="000000" w:themeColor="text1"/>
          <w:lang w:val="en-GB"/>
        </w:rPr>
        <w:t xml:space="preserve">The length of time someone </w:t>
      </w:r>
      <w:r w:rsidR="00260FBF" w:rsidRPr="314D9516">
        <w:rPr>
          <w:rFonts w:eastAsia="Open Sans" w:cs="Open Sans"/>
          <w:color w:val="000000" w:themeColor="text1"/>
          <w:lang w:val="en-GB"/>
        </w:rPr>
        <w:t xml:space="preserve">remains unconscious or </w:t>
      </w:r>
      <w:r w:rsidRPr="314D9516">
        <w:rPr>
          <w:rFonts w:eastAsia="Open Sans" w:cs="Open Sans"/>
          <w:color w:val="000000" w:themeColor="text1"/>
          <w:lang w:val="en-GB"/>
        </w:rPr>
        <w:t xml:space="preserve">in PTA can vary. </w:t>
      </w:r>
      <w:r w:rsidR="00260FBF" w:rsidRPr="314D9516">
        <w:rPr>
          <w:rFonts w:eastAsia="Open Sans" w:cs="Open Sans"/>
          <w:color w:val="000000" w:themeColor="text1"/>
          <w:lang w:val="en-GB"/>
        </w:rPr>
        <w:t>T</w:t>
      </w:r>
      <w:r w:rsidRPr="314D9516">
        <w:rPr>
          <w:rFonts w:eastAsia="Open Sans" w:cs="Open Sans"/>
          <w:color w:val="000000" w:themeColor="text1"/>
          <w:lang w:val="en-GB"/>
        </w:rPr>
        <w:t xml:space="preserve">he longer these stages </w:t>
      </w:r>
      <w:r w:rsidR="00260FBF" w:rsidRPr="314D9516">
        <w:rPr>
          <w:rFonts w:eastAsia="Open Sans" w:cs="Open Sans"/>
          <w:color w:val="000000" w:themeColor="text1"/>
          <w:lang w:val="en-GB"/>
        </w:rPr>
        <w:t xml:space="preserve">last, </w:t>
      </w:r>
      <w:r w:rsidRPr="314D9516">
        <w:rPr>
          <w:rFonts w:eastAsia="Open Sans" w:cs="Open Sans"/>
          <w:color w:val="000000" w:themeColor="text1"/>
          <w:lang w:val="en-GB"/>
        </w:rPr>
        <w:t>the more severe the brain injury</w:t>
      </w:r>
      <w:r w:rsidR="00260FBF" w:rsidRPr="314D9516">
        <w:rPr>
          <w:rFonts w:eastAsia="Open Sans" w:cs="Open Sans"/>
          <w:color w:val="000000" w:themeColor="text1"/>
          <w:lang w:val="en-GB"/>
        </w:rPr>
        <w:t xml:space="preserve"> is likely to be</w:t>
      </w:r>
      <w:r w:rsidRPr="314D9516">
        <w:rPr>
          <w:rFonts w:eastAsia="Open Sans" w:cs="Open Sans"/>
          <w:color w:val="000000" w:themeColor="text1"/>
          <w:lang w:val="en-GB"/>
        </w:rPr>
        <w:t>.</w:t>
      </w:r>
    </w:p>
    <w:p w14:paraId="12A4FC86" w14:textId="58CBB6DF" w:rsidR="00F64A9B" w:rsidRPr="00B17893" w:rsidRDefault="7F5FB8EB" w:rsidP="6C99D958">
      <w:pPr>
        <w:rPr>
          <w:rFonts w:eastAsia="Open Sans" w:cs="Open Sans"/>
          <w:color w:val="000000" w:themeColor="text1"/>
          <w:lang w:val="en-GB"/>
        </w:rPr>
      </w:pPr>
      <w:r w:rsidRPr="146DA420">
        <w:rPr>
          <w:rFonts w:eastAsia="Open Sans" w:cs="Open Sans"/>
          <w:color w:val="000000" w:themeColor="text1"/>
          <w:lang w:val="en-GB"/>
        </w:rPr>
        <w:t xml:space="preserve">Confabulation often occurs during this time. </w:t>
      </w:r>
      <w:r w:rsidR="2500B7A1" w:rsidRPr="146DA420">
        <w:rPr>
          <w:rFonts w:eastAsia="Open Sans" w:cs="Open Sans"/>
          <w:color w:val="000000" w:themeColor="text1"/>
          <w:lang w:val="en-GB"/>
        </w:rPr>
        <w:t>I</w:t>
      </w:r>
      <w:r w:rsidRPr="146DA420">
        <w:rPr>
          <w:rFonts w:eastAsia="Open Sans" w:cs="Open Sans"/>
          <w:color w:val="000000" w:themeColor="text1"/>
          <w:lang w:val="en-GB"/>
        </w:rPr>
        <w:t xml:space="preserve">t is important to involve others </w:t>
      </w:r>
      <w:r w:rsidR="00CB4CBE" w:rsidRPr="146DA420">
        <w:rPr>
          <w:rFonts w:eastAsia="Open Sans" w:cs="Open Sans"/>
          <w:color w:val="000000" w:themeColor="text1"/>
          <w:lang w:val="en-GB"/>
        </w:rPr>
        <w:t xml:space="preserve">who </w:t>
      </w:r>
      <w:r w:rsidRPr="146DA420">
        <w:rPr>
          <w:rFonts w:eastAsia="Open Sans" w:cs="Open Sans"/>
          <w:color w:val="000000" w:themeColor="text1"/>
          <w:lang w:val="en-GB"/>
        </w:rPr>
        <w:t xml:space="preserve">can corroborate information and work as part of the MDT to support the individual through this (Fish </w:t>
      </w:r>
      <w:r w:rsidR="00E06D35" w:rsidRPr="146DA420">
        <w:rPr>
          <w:rFonts w:eastAsia="Open Sans" w:cs="Open Sans"/>
          <w:color w:val="000000" w:themeColor="text1"/>
          <w:lang w:val="en-GB"/>
        </w:rPr>
        <w:t>and</w:t>
      </w:r>
      <w:r w:rsidRPr="146DA420">
        <w:rPr>
          <w:rFonts w:eastAsia="Open Sans" w:cs="Open Sans"/>
          <w:color w:val="000000" w:themeColor="text1"/>
          <w:lang w:val="en-GB"/>
        </w:rPr>
        <w:t xml:space="preserve"> Forrester, 2018; Francis, MacCallum </w:t>
      </w:r>
      <w:r w:rsidR="05E59264" w:rsidRPr="146DA420">
        <w:rPr>
          <w:rFonts w:eastAsia="Open Sans" w:cs="Open Sans"/>
          <w:color w:val="000000" w:themeColor="text1"/>
          <w:lang w:val="en-GB"/>
        </w:rPr>
        <w:t>and</w:t>
      </w:r>
      <w:r w:rsidRPr="146DA420">
        <w:rPr>
          <w:rFonts w:eastAsia="Open Sans" w:cs="Open Sans"/>
          <w:color w:val="000000" w:themeColor="text1"/>
          <w:lang w:val="en-GB"/>
        </w:rPr>
        <w:t xml:space="preserve"> Pierce, 2022)</w:t>
      </w:r>
      <w:r w:rsidR="00954F45" w:rsidRPr="146DA420">
        <w:rPr>
          <w:rFonts w:eastAsia="Open Sans" w:cs="Open Sans"/>
          <w:color w:val="000000" w:themeColor="text1"/>
          <w:lang w:val="en-GB"/>
        </w:rPr>
        <w:t>.</w:t>
      </w:r>
    </w:p>
    <w:p w14:paraId="5A3013D8" w14:textId="6245F300" w:rsidR="00F64A9B" w:rsidRPr="00B17893" w:rsidDel="00C42344" w:rsidRDefault="7F5FB8EB" w:rsidP="3B5AEC74">
      <w:pPr>
        <w:rPr>
          <w:rFonts w:eastAsia="Open Sans" w:cs="Open Sans"/>
          <w:color w:val="000000" w:themeColor="text1"/>
          <w:lang w:val="en-GB"/>
        </w:rPr>
      </w:pPr>
      <w:r w:rsidRPr="3B5AEC74">
        <w:rPr>
          <w:rFonts w:eastAsia="Open Sans" w:cs="Open Sans"/>
          <w:color w:val="000000" w:themeColor="text1"/>
          <w:lang w:val="en-GB"/>
        </w:rPr>
        <w:t>SLTs have a role within the MDT and are well placed to</w:t>
      </w:r>
      <w:r w:rsidR="00B17893" w:rsidRPr="3B5AEC74">
        <w:rPr>
          <w:rFonts w:eastAsia="Open Sans" w:cs="Open Sans"/>
          <w:color w:val="000000" w:themeColor="text1"/>
          <w:lang w:val="en-GB"/>
        </w:rPr>
        <w:t xml:space="preserve"> a</w:t>
      </w:r>
      <w:r w:rsidRPr="3B5AEC74">
        <w:rPr>
          <w:rFonts w:eastAsia="Open Sans" w:cs="Open Sans"/>
          <w:color w:val="000000" w:themeColor="text1"/>
          <w:lang w:val="en-GB"/>
        </w:rPr>
        <w:t>ssess, monitor and manag</w:t>
      </w:r>
      <w:r w:rsidR="000A65FA" w:rsidRPr="3B5AEC74">
        <w:rPr>
          <w:rFonts w:eastAsia="Open Sans" w:cs="Open Sans"/>
          <w:color w:val="000000" w:themeColor="text1"/>
          <w:lang w:val="en-GB"/>
        </w:rPr>
        <w:t>e</w:t>
      </w:r>
      <w:r w:rsidRPr="3B5AEC74">
        <w:rPr>
          <w:rFonts w:eastAsia="Open Sans" w:cs="Open Sans"/>
          <w:color w:val="000000" w:themeColor="text1"/>
          <w:lang w:val="en-GB"/>
        </w:rPr>
        <w:t xml:space="preserve"> </w:t>
      </w:r>
      <w:r w:rsidR="00CB4CBE" w:rsidRPr="3B5AEC74">
        <w:rPr>
          <w:rFonts w:eastAsia="Open Sans" w:cs="Open Sans"/>
          <w:color w:val="000000" w:themeColor="text1"/>
          <w:lang w:val="en-GB"/>
        </w:rPr>
        <w:t xml:space="preserve">people </w:t>
      </w:r>
      <w:r w:rsidRPr="3B5AEC74">
        <w:rPr>
          <w:rFonts w:eastAsia="Open Sans" w:cs="Open Sans"/>
          <w:color w:val="000000" w:themeColor="text1"/>
          <w:lang w:val="en-GB"/>
        </w:rPr>
        <w:t xml:space="preserve">during this stage. This is likely to be </w:t>
      </w:r>
      <w:r w:rsidR="00CB4CBE" w:rsidRPr="3B5AEC74">
        <w:rPr>
          <w:rFonts w:eastAsia="Open Sans" w:cs="Open Sans"/>
          <w:color w:val="000000" w:themeColor="text1"/>
          <w:lang w:val="en-GB"/>
        </w:rPr>
        <w:t xml:space="preserve">through </w:t>
      </w:r>
      <w:r w:rsidRPr="3B5AEC74">
        <w:rPr>
          <w:rFonts w:eastAsia="Open Sans" w:cs="Open Sans"/>
          <w:color w:val="000000" w:themeColor="text1"/>
          <w:lang w:val="en-GB"/>
        </w:rPr>
        <w:t xml:space="preserve">informal screening and assessment, </w:t>
      </w:r>
      <w:r w:rsidR="00CB4CBE" w:rsidRPr="3B5AEC74">
        <w:rPr>
          <w:rFonts w:eastAsia="Open Sans" w:cs="Open Sans"/>
          <w:color w:val="000000" w:themeColor="text1"/>
          <w:lang w:val="en-GB"/>
        </w:rPr>
        <w:t xml:space="preserve">by </w:t>
      </w:r>
      <w:r w:rsidRPr="3B5AEC74">
        <w:rPr>
          <w:rFonts w:eastAsia="Open Sans" w:cs="Open Sans"/>
          <w:color w:val="000000" w:themeColor="text1"/>
          <w:lang w:val="en-GB"/>
        </w:rPr>
        <w:t xml:space="preserve">identifying communication and swallowing needs, </w:t>
      </w:r>
      <w:r w:rsidR="00CB4CBE" w:rsidRPr="3B5AEC74">
        <w:rPr>
          <w:rFonts w:eastAsia="Open Sans" w:cs="Open Sans"/>
          <w:color w:val="000000" w:themeColor="text1"/>
          <w:lang w:val="en-GB"/>
        </w:rPr>
        <w:t xml:space="preserve">by </w:t>
      </w:r>
      <w:r w:rsidRPr="3B5AEC74">
        <w:rPr>
          <w:rFonts w:eastAsia="Open Sans" w:cs="Open Sans"/>
          <w:color w:val="000000" w:themeColor="text1"/>
          <w:lang w:val="en-GB"/>
        </w:rPr>
        <w:t>communicat</w:t>
      </w:r>
      <w:r w:rsidR="00CB4CBE" w:rsidRPr="3B5AEC74">
        <w:rPr>
          <w:rFonts w:eastAsia="Open Sans" w:cs="Open Sans"/>
          <w:color w:val="000000" w:themeColor="text1"/>
          <w:lang w:val="en-GB"/>
        </w:rPr>
        <w:t>ing</w:t>
      </w:r>
      <w:r w:rsidRPr="3B5AEC74">
        <w:rPr>
          <w:rFonts w:eastAsia="Open Sans" w:cs="Open Sans"/>
          <w:color w:val="000000" w:themeColor="text1"/>
          <w:lang w:val="en-GB"/>
        </w:rPr>
        <w:t xml:space="preserve"> basic needs and </w:t>
      </w:r>
      <w:r w:rsidR="00CB4CBE" w:rsidRPr="3B5AEC74">
        <w:rPr>
          <w:rFonts w:eastAsia="Open Sans" w:cs="Open Sans"/>
          <w:color w:val="000000" w:themeColor="text1"/>
          <w:lang w:val="en-GB"/>
        </w:rPr>
        <w:t xml:space="preserve">by </w:t>
      </w:r>
      <w:r w:rsidRPr="3B5AEC74">
        <w:rPr>
          <w:rFonts w:eastAsia="Open Sans" w:cs="Open Sans"/>
          <w:color w:val="000000" w:themeColor="text1"/>
          <w:lang w:val="en-GB"/>
        </w:rPr>
        <w:t>educati</w:t>
      </w:r>
      <w:r w:rsidR="00CB4CBE" w:rsidRPr="3B5AEC74">
        <w:rPr>
          <w:rFonts w:eastAsia="Open Sans" w:cs="Open Sans"/>
          <w:color w:val="000000" w:themeColor="text1"/>
          <w:lang w:val="en-GB"/>
        </w:rPr>
        <w:t>ng the</w:t>
      </w:r>
      <w:r w:rsidRPr="3B5AEC74">
        <w:rPr>
          <w:rFonts w:eastAsia="Open Sans" w:cs="Open Sans"/>
          <w:color w:val="000000" w:themeColor="text1"/>
          <w:lang w:val="en-GB"/>
        </w:rPr>
        <w:t xml:space="preserve"> family.</w:t>
      </w:r>
      <w:r w:rsidR="00B17893" w:rsidRPr="3B5AEC74">
        <w:rPr>
          <w:rFonts w:eastAsia="Open Sans" w:cs="Open Sans"/>
          <w:color w:val="000000" w:themeColor="text1"/>
          <w:lang w:val="en-GB"/>
        </w:rPr>
        <w:t xml:space="preserve"> They may also d</w:t>
      </w:r>
      <w:r w:rsidRPr="3B5AEC74">
        <w:rPr>
          <w:rFonts w:eastAsia="Open Sans" w:cs="Open Sans"/>
          <w:color w:val="000000" w:themeColor="text1"/>
          <w:lang w:val="en-GB"/>
        </w:rPr>
        <w:t xml:space="preserve">etermine the </w:t>
      </w:r>
      <w:r w:rsidR="00CB4CBE" w:rsidRPr="3B5AEC74">
        <w:rPr>
          <w:rFonts w:eastAsia="Open Sans" w:cs="Open Sans"/>
          <w:color w:val="000000" w:themeColor="text1"/>
          <w:lang w:val="en-GB"/>
        </w:rPr>
        <w:t xml:space="preserve">individual’s </w:t>
      </w:r>
      <w:r w:rsidRPr="3B5AEC74">
        <w:rPr>
          <w:rFonts w:eastAsia="Open Sans" w:cs="Open Sans"/>
          <w:color w:val="000000" w:themeColor="text1"/>
          <w:lang w:val="en-GB"/>
        </w:rPr>
        <w:t>rehab needs and make timely onward referrals</w:t>
      </w:r>
      <w:r w:rsidR="00B17893" w:rsidRPr="3B5AEC74">
        <w:rPr>
          <w:rFonts w:eastAsia="Open Sans" w:cs="Open Sans"/>
          <w:color w:val="000000" w:themeColor="text1"/>
          <w:lang w:val="en-GB"/>
        </w:rPr>
        <w:t>.</w:t>
      </w:r>
      <w:r w:rsidR="5BB12CA1" w:rsidRPr="3B5AEC74">
        <w:rPr>
          <w:rFonts w:eastAsia="Open Sans" w:cs="Open Sans"/>
          <w:color w:val="000000" w:themeColor="text1"/>
          <w:lang w:val="en-GB"/>
        </w:rPr>
        <w:t xml:space="preserve"> </w:t>
      </w:r>
    </w:p>
    <w:p w14:paraId="06495498" w14:textId="161040D7" w:rsidR="00F64A9B" w:rsidRPr="00455946" w:rsidDel="006E17CE" w:rsidRDefault="7F5FB8EB" w:rsidP="000A65FA">
      <w:pPr>
        <w:rPr>
          <w:rFonts w:eastAsia="Open Sans" w:cs="Open Sans"/>
          <w:color w:val="000000" w:themeColor="text1"/>
          <w:lang w:val="en-GB"/>
        </w:rPr>
      </w:pPr>
      <w:r w:rsidRPr="23D9F621" w:rsidDel="006E17CE">
        <w:rPr>
          <w:rFonts w:eastAsia="Open Sans" w:cs="Open Sans"/>
          <w:color w:val="000000" w:themeColor="text1"/>
          <w:lang w:val="en-GB"/>
        </w:rPr>
        <w:t xml:space="preserve">Access to written information and communication partner training should be available to families at various </w:t>
      </w:r>
      <w:r w:rsidRPr="23D9F621" w:rsidDel="00CB4CBE">
        <w:rPr>
          <w:rFonts w:eastAsia="Open Sans" w:cs="Open Sans"/>
          <w:color w:val="000000" w:themeColor="text1"/>
          <w:lang w:val="en-GB"/>
        </w:rPr>
        <w:t xml:space="preserve">time </w:t>
      </w:r>
      <w:r w:rsidRPr="23D9F621" w:rsidDel="006E17CE">
        <w:rPr>
          <w:rFonts w:eastAsia="Open Sans" w:cs="Open Sans"/>
          <w:color w:val="000000" w:themeColor="text1"/>
          <w:lang w:val="en-GB"/>
        </w:rPr>
        <w:t>points following TBI and not just in the early stages (Grayson et al, 2020).</w:t>
      </w:r>
    </w:p>
    <w:p w14:paraId="5FDB254B" w14:textId="634C7B84" w:rsidR="00F64A9B" w:rsidRPr="007D73AE" w:rsidRDefault="7F5FB8EB" w:rsidP="4CCFFE35">
      <w:pPr>
        <w:pStyle w:val="Heading4"/>
        <w:rPr>
          <w:rFonts w:eastAsia="Calibri"/>
          <w:i w:val="0"/>
          <w:iCs w:val="0"/>
          <w:lang w:val="en-GB"/>
        </w:rPr>
      </w:pPr>
      <w:r w:rsidRPr="007D73AE">
        <w:rPr>
          <w:rFonts w:eastAsia="Calibri"/>
          <w:i w:val="0"/>
          <w:iCs w:val="0"/>
          <w:lang w:val="en-GB"/>
        </w:rPr>
        <w:t>8.4.3 Inpatient/</w:t>
      </w:r>
      <w:r w:rsidR="008C119F" w:rsidRPr="007D73AE">
        <w:rPr>
          <w:rFonts w:eastAsia="Calibri"/>
          <w:i w:val="0"/>
          <w:iCs w:val="0"/>
          <w:lang w:val="en-GB"/>
        </w:rPr>
        <w:t>s</w:t>
      </w:r>
      <w:r w:rsidRPr="007D73AE">
        <w:rPr>
          <w:rFonts w:eastAsia="Calibri"/>
          <w:i w:val="0"/>
          <w:iCs w:val="0"/>
          <w:lang w:val="en-GB"/>
        </w:rPr>
        <w:t>pecialist neurorehabilitation</w:t>
      </w:r>
    </w:p>
    <w:p w14:paraId="48386C09" w14:textId="2C040D12" w:rsidR="00F64A9B" w:rsidRPr="00473DB3" w:rsidRDefault="00B17893" w:rsidP="3855C440">
      <w:pPr>
        <w:rPr>
          <w:rFonts w:eastAsia="Open Sans" w:cs="Open Sans"/>
          <w:color w:val="000000" w:themeColor="text1"/>
          <w:lang w:val="en-GB"/>
        </w:rPr>
      </w:pPr>
      <w:r w:rsidRPr="146DA420">
        <w:rPr>
          <w:rFonts w:eastAsia="Open Sans" w:cs="Open Sans"/>
          <w:color w:val="000000" w:themeColor="text1"/>
          <w:lang w:val="en-GB"/>
        </w:rPr>
        <w:t>Inpatient or specialist neurorehabilitation e</w:t>
      </w:r>
      <w:r w:rsidR="7F5FB8EB" w:rsidRPr="146DA420">
        <w:rPr>
          <w:rFonts w:eastAsia="Open Sans" w:cs="Open Sans"/>
          <w:color w:val="000000" w:themeColor="text1"/>
          <w:lang w:val="en-GB"/>
        </w:rPr>
        <w:t>nables detailed assessment, formulation and differential diagnosis in liaison with an MDT.</w:t>
      </w:r>
      <w:r w:rsidRPr="146DA420">
        <w:rPr>
          <w:rFonts w:eastAsia="Open Sans" w:cs="Open Sans"/>
          <w:color w:val="000000" w:themeColor="text1"/>
          <w:lang w:val="en-GB"/>
        </w:rPr>
        <w:t xml:space="preserve"> It also enables p</w:t>
      </w:r>
      <w:r w:rsidR="7F5FB8EB" w:rsidRPr="146DA420">
        <w:rPr>
          <w:rFonts w:eastAsia="Open Sans" w:cs="Open Sans"/>
          <w:color w:val="000000" w:themeColor="text1"/>
          <w:lang w:val="en-GB"/>
        </w:rPr>
        <w:t>sychoeducation to be continued</w:t>
      </w:r>
      <w:r w:rsidRPr="146DA420">
        <w:rPr>
          <w:rFonts w:eastAsia="Open Sans" w:cs="Open Sans"/>
          <w:color w:val="000000" w:themeColor="text1"/>
          <w:lang w:val="en-GB"/>
        </w:rPr>
        <w:t xml:space="preserve"> and creates the time and space needed to p</w:t>
      </w:r>
      <w:r w:rsidR="7F5FB8EB" w:rsidRPr="146DA420">
        <w:rPr>
          <w:rFonts w:eastAsia="Open Sans" w:cs="Open Sans"/>
          <w:color w:val="000000" w:themeColor="text1"/>
          <w:lang w:val="en-GB"/>
        </w:rPr>
        <w:t>lan for ongoing input into the community and discharge</w:t>
      </w:r>
      <w:r w:rsidR="4CA788DB" w:rsidRPr="146DA420">
        <w:rPr>
          <w:rFonts w:eastAsia="Open Sans" w:cs="Open Sans"/>
          <w:color w:val="000000" w:themeColor="text1"/>
          <w:lang w:val="en-GB"/>
        </w:rPr>
        <w:t>.</w:t>
      </w:r>
    </w:p>
    <w:p w14:paraId="277E53D5" w14:textId="7591456B" w:rsidR="00F64A9B" w:rsidRPr="007D73AE" w:rsidRDefault="7F5FB8EB" w:rsidP="4F8C34D8">
      <w:pPr>
        <w:pStyle w:val="Heading4"/>
        <w:rPr>
          <w:rFonts w:eastAsia="Calibri"/>
          <w:i w:val="0"/>
          <w:iCs w:val="0"/>
          <w:lang w:val="en-GB"/>
        </w:rPr>
      </w:pPr>
      <w:r w:rsidRPr="007D73AE">
        <w:rPr>
          <w:rFonts w:eastAsia="Calibri"/>
          <w:i w:val="0"/>
          <w:iCs w:val="0"/>
          <w:lang w:val="en-GB"/>
        </w:rPr>
        <w:t>8.4.4 Vocational rehabilitation</w:t>
      </w:r>
    </w:p>
    <w:p w14:paraId="2D415241" w14:textId="7B6625DE"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Vocational rehabilitation may be required to facilitate return to work with necessary accommodations.</w:t>
      </w:r>
    </w:p>
    <w:p w14:paraId="54521326" w14:textId="0026E7B8" w:rsidR="00F64A9B" w:rsidRPr="00B17893" w:rsidRDefault="7F5FB8EB" w:rsidP="6C99D958">
      <w:pPr>
        <w:rPr>
          <w:rFonts w:eastAsia="Open Sans" w:cs="Open Sans"/>
          <w:color w:val="000000" w:themeColor="text1"/>
          <w:lang w:val="en-GB"/>
        </w:rPr>
      </w:pPr>
      <w:r w:rsidRPr="738C545B">
        <w:rPr>
          <w:rFonts w:eastAsia="Open Sans" w:cs="Open Sans"/>
          <w:color w:val="000000" w:themeColor="text1"/>
          <w:lang w:val="en-GB"/>
        </w:rPr>
        <w:t xml:space="preserve">Specialist vocational rehabilitation services are limited across the UK. There is </w:t>
      </w:r>
      <w:r w:rsidR="00813B31" w:rsidRPr="738C545B">
        <w:rPr>
          <w:rFonts w:eastAsia="Open Sans" w:cs="Open Sans"/>
          <w:color w:val="000000" w:themeColor="text1"/>
          <w:lang w:val="en-GB"/>
        </w:rPr>
        <w:t xml:space="preserve">a </w:t>
      </w:r>
      <w:r w:rsidRPr="738C545B">
        <w:rPr>
          <w:rFonts w:eastAsia="Open Sans" w:cs="Open Sans"/>
          <w:color w:val="000000" w:themeColor="text1"/>
          <w:lang w:val="en-GB"/>
        </w:rPr>
        <w:t xml:space="preserve">lack of speech and language therapy input in vocational </w:t>
      </w:r>
      <w:r w:rsidR="613FC546" w:rsidRPr="738C545B">
        <w:rPr>
          <w:rFonts w:eastAsia="Open Sans" w:cs="Open Sans"/>
          <w:color w:val="000000" w:themeColor="text1"/>
          <w:lang w:val="en-GB"/>
        </w:rPr>
        <w:t>rehabilitation. However</w:t>
      </w:r>
      <w:r w:rsidRPr="738C545B">
        <w:rPr>
          <w:rFonts w:eastAsia="Open Sans" w:cs="Open Sans"/>
          <w:color w:val="000000" w:themeColor="text1"/>
          <w:lang w:val="en-GB"/>
        </w:rPr>
        <w:t>, many SLTs</w:t>
      </w:r>
      <w:r w:rsidRPr="738C545B" w:rsidDel="00813B31">
        <w:rPr>
          <w:rFonts w:eastAsia="Open Sans" w:cs="Open Sans"/>
          <w:color w:val="000000" w:themeColor="text1"/>
          <w:lang w:val="en-GB"/>
        </w:rPr>
        <w:t xml:space="preserve"> </w:t>
      </w:r>
      <w:r w:rsidRPr="738C545B">
        <w:rPr>
          <w:rFonts w:eastAsia="Open Sans" w:cs="Open Sans"/>
          <w:color w:val="000000" w:themeColor="text1"/>
          <w:lang w:val="en-GB"/>
        </w:rPr>
        <w:t>work on workplace communications within neurorehabilitation.</w:t>
      </w:r>
      <w:r w:rsidRPr="738C545B" w:rsidDel="008C119F">
        <w:rPr>
          <w:rFonts w:eastAsia="Open Sans" w:cs="Open Sans"/>
          <w:color w:val="000000" w:themeColor="text1"/>
          <w:lang w:val="en-GB"/>
        </w:rPr>
        <w:t xml:space="preserve"> </w:t>
      </w:r>
      <w:r w:rsidRPr="738C545B">
        <w:rPr>
          <w:rFonts w:eastAsia="Open Sans" w:cs="Open Sans"/>
          <w:color w:val="000000" w:themeColor="text1"/>
          <w:lang w:val="en-GB"/>
        </w:rPr>
        <w:t>The role of a</w:t>
      </w:r>
      <w:r w:rsidR="00E06D35" w:rsidRPr="738C545B">
        <w:rPr>
          <w:rFonts w:eastAsia="Open Sans" w:cs="Open Sans"/>
          <w:color w:val="000000" w:themeColor="text1"/>
          <w:lang w:val="en-GB"/>
        </w:rPr>
        <w:t>n</w:t>
      </w:r>
      <w:r w:rsidRPr="738C545B">
        <w:rPr>
          <w:rFonts w:eastAsia="Open Sans" w:cs="Open Sans"/>
          <w:color w:val="000000" w:themeColor="text1"/>
          <w:lang w:val="en-GB"/>
        </w:rPr>
        <w:t xml:space="preserve"> SLT involves </w:t>
      </w:r>
      <w:r w:rsidRPr="738C545B">
        <w:rPr>
          <w:rFonts w:eastAsia="Open Sans" w:cs="Open Sans"/>
          <w:color w:val="000000" w:themeColor="text1"/>
          <w:lang w:val="en-GB"/>
        </w:rPr>
        <w:lastRenderedPageBreak/>
        <w:t>assessing how communication affect</w:t>
      </w:r>
      <w:r w:rsidR="00813B31" w:rsidRPr="738C545B">
        <w:rPr>
          <w:rFonts w:eastAsia="Open Sans" w:cs="Open Sans"/>
          <w:color w:val="000000" w:themeColor="text1"/>
          <w:lang w:val="en-GB"/>
        </w:rPr>
        <w:t>s</w:t>
      </w:r>
      <w:r w:rsidRPr="738C545B">
        <w:rPr>
          <w:rFonts w:eastAsia="Open Sans" w:cs="Open Sans"/>
          <w:color w:val="000000" w:themeColor="text1"/>
          <w:lang w:val="en-GB"/>
        </w:rPr>
        <w:t xml:space="preserve"> job performance and exploring if return to work is possible with adjustments. This includes gathering detailed information, determining feasibility and considering alternatives such as volunteering or career changes.</w:t>
      </w:r>
    </w:p>
    <w:p w14:paraId="0008F574" w14:textId="3821A3C3" w:rsidR="00F64A9B" w:rsidRPr="00B17893" w:rsidRDefault="7F5FB8EB" w:rsidP="6C99D958">
      <w:pPr>
        <w:rPr>
          <w:rFonts w:eastAsia="Open Sans" w:cs="Open Sans"/>
          <w:color w:val="000000" w:themeColor="text1"/>
          <w:lang w:val="en-GB"/>
        </w:rPr>
      </w:pPr>
      <w:r w:rsidRPr="321CB758">
        <w:rPr>
          <w:rFonts w:eastAsia="Open Sans" w:cs="Open Sans"/>
          <w:color w:val="000000" w:themeColor="text1"/>
          <w:lang w:val="en-GB"/>
        </w:rPr>
        <w:t xml:space="preserve">Intervention will mirror neurorehabilitation but </w:t>
      </w:r>
      <w:r w:rsidR="00813B31" w:rsidRPr="321CB758">
        <w:rPr>
          <w:rFonts w:eastAsia="Open Sans" w:cs="Open Sans"/>
          <w:color w:val="000000" w:themeColor="text1"/>
          <w:lang w:val="en-GB"/>
        </w:rPr>
        <w:t xml:space="preserve">be </w:t>
      </w:r>
      <w:r w:rsidRPr="321CB758">
        <w:rPr>
          <w:rFonts w:eastAsia="Open Sans" w:cs="Open Sans"/>
          <w:color w:val="000000" w:themeColor="text1"/>
          <w:lang w:val="en-GB"/>
        </w:rPr>
        <w:t>tailored to work settings</w:t>
      </w:r>
      <w:r w:rsidR="00813B31" w:rsidRPr="321CB758">
        <w:rPr>
          <w:rFonts w:eastAsia="Open Sans" w:cs="Open Sans"/>
          <w:color w:val="000000" w:themeColor="text1"/>
          <w:lang w:val="en-GB"/>
        </w:rPr>
        <w:t xml:space="preserve">. </w:t>
      </w:r>
      <w:r w:rsidR="00813B31" w:rsidRPr="3E031DA7">
        <w:rPr>
          <w:rFonts w:eastAsia="Open Sans" w:cs="Open Sans"/>
          <w:color w:val="000000" w:themeColor="text1"/>
          <w:lang w:val="en-GB"/>
        </w:rPr>
        <w:t>It may</w:t>
      </w:r>
      <w:r w:rsidRPr="321CB758">
        <w:rPr>
          <w:rFonts w:eastAsia="Open Sans" w:cs="Open Sans"/>
          <w:color w:val="000000" w:themeColor="text1"/>
          <w:lang w:val="en-GB"/>
        </w:rPr>
        <w:t xml:space="preserve"> </w:t>
      </w:r>
      <w:r w:rsidRPr="0059A85C">
        <w:rPr>
          <w:rFonts w:eastAsia="Open Sans" w:cs="Open Sans"/>
          <w:color w:val="000000" w:themeColor="text1"/>
          <w:lang w:val="en-GB"/>
        </w:rPr>
        <w:t>involv</w:t>
      </w:r>
      <w:r w:rsidR="00813B31" w:rsidRPr="0059A85C">
        <w:rPr>
          <w:rFonts w:eastAsia="Open Sans" w:cs="Open Sans"/>
          <w:color w:val="000000" w:themeColor="text1"/>
          <w:lang w:val="en-GB"/>
        </w:rPr>
        <w:t>e</w:t>
      </w:r>
      <w:r w:rsidRPr="321CB758">
        <w:rPr>
          <w:rFonts w:eastAsia="Open Sans" w:cs="Open Sans"/>
          <w:color w:val="000000" w:themeColor="text1"/>
          <w:lang w:val="en-GB"/>
        </w:rPr>
        <w:t xml:space="preserve"> workplace visits, employer discussions and training for colleagues such as </w:t>
      </w:r>
      <w:r w:rsidR="00813B31" w:rsidRPr="321CB758">
        <w:rPr>
          <w:rFonts w:eastAsia="Open Sans" w:cs="Open Sans"/>
          <w:color w:val="000000" w:themeColor="text1"/>
          <w:lang w:val="en-GB"/>
        </w:rPr>
        <w:t xml:space="preserve">in </w:t>
      </w:r>
      <w:r w:rsidRPr="321CB758">
        <w:rPr>
          <w:rFonts w:eastAsia="Open Sans" w:cs="Open Sans"/>
          <w:color w:val="000000" w:themeColor="text1"/>
          <w:lang w:val="en-GB"/>
        </w:rPr>
        <w:t>using compensatory strategies. SLTs may provide direct intervention (e</w:t>
      </w:r>
      <w:r w:rsidR="0D45BBEC" w:rsidRPr="321CB758">
        <w:rPr>
          <w:rFonts w:eastAsia="Open Sans" w:cs="Open Sans"/>
          <w:color w:val="000000" w:themeColor="text1"/>
          <w:lang w:val="en-GB"/>
        </w:rPr>
        <w:t>g</w:t>
      </w:r>
      <w:r w:rsidRPr="321CB758">
        <w:rPr>
          <w:rFonts w:eastAsia="Open Sans" w:cs="Open Sans"/>
          <w:color w:val="000000" w:themeColor="text1"/>
          <w:lang w:val="en-GB"/>
        </w:rPr>
        <w:t xml:space="preserve"> e-mail script training) or consultative support.</w:t>
      </w:r>
    </w:p>
    <w:p w14:paraId="59F4BA56" w14:textId="673045D2" w:rsidR="00F64A9B" w:rsidRPr="00B17893" w:rsidRDefault="7F5FB8EB" w:rsidP="6C99D958">
      <w:pPr>
        <w:rPr>
          <w:rFonts w:eastAsia="Open Sans" w:cs="Open Sans"/>
          <w:color w:val="000000" w:themeColor="text1"/>
          <w:lang w:val="en-GB"/>
        </w:rPr>
      </w:pPr>
      <w:r w:rsidRPr="30CB1F79">
        <w:rPr>
          <w:rFonts w:eastAsia="Open Sans" w:cs="Open Sans"/>
          <w:color w:val="000000" w:themeColor="text1"/>
          <w:lang w:val="en-GB"/>
        </w:rPr>
        <w:t>Ongoing and frequent reviews and flexible support are essential to adjust strategies and guidelines as the individual progress</w:t>
      </w:r>
      <w:r w:rsidR="00813B31" w:rsidRPr="30CB1F79">
        <w:rPr>
          <w:rFonts w:eastAsia="Open Sans" w:cs="Open Sans"/>
          <w:color w:val="000000" w:themeColor="text1"/>
          <w:lang w:val="en-GB"/>
        </w:rPr>
        <w:t>es</w:t>
      </w:r>
      <w:r w:rsidRPr="30CB1F79">
        <w:rPr>
          <w:rFonts w:eastAsia="Open Sans" w:cs="Open Sans"/>
          <w:color w:val="000000" w:themeColor="text1"/>
          <w:lang w:val="en-GB"/>
        </w:rPr>
        <w:t xml:space="preserve"> or if initial plans </w:t>
      </w:r>
      <w:r w:rsidR="00813B31" w:rsidRPr="30CB1F79">
        <w:rPr>
          <w:rFonts w:eastAsia="Open Sans" w:cs="Open Sans"/>
          <w:color w:val="000000" w:themeColor="text1"/>
          <w:lang w:val="en-GB"/>
        </w:rPr>
        <w:t xml:space="preserve">prove </w:t>
      </w:r>
      <w:r w:rsidRPr="30CB1F79">
        <w:rPr>
          <w:rFonts w:eastAsia="Open Sans" w:cs="Open Sans"/>
          <w:color w:val="000000" w:themeColor="text1"/>
          <w:lang w:val="en-GB"/>
        </w:rPr>
        <w:t>ineffective.</w:t>
      </w:r>
      <w:r w:rsidR="065933D5" w:rsidRPr="30CB1F79">
        <w:rPr>
          <w:rFonts w:eastAsia="Open Sans" w:cs="Open Sans"/>
          <w:color w:val="000000" w:themeColor="text1"/>
          <w:lang w:val="en-GB"/>
        </w:rPr>
        <w:t xml:space="preserve"> V</w:t>
      </w:r>
      <w:r w:rsidRPr="30CB1F79">
        <w:rPr>
          <w:rFonts w:eastAsia="Open Sans" w:cs="Open Sans"/>
          <w:color w:val="000000" w:themeColor="text1"/>
          <w:lang w:val="en-GB"/>
        </w:rPr>
        <w:t xml:space="preserve">ocational goals </w:t>
      </w:r>
      <w:r w:rsidR="00813B31" w:rsidRPr="30CB1F79">
        <w:rPr>
          <w:rFonts w:eastAsia="Open Sans" w:cs="Open Sans"/>
          <w:color w:val="000000" w:themeColor="text1"/>
          <w:lang w:val="en-GB"/>
        </w:rPr>
        <w:t xml:space="preserve">are </w:t>
      </w:r>
      <w:r w:rsidRPr="30CB1F79">
        <w:rPr>
          <w:rFonts w:eastAsia="Open Sans" w:cs="Open Sans"/>
          <w:color w:val="000000" w:themeColor="text1"/>
          <w:lang w:val="en-GB"/>
        </w:rPr>
        <w:t>a critical part of rehabilitation.</w:t>
      </w:r>
    </w:p>
    <w:p w14:paraId="573A5867" w14:textId="7B43D9FB" w:rsidR="00F64A9B" w:rsidRPr="007D73AE" w:rsidRDefault="7F5FB8EB" w:rsidP="6E8D89BB">
      <w:pPr>
        <w:pStyle w:val="Heading4"/>
        <w:rPr>
          <w:rFonts w:eastAsia="Calibri"/>
          <w:i w:val="0"/>
          <w:iCs w:val="0"/>
          <w:lang w:val="en-GB"/>
        </w:rPr>
      </w:pPr>
      <w:r w:rsidRPr="007D73AE">
        <w:rPr>
          <w:rFonts w:eastAsia="Calibri"/>
          <w:i w:val="0"/>
          <w:iCs w:val="0"/>
          <w:lang w:val="en-GB"/>
        </w:rPr>
        <w:t xml:space="preserve">8.4.5 Community </w:t>
      </w:r>
      <w:r w:rsidR="00C42344" w:rsidRPr="007D73AE">
        <w:rPr>
          <w:rFonts w:eastAsia="Calibri"/>
          <w:i w:val="0"/>
          <w:iCs w:val="0"/>
          <w:lang w:val="en-GB"/>
        </w:rPr>
        <w:t>n</w:t>
      </w:r>
      <w:r w:rsidRPr="007D73AE">
        <w:rPr>
          <w:rFonts w:eastAsia="Calibri"/>
          <w:i w:val="0"/>
          <w:iCs w:val="0"/>
          <w:lang w:val="en-GB"/>
        </w:rPr>
        <w:t>eurorehabilitation</w:t>
      </w:r>
    </w:p>
    <w:p w14:paraId="2250629F" w14:textId="51037944" w:rsidR="00F64A9B" w:rsidRPr="00473DB3" w:rsidRDefault="7F5FB8EB" w:rsidP="1EAD454D">
      <w:pPr>
        <w:rPr>
          <w:rFonts w:eastAsia="Open Sans" w:cs="Open Sans"/>
          <w:color w:val="000000" w:themeColor="text1"/>
          <w:lang w:val="en-GB"/>
        </w:rPr>
      </w:pPr>
      <w:r w:rsidRPr="146DA420">
        <w:rPr>
          <w:rFonts w:eastAsia="Open Sans" w:cs="Open Sans"/>
          <w:color w:val="000000" w:themeColor="text1"/>
          <w:lang w:val="en-GB"/>
        </w:rPr>
        <w:t xml:space="preserve">ABI neurorehabilitation </w:t>
      </w:r>
      <w:r w:rsidR="00F71A74" w:rsidRPr="146DA420">
        <w:rPr>
          <w:rFonts w:eastAsia="Open Sans" w:cs="Open Sans"/>
          <w:color w:val="000000" w:themeColor="text1"/>
          <w:lang w:val="en-GB"/>
        </w:rPr>
        <w:t xml:space="preserve">may be provided to support discharge and transition home and </w:t>
      </w:r>
      <w:r w:rsidRPr="146DA420">
        <w:rPr>
          <w:rFonts w:eastAsia="Open Sans" w:cs="Open Sans"/>
          <w:color w:val="000000" w:themeColor="text1"/>
          <w:lang w:val="en-GB"/>
        </w:rPr>
        <w:t>is like</w:t>
      </w:r>
      <w:r w:rsidR="00F71A74" w:rsidRPr="146DA420">
        <w:rPr>
          <w:rFonts w:eastAsia="Open Sans" w:cs="Open Sans"/>
          <w:color w:val="000000" w:themeColor="text1"/>
          <w:lang w:val="en-GB"/>
        </w:rPr>
        <w:t>ly</w:t>
      </w:r>
      <w:r w:rsidRPr="146DA420">
        <w:rPr>
          <w:rFonts w:eastAsia="Open Sans" w:cs="Open Sans"/>
          <w:color w:val="000000" w:themeColor="text1"/>
          <w:lang w:val="en-GB"/>
        </w:rPr>
        <w:t xml:space="preserve"> to continue into the community.</w:t>
      </w:r>
      <w:r w:rsidR="00F71A74" w:rsidRPr="146DA420">
        <w:rPr>
          <w:rFonts w:eastAsia="Open Sans" w:cs="Open Sans"/>
          <w:color w:val="000000" w:themeColor="text1"/>
          <w:lang w:val="en-GB"/>
        </w:rPr>
        <w:t xml:space="preserve">  </w:t>
      </w:r>
    </w:p>
    <w:p w14:paraId="55323E59" w14:textId="5DACCBBC" w:rsidR="00F64A9B" w:rsidRPr="00473DB3" w:rsidRDefault="00F71A74" w:rsidP="4B5595E4">
      <w:pPr>
        <w:rPr>
          <w:rFonts w:eastAsia="Open Sans" w:cs="Open Sans"/>
          <w:color w:val="000000" w:themeColor="text1"/>
          <w:lang w:val="en-GB"/>
        </w:rPr>
      </w:pPr>
      <w:r w:rsidRPr="146DA420">
        <w:rPr>
          <w:rFonts w:eastAsia="Open Sans" w:cs="Open Sans"/>
          <w:color w:val="000000" w:themeColor="text1"/>
          <w:lang w:val="en-GB"/>
        </w:rPr>
        <w:t>It</w:t>
      </w:r>
      <w:r w:rsidR="7F5FB8EB" w:rsidRPr="146DA420">
        <w:rPr>
          <w:rFonts w:eastAsia="Open Sans" w:cs="Open Sans"/>
          <w:color w:val="000000" w:themeColor="text1"/>
          <w:lang w:val="en-GB"/>
        </w:rPr>
        <w:t xml:space="preserve"> may </w:t>
      </w:r>
      <w:r w:rsidRPr="146DA420">
        <w:rPr>
          <w:rFonts w:eastAsia="Open Sans" w:cs="Open Sans"/>
          <w:color w:val="000000" w:themeColor="text1"/>
          <w:lang w:val="en-GB"/>
        </w:rPr>
        <w:t xml:space="preserve">also </w:t>
      </w:r>
      <w:r w:rsidR="7F5FB8EB" w:rsidRPr="146DA420">
        <w:rPr>
          <w:rFonts w:eastAsia="Open Sans" w:cs="Open Sans"/>
          <w:color w:val="000000" w:themeColor="text1"/>
          <w:lang w:val="en-GB"/>
        </w:rPr>
        <w:t>be provided later down the line when context or role changes. Consequently, reassessment and intervention may be required.</w:t>
      </w:r>
    </w:p>
    <w:p w14:paraId="0B2F4C76" w14:textId="702FADD7" w:rsidR="00F64A9B" w:rsidRPr="00473DB3" w:rsidRDefault="7F5FB8EB" w:rsidP="77FEFE56">
      <w:pPr>
        <w:rPr>
          <w:rFonts w:eastAsia="Open Sans" w:cs="Open Sans"/>
          <w:color w:val="000000" w:themeColor="text1"/>
          <w:lang w:val="en-GB"/>
        </w:rPr>
      </w:pPr>
      <w:r w:rsidRPr="146DA420">
        <w:rPr>
          <w:rFonts w:eastAsia="Open Sans" w:cs="Open Sans"/>
          <w:color w:val="000000" w:themeColor="text1"/>
          <w:lang w:val="en-GB"/>
        </w:rPr>
        <w:t>Community</w:t>
      </w:r>
      <w:r w:rsidR="00F71A74" w:rsidRPr="146DA420">
        <w:rPr>
          <w:rFonts w:eastAsia="Open Sans" w:cs="Open Sans"/>
          <w:color w:val="000000" w:themeColor="text1"/>
          <w:lang w:val="en-GB"/>
        </w:rPr>
        <w:t>-</w:t>
      </w:r>
      <w:r w:rsidRPr="146DA420">
        <w:rPr>
          <w:rFonts w:eastAsia="Open Sans" w:cs="Open Sans"/>
          <w:color w:val="000000" w:themeColor="text1"/>
          <w:lang w:val="en-GB"/>
        </w:rPr>
        <w:t xml:space="preserve">based intervention should be provided to </w:t>
      </w:r>
      <w:r w:rsidR="00F71A74" w:rsidRPr="146DA420">
        <w:rPr>
          <w:rFonts w:eastAsia="Open Sans" w:cs="Open Sans"/>
          <w:color w:val="000000" w:themeColor="text1"/>
          <w:lang w:val="en-GB"/>
        </w:rPr>
        <w:t xml:space="preserve">encourage </w:t>
      </w:r>
      <w:r w:rsidRPr="146DA420">
        <w:rPr>
          <w:rFonts w:eastAsia="Open Sans" w:cs="Open Sans"/>
          <w:color w:val="000000" w:themeColor="text1"/>
          <w:lang w:val="en-GB"/>
        </w:rPr>
        <w:t>social integration</w:t>
      </w:r>
      <w:r w:rsidR="00F71A74" w:rsidRPr="146DA420">
        <w:rPr>
          <w:rFonts w:eastAsia="Open Sans" w:cs="Open Sans"/>
          <w:color w:val="000000" w:themeColor="text1"/>
          <w:lang w:val="en-GB"/>
        </w:rPr>
        <w:t xml:space="preserve">, </w:t>
      </w:r>
      <w:r w:rsidRPr="146DA420">
        <w:rPr>
          <w:rFonts w:eastAsia="Open Sans" w:cs="Open Sans"/>
          <w:color w:val="000000" w:themeColor="text1"/>
          <w:lang w:val="en-GB"/>
        </w:rPr>
        <w:t>self-advocacy and independence</w:t>
      </w:r>
      <w:r w:rsidR="747F7F63" w:rsidRPr="146DA420">
        <w:rPr>
          <w:rFonts w:eastAsia="Open Sans" w:cs="Open Sans"/>
          <w:color w:val="000000" w:themeColor="text1"/>
          <w:lang w:val="en-GB"/>
        </w:rPr>
        <w:t>.</w:t>
      </w:r>
    </w:p>
    <w:p w14:paraId="59DFFC8A" w14:textId="3F5492B6" w:rsidR="00F64A9B" w:rsidRPr="007D73AE" w:rsidRDefault="7F5FB8EB" w:rsidP="1D38DBD7">
      <w:pPr>
        <w:pStyle w:val="Heading4"/>
        <w:rPr>
          <w:rFonts w:eastAsia="Calibri"/>
          <w:i w:val="0"/>
          <w:iCs w:val="0"/>
          <w:lang w:val="en-GB"/>
        </w:rPr>
      </w:pPr>
      <w:r w:rsidRPr="007D73AE">
        <w:rPr>
          <w:rFonts w:eastAsia="Calibri"/>
          <w:i w:val="0"/>
          <w:iCs w:val="0"/>
          <w:lang w:val="en-GB"/>
        </w:rPr>
        <w:t>8.4.6 Long</w:t>
      </w:r>
      <w:r w:rsidR="00C42344" w:rsidRPr="007D73AE">
        <w:rPr>
          <w:rFonts w:eastAsia="Calibri"/>
          <w:i w:val="0"/>
          <w:iCs w:val="0"/>
          <w:lang w:val="en-GB"/>
        </w:rPr>
        <w:t>-</w:t>
      </w:r>
      <w:r w:rsidRPr="007D73AE">
        <w:rPr>
          <w:rFonts w:eastAsia="Calibri"/>
          <w:i w:val="0"/>
          <w:iCs w:val="0"/>
          <w:lang w:val="en-GB"/>
        </w:rPr>
        <w:t>term monitoring</w:t>
      </w:r>
    </w:p>
    <w:p w14:paraId="51A574AE" w14:textId="77777777" w:rsidR="00C661B9" w:rsidRDefault="7F5FB8EB" w:rsidP="00C661B9">
      <w:pPr>
        <w:rPr>
          <w:rFonts w:eastAsia="Open Sans" w:cs="Open Sans"/>
          <w:color w:val="000000" w:themeColor="text1"/>
          <w:lang w:val="en-GB"/>
        </w:rPr>
      </w:pPr>
      <w:r w:rsidRPr="0C4238BF">
        <w:rPr>
          <w:rFonts w:eastAsia="Open Sans" w:cs="Open Sans"/>
          <w:color w:val="000000" w:themeColor="text1"/>
          <w:lang w:val="en-GB"/>
        </w:rPr>
        <w:t>ABI is a life-long condition, not only for the individual but</w:t>
      </w:r>
      <w:r w:rsidR="00F71A74" w:rsidRPr="0C4238BF">
        <w:rPr>
          <w:rFonts w:eastAsia="Open Sans" w:cs="Open Sans"/>
          <w:color w:val="000000" w:themeColor="text1"/>
          <w:lang w:val="en-GB"/>
        </w:rPr>
        <w:t xml:space="preserve"> also for</w:t>
      </w:r>
      <w:r w:rsidRPr="0C4238BF">
        <w:rPr>
          <w:rFonts w:eastAsia="Open Sans" w:cs="Open Sans"/>
          <w:color w:val="000000" w:themeColor="text1"/>
          <w:lang w:val="en-GB"/>
        </w:rPr>
        <w:t xml:space="preserve"> their friends and family.</w:t>
      </w:r>
      <w:r w:rsidR="00C661B9" w:rsidRPr="0C4238BF">
        <w:rPr>
          <w:rFonts w:eastAsia="Open Sans" w:cs="Open Sans"/>
          <w:color w:val="000000" w:themeColor="text1"/>
          <w:lang w:val="en-GB"/>
        </w:rPr>
        <w:t xml:space="preserve"> Long-term negative effects of ABI are significant if not addressed at the appropriate time and long-term monitoring is needed.</w:t>
      </w:r>
    </w:p>
    <w:p w14:paraId="592748DA" w14:textId="27F6053C" w:rsidR="00C661B9" w:rsidRDefault="7F5FB8EB" w:rsidP="00C661B9">
      <w:pPr>
        <w:rPr>
          <w:rFonts w:eastAsia="Open Sans" w:cs="Open Sans"/>
          <w:color w:val="000000" w:themeColor="text1"/>
          <w:lang w:val="en-GB"/>
        </w:rPr>
      </w:pPr>
      <w:r w:rsidRPr="76879CE6">
        <w:rPr>
          <w:rFonts w:eastAsia="Open Sans" w:cs="Open Sans"/>
          <w:color w:val="000000" w:themeColor="text1"/>
          <w:lang w:val="en-GB"/>
        </w:rPr>
        <w:t xml:space="preserve">Changes to physical, cognitive, emotional and behavioural </w:t>
      </w:r>
      <w:r w:rsidR="42EC092B" w:rsidRPr="76879CE6">
        <w:rPr>
          <w:rFonts w:eastAsia="Open Sans" w:cs="Open Sans"/>
          <w:color w:val="000000" w:themeColor="text1"/>
          <w:lang w:val="en-GB"/>
        </w:rPr>
        <w:t xml:space="preserve">states </w:t>
      </w:r>
      <w:r w:rsidRPr="76879CE6">
        <w:rPr>
          <w:rFonts w:eastAsia="Open Sans" w:cs="Open Sans"/>
          <w:color w:val="000000" w:themeColor="text1"/>
          <w:lang w:val="en-GB"/>
        </w:rPr>
        <w:t xml:space="preserve">can </w:t>
      </w:r>
      <w:r w:rsidR="6F177636" w:rsidRPr="76879CE6">
        <w:rPr>
          <w:rFonts w:eastAsia="Open Sans" w:cs="Open Sans"/>
          <w:color w:val="000000" w:themeColor="text1"/>
          <w:lang w:val="en-GB"/>
        </w:rPr>
        <w:t xml:space="preserve">impact </w:t>
      </w:r>
      <w:r w:rsidRPr="76879CE6">
        <w:rPr>
          <w:rFonts w:eastAsia="Open Sans" w:cs="Open Sans"/>
          <w:color w:val="000000" w:themeColor="text1"/>
          <w:lang w:val="en-GB"/>
        </w:rPr>
        <w:t>the person’s ability to function</w:t>
      </w:r>
      <w:r w:rsidR="00C661B9" w:rsidRPr="76879CE6">
        <w:rPr>
          <w:rFonts w:eastAsia="Open Sans" w:cs="Open Sans"/>
          <w:color w:val="000000" w:themeColor="text1"/>
          <w:lang w:val="en-GB"/>
        </w:rPr>
        <w:t xml:space="preserve"> and changes in life, context and roles mean that </w:t>
      </w:r>
      <w:r w:rsidR="00C661B9" w:rsidRPr="00EB9745">
        <w:rPr>
          <w:rFonts w:eastAsia="Open Sans" w:cs="Open Sans"/>
          <w:color w:val="000000" w:themeColor="text1"/>
          <w:lang w:val="en-GB"/>
        </w:rPr>
        <w:t xml:space="preserve">SLT </w:t>
      </w:r>
      <w:r w:rsidR="00C661B9" w:rsidRPr="2532E64D">
        <w:rPr>
          <w:rFonts w:eastAsia="Open Sans" w:cs="Open Sans"/>
          <w:color w:val="000000" w:themeColor="text1"/>
          <w:lang w:val="en-GB"/>
        </w:rPr>
        <w:t>input</w:t>
      </w:r>
      <w:r w:rsidR="00C661B9" w:rsidRPr="76879CE6">
        <w:rPr>
          <w:rFonts w:eastAsia="Open Sans" w:cs="Open Sans"/>
          <w:color w:val="000000" w:themeColor="text1"/>
          <w:lang w:val="en-GB"/>
        </w:rPr>
        <w:t xml:space="preserve"> should not only be provided at the time of the injury but may also be needed to a greater or lesser extent throughout life.</w:t>
      </w:r>
    </w:p>
    <w:p w14:paraId="067F6A75" w14:textId="4B824C9A" w:rsidR="00C661B9" w:rsidRPr="00B17893" w:rsidRDefault="00C661B9" w:rsidP="00C661B9">
      <w:pPr>
        <w:rPr>
          <w:rFonts w:eastAsia="Open Sans" w:cs="Open Sans"/>
          <w:color w:val="000000" w:themeColor="text1"/>
          <w:lang w:val="en-GB"/>
        </w:rPr>
      </w:pPr>
      <w:r w:rsidRPr="39070153">
        <w:rPr>
          <w:rFonts w:eastAsia="Open Sans" w:cs="Open Sans"/>
          <w:color w:val="000000" w:themeColor="text1"/>
          <w:lang w:val="en-GB"/>
        </w:rPr>
        <w:t>Individuals should understand this and be given information about how to access SLT services in future, as and when wanted and needed.</w:t>
      </w:r>
    </w:p>
    <w:p w14:paraId="52F22AEA" w14:textId="27DA8895" w:rsidR="00F64A9B" w:rsidRPr="00B17893" w:rsidRDefault="7F5FB8EB" w:rsidP="6C99D958">
      <w:pPr>
        <w:rPr>
          <w:rFonts w:eastAsia="Open Sans" w:cs="Open Sans"/>
          <w:color w:val="000000" w:themeColor="text1"/>
          <w:lang w:val="en-GB"/>
        </w:rPr>
      </w:pPr>
      <w:r w:rsidRPr="4676DCA8">
        <w:rPr>
          <w:rFonts w:eastAsia="Open Sans" w:cs="Open Sans"/>
          <w:color w:val="000000" w:themeColor="text1"/>
          <w:lang w:val="en-GB"/>
        </w:rPr>
        <w:lastRenderedPageBreak/>
        <w:t xml:space="preserve">Whilst many strides have been made </w:t>
      </w:r>
      <w:r w:rsidR="302E9CA9" w:rsidRPr="4676DCA8">
        <w:rPr>
          <w:rFonts w:eastAsia="Open Sans" w:cs="Open Sans"/>
          <w:color w:val="000000" w:themeColor="text1"/>
          <w:lang w:val="en-GB"/>
        </w:rPr>
        <w:t xml:space="preserve">to </w:t>
      </w:r>
      <w:r w:rsidR="2E11D688" w:rsidRPr="4676DCA8">
        <w:rPr>
          <w:rFonts w:eastAsia="Open Sans" w:cs="Open Sans"/>
          <w:color w:val="000000" w:themeColor="text1"/>
          <w:lang w:val="en-GB"/>
        </w:rPr>
        <w:t xml:space="preserve">increase the provision of communication support in </w:t>
      </w:r>
      <w:r w:rsidRPr="4676DCA8">
        <w:rPr>
          <w:rFonts w:eastAsia="Open Sans" w:cs="Open Sans"/>
          <w:color w:val="000000" w:themeColor="text1"/>
          <w:lang w:val="en-GB"/>
        </w:rPr>
        <w:t>acute and inpatient rehabilitation services</w:t>
      </w:r>
      <w:r w:rsidR="3126C22F" w:rsidRPr="4676DCA8">
        <w:rPr>
          <w:rFonts w:eastAsia="Open Sans" w:cs="Open Sans"/>
          <w:color w:val="000000" w:themeColor="text1"/>
          <w:lang w:val="en-GB"/>
        </w:rPr>
        <w:t xml:space="preserve">, </w:t>
      </w:r>
      <w:r w:rsidR="3BABCE0B" w:rsidRPr="4676DCA8">
        <w:rPr>
          <w:rFonts w:eastAsia="Open Sans" w:cs="Open Sans"/>
          <w:color w:val="000000" w:themeColor="text1"/>
          <w:lang w:val="en-GB"/>
        </w:rPr>
        <w:t>there are still</w:t>
      </w:r>
      <w:r w:rsidR="3126C22F" w:rsidRPr="4676DCA8">
        <w:rPr>
          <w:rFonts w:eastAsia="Open Sans" w:cs="Open Sans"/>
          <w:color w:val="000000" w:themeColor="text1"/>
          <w:lang w:val="en-GB"/>
        </w:rPr>
        <w:t xml:space="preserve"> challenges </w:t>
      </w:r>
      <w:r w:rsidR="24E0F1C8" w:rsidRPr="4676DCA8">
        <w:rPr>
          <w:rFonts w:eastAsia="Open Sans" w:cs="Open Sans"/>
          <w:color w:val="000000" w:themeColor="text1"/>
          <w:lang w:val="en-GB"/>
        </w:rPr>
        <w:t>in</w:t>
      </w:r>
      <w:r w:rsidR="3126C22F" w:rsidRPr="4676DCA8">
        <w:rPr>
          <w:rFonts w:eastAsia="Open Sans" w:cs="Open Sans"/>
          <w:color w:val="000000" w:themeColor="text1"/>
          <w:lang w:val="en-GB"/>
        </w:rPr>
        <w:t xml:space="preserve"> </w:t>
      </w:r>
      <w:r w:rsidR="4FDD11DA" w:rsidRPr="4676DCA8">
        <w:rPr>
          <w:rFonts w:eastAsia="Open Sans" w:cs="Open Sans"/>
          <w:color w:val="000000" w:themeColor="text1"/>
          <w:lang w:val="en-GB"/>
        </w:rPr>
        <w:t xml:space="preserve">the level of support provided in </w:t>
      </w:r>
      <w:r w:rsidR="3126C22F" w:rsidRPr="4676DCA8">
        <w:rPr>
          <w:rFonts w:eastAsia="Open Sans" w:cs="Open Sans"/>
          <w:color w:val="000000" w:themeColor="text1"/>
          <w:lang w:val="en-GB"/>
        </w:rPr>
        <w:t>community</w:t>
      </w:r>
      <w:r w:rsidR="740F16A2" w:rsidRPr="4676DCA8">
        <w:rPr>
          <w:rFonts w:eastAsia="Open Sans" w:cs="Open Sans"/>
          <w:color w:val="000000" w:themeColor="text1"/>
          <w:lang w:val="en-GB"/>
        </w:rPr>
        <w:t xml:space="preserve"> settings</w:t>
      </w:r>
      <w:r w:rsidR="3126C22F" w:rsidRPr="4676DCA8">
        <w:rPr>
          <w:rFonts w:eastAsia="Open Sans" w:cs="Open Sans"/>
          <w:color w:val="000000" w:themeColor="text1"/>
          <w:lang w:val="en-GB"/>
        </w:rPr>
        <w:t xml:space="preserve"> or </w:t>
      </w:r>
      <w:r w:rsidR="6A186710" w:rsidRPr="4676DCA8">
        <w:rPr>
          <w:rFonts w:eastAsia="Open Sans" w:cs="Open Sans"/>
          <w:color w:val="000000" w:themeColor="text1"/>
          <w:lang w:val="en-GB"/>
        </w:rPr>
        <w:t>longer-term</w:t>
      </w:r>
      <w:r w:rsidR="3126C22F" w:rsidRPr="4676DCA8">
        <w:rPr>
          <w:rFonts w:eastAsia="Open Sans" w:cs="Open Sans"/>
          <w:color w:val="000000" w:themeColor="text1"/>
          <w:lang w:val="en-GB"/>
        </w:rPr>
        <w:t xml:space="preserve"> </w:t>
      </w:r>
      <w:r w:rsidR="01C31900" w:rsidRPr="4676DCA8">
        <w:rPr>
          <w:rFonts w:eastAsia="Open Sans" w:cs="Open Sans"/>
          <w:color w:val="000000" w:themeColor="text1"/>
          <w:lang w:val="en-GB"/>
        </w:rPr>
        <w:t>services</w:t>
      </w:r>
      <w:r w:rsidRPr="4676DCA8">
        <w:rPr>
          <w:rFonts w:eastAsia="Open Sans" w:cs="Open Sans"/>
          <w:color w:val="000000" w:themeColor="text1"/>
          <w:lang w:val="en-GB"/>
        </w:rPr>
        <w:t>.</w:t>
      </w:r>
    </w:p>
    <w:p w14:paraId="686C9D83" w14:textId="6F7E06A9" w:rsidR="00F64A9B" w:rsidRDefault="7F5FB8EB" w:rsidP="6C99D958">
      <w:pPr>
        <w:rPr>
          <w:rFonts w:eastAsia="Open Sans" w:cs="Open Sans"/>
          <w:color w:val="000000" w:themeColor="text1"/>
          <w:lang w:val="en-GB"/>
        </w:rPr>
      </w:pPr>
      <w:r w:rsidRPr="146DA420">
        <w:rPr>
          <w:rFonts w:eastAsia="Open Sans" w:cs="Open Sans"/>
          <w:color w:val="000000" w:themeColor="text1"/>
          <w:lang w:val="en-GB"/>
        </w:rPr>
        <w:t>Consideration for coordinated long-term care can help prevent or reduce many costly consequences of ABI including reduced life expectancy, poor physical and mental health, limited functions and low quality of life.</w:t>
      </w:r>
    </w:p>
    <w:p w14:paraId="74BD3861" w14:textId="49F566EC" w:rsidR="00C661B9" w:rsidRPr="00473DB3" w:rsidRDefault="00C661B9" w:rsidP="6C99D958">
      <w:pPr>
        <w:rPr>
          <w:rFonts w:eastAsia="Open Sans" w:cs="Open Sans"/>
          <w:color w:val="000000" w:themeColor="text1"/>
          <w:lang w:val="en-GB"/>
        </w:rPr>
      </w:pPr>
      <w:r w:rsidRPr="146DA420">
        <w:rPr>
          <w:rFonts w:eastAsia="Open Sans" w:cs="Open Sans"/>
          <w:color w:val="000000" w:themeColor="text1"/>
          <w:lang w:val="en-GB"/>
        </w:rPr>
        <w:t>As a long-term condition, ABI should follow the long-term conditions framework (DOH; 2005).</w:t>
      </w:r>
    </w:p>
    <w:p w14:paraId="30854FB7" w14:textId="193CB48D" w:rsidR="00F64A9B" w:rsidRPr="00B17893" w:rsidRDefault="7F5FB8EB" w:rsidP="45919696">
      <w:pPr>
        <w:pStyle w:val="Heading3"/>
        <w:tabs>
          <w:tab w:val="left" w:pos="6625"/>
        </w:tabs>
        <w:rPr>
          <w:rFonts w:eastAsia="Calibri Light"/>
          <w:lang w:val="en-GB"/>
        </w:rPr>
      </w:pPr>
      <w:r w:rsidRPr="00B17893">
        <w:rPr>
          <w:rFonts w:eastAsia="Calibri Light"/>
          <w:lang w:val="en-GB"/>
        </w:rPr>
        <w:t>8.5 Paediatric considerations</w:t>
      </w:r>
    </w:p>
    <w:p w14:paraId="41BD64C5" w14:textId="42C9126F" w:rsidR="00F64A9B" w:rsidRPr="00B17893" w:rsidRDefault="7F5FB8EB" w:rsidP="4C2F93B2">
      <w:pPr>
        <w:rPr>
          <w:rFonts w:eastAsia="Open Sans" w:cs="Open Sans"/>
          <w:color w:val="000000" w:themeColor="text1"/>
          <w:lang w:val="en-GB"/>
        </w:rPr>
      </w:pPr>
      <w:r w:rsidRPr="6A79ECF9">
        <w:rPr>
          <w:rFonts w:eastAsia="Open Sans" w:cs="Open Sans"/>
          <w:color w:val="000000" w:themeColor="text1"/>
          <w:lang w:val="en-GB"/>
        </w:rPr>
        <w:t>ABI is</w:t>
      </w:r>
      <w:r w:rsidRPr="6A79ECF9" w:rsidDel="008D2C06">
        <w:rPr>
          <w:rFonts w:eastAsia="Open Sans" w:cs="Open Sans"/>
          <w:color w:val="000000" w:themeColor="text1"/>
          <w:lang w:val="en-GB"/>
        </w:rPr>
        <w:t xml:space="preserve"> </w:t>
      </w:r>
      <w:r w:rsidR="15CE74EA" w:rsidRPr="756DD0FF">
        <w:rPr>
          <w:rFonts w:eastAsia="Open Sans" w:cs="Open Sans"/>
          <w:color w:val="000000" w:themeColor="text1"/>
          <w:lang w:val="en-GB"/>
        </w:rPr>
        <w:t xml:space="preserve">a </w:t>
      </w:r>
      <w:r w:rsidRPr="756DD0FF">
        <w:rPr>
          <w:rFonts w:eastAsia="Open Sans" w:cs="Open Sans"/>
          <w:color w:val="000000" w:themeColor="text1"/>
          <w:lang w:val="en-GB"/>
        </w:rPr>
        <w:t>leading</w:t>
      </w:r>
      <w:r w:rsidRPr="6A79ECF9">
        <w:rPr>
          <w:rFonts w:eastAsia="Open Sans" w:cs="Open Sans"/>
          <w:color w:val="000000" w:themeColor="text1"/>
          <w:lang w:val="en-GB"/>
        </w:rPr>
        <w:t xml:space="preserve"> cause of disability for children and young people (CYP) (WHO, 2009) and outnumbers any other neurodevelopmental disorder in the paediatric population. However, with 90% of ABI in CYP being classified as </w:t>
      </w:r>
      <w:r w:rsidR="000A65FA" w:rsidRPr="4C2F93B2">
        <w:rPr>
          <w:rFonts w:eastAsia="Open Sans" w:cs="Open Sans"/>
          <w:color w:val="000000" w:themeColor="text1"/>
          <w:lang w:val="en-GB"/>
        </w:rPr>
        <w:t>‘</w:t>
      </w:r>
      <w:r w:rsidRPr="6A79ECF9">
        <w:rPr>
          <w:rFonts w:eastAsia="Open Sans" w:cs="Open Sans"/>
          <w:color w:val="000000" w:themeColor="text1"/>
          <w:lang w:val="en-GB"/>
        </w:rPr>
        <w:t>mild</w:t>
      </w:r>
      <w:r w:rsidR="000A65FA" w:rsidRPr="6A79ECF9">
        <w:rPr>
          <w:rFonts w:eastAsia="Open Sans" w:cs="Open Sans"/>
          <w:color w:val="000000" w:themeColor="text1"/>
          <w:lang w:val="en-GB"/>
        </w:rPr>
        <w:t>’</w:t>
      </w:r>
      <w:r w:rsidRPr="6A79ECF9">
        <w:rPr>
          <w:rFonts w:eastAsia="Open Sans" w:cs="Open Sans"/>
          <w:color w:val="000000" w:themeColor="text1"/>
          <w:lang w:val="en-GB"/>
        </w:rPr>
        <w:t xml:space="preserve"> and often not requiring hospital admission or </w:t>
      </w:r>
      <w:r w:rsidR="008D2C06" w:rsidRPr="6A79ECF9">
        <w:rPr>
          <w:rFonts w:eastAsia="Open Sans" w:cs="Open Sans"/>
          <w:color w:val="000000" w:themeColor="text1"/>
          <w:lang w:val="en-GB"/>
        </w:rPr>
        <w:t xml:space="preserve">being </w:t>
      </w:r>
      <w:r w:rsidRPr="6A79ECF9">
        <w:rPr>
          <w:rFonts w:eastAsia="Open Sans" w:cs="Open Sans"/>
          <w:color w:val="000000" w:themeColor="text1"/>
          <w:lang w:val="en-GB"/>
        </w:rPr>
        <w:t xml:space="preserve">given a formal diagnosis, ABI sequelae </w:t>
      </w:r>
      <w:r w:rsidR="008D2C06" w:rsidRPr="6A79ECF9">
        <w:rPr>
          <w:rFonts w:eastAsia="Open Sans" w:cs="Open Sans"/>
          <w:color w:val="000000" w:themeColor="text1"/>
          <w:lang w:val="en-GB"/>
        </w:rPr>
        <w:t xml:space="preserve">are </w:t>
      </w:r>
      <w:r w:rsidRPr="6A79ECF9">
        <w:rPr>
          <w:rFonts w:eastAsia="Open Sans" w:cs="Open Sans"/>
          <w:color w:val="000000" w:themeColor="text1"/>
          <w:lang w:val="en-GB"/>
        </w:rPr>
        <w:t xml:space="preserve">even more hidden; </w:t>
      </w:r>
      <w:r w:rsidR="008D2C06" w:rsidRPr="6A79ECF9">
        <w:rPr>
          <w:rFonts w:eastAsia="Open Sans" w:cs="Open Sans"/>
          <w:color w:val="000000" w:themeColor="text1"/>
          <w:lang w:val="en-GB"/>
        </w:rPr>
        <w:t xml:space="preserve">they </w:t>
      </w:r>
      <w:r w:rsidRPr="6A79ECF9">
        <w:rPr>
          <w:rFonts w:eastAsia="Open Sans" w:cs="Open Sans"/>
          <w:color w:val="000000" w:themeColor="text1"/>
          <w:lang w:val="en-GB"/>
        </w:rPr>
        <w:t xml:space="preserve">may not be easily identifiable and </w:t>
      </w:r>
      <w:r w:rsidRPr="10D39DFF">
        <w:rPr>
          <w:rFonts w:eastAsia="Open Sans" w:cs="Open Sans"/>
          <w:color w:val="000000" w:themeColor="text1"/>
          <w:lang w:val="en-GB"/>
        </w:rPr>
        <w:t>require</w:t>
      </w:r>
      <w:r w:rsidRPr="6A79ECF9">
        <w:rPr>
          <w:rFonts w:eastAsia="Open Sans" w:cs="Open Sans"/>
          <w:color w:val="000000" w:themeColor="text1"/>
          <w:lang w:val="en-GB"/>
        </w:rPr>
        <w:t xml:space="preserve"> long</w:t>
      </w:r>
      <w:r w:rsidR="008D2C06" w:rsidRPr="6A79ECF9">
        <w:rPr>
          <w:rFonts w:eastAsia="Open Sans" w:cs="Open Sans"/>
          <w:color w:val="000000" w:themeColor="text1"/>
          <w:lang w:val="en-GB"/>
        </w:rPr>
        <w:t>-</w:t>
      </w:r>
      <w:r w:rsidRPr="6A79ECF9">
        <w:rPr>
          <w:rFonts w:eastAsia="Open Sans" w:cs="Open Sans"/>
          <w:color w:val="000000" w:themeColor="text1"/>
          <w:lang w:val="en-GB"/>
        </w:rPr>
        <w:t>term monitoring.</w:t>
      </w:r>
    </w:p>
    <w:p w14:paraId="38939181" w14:textId="7D6D7CC8" w:rsidR="008D2C06" w:rsidRDefault="7F5FB8EB" w:rsidP="6C99D958">
      <w:pPr>
        <w:rPr>
          <w:rFonts w:eastAsia="Open Sans" w:cs="Open Sans"/>
          <w:color w:val="000000" w:themeColor="text1"/>
          <w:lang w:val="en-GB"/>
        </w:rPr>
      </w:pPr>
      <w:r w:rsidRPr="7D484AED">
        <w:rPr>
          <w:rFonts w:eastAsia="Open Sans" w:cs="Open Sans"/>
          <w:color w:val="000000" w:themeColor="text1"/>
          <w:lang w:val="en-GB"/>
        </w:rPr>
        <w:t>A</w:t>
      </w:r>
      <w:r w:rsidR="008D2C06" w:rsidRPr="7D484AED">
        <w:rPr>
          <w:rFonts w:eastAsia="Open Sans" w:cs="Open Sans"/>
          <w:color w:val="000000" w:themeColor="text1"/>
          <w:lang w:val="en-GB"/>
        </w:rPr>
        <w:t xml:space="preserve">n added challenge </w:t>
      </w:r>
      <w:r w:rsidRPr="7D484AED">
        <w:rPr>
          <w:rFonts w:eastAsia="Open Sans" w:cs="Open Sans"/>
          <w:color w:val="000000" w:themeColor="text1"/>
          <w:lang w:val="en-GB"/>
        </w:rPr>
        <w:t xml:space="preserve">in this age </w:t>
      </w:r>
      <w:r w:rsidR="008D2C06" w:rsidRPr="7D484AED">
        <w:rPr>
          <w:rFonts w:eastAsia="Open Sans" w:cs="Open Sans"/>
          <w:color w:val="000000" w:themeColor="text1"/>
          <w:lang w:val="en-GB"/>
        </w:rPr>
        <w:t>group</w:t>
      </w:r>
      <w:r w:rsidRPr="7D484AED">
        <w:rPr>
          <w:rFonts w:eastAsia="Open Sans" w:cs="Open Sans"/>
          <w:color w:val="000000" w:themeColor="text1"/>
          <w:lang w:val="en-GB"/>
        </w:rPr>
        <w:t xml:space="preserve">, especially </w:t>
      </w:r>
      <w:r w:rsidR="008D2C06" w:rsidRPr="7D484AED">
        <w:rPr>
          <w:rFonts w:eastAsia="Open Sans" w:cs="Open Sans"/>
          <w:color w:val="000000" w:themeColor="text1"/>
          <w:lang w:val="en-GB"/>
        </w:rPr>
        <w:t xml:space="preserve">in </w:t>
      </w:r>
      <w:r w:rsidRPr="7D484AED">
        <w:rPr>
          <w:rFonts w:eastAsia="Open Sans" w:cs="Open Sans"/>
          <w:color w:val="000000" w:themeColor="text1"/>
          <w:lang w:val="en-GB"/>
        </w:rPr>
        <w:t>infants, is that they may not be able to communicate their physical symptoms</w:t>
      </w:r>
      <w:r w:rsidR="008D2C06" w:rsidRPr="7D484AED">
        <w:rPr>
          <w:rFonts w:eastAsia="Open Sans" w:cs="Open Sans"/>
          <w:color w:val="000000" w:themeColor="text1"/>
          <w:lang w:val="en-GB"/>
        </w:rPr>
        <w:t xml:space="preserve">. This can lead to </w:t>
      </w:r>
      <w:r w:rsidRPr="7D484AED">
        <w:rPr>
          <w:rFonts w:eastAsia="Open Sans" w:cs="Open Sans"/>
          <w:color w:val="000000" w:themeColor="text1"/>
          <w:lang w:val="en-GB"/>
        </w:rPr>
        <w:t xml:space="preserve">delays </w:t>
      </w:r>
      <w:r w:rsidR="008D2C06" w:rsidRPr="7D484AED">
        <w:rPr>
          <w:rFonts w:eastAsia="Open Sans" w:cs="Open Sans"/>
          <w:color w:val="000000" w:themeColor="text1"/>
          <w:lang w:val="en-GB"/>
        </w:rPr>
        <w:t xml:space="preserve">in recognising the problem </w:t>
      </w:r>
      <w:r w:rsidRPr="7D484AED">
        <w:rPr>
          <w:rFonts w:eastAsia="Open Sans" w:cs="Open Sans"/>
          <w:color w:val="000000" w:themeColor="text1"/>
          <w:lang w:val="en-GB"/>
        </w:rPr>
        <w:t xml:space="preserve">until it </w:t>
      </w:r>
      <w:r w:rsidR="008D2C06" w:rsidRPr="7D484AED">
        <w:rPr>
          <w:rFonts w:eastAsia="Open Sans" w:cs="Open Sans"/>
          <w:color w:val="000000" w:themeColor="text1"/>
          <w:lang w:val="en-GB"/>
        </w:rPr>
        <w:t xml:space="preserve">presents </w:t>
      </w:r>
      <w:r w:rsidRPr="7D484AED">
        <w:rPr>
          <w:rFonts w:eastAsia="Open Sans" w:cs="Open Sans"/>
          <w:color w:val="000000" w:themeColor="text1"/>
          <w:lang w:val="en-GB"/>
        </w:rPr>
        <w:t>behaviourally</w:t>
      </w:r>
      <w:r w:rsidR="008D2C06" w:rsidRPr="7D484AED">
        <w:rPr>
          <w:rFonts w:eastAsia="Open Sans" w:cs="Open Sans"/>
          <w:color w:val="000000" w:themeColor="text1"/>
          <w:lang w:val="en-GB"/>
        </w:rPr>
        <w:t xml:space="preserve"> or </w:t>
      </w:r>
      <w:r w:rsidRPr="7D484AED">
        <w:rPr>
          <w:rFonts w:eastAsia="Open Sans" w:cs="Open Sans"/>
          <w:color w:val="000000" w:themeColor="text1"/>
          <w:lang w:val="en-GB"/>
        </w:rPr>
        <w:t>clinically.</w:t>
      </w:r>
    </w:p>
    <w:p w14:paraId="536C34FB" w14:textId="45214518" w:rsidR="00F64A9B" w:rsidRPr="00F41F89" w:rsidRDefault="7F5FB8EB" w:rsidP="6C99D958">
      <w:pPr>
        <w:rPr>
          <w:rFonts w:eastAsia="Open Sans" w:cs="Open Sans"/>
          <w:color w:val="000000" w:themeColor="text1"/>
          <w:lang w:val="en-GB"/>
        </w:rPr>
      </w:pPr>
      <w:r w:rsidRPr="16B3A56A">
        <w:rPr>
          <w:rFonts w:eastAsia="Open Sans" w:cs="Open Sans"/>
          <w:color w:val="000000" w:themeColor="text1"/>
          <w:lang w:val="en-GB"/>
        </w:rPr>
        <w:t>Widespread impairment and dysfunction in cognitive, motor, behavioural and social functioning commonly impacts development and education, as well as relationships, behaviour and self-regulation of thoughts, feelings, emotions and actions. This can impact on the CYP’s ability to carry out activities and participate</w:t>
      </w:r>
      <w:r w:rsidR="002315BC" w:rsidRPr="16B3A56A">
        <w:rPr>
          <w:rFonts w:eastAsia="Open Sans" w:cs="Open Sans"/>
          <w:color w:val="000000" w:themeColor="text1"/>
          <w:lang w:val="en-GB"/>
        </w:rPr>
        <w:t>, which are</w:t>
      </w:r>
      <w:r w:rsidRPr="16B3A56A">
        <w:rPr>
          <w:rFonts w:eastAsia="Open Sans" w:cs="Open Sans"/>
          <w:color w:val="000000" w:themeColor="text1"/>
          <w:lang w:val="en-GB"/>
        </w:rPr>
        <w:t xml:space="preserve"> crucial for development (Kreutzer et al</w:t>
      </w:r>
      <w:r w:rsidRPr="13E716D1">
        <w:rPr>
          <w:rFonts w:eastAsia="Open Sans" w:cs="Open Sans"/>
          <w:color w:val="000000" w:themeColor="text1"/>
          <w:lang w:val="en-GB"/>
        </w:rPr>
        <w:t>,</w:t>
      </w:r>
      <w:r w:rsidRPr="16B3A56A">
        <w:rPr>
          <w:rFonts w:eastAsia="Open Sans" w:cs="Open Sans"/>
          <w:color w:val="000000" w:themeColor="text1"/>
          <w:lang w:val="en-GB"/>
        </w:rPr>
        <w:t xml:space="preserve"> 2016). </w:t>
      </w:r>
    </w:p>
    <w:p w14:paraId="015B3CDF" w14:textId="64CE7F4B" w:rsidR="002315BC" w:rsidRPr="00B17893" w:rsidRDefault="7F5FB8EB" w:rsidP="6C99D958">
      <w:pPr>
        <w:rPr>
          <w:rFonts w:eastAsia="Open Sans" w:cs="Open Sans"/>
          <w:color w:val="000000" w:themeColor="text1"/>
          <w:lang w:val="en-GB"/>
        </w:rPr>
      </w:pPr>
      <w:r w:rsidRPr="0F0D81BA">
        <w:rPr>
          <w:rFonts w:eastAsia="Open Sans" w:cs="Open Sans"/>
          <w:color w:val="000000" w:themeColor="text1"/>
          <w:lang w:val="en-GB"/>
        </w:rPr>
        <w:t xml:space="preserve">Unlike in adults, </w:t>
      </w:r>
      <w:r w:rsidR="002315BC" w:rsidRPr="0F0D81BA">
        <w:rPr>
          <w:rFonts w:eastAsia="Open Sans" w:cs="Open Sans"/>
          <w:color w:val="000000" w:themeColor="text1"/>
          <w:lang w:val="en-GB"/>
        </w:rPr>
        <w:t xml:space="preserve">ABI in CYP </w:t>
      </w:r>
      <w:r w:rsidRPr="0F0D81BA">
        <w:rPr>
          <w:rFonts w:eastAsia="Open Sans" w:cs="Open Sans"/>
          <w:color w:val="000000" w:themeColor="text1"/>
          <w:lang w:val="en-GB"/>
        </w:rPr>
        <w:t>is not a single event</w:t>
      </w:r>
      <w:r w:rsidR="002315BC" w:rsidRPr="0F0D81BA">
        <w:rPr>
          <w:rFonts w:eastAsia="Open Sans" w:cs="Open Sans"/>
          <w:color w:val="000000" w:themeColor="text1"/>
          <w:lang w:val="en-GB"/>
        </w:rPr>
        <w:t xml:space="preserve">; </w:t>
      </w:r>
      <w:r w:rsidR="002315BC" w:rsidRPr="28D6EB18">
        <w:rPr>
          <w:rFonts w:eastAsia="Open Sans" w:cs="Open Sans"/>
          <w:color w:val="000000" w:themeColor="text1"/>
          <w:lang w:val="en-GB"/>
        </w:rPr>
        <w:t>i</w:t>
      </w:r>
      <w:r w:rsidRPr="28D6EB18">
        <w:rPr>
          <w:rFonts w:eastAsia="Open Sans" w:cs="Open Sans"/>
          <w:color w:val="000000" w:themeColor="text1"/>
          <w:lang w:val="en-GB"/>
        </w:rPr>
        <w:t>t</w:t>
      </w:r>
      <w:r w:rsidRPr="0F0D81BA">
        <w:rPr>
          <w:rFonts w:eastAsia="Open Sans" w:cs="Open Sans"/>
          <w:color w:val="000000" w:themeColor="text1"/>
          <w:lang w:val="en-GB"/>
        </w:rPr>
        <w:t xml:space="preserve"> is dynamic and occurs </w:t>
      </w:r>
      <w:r w:rsidR="002315BC" w:rsidRPr="5857855E">
        <w:rPr>
          <w:rFonts w:eastAsia="Open Sans" w:cs="Open Sans"/>
          <w:color w:val="000000" w:themeColor="text1"/>
          <w:lang w:val="en-GB"/>
        </w:rPr>
        <w:t>i</w:t>
      </w:r>
      <w:r w:rsidRPr="5857855E">
        <w:rPr>
          <w:rFonts w:eastAsia="Open Sans" w:cs="Open Sans"/>
          <w:color w:val="000000" w:themeColor="text1"/>
          <w:lang w:val="en-GB"/>
        </w:rPr>
        <w:t>n</w:t>
      </w:r>
      <w:r w:rsidRPr="0F0D81BA">
        <w:rPr>
          <w:rFonts w:eastAsia="Open Sans" w:cs="Open Sans"/>
          <w:color w:val="000000" w:themeColor="text1"/>
          <w:lang w:val="en-GB"/>
        </w:rPr>
        <w:t xml:space="preserve"> the background of a developing brain. </w:t>
      </w:r>
      <w:r w:rsidR="002315BC" w:rsidRPr="6639477A">
        <w:rPr>
          <w:rFonts w:eastAsia="Open Sans" w:cs="Open Sans"/>
          <w:color w:val="000000" w:themeColor="text1"/>
          <w:lang w:val="en-GB"/>
        </w:rPr>
        <w:t>This means the</w:t>
      </w:r>
      <w:r w:rsidR="002315BC" w:rsidRPr="0F0D81BA">
        <w:rPr>
          <w:rFonts w:eastAsia="Open Sans" w:cs="Open Sans"/>
          <w:color w:val="000000" w:themeColor="text1"/>
          <w:lang w:val="en-GB"/>
        </w:rPr>
        <w:t xml:space="preserve"> </w:t>
      </w:r>
      <w:r w:rsidRPr="0F0D81BA">
        <w:rPr>
          <w:rFonts w:eastAsia="Open Sans" w:cs="Open Sans"/>
          <w:color w:val="000000" w:themeColor="text1"/>
          <w:lang w:val="en-GB"/>
        </w:rPr>
        <w:t xml:space="preserve">effects </w:t>
      </w:r>
      <w:r w:rsidR="002315BC" w:rsidRPr="428708BA">
        <w:rPr>
          <w:rFonts w:eastAsia="Open Sans" w:cs="Open Sans"/>
          <w:color w:val="000000" w:themeColor="text1"/>
          <w:lang w:val="en-GB"/>
        </w:rPr>
        <w:t>may</w:t>
      </w:r>
      <w:r w:rsidR="002315BC" w:rsidRPr="0F0D81BA">
        <w:rPr>
          <w:rFonts w:eastAsia="Open Sans" w:cs="Open Sans"/>
          <w:color w:val="000000" w:themeColor="text1"/>
          <w:lang w:val="en-GB"/>
        </w:rPr>
        <w:t xml:space="preserve"> not only be immediate </w:t>
      </w:r>
      <w:r w:rsidRPr="0F0D81BA">
        <w:rPr>
          <w:rFonts w:eastAsia="Open Sans" w:cs="Open Sans"/>
          <w:color w:val="000000" w:themeColor="text1"/>
          <w:lang w:val="en-GB"/>
        </w:rPr>
        <w:t xml:space="preserve">but </w:t>
      </w:r>
      <w:r w:rsidR="67E53610" w:rsidRPr="7785D666">
        <w:rPr>
          <w:rFonts w:eastAsia="Open Sans" w:cs="Open Sans"/>
          <w:color w:val="000000" w:themeColor="text1"/>
          <w:lang w:val="en-GB"/>
        </w:rPr>
        <w:t>there can be</w:t>
      </w:r>
      <w:r w:rsidR="5B44D6F9" w:rsidRPr="0CE16075">
        <w:rPr>
          <w:rFonts w:eastAsia="Open Sans" w:cs="Open Sans"/>
          <w:color w:val="000000" w:themeColor="text1"/>
          <w:lang w:val="en-GB"/>
        </w:rPr>
        <w:t xml:space="preserve"> </w:t>
      </w:r>
      <w:r w:rsidRPr="0F0D81BA">
        <w:rPr>
          <w:rFonts w:eastAsia="Open Sans" w:cs="Open Sans"/>
          <w:color w:val="000000" w:themeColor="text1"/>
          <w:lang w:val="en-GB"/>
        </w:rPr>
        <w:t xml:space="preserve">differing </w:t>
      </w:r>
      <w:r w:rsidR="002315BC" w:rsidRPr="064C3F86">
        <w:rPr>
          <w:rFonts w:eastAsia="Open Sans" w:cs="Open Sans"/>
          <w:color w:val="000000" w:themeColor="text1"/>
          <w:lang w:val="en-GB"/>
        </w:rPr>
        <w:t>impacts</w:t>
      </w:r>
      <w:r w:rsidR="4338996D" w:rsidRPr="0CE16075">
        <w:rPr>
          <w:rFonts w:eastAsia="Open Sans" w:cs="Open Sans"/>
          <w:color w:val="000000" w:themeColor="text1"/>
          <w:lang w:val="en-GB"/>
        </w:rPr>
        <w:t xml:space="preserve"> </w:t>
      </w:r>
      <w:r w:rsidR="4338996D" w:rsidRPr="2ECB9ED4">
        <w:rPr>
          <w:rFonts w:eastAsia="Open Sans" w:cs="Open Sans"/>
          <w:color w:val="000000" w:themeColor="text1"/>
          <w:lang w:val="en-GB"/>
        </w:rPr>
        <w:t>over time</w:t>
      </w:r>
      <w:r w:rsidR="002315BC" w:rsidRPr="064C3F86">
        <w:rPr>
          <w:rFonts w:eastAsia="Open Sans" w:cs="Open Sans"/>
          <w:color w:val="000000" w:themeColor="text1"/>
          <w:lang w:val="en-GB"/>
        </w:rPr>
        <w:t>.</w:t>
      </w:r>
    </w:p>
    <w:p w14:paraId="78A13547" w14:textId="2B0EB4A6" w:rsidR="00F64A9B" w:rsidRPr="00473DB3" w:rsidRDefault="002315BC" w:rsidP="6CD69622">
      <w:pPr>
        <w:rPr>
          <w:rFonts w:eastAsia="Open Sans" w:cs="Open Sans"/>
          <w:color w:val="000000" w:themeColor="text1"/>
          <w:lang w:val="en-GB"/>
        </w:rPr>
      </w:pPr>
      <w:r w:rsidRPr="146DA420">
        <w:rPr>
          <w:rFonts w:eastAsia="Open Sans" w:cs="Open Sans"/>
          <w:color w:val="000000" w:themeColor="text1"/>
          <w:lang w:val="en-GB"/>
        </w:rPr>
        <w:t>The initial e</w:t>
      </w:r>
      <w:r w:rsidR="7F5FB8EB" w:rsidRPr="146DA420">
        <w:rPr>
          <w:rFonts w:eastAsia="Open Sans" w:cs="Open Sans"/>
          <w:color w:val="000000" w:themeColor="text1"/>
          <w:lang w:val="en-GB"/>
        </w:rPr>
        <w:t>ffects of ABI are visible or noticeable at the time of injury. These are often physical or physiological effects such as limb weakness</w:t>
      </w:r>
      <w:r w:rsidRPr="146DA420">
        <w:rPr>
          <w:rFonts w:eastAsia="Open Sans" w:cs="Open Sans"/>
          <w:color w:val="000000" w:themeColor="text1"/>
          <w:lang w:val="en-GB"/>
        </w:rPr>
        <w:t xml:space="preserve"> or</w:t>
      </w:r>
      <w:r w:rsidR="7F5FB8EB" w:rsidRPr="146DA420">
        <w:rPr>
          <w:rFonts w:eastAsia="Open Sans" w:cs="Open Sans"/>
          <w:color w:val="000000" w:themeColor="text1"/>
          <w:lang w:val="en-GB"/>
        </w:rPr>
        <w:t xml:space="preserve"> headaches.</w:t>
      </w:r>
    </w:p>
    <w:p w14:paraId="1FC351E7" w14:textId="3C01D6CF" w:rsidR="002315BC" w:rsidRPr="002315BC" w:rsidRDefault="002315BC" w:rsidP="67A4242B">
      <w:pPr>
        <w:rPr>
          <w:rFonts w:eastAsia="Open Sans" w:cs="Open Sans"/>
          <w:color w:val="000000" w:themeColor="text1"/>
          <w:lang w:val="en-GB"/>
        </w:rPr>
      </w:pPr>
      <w:r w:rsidRPr="146DA420">
        <w:rPr>
          <w:rFonts w:eastAsia="Open Sans" w:cs="Open Sans"/>
          <w:color w:val="000000" w:themeColor="text1"/>
          <w:lang w:val="en-GB"/>
        </w:rPr>
        <w:t>L</w:t>
      </w:r>
      <w:r w:rsidR="7F5FB8EB" w:rsidRPr="146DA420">
        <w:rPr>
          <w:rFonts w:eastAsia="Open Sans" w:cs="Open Sans"/>
          <w:color w:val="000000" w:themeColor="text1"/>
          <w:lang w:val="en-GB"/>
        </w:rPr>
        <w:t xml:space="preserve">ate effects of ABI are not apparent until the area of </w:t>
      </w:r>
      <w:r w:rsidRPr="146DA420">
        <w:rPr>
          <w:rFonts w:eastAsia="Open Sans" w:cs="Open Sans"/>
          <w:color w:val="000000" w:themeColor="text1"/>
          <w:lang w:val="en-GB"/>
        </w:rPr>
        <w:t xml:space="preserve">the </w:t>
      </w:r>
      <w:r w:rsidR="7F5FB8EB" w:rsidRPr="146DA420">
        <w:rPr>
          <w:rFonts w:eastAsia="Open Sans" w:cs="Open Sans"/>
          <w:color w:val="000000" w:themeColor="text1"/>
          <w:lang w:val="en-GB"/>
        </w:rPr>
        <w:t xml:space="preserve">brain fully develops (eg Limond, 2015; Klonoff et al, 1993). </w:t>
      </w:r>
      <w:r w:rsidRPr="146DA420">
        <w:rPr>
          <w:rFonts w:eastAsia="Open Sans" w:cs="Open Sans"/>
          <w:color w:val="000000" w:themeColor="text1"/>
          <w:lang w:val="en-GB"/>
        </w:rPr>
        <w:t>I</w:t>
      </w:r>
      <w:r w:rsidR="7F5FB8EB" w:rsidRPr="146DA420">
        <w:rPr>
          <w:rFonts w:eastAsia="Open Sans" w:cs="Open Sans"/>
          <w:color w:val="000000" w:themeColor="text1"/>
          <w:lang w:val="en-GB"/>
        </w:rPr>
        <w:t xml:space="preserve">f the ABI occurred </w:t>
      </w:r>
      <w:r w:rsidRPr="146DA420">
        <w:rPr>
          <w:rFonts w:eastAsia="Open Sans" w:cs="Open Sans"/>
          <w:color w:val="000000" w:themeColor="text1"/>
          <w:lang w:val="en-GB"/>
        </w:rPr>
        <w:t>when the individual w</w:t>
      </w:r>
      <w:r w:rsidR="7F5FB8EB" w:rsidRPr="146DA420">
        <w:rPr>
          <w:rFonts w:eastAsia="Open Sans" w:cs="Open Sans"/>
          <w:color w:val="000000" w:themeColor="text1"/>
          <w:lang w:val="en-GB"/>
        </w:rPr>
        <w:t>as a child,</w:t>
      </w:r>
      <w:r w:rsidRPr="146DA420">
        <w:rPr>
          <w:rFonts w:eastAsia="Open Sans" w:cs="Open Sans"/>
          <w:color w:val="000000" w:themeColor="text1"/>
          <w:lang w:val="en-GB"/>
        </w:rPr>
        <w:t xml:space="preserve"> these may </w:t>
      </w:r>
      <w:r w:rsidRPr="146DA420">
        <w:rPr>
          <w:rFonts w:eastAsia="Open Sans" w:cs="Open Sans"/>
          <w:color w:val="000000" w:themeColor="text1"/>
          <w:lang w:val="en-GB"/>
        </w:rPr>
        <w:lastRenderedPageBreak/>
        <w:t xml:space="preserve">include issues with </w:t>
      </w:r>
      <w:r w:rsidR="7F5FB8EB" w:rsidRPr="146DA420">
        <w:rPr>
          <w:rFonts w:eastAsia="Open Sans" w:cs="Open Sans"/>
          <w:color w:val="000000" w:themeColor="text1"/>
          <w:lang w:val="en-GB"/>
        </w:rPr>
        <w:t>growth</w:t>
      </w:r>
      <w:r w:rsidRPr="146DA420">
        <w:rPr>
          <w:rFonts w:eastAsia="Open Sans" w:cs="Open Sans"/>
          <w:color w:val="000000" w:themeColor="text1"/>
          <w:lang w:val="en-GB"/>
        </w:rPr>
        <w:t xml:space="preserve"> or</w:t>
      </w:r>
      <w:r w:rsidR="7F5FB8EB" w:rsidRPr="146DA420">
        <w:rPr>
          <w:rFonts w:eastAsia="Open Sans" w:cs="Open Sans"/>
          <w:color w:val="000000" w:themeColor="text1"/>
          <w:lang w:val="en-GB"/>
        </w:rPr>
        <w:t xml:space="preserve"> autonomy, </w:t>
      </w:r>
      <w:r w:rsidRPr="146DA420">
        <w:rPr>
          <w:rFonts w:eastAsia="Open Sans" w:cs="Open Sans"/>
          <w:color w:val="000000" w:themeColor="text1"/>
          <w:lang w:val="en-GB"/>
        </w:rPr>
        <w:t xml:space="preserve">or </w:t>
      </w:r>
      <w:r w:rsidR="7F5FB8EB" w:rsidRPr="146DA420">
        <w:rPr>
          <w:rFonts w:eastAsia="Open Sans" w:cs="Open Sans"/>
          <w:color w:val="000000" w:themeColor="text1"/>
          <w:lang w:val="en-GB"/>
        </w:rPr>
        <w:t>social behaviours not seen until adolescence or puberty.</w:t>
      </w:r>
    </w:p>
    <w:p w14:paraId="3DFEDA4B" w14:textId="61AD9BF8" w:rsidR="00F64A9B" w:rsidRPr="00B17893" w:rsidRDefault="002315BC" w:rsidP="67A4242B">
      <w:pPr>
        <w:rPr>
          <w:rFonts w:eastAsia="Open Sans" w:cs="Open Sans"/>
          <w:color w:val="000000" w:themeColor="text1"/>
          <w:lang w:val="en-GB"/>
        </w:rPr>
      </w:pPr>
      <w:r w:rsidRPr="67A4242B">
        <w:rPr>
          <w:rFonts w:eastAsia="Open Sans" w:cs="Open Sans"/>
          <w:color w:val="000000" w:themeColor="text1"/>
          <w:lang w:val="en-GB"/>
        </w:rPr>
        <w:t xml:space="preserve">There may be persistent </w:t>
      </w:r>
      <w:r w:rsidR="7F5FB8EB" w:rsidRPr="67A4242B">
        <w:rPr>
          <w:rFonts w:eastAsia="Open Sans" w:cs="Open Sans"/>
          <w:color w:val="000000" w:themeColor="text1"/>
          <w:lang w:val="en-GB"/>
        </w:rPr>
        <w:t xml:space="preserve">effects </w:t>
      </w:r>
      <w:r w:rsidRPr="67A4242B">
        <w:rPr>
          <w:rFonts w:eastAsia="Open Sans" w:cs="Open Sans"/>
          <w:color w:val="000000" w:themeColor="text1"/>
          <w:lang w:val="en-GB"/>
        </w:rPr>
        <w:t>or difficulties after the injury such as fatigue, pain</w:t>
      </w:r>
      <w:r w:rsidRPr="67A4242B" w:rsidDel="002315BC">
        <w:rPr>
          <w:rFonts w:eastAsia="Open Sans" w:cs="Open Sans"/>
          <w:color w:val="000000" w:themeColor="text1"/>
          <w:lang w:val="en-GB"/>
        </w:rPr>
        <w:t xml:space="preserve"> </w:t>
      </w:r>
      <w:r w:rsidRPr="67A4242B">
        <w:rPr>
          <w:rFonts w:eastAsia="Open Sans" w:cs="Open Sans"/>
          <w:color w:val="000000" w:themeColor="text1"/>
          <w:lang w:val="en-GB"/>
        </w:rPr>
        <w:t xml:space="preserve">or memory difficulties </w:t>
      </w:r>
      <w:r w:rsidR="7F5FB8EB" w:rsidRPr="67A4242B">
        <w:rPr>
          <w:rFonts w:eastAsia="Open Sans" w:cs="Open Sans"/>
          <w:color w:val="000000" w:themeColor="text1"/>
          <w:lang w:val="en-GB"/>
        </w:rPr>
        <w:t xml:space="preserve">(eg Catroppa </w:t>
      </w:r>
      <w:r w:rsidR="00E06D35" w:rsidRPr="67A4242B">
        <w:rPr>
          <w:rFonts w:eastAsia="Open Sans" w:cs="Open Sans"/>
          <w:color w:val="000000" w:themeColor="text1"/>
          <w:lang w:val="en-GB"/>
        </w:rPr>
        <w:t>and</w:t>
      </w:r>
      <w:r w:rsidR="7F5FB8EB" w:rsidRPr="67A4242B">
        <w:rPr>
          <w:rFonts w:eastAsia="Open Sans" w:cs="Open Sans"/>
          <w:color w:val="000000" w:themeColor="text1"/>
          <w:lang w:val="en-GB"/>
        </w:rPr>
        <w:t xml:space="preserve"> Anderson, 2007; Shakalai et al, 2014)</w:t>
      </w:r>
      <w:r w:rsidRPr="67A4242B">
        <w:rPr>
          <w:rFonts w:eastAsia="Open Sans" w:cs="Open Sans"/>
          <w:color w:val="000000" w:themeColor="text1"/>
          <w:lang w:val="en-GB"/>
        </w:rPr>
        <w:t>.</w:t>
      </w:r>
    </w:p>
    <w:p w14:paraId="46D3F005" w14:textId="68BC7682" w:rsidR="00F64A9B" w:rsidRPr="00473DB3" w:rsidRDefault="002315BC" w:rsidP="67A4242B">
      <w:pPr>
        <w:rPr>
          <w:rFonts w:eastAsia="Open Sans" w:cs="Open Sans"/>
          <w:color w:val="000000" w:themeColor="text1"/>
          <w:lang w:val="en-GB"/>
        </w:rPr>
      </w:pPr>
      <w:r w:rsidRPr="146DA420">
        <w:rPr>
          <w:rFonts w:eastAsia="Open Sans" w:cs="Open Sans"/>
          <w:color w:val="000000" w:themeColor="text1"/>
          <w:lang w:val="en-GB"/>
        </w:rPr>
        <w:t xml:space="preserve">There may also be </w:t>
      </w:r>
      <w:r w:rsidR="7F5FB8EB" w:rsidRPr="146DA420">
        <w:rPr>
          <w:rFonts w:eastAsia="Open Sans" w:cs="Open Sans"/>
          <w:color w:val="000000" w:themeColor="text1"/>
          <w:lang w:val="en-GB"/>
        </w:rPr>
        <w:t xml:space="preserve">cumulative effects </w:t>
      </w:r>
      <w:r w:rsidRPr="146DA420">
        <w:rPr>
          <w:rFonts w:eastAsia="Open Sans" w:cs="Open Sans"/>
          <w:color w:val="000000" w:themeColor="text1"/>
          <w:lang w:val="en-GB"/>
        </w:rPr>
        <w:t xml:space="preserve">which </w:t>
      </w:r>
      <w:r w:rsidR="7F5FB8EB" w:rsidRPr="146DA420">
        <w:rPr>
          <w:rFonts w:eastAsia="Open Sans" w:cs="Open Sans"/>
          <w:color w:val="000000" w:themeColor="text1"/>
          <w:lang w:val="en-GB"/>
        </w:rPr>
        <w:t xml:space="preserve">become </w:t>
      </w:r>
      <w:r w:rsidRPr="146DA420">
        <w:rPr>
          <w:rFonts w:eastAsia="Open Sans" w:cs="Open Sans"/>
          <w:color w:val="000000" w:themeColor="text1"/>
          <w:lang w:val="en-GB"/>
        </w:rPr>
        <w:t xml:space="preserve">increasingly </w:t>
      </w:r>
      <w:r w:rsidR="7F5FB8EB" w:rsidRPr="146DA420">
        <w:rPr>
          <w:rFonts w:eastAsia="Open Sans" w:cs="Open Sans"/>
          <w:color w:val="000000" w:themeColor="text1"/>
          <w:lang w:val="en-GB"/>
        </w:rPr>
        <w:t>more impeding as demands increase (</w:t>
      </w:r>
      <w:r w:rsidR="0D23A981" w:rsidRPr="146DA420">
        <w:rPr>
          <w:rFonts w:eastAsia="Open Sans" w:cs="Open Sans"/>
          <w:color w:val="000000" w:themeColor="text1"/>
          <w:lang w:val="en-GB"/>
        </w:rPr>
        <w:t>eg</w:t>
      </w:r>
      <w:r w:rsidR="7F5FB8EB" w:rsidRPr="146DA420">
        <w:rPr>
          <w:rFonts w:eastAsia="Open Sans" w:cs="Open Sans"/>
          <w:color w:val="000000" w:themeColor="text1"/>
          <w:lang w:val="en-GB"/>
        </w:rPr>
        <w:t xml:space="preserve"> Sans et al, 2009) </w:t>
      </w:r>
      <w:r w:rsidR="6D158F7A" w:rsidRPr="146DA420">
        <w:rPr>
          <w:rFonts w:eastAsia="Open Sans" w:cs="Open Sans"/>
          <w:color w:val="000000" w:themeColor="text1"/>
          <w:lang w:val="en-GB"/>
        </w:rPr>
        <w:t>eg</w:t>
      </w:r>
      <w:r w:rsidR="7F5FB8EB" w:rsidRPr="146DA420">
        <w:rPr>
          <w:rFonts w:eastAsia="Open Sans" w:cs="Open Sans"/>
          <w:color w:val="000000" w:themeColor="text1"/>
          <w:lang w:val="en-GB"/>
        </w:rPr>
        <w:t xml:space="preserve"> emotions and emotional regulation.</w:t>
      </w:r>
    </w:p>
    <w:p w14:paraId="548EFB6C" w14:textId="0FB180C9" w:rsidR="00F64A9B" w:rsidRPr="00B17893" w:rsidRDefault="099F0BAB" w:rsidP="6C99D958">
      <w:pPr>
        <w:rPr>
          <w:rFonts w:eastAsia="Open Sans" w:cs="Open Sans"/>
          <w:color w:val="000000" w:themeColor="text1"/>
          <w:lang w:val="en-GB"/>
        </w:rPr>
      </w:pPr>
      <w:r w:rsidRPr="4BEBCF98">
        <w:rPr>
          <w:rFonts w:eastAsia="Open Sans" w:cs="Open Sans"/>
          <w:color w:val="000000" w:themeColor="text1"/>
          <w:lang w:val="en-GB"/>
        </w:rPr>
        <w:t>Whilst</w:t>
      </w:r>
      <w:r w:rsidR="7F5FB8EB" w:rsidRPr="4BEBCF98">
        <w:rPr>
          <w:rFonts w:eastAsia="Open Sans" w:cs="Open Sans"/>
          <w:color w:val="000000" w:themeColor="text1"/>
          <w:lang w:val="en-GB"/>
        </w:rPr>
        <w:t xml:space="preserve"> it was once thought that younger brains are more plastic, it is now known that the younger the </w:t>
      </w:r>
      <w:r w:rsidR="00F512F1" w:rsidRPr="4BEBCF98">
        <w:rPr>
          <w:rFonts w:eastAsia="Open Sans" w:cs="Open Sans"/>
          <w:color w:val="000000" w:themeColor="text1"/>
          <w:lang w:val="en-GB"/>
        </w:rPr>
        <w:t xml:space="preserve">individual is at the time </w:t>
      </w:r>
      <w:r w:rsidR="7F5FB8EB" w:rsidRPr="4BEBCF98">
        <w:rPr>
          <w:rFonts w:eastAsia="Open Sans" w:cs="Open Sans"/>
          <w:color w:val="000000" w:themeColor="text1"/>
          <w:lang w:val="en-GB"/>
        </w:rPr>
        <w:t>of injury, the more vulnerable the</w:t>
      </w:r>
      <w:r w:rsidR="00F512F1" w:rsidRPr="4BEBCF98">
        <w:rPr>
          <w:rFonts w:eastAsia="Open Sans" w:cs="Open Sans"/>
          <w:color w:val="000000" w:themeColor="text1"/>
          <w:lang w:val="en-GB"/>
        </w:rPr>
        <w:t>y are</w:t>
      </w:r>
      <w:r w:rsidR="7F5FB8EB" w:rsidRPr="4BEBCF98" w:rsidDel="00F512F1">
        <w:rPr>
          <w:rFonts w:eastAsia="Open Sans" w:cs="Open Sans"/>
          <w:color w:val="000000" w:themeColor="text1"/>
          <w:lang w:val="en-GB"/>
        </w:rPr>
        <w:t xml:space="preserve"> </w:t>
      </w:r>
      <w:r w:rsidR="7F5FB8EB" w:rsidRPr="4BEBCF98">
        <w:rPr>
          <w:rFonts w:eastAsia="Open Sans" w:cs="Open Sans"/>
          <w:color w:val="000000" w:themeColor="text1"/>
          <w:lang w:val="en-GB"/>
        </w:rPr>
        <w:t xml:space="preserve">(Alighieri et al, 2021). A better prognosis is thought to be only on skills that were already present at the time of injury. For skills that develop after the injury, the prognosis is worse the </w:t>
      </w:r>
      <w:r w:rsidR="00F512F1" w:rsidRPr="4BEBCF98">
        <w:rPr>
          <w:rFonts w:eastAsia="Open Sans" w:cs="Open Sans"/>
          <w:color w:val="000000" w:themeColor="text1"/>
          <w:lang w:val="en-GB"/>
        </w:rPr>
        <w:t xml:space="preserve">younger the individual is at the time of injury </w:t>
      </w:r>
      <w:r w:rsidR="7F5FB8EB" w:rsidRPr="4BEBCF98">
        <w:rPr>
          <w:rFonts w:eastAsia="Open Sans" w:cs="Open Sans"/>
          <w:color w:val="000000" w:themeColor="text1"/>
          <w:lang w:val="en-GB"/>
        </w:rPr>
        <w:t>(Chapman, 2019). C</w:t>
      </w:r>
      <w:r w:rsidR="00F512F1" w:rsidRPr="4BEBCF98">
        <w:rPr>
          <w:rFonts w:eastAsia="Open Sans" w:cs="Open Sans"/>
          <w:color w:val="000000" w:themeColor="text1"/>
          <w:lang w:val="en-GB"/>
        </w:rPr>
        <w:t>hildren and young people</w:t>
      </w:r>
      <w:r w:rsidR="7F5FB8EB" w:rsidRPr="4BEBCF98" w:rsidDel="00F512F1">
        <w:rPr>
          <w:rFonts w:eastAsia="Open Sans" w:cs="Open Sans"/>
          <w:color w:val="000000" w:themeColor="text1"/>
          <w:lang w:val="en-GB"/>
        </w:rPr>
        <w:t xml:space="preserve"> </w:t>
      </w:r>
      <w:r w:rsidR="7F5FB8EB" w:rsidRPr="263BBD4E">
        <w:rPr>
          <w:rFonts w:eastAsia="Open Sans" w:cs="Open Sans"/>
          <w:color w:val="000000" w:themeColor="text1"/>
          <w:lang w:val="en-GB"/>
        </w:rPr>
        <w:t>“grow into their effects”</w:t>
      </w:r>
      <w:r w:rsidR="7F5FB8EB" w:rsidRPr="4BEBCF98">
        <w:rPr>
          <w:rFonts w:eastAsia="Open Sans" w:cs="Open Sans"/>
          <w:color w:val="000000" w:themeColor="text1"/>
          <w:lang w:val="en-GB"/>
        </w:rPr>
        <w:t xml:space="preserve"> (Anderson, 2005). The older the</w:t>
      </w:r>
      <w:r w:rsidR="7F5FB8EB" w:rsidRPr="4BEBCF98" w:rsidDel="00F512F1">
        <w:rPr>
          <w:rFonts w:eastAsia="Open Sans" w:cs="Open Sans"/>
          <w:color w:val="000000" w:themeColor="text1"/>
          <w:lang w:val="en-GB"/>
        </w:rPr>
        <w:t xml:space="preserve"> </w:t>
      </w:r>
      <w:r w:rsidR="00F512F1" w:rsidRPr="4BEBCF98">
        <w:rPr>
          <w:rFonts w:eastAsia="Open Sans" w:cs="Open Sans"/>
          <w:color w:val="000000" w:themeColor="text1"/>
          <w:lang w:val="en-GB"/>
        </w:rPr>
        <w:t xml:space="preserve">CYP is </w:t>
      </w:r>
      <w:r w:rsidR="7F5FB8EB" w:rsidRPr="4BEBCF98">
        <w:rPr>
          <w:rFonts w:eastAsia="Open Sans" w:cs="Open Sans"/>
          <w:color w:val="000000" w:themeColor="text1"/>
          <w:lang w:val="en-GB"/>
        </w:rPr>
        <w:t xml:space="preserve">at </w:t>
      </w:r>
      <w:r w:rsidR="00F512F1" w:rsidRPr="4BEBCF98">
        <w:rPr>
          <w:rFonts w:eastAsia="Open Sans" w:cs="Open Sans"/>
          <w:color w:val="000000" w:themeColor="text1"/>
          <w:lang w:val="en-GB"/>
        </w:rPr>
        <w:t xml:space="preserve">the time of </w:t>
      </w:r>
      <w:r w:rsidR="7F5FB8EB" w:rsidRPr="4BEBCF98">
        <w:rPr>
          <w:rFonts w:eastAsia="Open Sans" w:cs="Open Sans"/>
          <w:color w:val="000000" w:themeColor="text1"/>
          <w:lang w:val="en-GB"/>
        </w:rPr>
        <w:t>injury, the better the functional outcomes as the injury occurs on a more mature neural system (Alighieri et al, 2021).</w:t>
      </w:r>
    </w:p>
    <w:p w14:paraId="4623F739" w14:textId="4E9A348B" w:rsidR="00F64A9B" w:rsidRDefault="7F5FB8EB" w:rsidP="6C99D958">
      <w:pPr>
        <w:rPr>
          <w:rFonts w:eastAsia="Open Sans" w:cs="Open Sans"/>
          <w:color w:val="000000" w:themeColor="text1"/>
          <w:lang w:val="en-GB"/>
        </w:rPr>
      </w:pPr>
      <w:r w:rsidRPr="113AFC9E">
        <w:rPr>
          <w:rFonts w:eastAsia="Open Sans" w:cs="Open Sans"/>
          <w:color w:val="000000" w:themeColor="text1"/>
          <w:lang w:val="en-GB"/>
        </w:rPr>
        <w:t xml:space="preserve">CCD is complicated in CYP and needs to be considered in a developmental context and </w:t>
      </w:r>
      <w:r w:rsidR="0062400F" w:rsidRPr="113AFC9E">
        <w:rPr>
          <w:rFonts w:eastAsia="Open Sans" w:cs="Open Sans"/>
          <w:color w:val="000000" w:themeColor="text1"/>
          <w:lang w:val="en-GB"/>
        </w:rPr>
        <w:t xml:space="preserve">against </w:t>
      </w:r>
      <w:r w:rsidRPr="113AFC9E">
        <w:rPr>
          <w:rFonts w:eastAsia="Open Sans" w:cs="Open Sans"/>
          <w:color w:val="000000" w:themeColor="text1"/>
          <w:lang w:val="en-GB"/>
        </w:rPr>
        <w:t>the background of a developing brain</w:t>
      </w:r>
      <w:r w:rsidR="0062400F" w:rsidRPr="0BF2A038">
        <w:rPr>
          <w:rFonts w:eastAsia="Open Sans" w:cs="Open Sans"/>
          <w:color w:val="000000" w:themeColor="text1"/>
          <w:lang w:val="en-GB"/>
        </w:rPr>
        <w:t>.</w:t>
      </w:r>
      <w:r w:rsidRPr="0BF2A038">
        <w:rPr>
          <w:rFonts w:eastAsia="Open Sans" w:cs="Open Sans"/>
          <w:color w:val="000000" w:themeColor="text1"/>
          <w:lang w:val="en-GB"/>
        </w:rPr>
        <w:t xml:space="preserve"> </w:t>
      </w:r>
      <w:r w:rsidR="0062400F" w:rsidRPr="650145C8">
        <w:rPr>
          <w:rFonts w:eastAsia="Open Sans" w:cs="Open Sans"/>
          <w:color w:val="000000" w:themeColor="text1"/>
          <w:lang w:val="en-GB"/>
        </w:rPr>
        <w:t>W</w:t>
      </w:r>
      <w:r w:rsidR="00B00EA9" w:rsidRPr="650145C8">
        <w:rPr>
          <w:rFonts w:eastAsia="Open Sans" w:cs="Open Sans"/>
          <w:color w:val="000000" w:themeColor="text1"/>
          <w:lang w:val="en-GB"/>
        </w:rPr>
        <w:t>her</w:t>
      </w:r>
      <w:r w:rsidRPr="650145C8">
        <w:rPr>
          <w:rFonts w:eastAsia="Open Sans" w:cs="Open Sans"/>
          <w:color w:val="000000" w:themeColor="text1"/>
          <w:lang w:val="en-GB"/>
        </w:rPr>
        <w:t>e</w:t>
      </w:r>
      <w:r w:rsidRPr="113AFC9E" w:rsidDel="00B00EA9">
        <w:rPr>
          <w:rFonts w:eastAsia="Open Sans" w:cs="Open Sans"/>
          <w:color w:val="000000" w:themeColor="text1"/>
          <w:lang w:val="en-GB"/>
        </w:rPr>
        <w:t xml:space="preserve"> </w:t>
      </w:r>
      <w:r w:rsidRPr="113AFC9E">
        <w:rPr>
          <w:rFonts w:eastAsia="Open Sans" w:cs="Open Sans"/>
          <w:color w:val="000000" w:themeColor="text1"/>
          <w:lang w:val="en-GB"/>
        </w:rPr>
        <w:t xml:space="preserve">some aspects of cognition </w:t>
      </w:r>
      <w:r w:rsidR="00B00EA9" w:rsidRPr="113AFC9E">
        <w:rPr>
          <w:rFonts w:eastAsia="Open Sans" w:cs="Open Sans"/>
          <w:color w:val="000000" w:themeColor="text1"/>
          <w:lang w:val="en-GB"/>
        </w:rPr>
        <w:t xml:space="preserve">wouldn't reasonably be expected </w:t>
      </w:r>
      <w:r w:rsidRPr="113AFC9E">
        <w:rPr>
          <w:rFonts w:eastAsia="Open Sans" w:cs="Open Sans"/>
          <w:color w:val="000000" w:themeColor="text1"/>
          <w:lang w:val="en-GB"/>
        </w:rPr>
        <w:t xml:space="preserve">to be </w:t>
      </w:r>
      <w:r w:rsidRPr="4E383626">
        <w:rPr>
          <w:rFonts w:eastAsia="Open Sans" w:cs="Open Sans"/>
          <w:color w:val="000000" w:themeColor="text1"/>
          <w:lang w:val="en-GB"/>
        </w:rPr>
        <w:t>fully</w:t>
      </w:r>
      <w:r w:rsidR="70130805" w:rsidRPr="4E383626">
        <w:rPr>
          <w:rFonts w:eastAsia="Open Sans" w:cs="Open Sans"/>
          <w:color w:val="000000" w:themeColor="text1"/>
          <w:lang w:val="en-GB"/>
        </w:rPr>
        <w:t xml:space="preserve"> </w:t>
      </w:r>
      <w:r w:rsidRPr="4E383626">
        <w:rPr>
          <w:rFonts w:eastAsia="Open Sans" w:cs="Open Sans"/>
          <w:color w:val="000000" w:themeColor="text1"/>
          <w:lang w:val="en-GB"/>
        </w:rPr>
        <w:t>developed</w:t>
      </w:r>
      <w:r w:rsidRPr="113AFC9E" w:rsidDel="00B00EA9">
        <w:rPr>
          <w:rFonts w:eastAsia="Open Sans" w:cs="Open Sans"/>
          <w:color w:val="000000" w:themeColor="text1"/>
          <w:lang w:val="en-GB"/>
        </w:rPr>
        <w:t xml:space="preserve"> </w:t>
      </w:r>
      <w:r w:rsidRPr="113AFC9E">
        <w:rPr>
          <w:rFonts w:eastAsia="Open Sans" w:cs="Open Sans"/>
          <w:color w:val="000000" w:themeColor="text1"/>
          <w:lang w:val="en-GB"/>
        </w:rPr>
        <w:t>CCD may not be the most helpful diagnosis.</w:t>
      </w:r>
    </w:p>
    <w:p w14:paraId="50676376" w14:textId="00C7F5B4" w:rsidR="00F64A9B" w:rsidRPr="007D73AE" w:rsidRDefault="44110CE7" w:rsidP="007D73AE">
      <w:pPr>
        <w:pStyle w:val="Heading4"/>
        <w:rPr>
          <w:i w:val="0"/>
          <w:iCs w:val="0"/>
        </w:rPr>
      </w:pPr>
      <w:r w:rsidRPr="007D73AE">
        <w:rPr>
          <w:rStyle w:val="Heading3Char"/>
          <w:i w:val="0"/>
          <w:iCs w:val="0"/>
          <w:sz w:val="22"/>
          <w:szCs w:val="24"/>
        </w:rPr>
        <w:t xml:space="preserve">8.5.1 </w:t>
      </w:r>
      <w:r w:rsidR="7F5FB8EB" w:rsidRPr="007D73AE">
        <w:rPr>
          <w:rStyle w:val="Heading3Char"/>
          <w:i w:val="0"/>
          <w:iCs w:val="0"/>
          <w:sz w:val="22"/>
          <w:szCs w:val="24"/>
        </w:rPr>
        <w:t>Assessment and intervention</w:t>
      </w:r>
    </w:p>
    <w:p w14:paraId="5FFFCD14" w14:textId="5C542FAF" w:rsidR="00F64A9B" w:rsidRPr="00B17893" w:rsidRDefault="7F5FB8EB" w:rsidP="6C99D958">
      <w:pPr>
        <w:rPr>
          <w:rFonts w:eastAsia="Open Sans" w:cs="Open Sans"/>
          <w:color w:val="000000" w:themeColor="text1"/>
          <w:lang w:val="en-GB"/>
        </w:rPr>
      </w:pPr>
      <w:r w:rsidRPr="28DCA532">
        <w:rPr>
          <w:rFonts w:eastAsia="Open Sans" w:cs="Open Sans"/>
          <w:color w:val="000000" w:themeColor="text1"/>
          <w:lang w:val="en-GB"/>
        </w:rPr>
        <w:t>Whil</w:t>
      </w:r>
      <w:r w:rsidR="0087278B" w:rsidRPr="28DCA532">
        <w:rPr>
          <w:rFonts w:eastAsia="Open Sans" w:cs="Open Sans"/>
          <w:color w:val="000000" w:themeColor="text1"/>
          <w:lang w:val="en-GB"/>
        </w:rPr>
        <w:t>e</w:t>
      </w:r>
      <w:r w:rsidRPr="28DCA532">
        <w:rPr>
          <w:rFonts w:eastAsia="Open Sans" w:cs="Open Sans"/>
          <w:color w:val="000000" w:themeColor="text1"/>
          <w:lang w:val="en-GB"/>
        </w:rPr>
        <w:t xml:space="preserve"> presentation of communication and/or EDS in CYP can be similar </w:t>
      </w:r>
      <w:r w:rsidR="0087278B" w:rsidRPr="28DCA532">
        <w:rPr>
          <w:rFonts w:eastAsia="Open Sans" w:cs="Open Sans"/>
          <w:color w:val="000000" w:themeColor="text1"/>
          <w:lang w:val="en-GB"/>
        </w:rPr>
        <w:t xml:space="preserve">to </w:t>
      </w:r>
      <w:r w:rsidRPr="28DCA532">
        <w:rPr>
          <w:rFonts w:eastAsia="Open Sans" w:cs="Open Sans"/>
          <w:color w:val="000000" w:themeColor="text1"/>
          <w:lang w:val="en-GB"/>
        </w:rPr>
        <w:t xml:space="preserve">adults, it differs in relation to time of presentation, recovery, prognosis and management as well as the context and environments </w:t>
      </w:r>
      <w:r w:rsidR="0087278B" w:rsidRPr="28DCA532">
        <w:rPr>
          <w:rFonts w:eastAsia="Open Sans" w:cs="Open Sans"/>
          <w:color w:val="000000" w:themeColor="text1"/>
          <w:lang w:val="en-GB"/>
        </w:rPr>
        <w:t xml:space="preserve">in which it </w:t>
      </w:r>
      <w:r w:rsidR="0087278B" w:rsidRPr="633F3DD9">
        <w:rPr>
          <w:rFonts w:eastAsia="Open Sans" w:cs="Open Sans"/>
          <w:color w:val="000000" w:themeColor="text1"/>
          <w:lang w:val="en-GB"/>
        </w:rPr>
        <w:t>is</w:t>
      </w:r>
      <w:r w:rsidRPr="28DCA532">
        <w:rPr>
          <w:rFonts w:eastAsia="Open Sans" w:cs="Open Sans"/>
          <w:color w:val="000000" w:themeColor="text1"/>
          <w:lang w:val="en-GB"/>
        </w:rPr>
        <w:t xml:space="preserve"> </w:t>
      </w:r>
      <w:r w:rsidRPr="4CB429E7">
        <w:rPr>
          <w:rFonts w:eastAsia="Open Sans" w:cs="Open Sans"/>
          <w:color w:val="000000" w:themeColor="text1"/>
          <w:lang w:val="en-GB"/>
        </w:rPr>
        <w:t>seen.</w:t>
      </w:r>
      <w:r w:rsidRPr="28DCA532" w:rsidDel="008C119F">
        <w:rPr>
          <w:rFonts w:eastAsia="Open Sans" w:cs="Open Sans"/>
          <w:color w:val="000000" w:themeColor="text1"/>
          <w:lang w:val="en-GB"/>
        </w:rPr>
        <w:t xml:space="preserve"> </w:t>
      </w:r>
      <w:r w:rsidR="7EFF284D" w:rsidRPr="28DCA532">
        <w:rPr>
          <w:rFonts w:eastAsia="Open Sans" w:cs="Open Sans"/>
          <w:color w:val="000000" w:themeColor="text1"/>
          <w:lang w:val="en-GB"/>
        </w:rPr>
        <w:t>Therefore,</w:t>
      </w:r>
      <w:r w:rsidRPr="28DCA532">
        <w:rPr>
          <w:rFonts w:eastAsia="Open Sans" w:cs="Open Sans"/>
          <w:color w:val="000000" w:themeColor="text1"/>
          <w:lang w:val="en-GB"/>
        </w:rPr>
        <w:t xml:space="preserve"> it is important to take these into </w:t>
      </w:r>
      <w:r w:rsidRPr="320EAB84">
        <w:rPr>
          <w:rFonts w:eastAsia="Open Sans" w:cs="Open Sans"/>
          <w:color w:val="000000" w:themeColor="text1"/>
          <w:lang w:val="en-GB"/>
        </w:rPr>
        <w:t>consideration</w:t>
      </w:r>
      <w:r w:rsidRPr="28DCA532">
        <w:rPr>
          <w:rFonts w:eastAsia="Open Sans" w:cs="Open Sans"/>
          <w:color w:val="000000" w:themeColor="text1"/>
          <w:lang w:val="en-GB"/>
        </w:rPr>
        <w:t xml:space="preserve"> when assessing and intervening with this age range.</w:t>
      </w:r>
    </w:p>
    <w:p w14:paraId="48D36144" w14:textId="23A68651" w:rsidR="00F64A9B" w:rsidRPr="00B17893" w:rsidRDefault="7F5FB8EB" w:rsidP="6C99D958">
      <w:pPr>
        <w:rPr>
          <w:rFonts w:eastAsia="Open Sans" w:cs="Open Sans"/>
          <w:color w:val="000000" w:themeColor="text1"/>
          <w:lang w:val="en-GB"/>
        </w:rPr>
      </w:pPr>
      <w:r w:rsidRPr="2DD3ABF4">
        <w:rPr>
          <w:rFonts w:eastAsia="Open Sans" w:cs="Open Sans"/>
          <w:color w:val="000000" w:themeColor="text1"/>
          <w:lang w:val="en-GB"/>
        </w:rPr>
        <w:t xml:space="preserve">Assessment and intervention </w:t>
      </w:r>
      <w:r w:rsidR="545CDD78" w:rsidRPr="2DD3ABF4">
        <w:rPr>
          <w:rFonts w:eastAsia="Open Sans" w:cs="Open Sans"/>
          <w:color w:val="000000" w:themeColor="text1"/>
          <w:lang w:val="en-GB"/>
        </w:rPr>
        <w:t xml:space="preserve">should </w:t>
      </w:r>
      <w:r w:rsidRPr="2DD3ABF4">
        <w:rPr>
          <w:rFonts w:eastAsia="Open Sans" w:cs="Open Sans"/>
          <w:color w:val="000000" w:themeColor="text1"/>
          <w:lang w:val="en-GB"/>
        </w:rPr>
        <w:t xml:space="preserve">focus </w:t>
      </w:r>
      <w:r w:rsidR="24217888" w:rsidRPr="2DD3ABF4">
        <w:rPr>
          <w:rFonts w:eastAsia="Open Sans" w:cs="Open Sans"/>
          <w:color w:val="000000" w:themeColor="text1"/>
          <w:lang w:val="en-GB"/>
        </w:rPr>
        <w:t>on</w:t>
      </w:r>
      <w:r w:rsidRPr="2DD3ABF4">
        <w:rPr>
          <w:rFonts w:eastAsia="Open Sans" w:cs="Open Sans"/>
          <w:color w:val="000000" w:themeColor="text1"/>
          <w:lang w:val="en-GB"/>
        </w:rPr>
        <w:t xml:space="preserve"> education attainment and friendship development and maintenance and </w:t>
      </w:r>
      <w:r w:rsidR="0087278B" w:rsidRPr="2DD3ABF4">
        <w:rPr>
          <w:rFonts w:eastAsia="Open Sans" w:cs="Open Sans"/>
          <w:color w:val="000000" w:themeColor="text1"/>
          <w:lang w:val="en-GB"/>
        </w:rPr>
        <w:t xml:space="preserve">on </w:t>
      </w:r>
      <w:r w:rsidRPr="2DD3ABF4">
        <w:rPr>
          <w:rFonts w:eastAsia="Open Sans" w:cs="Open Sans"/>
          <w:color w:val="000000" w:themeColor="text1"/>
          <w:lang w:val="en-GB"/>
        </w:rPr>
        <w:t xml:space="preserve">social interactions and development. Interventions may include </w:t>
      </w:r>
      <w:r w:rsidR="4486B7ED" w:rsidRPr="2DD3ABF4">
        <w:rPr>
          <w:rFonts w:eastAsia="Open Sans" w:cs="Open Sans"/>
          <w:color w:val="000000" w:themeColor="text1"/>
          <w:lang w:val="en-GB"/>
        </w:rPr>
        <w:t>play-based</w:t>
      </w:r>
      <w:r w:rsidRPr="2DD3ABF4">
        <w:rPr>
          <w:rFonts w:eastAsia="Open Sans" w:cs="Open Sans"/>
          <w:color w:val="000000" w:themeColor="text1"/>
          <w:lang w:val="en-GB"/>
        </w:rPr>
        <w:t xml:space="preserve"> </w:t>
      </w:r>
      <w:r w:rsidR="50DFCDA3" w:rsidRPr="2DD3ABF4">
        <w:rPr>
          <w:rFonts w:eastAsia="Open Sans" w:cs="Open Sans"/>
          <w:color w:val="000000" w:themeColor="text1"/>
          <w:lang w:val="en-GB"/>
        </w:rPr>
        <w:t>activities as</w:t>
      </w:r>
      <w:r w:rsidRPr="2DD3ABF4">
        <w:rPr>
          <w:rFonts w:eastAsia="Open Sans" w:cs="Open Sans"/>
          <w:color w:val="000000" w:themeColor="text1"/>
          <w:lang w:val="en-GB"/>
        </w:rPr>
        <w:t xml:space="preserve"> well as brain injury education for example.</w:t>
      </w:r>
    </w:p>
    <w:p w14:paraId="77BBE787" w14:textId="73FB3A2E" w:rsidR="00F64A9B" w:rsidRPr="00B17893" w:rsidRDefault="7F5FB8EB" w:rsidP="6C99D958">
      <w:pPr>
        <w:rPr>
          <w:rFonts w:eastAsia="Open Sans" w:cs="Open Sans"/>
          <w:color w:val="000000" w:themeColor="text1"/>
          <w:lang w:val="en-GB"/>
        </w:rPr>
      </w:pPr>
      <w:r w:rsidRPr="320EAB84">
        <w:rPr>
          <w:rFonts w:eastAsia="Open Sans" w:cs="Open Sans"/>
          <w:color w:val="000000" w:themeColor="text1"/>
          <w:lang w:val="en-GB"/>
        </w:rPr>
        <w:t xml:space="preserve">Instead of returning to employment, </w:t>
      </w:r>
      <w:r w:rsidR="0087278B" w:rsidRPr="320EAB84">
        <w:rPr>
          <w:rFonts w:eastAsia="Open Sans" w:cs="Open Sans"/>
          <w:color w:val="000000" w:themeColor="text1"/>
          <w:lang w:val="en-GB"/>
        </w:rPr>
        <w:t xml:space="preserve">the </w:t>
      </w:r>
      <w:r w:rsidRPr="320EAB84">
        <w:rPr>
          <w:rFonts w:eastAsia="Open Sans" w:cs="Open Sans"/>
          <w:color w:val="000000" w:themeColor="text1"/>
          <w:lang w:val="en-GB"/>
        </w:rPr>
        <w:t>focus with CYP will be on returning to education, attainment and future potential contribution to the workforce and society.</w:t>
      </w:r>
    </w:p>
    <w:p w14:paraId="2BFFFFF7" w14:textId="2A37CD36" w:rsidR="00F64A9B" w:rsidRPr="007D73AE" w:rsidRDefault="36940458" w:rsidP="007D73AE">
      <w:pPr>
        <w:pStyle w:val="Heading4"/>
        <w:rPr>
          <w:rStyle w:val="Heading3Char"/>
          <w:rFonts w:ascii="Calibri" w:eastAsia="Calibri" w:hAnsi="Calibri" w:cs="Calibri"/>
          <w:i w:val="0"/>
          <w:iCs w:val="0"/>
          <w:color w:val="2F5496"/>
          <w:lang w:val="en-GB"/>
        </w:rPr>
      </w:pPr>
      <w:r w:rsidRPr="007D73AE">
        <w:rPr>
          <w:i w:val="0"/>
          <w:iCs w:val="0"/>
        </w:rPr>
        <w:lastRenderedPageBreak/>
        <w:t>8.5.2</w:t>
      </w:r>
      <w:r w:rsidRPr="007D73AE">
        <w:rPr>
          <w:rStyle w:val="Heading3Char"/>
          <w:rFonts w:ascii="Calibri" w:eastAsia="Calibri" w:hAnsi="Calibri" w:cs="Calibri"/>
          <w:i w:val="0"/>
          <w:iCs w:val="0"/>
          <w:color w:val="2F5496"/>
          <w:lang w:val="en-GB"/>
        </w:rPr>
        <w:t xml:space="preserve"> </w:t>
      </w:r>
      <w:r w:rsidR="7F5FB8EB" w:rsidRPr="007D73AE">
        <w:rPr>
          <w:rStyle w:val="Heading3Char"/>
          <w:i w:val="0"/>
          <w:iCs w:val="0"/>
          <w:sz w:val="22"/>
          <w:szCs w:val="24"/>
        </w:rPr>
        <w:t>Context</w:t>
      </w:r>
    </w:p>
    <w:p w14:paraId="0A7D5379" w14:textId="0969CF05" w:rsidR="00F64A9B" w:rsidRPr="00B17893" w:rsidRDefault="006C33CF" w:rsidP="6C99D958">
      <w:pPr>
        <w:rPr>
          <w:rFonts w:eastAsia="Open Sans" w:cs="Open Sans"/>
          <w:color w:val="000000" w:themeColor="text1"/>
          <w:lang w:val="en-GB"/>
        </w:rPr>
      </w:pPr>
      <w:r w:rsidRPr="146DA420">
        <w:rPr>
          <w:rFonts w:eastAsia="Open Sans" w:cs="Open Sans"/>
          <w:color w:val="000000" w:themeColor="text1"/>
          <w:lang w:val="en-GB"/>
        </w:rPr>
        <w:t>C</w:t>
      </w:r>
      <w:r w:rsidR="7F5FB8EB" w:rsidRPr="146DA420">
        <w:rPr>
          <w:rFonts w:eastAsia="Open Sans" w:cs="Open Sans"/>
          <w:color w:val="000000" w:themeColor="text1"/>
          <w:lang w:val="en-GB"/>
        </w:rPr>
        <w:t>oncussions are highly prevalent in CYP through play and contact sports (Lumba-Brown et al, 2018;</w:t>
      </w:r>
      <w:r w:rsidR="176AA05C" w:rsidRPr="146DA420">
        <w:rPr>
          <w:rFonts w:eastAsia="Open Sans" w:cs="Open Sans"/>
          <w:color w:val="000000" w:themeColor="text1"/>
          <w:lang w:val="en-GB"/>
        </w:rPr>
        <w:t xml:space="preserve"> </w:t>
      </w:r>
      <w:r w:rsidR="7F5FB8EB" w:rsidRPr="146DA420">
        <w:rPr>
          <w:rFonts w:eastAsia="Open Sans" w:cs="Open Sans"/>
          <w:color w:val="000000" w:themeColor="text1"/>
          <w:lang w:val="en-GB"/>
        </w:rPr>
        <w:t>DeLuigi et al, 2023; Karlin, 2011)</w:t>
      </w:r>
      <w:r w:rsidRPr="146DA420">
        <w:rPr>
          <w:rFonts w:eastAsia="Open Sans" w:cs="Open Sans"/>
          <w:color w:val="000000" w:themeColor="text1"/>
          <w:lang w:val="en-GB"/>
        </w:rPr>
        <w:t>, alt</w:t>
      </w:r>
      <w:r w:rsidR="7F5FB8EB" w:rsidRPr="146DA420">
        <w:rPr>
          <w:rFonts w:eastAsia="Open Sans" w:cs="Open Sans"/>
          <w:color w:val="000000" w:themeColor="text1"/>
          <w:lang w:val="en-GB"/>
        </w:rPr>
        <w:t>hough with the introduction of preventative guidelines, this has been reducing (Eliason et al, 2023).</w:t>
      </w:r>
    </w:p>
    <w:p w14:paraId="2BAF3468" w14:textId="7DBF91C0" w:rsidR="00F64A9B" w:rsidRDefault="7F5FB8EB" w:rsidP="6C99D958">
      <w:pPr>
        <w:rPr>
          <w:rFonts w:eastAsia="Open Sans" w:cs="Open Sans"/>
          <w:color w:val="000000" w:themeColor="text1"/>
          <w:lang w:val="en-GB"/>
        </w:rPr>
      </w:pPr>
      <w:r w:rsidRPr="4913AC24">
        <w:rPr>
          <w:rFonts w:eastAsia="Open Sans" w:cs="Open Sans"/>
          <w:color w:val="000000" w:themeColor="text1"/>
          <w:lang w:val="en-GB"/>
        </w:rPr>
        <w:t xml:space="preserve">Adolescence as a critical period of development adds further complexity after ABI (Ciccia et al, 2009; Turkstra, McDonald </w:t>
      </w:r>
      <w:r w:rsidR="00E06D35" w:rsidRPr="4913AC24">
        <w:rPr>
          <w:rFonts w:eastAsia="Open Sans" w:cs="Open Sans"/>
          <w:color w:val="000000" w:themeColor="text1"/>
          <w:lang w:val="en-GB"/>
        </w:rPr>
        <w:t>and</w:t>
      </w:r>
      <w:r w:rsidRPr="4913AC24">
        <w:rPr>
          <w:rFonts w:eastAsia="Open Sans" w:cs="Open Sans"/>
          <w:color w:val="000000" w:themeColor="text1"/>
          <w:lang w:val="en-GB"/>
        </w:rPr>
        <w:t xml:space="preserve"> Kaufmann, 1996)</w:t>
      </w:r>
      <w:r w:rsidR="2603F37B" w:rsidRPr="4913AC24">
        <w:rPr>
          <w:rFonts w:eastAsia="Open Sans" w:cs="Open Sans"/>
          <w:color w:val="000000" w:themeColor="text1"/>
          <w:lang w:val="en-GB"/>
        </w:rPr>
        <w:t>.</w:t>
      </w:r>
    </w:p>
    <w:p w14:paraId="094ABE9F" w14:textId="77777777" w:rsidR="007D73AE" w:rsidRPr="00B17893" w:rsidRDefault="007D73AE" w:rsidP="6C99D958">
      <w:pPr>
        <w:rPr>
          <w:rFonts w:eastAsia="Open Sans" w:cs="Open Sans"/>
          <w:color w:val="000000" w:themeColor="text1"/>
          <w:lang w:val="en-GB"/>
        </w:rPr>
      </w:pPr>
    </w:p>
    <w:p w14:paraId="407633D1" w14:textId="4F3A3621" w:rsidR="00F64A9B" w:rsidRPr="007D73AE" w:rsidRDefault="2603F37B" w:rsidP="007D73AE">
      <w:pPr>
        <w:pStyle w:val="Heading4"/>
        <w:rPr>
          <w:rStyle w:val="Heading3Char"/>
          <w:i w:val="0"/>
          <w:iCs w:val="0"/>
          <w:sz w:val="22"/>
          <w:szCs w:val="24"/>
        </w:rPr>
      </w:pPr>
      <w:r w:rsidRPr="007D73AE">
        <w:rPr>
          <w:rStyle w:val="Heading3Char"/>
          <w:i w:val="0"/>
          <w:iCs w:val="0"/>
          <w:sz w:val="22"/>
          <w:szCs w:val="24"/>
        </w:rPr>
        <w:t xml:space="preserve">8.5.3 </w:t>
      </w:r>
      <w:r w:rsidR="7F5FB8EB" w:rsidRPr="007D73AE">
        <w:rPr>
          <w:rStyle w:val="Heading3Char"/>
          <w:i w:val="0"/>
          <w:iCs w:val="0"/>
          <w:sz w:val="22"/>
          <w:szCs w:val="24"/>
        </w:rPr>
        <w:t>MDT</w:t>
      </w:r>
    </w:p>
    <w:p w14:paraId="798971FF" w14:textId="00992A6F" w:rsidR="00F64A9B" w:rsidRPr="00B17893" w:rsidRDefault="7F5FB8EB" w:rsidP="6C99D958">
      <w:pPr>
        <w:rPr>
          <w:rFonts w:eastAsia="Open Sans" w:cs="Open Sans"/>
          <w:color w:val="000000" w:themeColor="text1"/>
          <w:lang w:val="en-GB"/>
        </w:rPr>
      </w:pPr>
      <w:r w:rsidRPr="7A37CD39">
        <w:rPr>
          <w:rFonts w:eastAsia="Open Sans" w:cs="Open Sans"/>
          <w:color w:val="000000" w:themeColor="text1"/>
          <w:lang w:val="en-GB"/>
        </w:rPr>
        <w:t>Parental/caregiver involvement</w:t>
      </w:r>
      <w:r w:rsidRPr="7A37CD39" w:rsidDel="00AA783B">
        <w:rPr>
          <w:rFonts w:eastAsia="Open Sans" w:cs="Open Sans"/>
          <w:color w:val="000000" w:themeColor="text1"/>
          <w:lang w:val="en-GB"/>
        </w:rPr>
        <w:t xml:space="preserve"> </w:t>
      </w:r>
      <w:r w:rsidR="00AA783B" w:rsidRPr="7A37CD39">
        <w:rPr>
          <w:rFonts w:eastAsia="Open Sans" w:cs="Open Sans"/>
          <w:color w:val="000000" w:themeColor="text1"/>
          <w:lang w:val="en-GB"/>
        </w:rPr>
        <w:t xml:space="preserve">is </w:t>
      </w:r>
      <w:r w:rsidRPr="7A37CD39">
        <w:rPr>
          <w:rFonts w:eastAsia="Open Sans" w:cs="Open Sans"/>
          <w:color w:val="000000" w:themeColor="text1"/>
          <w:lang w:val="en-GB"/>
        </w:rPr>
        <w:t xml:space="preserve">critical </w:t>
      </w:r>
      <w:r w:rsidR="00AA783B" w:rsidRPr="7A37CD39">
        <w:rPr>
          <w:rFonts w:eastAsia="Open Sans" w:cs="Open Sans"/>
          <w:color w:val="000000" w:themeColor="text1"/>
          <w:lang w:val="en-GB"/>
        </w:rPr>
        <w:t xml:space="preserve">when working with </w:t>
      </w:r>
      <w:r w:rsidR="00AA783B" w:rsidRPr="606F5274">
        <w:rPr>
          <w:rFonts w:eastAsia="Open Sans" w:cs="Open Sans"/>
          <w:color w:val="000000" w:themeColor="text1"/>
          <w:lang w:val="en-GB"/>
        </w:rPr>
        <w:t>CYP</w:t>
      </w:r>
      <w:r w:rsidRPr="606F5274">
        <w:rPr>
          <w:rFonts w:eastAsia="Open Sans" w:cs="Open Sans"/>
          <w:color w:val="000000" w:themeColor="text1"/>
          <w:lang w:val="en-GB"/>
        </w:rPr>
        <w:t>.</w:t>
      </w:r>
      <w:r w:rsidRPr="7A37CD39">
        <w:rPr>
          <w:rFonts w:eastAsia="Open Sans" w:cs="Open Sans"/>
          <w:color w:val="000000" w:themeColor="text1"/>
          <w:lang w:val="en-GB"/>
        </w:rPr>
        <w:t xml:space="preserve"> </w:t>
      </w:r>
      <w:r w:rsidR="00AA783B" w:rsidRPr="0373818A">
        <w:rPr>
          <w:rFonts w:eastAsia="Open Sans" w:cs="Open Sans"/>
          <w:color w:val="000000" w:themeColor="text1"/>
          <w:lang w:val="en-GB"/>
        </w:rPr>
        <w:t>M</w:t>
      </w:r>
      <w:r w:rsidRPr="0373818A">
        <w:rPr>
          <w:rFonts w:eastAsia="Open Sans" w:cs="Open Sans"/>
          <w:color w:val="000000" w:themeColor="text1"/>
          <w:lang w:val="en-GB"/>
        </w:rPr>
        <w:t>uch</w:t>
      </w:r>
      <w:r w:rsidRPr="7A37CD39">
        <w:rPr>
          <w:rFonts w:eastAsia="Open Sans" w:cs="Open Sans"/>
          <w:color w:val="000000" w:themeColor="text1"/>
          <w:lang w:val="en-GB"/>
        </w:rPr>
        <w:t xml:space="preserve"> more collaboration with family and friends</w:t>
      </w:r>
      <w:r w:rsidR="00AA783B" w:rsidRPr="7A37CD39">
        <w:rPr>
          <w:rFonts w:eastAsia="Open Sans" w:cs="Open Sans"/>
          <w:color w:val="000000" w:themeColor="text1"/>
          <w:lang w:val="en-GB"/>
        </w:rPr>
        <w:t xml:space="preserve"> is needed than when working with adults</w:t>
      </w:r>
      <w:r w:rsidRPr="7A37CD39">
        <w:rPr>
          <w:rFonts w:eastAsia="Open Sans" w:cs="Open Sans"/>
          <w:color w:val="000000" w:themeColor="text1"/>
          <w:lang w:val="en-GB"/>
        </w:rPr>
        <w:t>. MDTs will</w:t>
      </w:r>
      <w:r w:rsidRPr="7A37CD39" w:rsidDel="00AA783B">
        <w:rPr>
          <w:rFonts w:eastAsia="Open Sans" w:cs="Open Sans"/>
          <w:color w:val="000000" w:themeColor="text1"/>
          <w:lang w:val="en-GB"/>
        </w:rPr>
        <w:t xml:space="preserve"> </w:t>
      </w:r>
      <w:r w:rsidRPr="7A37CD39">
        <w:rPr>
          <w:rFonts w:eastAsia="Open Sans" w:cs="Open Sans"/>
          <w:color w:val="000000" w:themeColor="text1"/>
          <w:lang w:val="en-GB"/>
        </w:rPr>
        <w:t>include educational professionals (eg teachers, teaching assistants, SENCos) a</w:t>
      </w:r>
      <w:r w:rsidR="00AA783B" w:rsidRPr="7A37CD39">
        <w:rPr>
          <w:rFonts w:eastAsia="Open Sans" w:cs="Open Sans"/>
          <w:color w:val="000000" w:themeColor="text1"/>
          <w:lang w:val="en-GB"/>
        </w:rPr>
        <w:t xml:space="preserve">nd may include </w:t>
      </w:r>
      <w:r w:rsidRPr="7A37CD39">
        <w:rPr>
          <w:rFonts w:eastAsia="Open Sans" w:cs="Open Sans"/>
          <w:color w:val="000000" w:themeColor="text1"/>
          <w:lang w:val="en-GB"/>
        </w:rPr>
        <w:t>children</w:t>
      </w:r>
      <w:r w:rsidR="00AA783B" w:rsidRPr="7A37CD39">
        <w:rPr>
          <w:rFonts w:eastAsia="Open Sans" w:cs="Open Sans"/>
          <w:color w:val="000000" w:themeColor="text1"/>
          <w:lang w:val="en-GB"/>
        </w:rPr>
        <w:t>’s</w:t>
      </w:r>
      <w:r w:rsidRPr="7A37CD39">
        <w:rPr>
          <w:rFonts w:eastAsia="Open Sans" w:cs="Open Sans"/>
          <w:color w:val="000000" w:themeColor="text1"/>
          <w:lang w:val="en-GB"/>
        </w:rPr>
        <w:t xml:space="preserve"> social services and educational psychologists.</w:t>
      </w:r>
    </w:p>
    <w:p w14:paraId="279D05A7" w14:textId="7BC83C20" w:rsidR="00F64A9B" w:rsidRPr="00B17893" w:rsidRDefault="00AA783B" w:rsidP="6C99D958">
      <w:pPr>
        <w:rPr>
          <w:rFonts w:eastAsia="Open Sans" w:cs="Open Sans"/>
          <w:color w:val="000000" w:themeColor="text1"/>
          <w:lang w:val="en-GB"/>
        </w:rPr>
      </w:pPr>
      <w:r w:rsidRPr="132C1BA8">
        <w:rPr>
          <w:rFonts w:eastAsia="Open Sans" w:cs="Open Sans"/>
          <w:color w:val="000000" w:themeColor="text1"/>
          <w:lang w:val="en-GB"/>
        </w:rPr>
        <w:t>Professionals’</w:t>
      </w:r>
      <w:r w:rsidR="7F5FB8EB" w:rsidRPr="132C1BA8" w:rsidDel="00AA783B">
        <w:rPr>
          <w:rFonts w:eastAsia="Open Sans" w:cs="Open Sans"/>
          <w:color w:val="000000" w:themeColor="text1"/>
          <w:lang w:val="en-GB"/>
        </w:rPr>
        <w:t xml:space="preserve"> </w:t>
      </w:r>
      <w:r w:rsidR="7F5FB8EB" w:rsidRPr="132C1BA8">
        <w:rPr>
          <w:rFonts w:eastAsia="Open Sans" w:cs="Open Sans"/>
          <w:color w:val="000000" w:themeColor="text1"/>
          <w:lang w:val="en-GB"/>
        </w:rPr>
        <w:t xml:space="preserve">knowledge of </w:t>
      </w:r>
      <w:r w:rsidRPr="132C1BA8">
        <w:rPr>
          <w:rFonts w:eastAsia="Open Sans" w:cs="Open Sans"/>
          <w:color w:val="000000" w:themeColor="text1"/>
          <w:lang w:val="en-GB"/>
        </w:rPr>
        <w:t xml:space="preserve">ABI </w:t>
      </w:r>
      <w:r w:rsidR="7F5FB8EB" w:rsidRPr="132C1BA8">
        <w:rPr>
          <w:rFonts w:eastAsia="Open Sans" w:cs="Open Sans"/>
          <w:color w:val="000000" w:themeColor="text1"/>
          <w:lang w:val="en-GB"/>
        </w:rPr>
        <w:t xml:space="preserve">will be dependent on the setting. Acute and inpatient paediatric neurological wards </w:t>
      </w:r>
      <w:r w:rsidRPr="132C1BA8">
        <w:rPr>
          <w:rFonts w:eastAsia="Open Sans" w:cs="Open Sans"/>
          <w:color w:val="000000" w:themeColor="text1"/>
          <w:lang w:val="en-GB"/>
        </w:rPr>
        <w:t xml:space="preserve">will be </w:t>
      </w:r>
      <w:r w:rsidR="7F5FB8EB" w:rsidRPr="132C1BA8">
        <w:rPr>
          <w:rFonts w:eastAsia="Open Sans" w:cs="Open Sans"/>
          <w:color w:val="000000" w:themeColor="text1"/>
          <w:lang w:val="en-GB"/>
        </w:rPr>
        <w:t>aware of both development</w:t>
      </w:r>
      <w:r w:rsidRPr="132C1BA8">
        <w:rPr>
          <w:rFonts w:eastAsia="Open Sans" w:cs="Open Sans"/>
          <w:color w:val="000000" w:themeColor="text1"/>
          <w:lang w:val="en-GB"/>
        </w:rPr>
        <w:t>al</w:t>
      </w:r>
      <w:r w:rsidR="7F5FB8EB" w:rsidRPr="132C1BA8">
        <w:rPr>
          <w:rFonts w:eastAsia="Open Sans" w:cs="Open Sans"/>
          <w:color w:val="000000" w:themeColor="text1"/>
          <w:lang w:val="en-GB"/>
        </w:rPr>
        <w:t xml:space="preserve"> and acquired conditions and </w:t>
      </w:r>
      <w:r w:rsidRPr="132C1BA8">
        <w:rPr>
          <w:rFonts w:eastAsia="Open Sans" w:cs="Open Sans"/>
          <w:color w:val="000000" w:themeColor="text1"/>
          <w:lang w:val="en-GB"/>
        </w:rPr>
        <w:t xml:space="preserve">are </w:t>
      </w:r>
      <w:r w:rsidR="7F5FB8EB" w:rsidRPr="132C1BA8">
        <w:rPr>
          <w:rFonts w:eastAsia="Open Sans" w:cs="Open Sans"/>
          <w:color w:val="000000" w:themeColor="text1"/>
          <w:lang w:val="en-GB"/>
        </w:rPr>
        <w:t xml:space="preserve">likely to have </w:t>
      </w:r>
      <w:r w:rsidR="19218113" w:rsidRPr="132C1BA8">
        <w:rPr>
          <w:rFonts w:eastAsia="Open Sans" w:cs="Open Sans"/>
          <w:color w:val="000000" w:themeColor="text1"/>
          <w:lang w:val="en-GB"/>
        </w:rPr>
        <w:t>an MDT</w:t>
      </w:r>
      <w:r w:rsidR="7F5FB8EB" w:rsidRPr="132C1BA8">
        <w:rPr>
          <w:rFonts w:eastAsia="Open Sans" w:cs="Open Sans"/>
          <w:color w:val="000000" w:themeColor="text1"/>
          <w:lang w:val="en-GB"/>
        </w:rPr>
        <w:t xml:space="preserve"> to support. </w:t>
      </w:r>
      <w:r w:rsidRPr="132C1BA8">
        <w:rPr>
          <w:rFonts w:eastAsia="Open Sans" w:cs="Open Sans"/>
          <w:color w:val="000000" w:themeColor="text1"/>
          <w:lang w:val="en-GB"/>
        </w:rPr>
        <w:t>By contrast,</w:t>
      </w:r>
      <w:r w:rsidR="7F5FB8EB" w:rsidRPr="132C1BA8" w:rsidDel="00AA783B">
        <w:rPr>
          <w:rFonts w:eastAsia="Open Sans" w:cs="Open Sans"/>
          <w:color w:val="000000" w:themeColor="text1"/>
          <w:lang w:val="en-GB"/>
        </w:rPr>
        <w:t xml:space="preserve"> </w:t>
      </w:r>
      <w:r w:rsidR="7F5FB8EB" w:rsidRPr="132C1BA8">
        <w:rPr>
          <w:rFonts w:eastAsia="Open Sans" w:cs="Open Sans"/>
          <w:color w:val="000000" w:themeColor="text1"/>
          <w:lang w:val="en-GB"/>
        </w:rPr>
        <w:t>access to specialist support in the community is scarce, with neurorehabilitation specialist MDT teams severely lacking in paediatric teams.</w:t>
      </w:r>
    </w:p>
    <w:p w14:paraId="058B9AA9" w14:textId="60F95D03" w:rsidR="00F64A9B" w:rsidRPr="00B17893" w:rsidRDefault="7F5FB8EB" w:rsidP="6C99D958">
      <w:pPr>
        <w:rPr>
          <w:rFonts w:eastAsia="Open Sans" w:cs="Open Sans"/>
          <w:color w:val="000000" w:themeColor="text1"/>
          <w:lang w:val="en-GB"/>
        </w:rPr>
      </w:pPr>
      <w:r w:rsidRPr="146DA420">
        <w:rPr>
          <w:rFonts w:eastAsia="Open Sans" w:cs="Open Sans"/>
          <w:color w:val="000000" w:themeColor="text1"/>
          <w:lang w:val="en-GB"/>
        </w:rPr>
        <w:t xml:space="preserve">Paediatric SLT services </w:t>
      </w:r>
      <w:r w:rsidR="00AA783B" w:rsidRPr="146DA420">
        <w:rPr>
          <w:rFonts w:eastAsia="Open Sans" w:cs="Open Sans"/>
          <w:color w:val="000000" w:themeColor="text1"/>
          <w:lang w:val="en-GB"/>
        </w:rPr>
        <w:t xml:space="preserve">may not be set up </w:t>
      </w:r>
      <w:r w:rsidRPr="146DA420">
        <w:rPr>
          <w:rFonts w:eastAsia="Open Sans" w:cs="Open Sans"/>
          <w:color w:val="000000" w:themeColor="text1"/>
          <w:lang w:val="en-GB"/>
        </w:rPr>
        <w:t xml:space="preserve">as MDT teams </w:t>
      </w:r>
      <w:r w:rsidR="00AA783B" w:rsidRPr="146DA420">
        <w:rPr>
          <w:rFonts w:eastAsia="Open Sans" w:cs="Open Sans"/>
          <w:color w:val="000000" w:themeColor="text1"/>
          <w:lang w:val="en-GB"/>
        </w:rPr>
        <w:t xml:space="preserve">in the way </w:t>
      </w:r>
      <w:r w:rsidRPr="146DA420">
        <w:rPr>
          <w:rFonts w:eastAsia="Open Sans" w:cs="Open Sans"/>
          <w:color w:val="000000" w:themeColor="text1"/>
          <w:lang w:val="en-GB"/>
        </w:rPr>
        <w:t>adult services</w:t>
      </w:r>
      <w:r w:rsidR="00AA783B" w:rsidRPr="146DA420">
        <w:rPr>
          <w:rFonts w:eastAsia="Open Sans" w:cs="Open Sans"/>
          <w:color w:val="000000" w:themeColor="text1"/>
          <w:lang w:val="en-GB"/>
        </w:rPr>
        <w:t xml:space="preserve"> are, and the </w:t>
      </w:r>
      <w:r w:rsidRPr="146DA420">
        <w:rPr>
          <w:rFonts w:eastAsia="Open Sans" w:cs="Open Sans"/>
          <w:color w:val="000000" w:themeColor="text1"/>
          <w:lang w:val="en-GB"/>
        </w:rPr>
        <w:t xml:space="preserve">expertise </w:t>
      </w:r>
      <w:r w:rsidR="00AA783B" w:rsidRPr="146DA420">
        <w:rPr>
          <w:rFonts w:eastAsia="Open Sans" w:cs="Open Sans"/>
          <w:color w:val="000000" w:themeColor="text1"/>
          <w:lang w:val="en-GB"/>
        </w:rPr>
        <w:t xml:space="preserve">of paediatric teams </w:t>
      </w:r>
      <w:r w:rsidR="68CEF7CF" w:rsidRPr="146DA420">
        <w:rPr>
          <w:rFonts w:eastAsia="Open Sans" w:cs="Open Sans"/>
          <w:color w:val="000000" w:themeColor="text1"/>
          <w:lang w:val="en-GB"/>
        </w:rPr>
        <w:t xml:space="preserve">are </w:t>
      </w:r>
      <w:r w:rsidR="00AA783B" w:rsidRPr="146DA420">
        <w:rPr>
          <w:rFonts w:eastAsia="Open Sans" w:cs="Open Sans"/>
          <w:color w:val="000000" w:themeColor="text1"/>
          <w:lang w:val="en-GB"/>
        </w:rPr>
        <w:t xml:space="preserve">likely to be </w:t>
      </w:r>
      <w:r w:rsidRPr="146DA420">
        <w:rPr>
          <w:rFonts w:eastAsia="Open Sans" w:cs="Open Sans"/>
          <w:color w:val="000000" w:themeColor="text1"/>
          <w:lang w:val="en-GB"/>
        </w:rPr>
        <w:t xml:space="preserve">more </w:t>
      </w:r>
      <w:r w:rsidR="00AA783B" w:rsidRPr="146DA420">
        <w:rPr>
          <w:rFonts w:eastAsia="Open Sans" w:cs="Open Sans"/>
          <w:color w:val="000000" w:themeColor="text1"/>
          <w:lang w:val="en-GB"/>
        </w:rPr>
        <w:t xml:space="preserve">focused </w:t>
      </w:r>
      <w:r w:rsidRPr="146DA420">
        <w:rPr>
          <w:rFonts w:eastAsia="Open Sans" w:cs="Open Sans"/>
          <w:color w:val="000000" w:themeColor="text1"/>
          <w:lang w:val="en-GB"/>
        </w:rPr>
        <w:t>on high frequency conditions seen</w:t>
      </w:r>
      <w:r w:rsidR="4BABC161" w:rsidRPr="146DA420">
        <w:rPr>
          <w:rFonts w:eastAsia="Open Sans" w:cs="Open Sans"/>
          <w:color w:val="000000" w:themeColor="text1"/>
          <w:lang w:val="en-GB"/>
        </w:rPr>
        <w:t xml:space="preserve"> such as</w:t>
      </w:r>
      <w:r w:rsidRPr="146DA420">
        <w:rPr>
          <w:rFonts w:eastAsia="Open Sans" w:cs="Open Sans"/>
          <w:color w:val="000000" w:themeColor="text1"/>
          <w:lang w:val="en-GB"/>
        </w:rPr>
        <w:t xml:space="preserve"> developmental disorders, rather than </w:t>
      </w:r>
      <w:r w:rsidR="00AA783B" w:rsidRPr="146DA420">
        <w:rPr>
          <w:rFonts w:eastAsia="Open Sans" w:cs="Open Sans"/>
          <w:color w:val="000000" w:themeColor="text1"/>
          <w:lang w:val="en-GB"/>
        </w:rPr>
        <w:t xml:space="preserve">on </w:t>
      </w:r>
      <w:r w:rsidRPr="146DA420">
        <w:rPr>
          <w:rFonts w:eastAsia="Open Sans" w:cs="Open Sans"/>
          <w:color w:val="000000" w:themeColor="text1"/>
          <w:lang w:val="en-GB"/>
        </w:rPr>
        <w:t>acquired</w:t>
      </w:r>
      <w:r w:rsidR="00AA783B" w:rsidRPr="146DA420">
        <w:rPr>
          <w:rFonts w:eastAsia="Open Sans" w:cs="Open Sans"/>
          <w:color w:val="000000" w:themeColor="text1"/>
          <w:lang w:val="en-GB"/>
        </w:rPr>
        <w:t xml:space="preserve"> difficulties</w:t>
      </w:r>
      <w:r w:rsidRPr="146DA420">
        <w:rPr>
          <w:rFonts w:eastAsia="Open Sans" w:cs="Open Sans"/>
          <w:color w:val="000000" w:themeColor="text1"/>
          <w:lang w:val="en-GB"/>
        </w:rPr>
        <w:t>.</w:t>
      </w:r>
    </w:p>
    <w:p w14:paraId="61A17D8B" w14:textId="7D8BE839"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Therefore, SLTs </w:t>
      </w:r>
      <w:r w:rsidR="001E4DF2" w:rsidRPr="6E4555EA">
        <w:rPr>
          <w:rFonts w:eastAsia="Open Sans" w:cs="Open Sans"/>
          <w:color w:val="000000" w:themeColor="text1"/>
          <w:lang w:val="en-GB"/>
        </w:rPr>
        <w:t xml:space="preserve">working in paediatric settings </w:t>
      </w:r>
      <w:r w:rsidRPr="6E4555EA">
        <w:rPr>
          <w:rFonts w:eastAsia="Open Sans" w:cs="Open Sans"/>
          <w:color w:val="000000" w:themeColor="text1"/>
          <w:lang w:val="en-GB"/>
        </w:rPr>
        <w:t xml:space="preserve">need to raise awareness and provide training to health and social care professionals as well as </w:t>
      </w:r>
      <w:r w:rsidR="001E4DF2" w:rsidRPr="6E4555EA">
        <w:rPr>
          <w:rFonts w:eastAsia="Open Sans" w:cs="Open Sans"/>
          <w:color w:val="000000" w:themeColor="text1"/>
          <w:lang w:val="en-GB"/>
        </w:rPr>
        <w:t xml:space="preserve">to </w:t>
      </w:r>
      <w:r w:rsidRPr="6E4555EA">
        <w:rPr>
          <w:rFonts w:eastAsia="Open Sans" w:cs="Open Sans"/>
          <w:color w:val="000000" w:themeColor="text1"/>
          <w:lang w:val="en-GB"/>
        </w:rPr>
        <w:t>family</w:t>
      </w:r>
      <w:r w:rsidR="001E4DF2" w:rsidRPr="6E4555EA">
        <w:rPr>
          <w:rFonts w:eastAsia="Open Sans" w:cs="Open Sans"/>
          <w:color w:val="000000" w:themeColor="text1"/>
          <w:lang w:val="en-GB"/>
        </w:rPr>
        <w:t xml:space="preserve"> and</w:t>
      </w:r>
      <w:r w:rsidRPr="6E4555EA">
        <w:rPr>
          <w:rFonts w:eastAsia="Open Sans" w:cs="Open Sans"/>
          <w:color w:val="000000" w:themeColor="text1"/>
          <w:lang w:val="en-GB"/>
        </w:rPr>
        <w:t xml:space="preserve"> school staff around the trajectory of ABI in CYP.</w:t>
      </w:r>
    </w:p>
    <w:p w14:paraId="43CBC33B" w14:textId="4C90A2BD" w:rsidR="00F64A9B" w:rsidRPr="007D73AE" w:rsidRDefault="4E74B63A" w:rsidP="6E4555EA">
      <w:pPr>
        <w:pStyle w:val="Heading4"/>
        <w:rPr>
          <w:rFonts w:eastAsia="Calibri"/>
          <w:i w:val="0"/>
          <w:iCs w:val="0"/>
          <w:lang w:val="en-GB"/>
        </w:rPr>
      </w:pPr>
      <w:r w:rsidRPr="007D73AE">
        <w:rPr>
          <w:rFonts w:eastAsia="Calibri"/>
          <w:i w:val="0"/>
          <w:iCs w:val="0"/>
          <w:lang w:val="en-GB"/>
        </w:rPr>
        <w:t xml:space="preserve">8.5.4 </w:t>
      </w:r>
      <w:r w:rsidR="7F5FB8EB" w:rsidRPr="007D73AE">
        <w:rPr>
          <w:rFonts w:eastAsia="Calibri"/>
          <w:i w:val="0"/>
          <w:iCs w:val="0"/>
          <w:lang w:val="en-GB"/>
        </w:rPr>
        <w:t>Communication effects</w:t>
      </w:r>
    </w:p>
    <w:p w14:paraId="20705102" w14:textId="7F493F2D"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Psychosocial difficulties are one of the most common consequences following ABI</w:t>
      </w:r>
      <w:r w:rsidR="00DD135D" w:rsidRPr="6E4555EA">
        <w:rPr>
          <w:rFonts w:eastAsia="Open Sans" w:cs="Open Sans"/>
          <w:color w:val="000000" w:themeColor="text1"/>
          <w:lang w:val="en-GB"/>
        </w:rPr>
        <w:t xml:space="preserve">, </w:t>
      </w:r>
      <w:r w:rsidRPr="6E4555EA">
        <w:rPr>
          <w:rFonts w:eastAsia="Open Sans" w:cs="Open Sans"/>
          <w:color w:val="000000" w:themeColor="text1"/>
          <w:lang w:val="en-GB"/>
        </w:rPr>
        <w:t xml:space="preserve"> affecting 1-3 per 1</w:t>
      </w:r>
      <w:r w:rsidR="00DD135D" w:rsidRPr="6E4555EA">
        <w:rPr>
          <w:rFonts w:eastAsia="Open Sans" w:cs="Open Sans"/>
          <w:color w:val="000000" w:themeColor="text1"/>
          <w:lang w:val="en-GB"/>
        </w:rPr>
        <w:t>,</w:t>
      </w:r>
      <w:r w:rsidRPr="6E4555EA">
        <w:rPr>
          <w:rFonts w:eastAsia="Open Sans" w:cs="Open Sans"/>
          <w:color w:val="000000" w:themeColor="text1"/>
          <w:lang w:val="en-GB"/>
        </w:rPr>
        <w:t>000 children (NHS England, 2013)</w:t>
      </w:r>
      <w:r w:rsidR="00DD135D" w:rsidRPr="6E4555EA">
        <w:rPr>
          <w:rFonts w:eastAsia="Open Sans" w:cs="Open Sans"/>
          <w:color w:val="000000" w:themeColor="text1"/>
          <w:lang w:val="en-GB"/>
        </w:rPr>
        <w:t>,</w:t>
      </w:r>
      <w:r w:rsidRPr="6E4555EA">
        <w:rPr>
          <w:rFonts w:eastAsia="Open Sans" w:cs="Open Sans"/>
          <w:color w:val="000000" w:themeColor="text1"/>
          <w:lang w:val="en-GB"/>
        </w:rPr>
        <w:t xml:space="preserve"> with executive dysfunction, CCD and social impairments </w:t>
      </w:r>
      <w:r w:rsidR="00DD135D" w:rsidRPr="6E4555EA">
        <w:rPr>
          <w:rFonts w:eastAsia="Open Sans" w:cs="Open Sans"/>
          <w:color w:val="000000" w:themeColor="text1"/>
          <w:lang w:val="en-GB"/>
        </w:rPr>
        <w:t xml:space="preserve">the </w:t>
      </w:r>
      <w:r w:rsidRPr="6E4555EA">
        <w:rPr>
          <w:rFonts w:eastAsia="Open Sans" w:cs="Open Sans"/>
          <w:color w:val="000000" w:themeColor="text1"/>
          <w:lang w:val="en-GB"/>
        </w:rPr>
        <w:t xml:space="preserve">most common impairments post paediatric ABI (Desai et al, 2017). </w:t>
      </w:r>
    </w:p>
    <w:p w14:paraId="4D159A2D" w14:textId="7D1AEE0B"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lastRenderedPageBreak/>
        <w:t>CCD may be more commonly identified as social communication difficulties or pragmatic disorders in CYP.</w:t>
      </w:r>
    </w:p>
    <w:p w14:paraId="0D3D326E" w14:textId="5EC5465D"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Communication </w:t>
      </w:r>
      <w:r w:rsidR="00DD135D" w:rsidRPr="6E4555EA">
        <w:rPr>
          <w:rFonts w:eastAsia="Open Sans" w:cs="Open Sans"/>
          <w:color w:val="000000" w:themeColor="text1"/>
          <w:lang w:val="en-GB"/>
        </w:rPr>
        <w:t xml:space="preserve">difficulties </w:t>
      </w:r>
      <w:r w:rsidRPr="6E4555EA">
        <w:rPr>
          <w:rFonts w:eastAsia="Open Sans" w:cs="Open Sans"/>
          <w:color w:val="000000" w:themeColor="text1"/>
          <w:lang w:val="en-GB"/>
        </w:rPr>
        <w:t>present differently depending on the unique cognitive, linguistic and physical profile of the child but can include verbal fluency, concisely getting their ideas across, forgetting what they are saying</w:t>
      </w:r>
      <w:r w:rsidR="00DD135D" w:rsidRPr="6E4555EA">
        <w:rPr>
          <w:rFonts w:eastAsia="Open Sans" w:cs="Open Sans"/>
          <w:color w:val="000000" w:themeColor="text1"/>
          <w:lang w:val="en-GB"/>
        </w:rPr>
        <w:t xml:space="preserve"> and</w:t>
      </w:r>
      <w:r w:rsidRPr="6E4555EA">
        <w:rPr>
          <w:rFonts w:eastAsia="Open Sans" w:cs="Open Sans"/>
          <w:color w:val="000000" w:themeColor="text1"/>
          <w:lang w:val="en-GB"/>
        </w:rPr>
        <w:t xml:space="preserve"> going off topic (Crook et al, 2023).</w:t>
      </w:r>
    </w:p>
    <w:p w14:paraId="0A11CBF8" w14:textId="100745EE" w:rsidR="00F64A9B" w:rsidRPr="00B17893" w:rsidRDefault="002E37BB" w:rsidP="6E4555EA">
      <w:pPr>
        <w:rPr>
          <w:rFonts w:eastAsia="Open Sans" w:cs="Open Sans"/>
          <w:color w:val="000000" w:themeColor="text1"/>
          <w:lang w:val="en-GB"/>
        </w:rPr>
      </w:pPr>
      <w:r w:rsidRPr="6E4555EA">
        <w:rPr>
          <w:rFonts w:eastAsia="Open Sans" w:cs="Open Sans"/>
          <w:color w:val="000000" w:themeColor="text1"/>
          <w:lang w:val="en-GB"/>
        </w:rPr>
        <w:t xml:space="preserve">CYP may also </w:t>
      </w:r>
      <w:r w:rsidR="7F5FB8EB" w:rsidRPr="6E4555EA">
        <w:rPr>
          <w:rFonts w:eastAsia="Open Sans" w:cs="Open Sans"/>
          <w:color w:val="000000" w:themeColor="text1"/>
          <w:lang w:val="en-GB"/>
        </w:rPr>
        <w:t>have co-occurring and</w:t>
      </w:r>
      <w:r w:rsidRPr="6E4555EA">
        <w:rPr>
          <w:rFonts w:eastAsia="Open Sans" w:cs="Open Sans"/>
          <w:color w:val="000000" w:themeColor="text1"/>
          <w:lang w:val="en-GB"/>
        </w:rPr>
        <w:t>/</w:t>
      </w:r>
      <w:r w:rsidR="7F5FB8EB" w:rsidRPr="6E4555EA">
        <w:rPr>
          <w:rFonts w:eastAsia="Open Sans" w:cs="Open Sans"/>
          <w:color w:val="000000" w:themeColor="text1"/>
          <w:lang w:val="en-GB"/>
        </w:rPr>
        <w:t xml:space="preserve">or pre-existing developmental language difficulties or speech disorder (eg developmental language disorders). These need to be considered alongside acquired speech, language and communication needs. </w:t>
      </w:r>
    </w:p>
    <w:p w14:paraId="2E2790B2" w14:textId="3D4AA36E"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Additionally, there is some evidence to demonstrate distinct challenges in executive functioning and persistent language effects in multilingual CYP when compared to monolingual CYP.</w:t>
      </w:r>
    </w:p>
    <w:p w14:paraId="7AAD81F2" w14:textId="39BC0B1E" w:rsidR="00F64A9B" w:rsidRPr="00B17893" w:rsidRDefault="7F5FB8EB" w:rsidP="75041CE6">
      <w:pPr>
        <w:keepNext/>
        <w:rPr>
          <w:rFonts w:eastAsia="Open Sans" w:cs="Open Sans"/>
          <w:color w:val="000000" w:themeColor="text1"/>
          <w:lang w:val="en-GB"/>
        </w:rPr>
      </w:pPr>
      <w:r w:rsidRPr="75041CE6">
        <w:rPr>
          <w:rFonts w:eastAsia="Open Sans" w:cs="Open Sans"/>
          <w:color w:val="000000" w:themeColor="text1"/>
          <w:lang w:val="en-GB"/>
        </w:rPr>
        <w:t>Clinical recommendations (Linden et al, 2024) include the following:</w:t>
      </w:r>
    </w:p>
    <w:p w14:paraId="138A64B2" w14:textId="6D588AC4" w:rsidR="00F64A9B" w:rsidRPr="00B17893" w:rsidRDefault="7F5FB8EB" w:rsidP="6C99D958">
      <w:pPr>
        <w:pStyle w:val="ListParagraph"/>
        <w:numPr>
          <w:ilvl w:val="0"/>
          <w:numId w:val="24"/>
        </w:numPr>
        <w:spacing w:after="0"/>
        <w:rPr>
          <w:rFonts w:eastAsia="Open Sans" w:cs="Open Sans"/>
          <w:color w:val="000000" w:themeColor="text1"/>
          <w:lang w:val="en-GB"/>
        </w:rPr>
      </w:pPr>
      <w:r w:rsidRPr="42A5EFD2">
        <w:rPr>
          <w:rFonts w:eastAsia="Open Sans" w:cs="Open Sans"/>
          <w:color w:val="000000" w:themeColor="text1"/>
          <w:lang w:val="en-GB"/>
        </w:rPr>
        <w:t>An MDT approach is needed (inc. psychology)</w:t>
      </w:r>
      <w:r w:rsidR="00CD0D77" w:rsidRPr="42A5EFD2">
        <w:rPr>
          <w:rFonts w:eastAsia="Open Sans" w:cs="Open Sans"/>
          <w:color w:val="000000" w:themeColor="text1"/>
          <w:lang w:val="en-GB"/>
        </w:rPr>
        <w:t>.</w:t>
      </w:r>
    </w:p>
    <w:p w14:paraId="287A2F7A" w14:textId="6335B964" w:rsidR="00F64A9B" w:rsidRPr="00B17893" w:rsidRDefault="7F5FB8EB" w:rsidP="7842BCD4">
      <w:pPr>
        <w:pStyle w:val="ListParagraph"/>
        <w:numPr>
          <w:ilvl w:val="0"/>
          <w:numId w:val="24"/>
        </w:numPr>
        <w:spacing w:after="0"/>
        <w:rPr>
          <w:rFonts w:eastAsia="Open Sans" w:cs="Open Sans"/>
          <w:color w:val="000000" w:themeColor="text1"/>
          <w:lang w:val="en-GB"/>
        </w:rPr>
      </w:pPr>
      <w:r w:rsidRPr="146DA420">
        <w:rPr>
          <w:rFonts w:eastAsia="Open Sans" w:cs="Open Sans"/>
          <w:color w:val="000000" w:themeColor="text1"/>
          <w:lang w:val="en-GB"/>
        </w:rPr>
        <w:t>Intervention needs to be</w:t>
      </w:r>
      <w:r w:rsidR="000A65FA" w:rsidRPr="146DA420">
        <w:rPr>
          <w:rFonts w:eastAsia="Open Sans" w:cs="Open Sans"/>
          <w:color w:val="000000" w:themeColor="text1"/>
          <w:lang w:val="en-GB"/>
        </w:rPr>
        <w:t xml:space="preserve"> i</w:t>
      </w:r>
      <w:r w:rsidRPr="146DA420">
        <w:rPr>
          <w:rFonts w:eastAsia="Open Sans" w:cs="Open Sans"/>
          <w:color w:val="000000" w:themeColor="text1"/>
          <w:lang w:val="en-GB"/>
        </w:rPr>
        <w:t>ndividualised</w:t>
      </w:r>
      <w:r w:rsidR="000A65FA" w:rsidRPr="146DA420">
        <w:rPr>
          <w:rFonts w:eastAsia="Open Sans" w:cs="Open Sans"/>
          <w:color w:val="000000" w:themeColor="text1"/>
          <w:lang w:val="en-GB"/>
        </w:rPr>
        <w:t>, c</w:t>
      </w:r>
      <w:r w:rsidRPr="146DA420">
        <w:rPr>
          <w:rFonts w:eastAsia="Open Sans" w:cs="Open Sans"/>
          <w:color w:val="000000" w:themeColor="text1"/>
          <w:lang w:val="en-GB"/>
        </w:rPr>
        <w:t>ontext-based</w:t>
      </w:r>
      <w:r w:rsidR="000A65FA" w:rsidRPr="146DA420">
        <w:rPr>
          <w:rFonts w:eastAsia="Open Sans" w:cs="Open Sans"/>
          <w:color w:val="000000" w:themeColor="text1"/>
          <w:lang w:val="en-GB"/>
        </w:rPr>
        <w:t>, h</w:t>
      </w:r>
      <w:r w:rsidRPr="146DA420">
        <w:rPr>
          <w:rFonts w:eastAsia="Open Sans" w:cs="Open Sans"/>
          <w:color w:val="000000" w:themeColor="text1"/>
          <w:lang w:val="en-GB"/>
        </w:rPr>
        <w:t>olistic</w:t>
      </w:r>
      <w:r w:rsidR="000A65FA" w:rsidRPr="146DA420">
        <w:rPr>
          <w:rFonts w:eastAsia="Open Sans" w:cs="Open Sans"/>
          <w:color w:val="000000" w:themeColor="text1"/>
          <w:lang w:val="en-GB"/>
        </w:rPr>
        <w:t>, f</w:t>
      </w:r>
      <w:r w:rsidRPr="146DA420">
        <w:rPr>
          <w:rFonts w:eastAsia="Open Sans" w:cs="Open Sans"/>
          <w:color w:val="000000" w:themeColor="text1"/>
          <w:lang w:val="en-GB"/>
        </w:rPr>
        <w:t>unctional</w:t>
      </w:r>
      <w:r w:rsidR="000A65FA" w:rsidRPr="146DA420">
        <w:rPr>
          <w:rFonts w:eastAsia="Open Sans" w:cs="Open Sans"/>
          <w:color w:val="000000" w:themeColor="text1"/>
          <w:lang w:val="en-GB"/>
        </w:rPr>
        <w:t>, g</w:t>
      </w:r>
      <w:r w:rsidRPr="146DA420">
        <w:rPr>
          <w:rFonts w:eastAsia="Open Sans" w:cs="Open Sans"/>
          <w:color w:val="000000" w:themeColor="text1"/>
          <w:lang w:val="en-GB"/>
        </w:rPr>
        <w:t xml:space="preserve">oal- based </w:t>
      </w:r>
      <w:r w:rsidR="000A65FA" w:rsidRPr="146DA420">
        <w:rPr>
          <w:rFonts w:eastAsia="Open Sans" w:cs="Open Sans"/>
          <w:color w:val="000000" w:themeColor="text1"/>
          <w:lang w:val="en-GB"/>
        </w:rPr>
        <w:t>and s</w:t>
      </w:r>
      <w:r w:rsidRPr="146DA420">
        <w:rPr>
          <w:rFonts w:eastAsia="Open Sans" w:cs="Open Sans"/>
          <w:color w:val="000000" w:themeColor="text1"/>
          <w:lang w:val="en-GB"/>
        </w:rPr>
        <w:t>tructured</w:t>
      </w:r>
      <w:r w:rsidR="00CD0D77" w:rsidRPr="146DA420">
        <w:rPr>
          <w:rFonts w:eastAsia="Open Sans" w:cs="Open Sans"/>
          <w:color w:val="000000" w:themeColor="text1"/>
          <w:lang w:val="en-GB"/>
        </w:rPr>
        <w:t>.</w:t>
      </w:r>
    </w:p>
    <w:p w14:paraId="162DEEF2" w14:textId="5B7BF9CE" w:rsidR="00F64A9B" w:rsidRPr="00B17893" w:rsidRDefault="00CD0D77" w:rsidP="6C99D958">
      <w:pPr>
        <w:pStyle w:val="ListParagraph"/>
        <w:numPr>
          <w:ilvl w:val="0"/>
          <w:numId w:val="24"/>
        </w:numPr>
        <w:spacing w:after="0"/>
        <w:rPr>
          <w:rFonts w:eastAsia="Open Sans" w:cs="Open Sans"/>
          <w:color w:val="000000" w:themeColor="text1"/>
          <w:lang w:val="en-GB"/>
        </w:rPr>
      </w:pPr>
      <w:r w:rsidRPr="1B99D9C1">
        <w:rPr>
          <w:rFonts w:eastAsia="Open Sans" w:cs="Open Sans"/>
          <w:color w:val="000000" w:themeColor="text1"/>
          <w:lang w:val="en-GB"/>
        </w:rPr>
        <w:t xml:space="preserve">Interventions should </w:t>
      </w:r>
      <w:r w:rsidRPr="2BE93C98">
        <w:rPr>
          <w:rFonts w:eastAsia="Open Sans" w:cs="Open Sans"/>
          <w:color w:val="000000" w:themeColor="text1"/>
          <w:lang w:val="en-GB"/>
        </w:rPr>
        <w:t>f</w:t>
      </w:r>
      <w:r w:rsidR="7F5FB8EB" w:rsidRPr="2BE93C98">
        <w:rPr>
          <w:rFonts w:eastAsia="Open Sans" w:cs="Open Sans"/>
          <w:color w:val="000000" w:themeColor="text1"/>
          <w:lang w:val="en-GB"/>
        </w:rPr>
        <w:t>ocus</w:t>
      </w:r>
      <w:r w:rsidR="7F5FB8EB" w:rsidRPr="1B99D9C1">
        <w:rPr>
          <w:rFonts w:eastAsia="Open Sans" w:cs="Open Sans"/>
          <w:color w:val="000000" w:themeColor="text1"/>
          <w:lang w:val="en-GB"/>
        </w:rPr>
        <w:t xml:space="preserve"> on addressing activity and participation in relation to CanChild’s ‘F’ words (Rosenbaum </w:t>
      </w:r>
      <w:r w:rsidR="00E06D35" w:rsidRPr="1B99D9C1">
        <w:rPr>
          <w:rFonts w:eastAsia="Open Sans" w:cs="Open Sans"/>
          <w:color w:val="000000" w:themeColor="text1"/>
          <w:lang w:val="en-GB"/>
        </w:rPr>
        <w:t>and</w:t>
      </w:r>
      <w:r w:rsidR="7F5FB8EB" w:rsidRPr="1B99D9C1">
        <w:rPr>
          <w:rFonts w:eastAsia="Open Sans" w:cs="Open Sans"/>
          <w:color w:val="000000" w:themeColor="text1"/>
          <w:lang w:val="en-GB"/>
        </w:rPr>
        <w:t xml:space="preserve"> Gorter, 2012).</w:t>
      </w:r>
    </w:p>
    <w:p w14:paraId="4282078A" w14:textId="24408B74" w:rsidR="00F64A9B" w:rsidRPr="00B17893" w:rsidRDefault="00CD0D77" w:rsidP="6C99D958">
      <w:pPr>
        <w:pStyle w:val="ListParagraph"/>
        <w:numPr>
          <w:ilvl w:val="0"/>
          <w:numId w:val="24"/>
        </w:numPr>
        <w:spacing w:after="0"/>
        <w:rPr>
          <w:rFonts w:eastAsia="Open Sans" w:cs="Open Sans"/>
          <w:color w:val="000000" w:themeColor="text1"/>
          <w:lang w:val="en-GB"/>
        </w:rPr>
      </w:pPr>
      <w:r w:rsidRPr="785C4EF2">
        <w:rPr>
          <w:rFonts w:eastAsia="Open Sans" w:cs="Open Sans"/>
          <w:color w:val="000000" w:themeColor="text1"/>
          <w:lang w:val="en-GB"/>
        </w:rPr>
        <w:t>SLTs should r</w:t>
      </w:r>
      <w:r w:rsidR="7F5FB8EB" w:rsidRPr="785C4EF2">
        <w:rPr>
          <w:rFonts w:eastAsia="Open Sans" w:cs="Open Sans"/>
          <w:color w:val="000000" w:themeColor="text1"/>
          <w:lang w:val="en-GB"/>
        </w:rPr>
        <w:t xml:space="preserve">aise awareness of </w:t>
      </w:r>
      <w:r w:rsidRPr="785C4EF2">
        <w:rPr>
          <w:rFonts w:eastAsia="Open Sans" w:cs="Open Sans"/>
          <w:color w:val="000000" w:themeColor="text1"/>
          <w:lang w:val="en-GB"/>
        </w:rPr>
        <w:t xml:space="preserve">the immediate, </w:t>
      </w:r>
      <w:r w:rsidR="7F5FB8EB" w:rsidRPr="785C4EF2">
        <w:rPr>
          <w:rFonts w:eastAsia="Open Sans" w:cs="Open Sans"/>
          <w:color w:val="000000" w:themeColor="text1"/>
          <w:lang w:val="en-GB"/>
        </w:rPr>
        <w:t>long</w:t>
      </w:r>
      <w:r w:rsidRPr="785C4EF2">
        <w:rPr>
          <w:rFonts w:eastAsia="Open Sans" w:cs="Open Sans"/>
          <w:color w:val="000000" w:themeColor="text1"/>
          <w:lang w:val="en-GB"/>
        </w:rPr>
        <w:t>-</w:t>
      </w:r>
      <w:r w:rsidR="7F5FB8EB" w:rsidRPr="785C4EF2">
        <w:rPr>
          <w:rFonts w:eastAsia="Open Sans" w:cs="Open Sans"/>
          <w:color w:val="000000" w:themeColor="text1"/>
          <w:lang w:val="en-GB"/>
        </w:rPr>
        <w:t>term and hidden effects</w:t>
      </w:r>
      <w:r w:rsidRPr="785C4EF2">
        <w:rPr>
          <w:rFonts w:eastAsia="Open Sans" w:cs="Open Sans"/>
          <w:color w:val="000000" w:themeColor="text1"/>
          <w:lang w:val="en-GB"/>
        </w:rPr>
        <w:t xml:space="preserve"> of ABI.</w:t>
      </w:r>
    </w:p>
    <w:p w14:paraId="0FFD3867" w14:textId="0B0164D0" w:rsidR="00F64A9B" w:rsidRPr="00B17893" w:rsidRDefault="7F5FB8EB" w:rsidP="6C99D958">
      <w:pPr>
        <w:pStyle w:val="ListParagraph"/>
        <w:numPr>
          <w:ilvl w:val="0"/>
          <w:numId w:val="24"/>
        </w:numPr>
        <w:spacing w:after="0"/>
        <w:rPr>
          <w:rFonts w:eastAsia="Open Sans" w:cs="Open Sans"/>
          <w:color w:val="000000" w:themeColor="text1"/>
          <w:lang w:val="en-GB"/>
        </w:rPr>
      </w:pPr>
      <w:r w:rsidRPr="0C7EB3F5">
        <w:rPr>
          <w:rFonts w:eastAsia="Open Sans" w:cs="Open Sans"/>
          <w:color w:val="000000" w:themeColor="text1"/>
          <w:lang w:val="en-GB"/>
        </w:rPr>
        <w:t xml:space="preserve">Systematic </w:t>
      </w:r>
      <w:r w:rsidR="72E26DBE" w:rsidRPr="0C7EB3F5">
        <w:rPr>
          <w:rFonts w:eastAsia="Open Sans" w:cs="Open Sans"/>
          <w:color w:val="000000" w:themeColor="text1"/>
          <w:lang w:val="en-GB"/>
        </w:rPr>
        <w:t>long-term</w:t>
      </w:r>
      <w:r w:rsidRPr="0C7EB3F5">
        <w:rPr>
          <w:rFonts w:eastAsia="Open Sans" w:cs="Open Sans"/>
          <w:color w:val="000000" w:themeColor="text1"/>
          <w:lang w:val="en-GB"/>
        </w:rPr>
        <w:t xml:space="preserve"> monitoring </w:t>
      </w:r>
      <w:r w:rsidR="00CD0D77" w:rsidRPr="0C7EB3F5">
        <w:rPr>
          <w:rFonts w:eastAsia="Open Sans" w:cs="Open Sans"/>
          <w:color w:val="000000" w:themeColor="text1"/>
          <w:lang w:val="en-GB"/>
        </w:rPr>
        <w:t xml:space="preserve">is needed </w:t>
      </w:r>
      <w:r w:rsidRPr="0C7EB3F5">
        <w:rPr>
          <w:rFonts w:eastAsia="Open Sans" w:cs="Open Sans"/>
          <w:color w:val="000000" w:themeColor="text1"/>
          <w:lang w:val="en-GB"/>
        </w:rPr>
        <w:t>throughout development</w:t>
      </w:r>
      <w:r w:rsidR="00CD0D77" w:rsidRPr="0C7EB3F5">
        <w:rPr>
          <w:rFonts w:eastAsia="Open Sans" w:cs="Open Sans"/>
          <w:color w:val="000000" w:themeColor="text1"/>
          <w:lang w:val="en-GB"/>
        </w:rPr>
        <w:t>.</w:t>
      </w:r>
    </w:p>
    <w:p w14:paraId="29D657EA" w14:textId="4D745E6B" w:rsidR="00F64A9B" w:rsidRPr="00B17893" w:rsidRDefault="7F5FB8EB" w:rsidP="6C99D958">
      <w:pPr>
        <w:pStyle w:val="ListParagraph"/>
        <w:numPr>
          <w:ilvl w:val="0"/>
          <w:numId w:val="24"/>
        </w:numPr>
        <w:spacing w:after="0"/>
        <w:rPr>
          <w:rFonts w:eastAsia="Open Sans" w:cs="Open Sans"/>
          <w:color w:val="000000" w:themeColor="text1"/>
          <w:lang w:val="en-GB"/>
        </w:rPr>
      </w:pPr>
      <w:r w:rsidRPr="47D4BC6E">
        <w:rPr>
          <w:rFonts w:eastAsia="Open Sans" w:cs="Open Sans"/>
          <w:color w:val="000000" w:themeColor="text1"/>
          <w:lang w:val="en-GB"/>
        </w:rPr>
        <w:t xml:space="preserve">Work </w:t>
      </w:r>
      <w:r w:rsidR="00CD0D77" w:rsidRPr="47D4BC6E">
        <w:rPr>
          <w:rFonts w:eastAsia="Open Sans" w:cs="Open Sans"/>
          <w:color w:val="000000" w:themeColor="text1"/>
          <w:lang w:val="en-GB"/>
        </w:rPr>
        <w:t xml:space="preserve">should be carried out </w:t>
      </w:r>
      <w:r w:rsidRPr="47D4BC6E">
        <w:rPr>
          <w:rFonts w:eastAsia="Open Sans" w:cs="Open Sans"/>
          <w:color w:val="000000" w:themeColor="text1"/>
          <w:lang w:val="en-GB"/>
        </w:rPr>
        <w:t>across environments</w:t>
      </w:r>
      <w:r w:rsidR="5ECE71DE" w:rsidRPr="7D358B5A">
        <w:rPr>
          <w:rFonts w:eastAsia="Open Sans" w:cs="Open Sans"/>
          <w:color w:val="000000" w:themeColor="text1"/>
          <w:lang w:val="en-GB"/>
        </w:rPr>
        <w:t>.</w:t>
      </w:r>
    </w:p>
    <w:p w14:paraId="25EF6F79" w14:textId="31EDA043" w:rsidR="00F64A9B" w:rsidRPr="00B17893" w:rsidRDefault="00CD0D77" w:rsidP="6C99D958">
      <w:pPr>
        <w:pStyle w:val="ListParagraph"/>
        <w:numPr>
          <w:ilvl w:val="0"/>
          <w:numId w:val="24"/>
        </w:numPr>
        <w:spacing w:after="0"/>
        <w:rPr>
          <w:rFonts w:eastAsia="Open Sans" w:cs="Open Sans"/>
          <w:color w:val="000000" w:themeColor="text1"/>
          <w:lang w:val="en-GB"/>
        </w:rPr>
      </w:pPr>
      <w:r w:rsidRPr="74DFD274">
        <w:rPr>
          <w:rFonts w:eastAsia="Open Sans" w:cs="Open Sans"/>
          <w:color w:val="000000" w:themeColor="text1"/>
          <w:lang w:val="en-GB"/>
        </w:rPr>
        <w:t>SLTs should c</w:t>
      </w:r>
      <w:r w:rsidR="7F5FB8EB" w:rsidRPr="74DFD274">
        <w:rPr>
          <w:rFonts w:eastAsia="Open Sans" w:cs="Open Sans"/>
          <w:color w:val="000000" w:themeColor="text1"/>
          <w:lang w:val="en-GB"/>
        </w:rPr>
        <w:t>onsider developmental</w:t>
      </w:r>
      <w:r w:rsidR="000A65FA" w:rsidRPr="74DFD274">
        <w:rPr>
          <w:rFonts w:eastAsia="Open Sans" w:cs="Open Sans"/>
          <w:color w:val="000000" w:themeColor="text1"/>
          <w:lang w:val="en-GB"/>
        </w:rPr>
        <w:t>-</w:t>
      </w:r>
      <w:r w:rsidR="7F5FB8EB" w:rsidRPr="74DFD274">
        <w:rPr>
          <w:rFonts w:eastAsia="Open Sans" w:cs="Open Sans"/>
          <w:color w:val="000000" w:themeColor="text1"/>
          <w:lang w:val="en-GB"/>
        </w:rPr>
        <w:t>based intervention</w:t>
      </w:r>
      <w:r w:rsidR="2FBDF045" w:rsidRPr="12DC0A73">
        <w:rPr>
          <w:rFonts w:eastAsia="Open Sans" w:cs="Open Sans"/>
          <w:color w:val="000000" w:themeColor="text1"/>
          <w:lang w:val="en-GB"/>
        </w:rPr>
        <w:t>.</w:t>
      </w:r>
    </w:p>
    <w:p w14:paraId="30ACF3F2" w14:textId="288F3346" w:rsidR="00F64A9B" w:rsidRPr="007D73AE" w:rsidRDefault="16FA9433" w:rsidP="6E4555EA">
      <w:pPr>
        <w:pStyle w:val="Heading4"/>
        <w:spacing w:before="160" w:after="80"/>
        <w:rPr>
          <w:rFonts w:eastAsia="Calibri"/>
          <w:i w:val="0"/>
          <w:iCs w:val="0"/>
          <w:lang w:val="en-GB"/>
        </w:rPr>
      </w:pPr>
      <w:r w:rsidRPr="007D73AE">
        <w:rPr>
          <w:rFonts w:eastAsia="Calibri"/>
          <w:i w:val="0"/>
          <w:iCs w:val="0"/>
          <w:lang w:val="en-GB"/>
        </w:rPr>
        <w:t xml:space="preserve">8.5.5 </w:t>
      </w:r>
      <w:r w:rsidR="7F5FB8EB" w:rsidRPr="007D73AE">
        <w:rPr>
          <w:rFonts w:eastAsia="Calibri"/>
          <w:i w:val="0"/>
          <w:iCs w:val="0"/>
          <w:lang w:val="en-GB"/>
        </w:rPr>
        <w:t>Eating, drinking</w:t>
      </w:r>
      <w:r w:rsidR="00C42344" w:rsidRPr="007D73AE">
        <w:rPr>
          <w:rFonts w:eastAsia="Calibri"/>
          <w:i w:val="0"/>
          <w:iCs w:val="0"/>
          <w:lang w:val="en-GB"/>
        </w:rPr>
        <w:t xml:space="preserve"> and </w:t>
      </w:r>
      <w:r w:rsidR="7F5FB8EB" w:rsidRPr="007D73AE">
        <w:rPr>
          <w:rFonts w:eastAsia="Calibri"/>
          <w:i w:val="0"/>
          <w:iCs w:val="0"/>
          <w:lang w:val="en-GB"/>
        </w:rPr>
        <w:t>swallowing difficulties</w:t>
      </w:r>
      <w:r w:rsidR="4CB96602" w:rsidRPr="007D73AE">
        <w:rPr>
          <w:rFonts w:eastAsia="Calibri"/>
          <w:i w:val="0"/>
          <w:iCs w:val="0"/>
          <w:lang w:val="en-GB"/>
        </w:rPr>
        <w:t xml:space="preserve"> (EDS)</w:t>
      </w:r>
    </w:p>
    <w:p w14:paraId="763F66A6" w14:textId="1306D421"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ABI in CYP can result in changes to </w:t>
      </w:r>
      <w:r w:rsidR="1916BB21" w:rsidRPr="6E4555EA">
        <w:rPr>
          <w:rFonts w:eastAsia="Open Sans" w:cs="Open Sans"/>
          <w:color w:val="000000" w:themeColor="text1"/>
          <w:lang w:val="en-GB"/>
        </w:rPr>
        <w:t>EDS</w:t>
      </w:r>
      <w:r w:rsidRPr="6E4555EA">
        <w:rPr>
          <w:rFonts w:eastAsia="Open Sans" w:cs="Open Sans"/>
          <w:color w:val="000000" w:themeColor="text1"/>
          <w:lang w:val="en-GB"/>
        </w:rPr>
        <w:t xml:space="preserve"> abilities. For some children, these changes may be temporary, whilst others may have long-term changes requiring alternative methods of enteral feeding. </w:t>
      </w:r>
      <w:r w:rsidR="00650FC8" w:rsidRPr="6E4555EA">
        <w:rPr>
          <w:rFonts w:eastAsia="Open Sans" w:cs="Open Sans"/>
          <w:color w:val="000000" w:themeColor="text1"/>
          <w:lang w:val="en-GB"/>
        </w:rPr>
        <w:t>F</w:t>
      </w:r>
      <w:r w:rsidRPr="6E4555EA">
        <w:rPr>
          <w:rFonts w:eastAsia="Open Sans" w:cs="Open Sans"/>
          <w:color w:val="000000" w:themeColor="text1"/>
          <w:lang w:val="en-GB"/>
        </w:rPr>
        <w:t xml:space="preserve">or some CYP, even after intervention and rehabilitation, swallowing problems may persist (Moll et al, 2022). </w:t>
      </w:r>
    </w:p>
    <w:p w14:paraId="2B44AB88" w14:textId="16EF99F8" w:rsidR="00F64A9B" w:rsidRPr="00B17893" w:rsidRDefault="00650FC8" w:rsidP="6E4555EA">
      <w:pPr>
        <w:rPr>
          <w:rFonts w:eastAsia="Open Sans" w:cs="Open Sans"/>
          <w:color w:val="000000" w:themeColor="text1"/>
          <w:lang w:val="en-GB"/>
        </w:rPr>
      </w:pPr>
      <w:r w:rsidRPr="6E4555EA">
        <w:rPr>
          <w:rFonts w:eastAsia="Open Sans" w:cs="Open Sans"/>
          <w:color w:val="000000" w:themeColor="text1"/>
          <w:lang w:val="en-GB"/>
        </w:rPr>
        <w:t>A</w:t>
      </w:r>
      <w:r w:rsidR="7F5FB8EB" w:rsidRPr="6E4555EA">
        <w:rPr>
          <w:rFonts w:eastAsia="Open Sans" w:cs="Open Sans"/>
          <w:color w:val="000000" w:themeColor="text1"/>
          <w:lang w:val="en-GB"/>
        </w:rPr>
        <w:t xml:space="preserve">ny assessment and intervention for </w:t>
      </w:r>
      <w:r w:rsidR="16312446" w:rsidRPr="6E4555EA">
        <w:rPr>
          <w:rFonts w:eastAsia="Open Sans" w:cs="Open Sans"/>
          <w:color w:val="000000" w:themeColor="text1"/>
          <w:lang w:val="en-GB"/>
        </w:rPr>
        <w:t>EDS</w:t>
      </w:r>
      <w:r w:rsidR="7F5FB8EB" w:rsidRPr="6E4555EA">
        <w:rPr>
          <w:rFonts w:eastAsia="Open Sans" w:cs="Open Sans"/>
          <w:color w:val="000000" w:themeColor="text1"/>
          <w:lang w:val="en-GB"/>
        </w:rPr>
        <w:t xml:space="preserve"> issues in CYP </w:t>
      </w:r>
      <w:r w:rsidRPr="6E4555EA">
        <w:rPr>
          <w:rFonts w:eastAsia="Open Sans" w:cs="Open Sans"/>
          <w:color w:val="000000" w:themeColor="text1"/>
          <w:lang w:val="en-GB"/>
        </w:rPr>
        <w:t xml:space="preserve">should </w:t>
      </w:r>
      <w:r w:rsidR="7F5FB8EB" w:rsidRPr="6E4555EA">
        <w:rPr>
          <w:rFonts w:eastAsia="Open Sans" w:cs="Open Sans"/>
          <w:color w:val="000000" w:themeColor="text1"/>
          <w:lang w:val="en-GB"/>
        </w:rPr>
        <w:t xml:space="preserve">recognise the developmental context of </w:t>
      </w:r>
      <w:r w:rsidR="392CDCE6" w:rsidRPr="6E4555EA">
        <w:rPr>
          <w:rFonts w:eastAsia="Open Sans" w:cs="Open Sans"/>
          <w:color w:val="000000" w:themeColor="text1"/>
          <w:lang w:val="en-GB"/>
        </w:rPr>
        <w:t>EDS</w:t>
      </w:r>
      <w:r w:rsidR="7F5FB8EB" w:rsidRPr="6E4555EA">
        <w:rPr>
          <w:rFonts w:eastAsia="Open Sans" w:cs="Open Sans"/>
          <w:color w:val="000000" w:themeColor="text1"/>
          <w:lang w:val="en-GB"/>
        </w:rPr>
        <w:t xml:space="preserve"> skills. </w:t>
      </w:r>
      <w:r w:rsidRPr="6E4555EA">
        <w:rPr>
          <w:rFonts w:eastAsia="Open Sans" w:cs="Open Sans"/>
          <w:color w:val="000000" w:themeColor="text1"/>
          <w:lang w:val="en-GB"/>
        </w:rPr>
        <w:t>C</w:t>
      </w:r>
      <w:r w:rsidR="7F5FB8EB" w:rsidRPr="6E4555EA">
        <w:rPr>
          <w:rFonts w:eastAsia="Open Sans" w:cs="Open Sans"/>
          <w:color w:val="000000" w:themeColor="text1"/>
          <w:lang w:val="en-GB"/>
        </w:rPr>
        <w:t xml:space="preserve">onsideration of parent choice and the child-parent dyad is </w:t>
      </w:r>
      <w:r w:rsidRPr="6E4555EA">
        <w:rPr>
          <w:rFonts w:eastAsia="Open Sans" w:cs="Open Sans"/>
          <w:color w:val="000000" w:themeColor="text1"/>
          <w:lang w:val="en-GB"/>
        </w:rPr>
        <w:t xml:space="preserve">also </w:t>
      </w:r>
      <w:r w:rsidR="7F5FB8EB" w:rsidRPr="6E4555EA">
        <w:rPr>
          <w:rFonts w:eastAsia="Open Sans" w:cs="Open Sans"/>
          <w:color w:val="000000" w:themeColor="text1"/>
          <w:lang w:val="en-GB"/>
        </w:rPr>
        <w:t xml:space="preserve">essential in optimising participation and wellbeing. </w:t>
      </w:r>
    </w:p>
    <w:p w14:paraId="769FD23E" w14:textId="1DA4D17F"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lastRenderedPageBreak/>
        <w:t>As examples, EDS skills can be affected by prolonged intubation, neurological disruption to the brain stem or cranial nerves, or trauma to the head and face. Whilst intervention should focus on optimising safety, in the paediatric context, consideration of EDS skills in participatory, social, emotional and developmental contexts is essential in supporting rehabilitation.</w:t>
      </w:r>
    </w:p>
    <w:p w14:paraId="571AF8E6" w14:textId="0E541DD4"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 xml:space="preserve">Intervention ideally focuses on rehabilitation and development of functional skills, again acknowledging developmental age and stage, in personally meaningful contexts. </w:t>
      </w:r>
    </w:p>
    <w:p w14:paraId="0CAF3D92" w14:textId="486D54A5" w:rsidR="00F64A9B" w:rsidRPr="007D73AE" w:rsidRDefault="4DE3DEB4" w:rsidP="6E4555EA">
      <w:pPr>
        <w:pStyle w:val="Heading4"/>
        <w:rPr>
          <w:rFonts w:eastAsia="Calibri"/>
          <w:i w:val="0"/>
          <w:iCs w:val="0"/>
          <w:lang w:val="en-GB"/>
        </w:rPr>
      </w:pPr>
      <w:r w:rsidRPr="007D73AE">
        <w:rPr>
          <w:rFonts w:eastAsia="Calibri"/>
          <w:i w:val="0"/>
          <w:iCs w:val="0"/>
          <w:lang w:val="en-GB"/>
        </w:rPr>
        <w:t xml:space="preserve">8.5.6 </w:t>
      </w:r>
      <w:r w:rsidR="7F5FB8EB" w:rsidRPr="007D73AE">
        <w:rPr>
          <w:rFonts w:eastAsia="Calibri"/>
          <w:i w:val="0"/>
          <w:iCs w:val="0"/>
          <w:lang w:val="en-GB"/>
        </w:rPr>
        <w:t>Goal setting and outcome measures</w:t>
      </w:r>
    </w:p>
    <w:p w14:paraId="5968E8E8" w14:textId="549F0AEA" w:rsidR="00F64A9B" w:rsidRPr="00B17893" w:rsidRDefault="68D2E2B8" w:rsidP="6E4555EA">
      <w:pPr>
        <w:rPr>
          <w:rFonts w:eastAsia="Open Sans" w:cs="Open Sans"/>
          <w:color w:val="000000" w:themeColor="text1"/>
          <w:lang w:val="en-GB"/>
        </w:rPr>
      </w:pPr>
      <w:r w:rsidRPr="146DA420">
        <w:rPr>
          <w:rFonts w:eastAsia="Open Sans" w:cs="Open Sans"/>
          <w:color w:val="000000" w:themeColor="text1"/>
          <w:lang w:val="en-GB"/>
        </w:rPr>
        <w:t xml:space="preserve">The </w:t>
      </w:r>
      <w:r w:rsidR="7F5FB8EB" w:rsidRPr="146DA420">
        <w:rPr>
          <w:rFonts w:eastAsia="Open Sans" w:cs="Open Sans"/>
          <w:color w:val="000000" w:themeColor="text1"/>
          <w:lang w:val="en-GB"/>
        </w:rPr>
        <w:t xml:space="preserve">ICF (WHO, 2001) </w:t>
      </w:r>
      <w:r w:rsidR="59925352" w:rsidRPr="146DA420">
        <w:rPr>
          <w:rFonts w:eastAsia="Open Sans" w:cs="Open Sans"/>
          <w:color w:val="000000" w:themeColor="text1"/>
          <w:lang w:val="en-GB"/>
        </w:rPr>
        <w:t xml:space="preserve">has been </w:t>
      </w:r>
      <w:r w:rsidR="7F5FB8EB" w:rsidRPr="146DA420">
        <w:rPr>
          <w:rFonts w:eastAsia="Open Sans" w:cs="Open Sans"/>
          <w:color w:val="000000" w:themeColor="text1"/>
          <w:lang w:val="en-GB"/>
        </w:rPr>
        <w:t xml:space="preserve">adapted specifically for the age group: ICF-CY (WHO, 2007). The F-words framework (Rosenbaum </w:t>
      </w:r>
      <w:r w:rsidR="00E06D35" w:rsidRPr="146DA420">
        <w:rPr>
          <w:rFonts w:eastAsia="Open Sans" w:cs="Open Sans"/>
          <w:color w:val="000000" w:themeColor="text1"/>
          <w:lang w:val="en-GB"/>
        </w:rPr>
        <w:t>and</w:t>
      </w:r>
      <w:r w:rsidR="7F5FB8EB" w:rsidRPr="146DA420">
        <w:rPr>
          <w:rFonts w:eastAsia="Open Sans" w:cs="Open Sans"/>
          <w:color w:val="000000" w:themeColor="text1"/>
          <w:lang w:val="en-GB"/>
        </w:rPr>
        <w:t xml:space="preserve"> Gorter, 2012) </w:t>
      </w:r>
      <w:r w:rsidR="5ADFB1F1" w:rsidRPr="146DA420">
        <w:rPr>
          <w:rFonts w:eastAsia="Open Sans" w:cs="Open Sans"/>
          <w:color w:val="000000" w:themeColor="text1"/>
          <w:lang w:val="en-GB"/>
        </w:rPr>
        <w:t>is</w:t>
      </w:r>
      <w:r w:rsidR="7F5FB8EB" w:rsidRPr="146DA420">
        <w:rPr>
          <w:rFonts w:eastAsia="Open Sans" w:cs="Open Sans"/>
          <w:color w:val="000000" w:themeColor="text1"/>
          <w:lang w:val="en-GB"/>
        </w:rPr>
        <w:t xml:space="preserve"> now more commonly used for goal setting and outcome measures</w:t>
      </w:r>
      <w:r w:rsidR="005E4503" w:rsidRPr="146DA420">
        <w:rPr>
          <w:rFonts w:eastAsia="Open Sans" w:cs="Open Sans"/>
          <w:color w:val="000000" w:themeColor="text1"/>
          <w:lang w:val="en-GB"/>
        </w:rPr>
        <w:t>. It is</w:t>
      </w:r>
      <w:r w:rsidR="7F5FB8EB" w:rsidRPr="146DA420">
        <w:rPr>
          <w:rFonts w:eastAsia="Open Sans" w:cs="Open Sans"/>
          <w:color w:val="000000" w:themeColor="text1"/>
          <w:lang w:val="en-GB"/>
        </w:rPr>
        <w:t xml:space="preserve"> designed and underpinned by the ICF-CY to focus on </w:t>
      </w:r>
      <w:r w:rsidR="005E4503" w:rsidRPr="146DA420">
        <w:rPr>
          <w:rFonts w:eastAsia="Open Sans" w:cs="Open Sans"/>
          <w:color w:val="000000" w:themeColor="text1"/>
          <w:lang w:val="en-GB"/>
        </w:rPr>
        <w:t xml:space="preserve">a </w:t>
      </w:r>
      <w:r w:rsidR="7F5FB8EB" w:rsidRPr="146DA420">
        <w:rPr>
          <w:rFonts w:eastAsia="Open Sans" w:cs="Open Sans"/>
          <w:color w:val="000000" w:themeColor="text1"/>
          <w:lang w:val="en-GB"/>
        </w:rPr>
        <w:t>holistic view emphasising participation, strengths and family-centred care in paediatric rehabilitation.</w:t>
      </w:r>
    </w:p>
    <w:p w14:paraId="532F743F" w14:textId="2113C9DF"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Other frameworks used include:</w:t>
      </w:r>
    </w:p>
    <w:p w14:paraId="6E77C85D" w14:textId="45E208F2" w:rsidR="00F64A9B" w:rsidRPr="00B17893" w:rsidRDefault="7F5FB8EB" w:rsidP="6C99D958">
      <w:pPr>
        <w:pStyle w:val="ListParagraph"/>
        <w:numPr>
          <w:ilvl w:val="0"/>
          <w:numId w:val="23"/>
        </w:numPr>
        <w:rPr>
          <w:rFonts w:eastAsia="Open Sans" w:cs="Open Sans"/>
          <w:color w:val="000000" w:themeColor="text1"/>
          <w:szCs w:val="22"/>
          <w:lang w:val="en-GB"/>
        </w:rPr>
      </w:pPr>
      <w:r w:rsidRPr="00B17893">
        <w:rPr>
          <w:rFonts w:eastAsia="Open Sans" w:cs="Open Sans"/>
          <w:color w:val="000000" w:themeColor="text1"/>
          <w:szCs w:val="22"/>
          <w:lang w:val="en-GB"/>
        </w:rPr>
        <w:t>GAS-light</w:t>
      </w:r>
    </w:p>
    <w:p w14:paraId="00354EB5" w14:textId="78B3D82A" w:rsidR="00F64A9B" w:rsidRPr="00B17893" w:rsidRDefault="7F5FB8EB" w:rsidP="6C99D958">
      <w:pPr>
        <w:pStyle w:val="ListParagraph"/>
        <w:numPr>
          <w:ilvl w:val="0"/>
          <w:numId w:val="23"/>
        </w:numPr>
        <w:rPr>
          <w:rFonts w:eastAsia="Open Sans" w:cs="Open Sans"/>
          <w:color w:val="000000" w:themeColor="text1"/>
          <w:szCs w:val="22"/>
          <w:lang w:val="en-GB"/>
        </w:rPr>
      </w:pPr>
      <w:r w:rsidRPr="00B17893">
        <w:rPr>
          <w:rFonts w:eastAsia="Open Sans" w:cs="Open Sans"/>
          <w:color w:val="000000" w:themeColor="text1"/>
          <w:szCs w:val="22"/>
          <w:lang w:val="en-GB"/>
        </w:rPr>
        <w:t>The Canadian Occupational Performance Measure: An outcome measure for occupational therapy (COPM) (Law et al, 1990)</w:t>
      </w:r>
    </w:p>
    <w:p w14:paraId="6535B1DE" w14:textId="27743373"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Outcome measures include:</w:t>
      </w:r>
    </w:p>
    <w:p w14:paraId="5A89B17A" w14:textId="120DA151" w:rsidR="00F64A9B" w:rsidRPr="00B17893" w:rsidRDefault="7F5FB8EB" w:rsidP="6E4555EA">
      <w:pPr>
        <w:pStyle w:val="ListParagraph"/>
        <w:numPr>
          <w:ilvl w:val="0"/>
          <w:numId w:val="22"/>
        </w:numPr>
        <w:rPr>
          <w:rFonts w:eastAsia="Open Sans" w:cs="Open Sans"/>
          <w:color w:val="000000" w:themeColor="text1"/>
          <w:lang w:val="en-GB"/>
        </w:rPr>
      </w:pPr>
      <w:r w:rsidRPr="6E4555EA">
        <w:rPr>
          <w:rFonts w:eastAsia="Open Sans" w:cs="Open Sans"/>
          <w:color w:val="000000" w:themeColor="text1"/>
          <w:lang w:val="en-GB"/>
        </w:rPr>
        <w:t xml:space="preserve">FIM/FAM (for &gt; 8 years old) </w:t>
      </w:r>
      <w:r w:rsidR="00073891" w:rsidRPr="6E4555EA">
        <w:rPr>
          <w:rFonts w:eastAsia="Open Sans" w:cs="Open Sans"/>
          <w:color w:val="000000" w:themeColor="text1"/>
          <w:lang w:val="en-GB"/>
        </w:rPr>
        <w:t>and</w:t>
      </w:r>
      <w:r w:rsidRPr="6E4555EA">
        <w:rPr>
          <w:rFonts w:eastAsia="Open Sans" w:cs="Open Sans"/>
          <w:color w:val="000000" w:themeColor="text1"/>
          <w:lang w:val="en-GB"/>
        </w:rPr>
        <w:t xml:space="preserve"> WeeFim (</w:t>
      </w:r>
      <w:r w:rsidR="009B2335" w:rsidRPr="6E4555EA">
        <w:rPr>
          <w:rFonts w:eastAsia="Open Sans" w:cs="Open Sans"/>
          <w:color w:val="000000" w:themeColor="text1"/>
          <w:lang w:val="en-GB"/>
        </w:rPr>
        <w:t xml:space="preserve">&lt; </w:t>
      </w:r>
      <w:r w:rsidRPr="6E4555EA">
        <w:rPr>
          <w:rFonts w:eastAsia="Open Sans" w:cs="Open Sans"/>
          <w:color w:val="000000" w:themeColor="text1"/>
          <w:lang w:val="en-GB"/>
        </w:rPr>
        <w:t>8 y</w:t>
      </w:r>
      <w:r w:rsidR="009B2335" w:rsidRPr="6E4555EA">
        <w:rPr>
          <w:rFonts w:eastAsia="Open Sans" w:cs="Open Sans"/>
          <w:color w:val="000000" w:themeColor="text1"/>
          <w:lang w:val="en-GB"/>
        </w:rPr>
        <w:t>ea</w:t>
      </w:r>
      <w:r w:rsidRPr="6E4555EA">
        <w:rPr>
          <w:rFonts w:eastAsia="Open Sans" w:cs="Open Sans"/>
          <w:color w:val="000000" w:themeColor="text1"/>
          <w:lang w:val="en-GB"/>
        </w:rPr>
        <w:t>rs old) (Marshall et al, 1994)</w:t>
      </w:r>
    </w:p>
    <w:p w14:paraId="7C6A9CBD" w14:textId="397A4742" w:rsidR="00F64A9B" w:rsidRPr="00B17893" w:rsidRDefault="7F5FB8EB" w:rsidP="6E4555EA">
      <w:pPr>
        <w:pStyle w:val="ListParagraph"/>
        <w:numPr>
          <w:ilvl w:val="0"/>
          <w:numId w:val="22"/>
        </w:numPr>
        <w:rPr>
          <w:rFonts w:eastAsia="Open Sans" w:cs="Open Sans"/>
          <w:color w:val="000000" w:themeColor="text1"/>
          <w:lang w:val="en-GB"/>
        </w:rPr>
      </w:pPr>
      <w:hyperlink r:id="rId37">
        <w:r w:rsidRPr="6E4555EA">
          <w:rPr>
            <w:rStyle w:val="Hyperlink"/>
            <w:rFonts w:eastAsia="Open Sans" w:cs="Open Sans"/>
            <w:lang w:val="en-GB"/>
          </w:rPr>
          <w:t>PEDQoL</w:t>
        </w:r>
      </w:hyperlink>
      <w:r w:rsidRPr="6E4555EA">
        <w:rPr>
          <w:rFonts w:eastAsia="Open Sans" w:cs="Open Sans"/>
          <w:color w:val="000000" w:themeColor="text1"/>
          <w:lang w:val="en-GB"/>
        </w:rPr>
        <w:t xml:space="preserve"> (Varni et al</w:t>
      </w:r>
      <w:r w:rsidR="6C676BB0" w:rsidRPr="6E4555EA">
        <w:rPr>
          <w:rFonts w:eastAsia="Open Sans" w:cs="Open Sans"/>
          <w:color w:val="000000" w:themeColor="text1"/>
          <w:lang w:val="en-GB"/>
        </w:rPr>
        <w:t>,</w:t>
      </w:r>
      <w:r w:rsidRPr="6E4555EA">
        <w:rPr>
          <w:rFonts w:eastAsia="Open Sans" w:cs="Open Sans"/>
          <w:color w:val="000000" w:themeColor="text1"/>
          <w:lang w:val="en-GB"/>
        </w:rPr>
        <w:t xml:space="preserve"> 2001)</w:t>
      </w:r>
    </w:p>
    <w:p w14:paraId="6B177FA4" w14:textId="60C5884B" w:rsidR="00F64A9B" w:rsidRPr="00B17893" w:rsidRDefault="001158AC" w:rsidP="6E4555EA">
      <w:pPr>
        <w:pStyle w:val="ListParagraph"/>
        <w:numPr>
          <w:ilvl w:val="0"/>
          <w:numId w:val="22"/>
        </w:numPr>
        <w:rPr>
          <w:rFonts w:eastAsia="Open Sans" w:cs="Open Sans"/>
          <w:color w:val="000000" w:themeColor="text1"/>
          <w:lang w:val="en-GB"/>
        </w:rPr>
      </w:pPr>
      <w:r w:rsidRPr="6E4555EA">
        <w:rPr>
          <w:rFonts w:eastAsia="Open Sans" w:cs="Open Sans"/>
          <w:color w:val="000000" w:themeColor="text1"/>
          <w:lang w:val="en-GB"/>
        </w:rPr>
        <w:t>a</w:t>
      </w:r>
      <w:r w:rsidR="7F5FB8EB" w:rsidRPr="6E4555EA">
        <w:rPr>
          <w:rFonts w:eastAsia="Open Sans" w:cs="Open Sans"/>
          <w:color w:val="000000" w:themeColor="text1"/>
          <w:lang w:val="en-GB"/>
        </w:rPr>
        <w:t>dapted Kagan scales</w:t>
      </w:r>
    </w:p>
    <w:p w14:paraId="6D612B89" w14:textId="69399504" w:rsidR="00F64A9B" w:rsidRPr="00B17893" w:rsidRDefault="7F5FB8EB" w:rsidP="6C99D958">
      <w:pPr>
        <w:pStyle w:val="ListParagraph"/>
        <w:numPr>
          <w:ilvl w:val="0"/>
          <w:numId w:val="22"/>
        </w:numPr>
        <w:rPr>
          <w:rFonts w:eastAsia="Open Sans" w:cs="Open Sans"/>
          <w:color w:val="000000" w:themeColor="text1"/>
          <w:szCs w:val="22"/>
          <w:lang w:val="en-GB"/>
        </w:rPr>
      </w:pPr>
      <w:r w:rsidRPr="00B17893">
        <w:rPr>
          <w:rFonts w:eastAsia="Open Sans" w:cs="Open Sans"/>
          <w:color w:val="000000" w:themeColor="text1"/>
          <w:szCs w:val="22"/>
          <w:lang w:val="en-GB"/>
        </w:rPr>
        <w:t>CPIC</w:t>
      </w:r>
    </w:p>
    <w:p w14:paraId="3AA6C28A" w14:textId="7888FEB0" w:rsidR="00F64A9B" w:rsidRPr="00B17893" w:rsidRDefault="7F5FB8EB" w:rsidP="6E4555EA">
      <w:pPr>
        <w:pStyle w:val="ListParagraph"/>
        <w:numPr>
          <w:ilvl w:val="0"/>
          <w:numId w:val="22"/>
        </w:numPr>
        <w:rPr>
          <w:rFonts w:eastAsia="Open Sans" w:cs="Open Sans"/>
          <w:color w:val="000000" w:themeColor="text1"/>
          <w:lang w:val="en-GB"/>
        </w:rPr>
      </w:pPr>
      <w:r w:rsidRPr="6E4555EA">
        <w:rPr>
          <w:rFonts w:eastAsia="Open Sans" w:cs="Open Sans"/>
          <w:color w:val="000000" w:themeColor="text1"/>
          <w:lang w:val="en-GB"/>
        </w:rPr>
        <w:t xml:space="preserve">TOMS </w:t>
      </w:r>
      <w:r w:rsidR="009B2335" w:rsidRPr="6E4555EA">
        <w:rPr>
          <w:rFonts w:eastAsia="Open Sans" w:cs="Open Sans"/>
          <w:color w:val="000000" w:themeColor="text1"/>
          <w:lang w:val="en-GB"/>
        </w:rPr>
        <w:t>p</w:t>
      </w:r>
      <w:r w:rsidRPr="6E4555EA">
        <w:rPr>
          <w:rFonts w:eastAsia="Open Sans" w:cs="Open Sans"/>
          <w:color w:val="000000" w:themeColor="text1"/>
          <w:lang w:val="en-GB"/>
        </w:rPr>
        <w:t xml:space="preserve">aediatric </w:t>
      </w:r>
      <w:r w:rsidR="009B2335" w:rsidRPr="6E4555EA">
        <w:rPr>
          <w:rFonts w:eastAsia="Open Sans" w:cs="Open Sans"/>
          <w:color w:val="000000" w:themeColor="text1"/>
          <w:lang w:val="en-GB"/>
        </w:rPr>
        <w:t>d</w:t>
      </w:r>
      <w:r w:rsidRPr="6E4555EA">
        <w:rPr>
          <w:rFonts w:eastAsia="Open Sans" w:cs="Open Sans"/>
          <w:color w:val="000000" w:themeColor="text1"/>
          <w:lang w:val="en-GB"/>
        </w:rPr>
        <w:t>ysphagia</w:t>
      </w:r>
    </w:p>
    <w:p w14:paraId="21EFE6C5" w14:textId="65923ED6" w:rsidR="00F64A9B" w:rsidRPr="00B17893" w:rsidRDefault="7F5FB8EB" w:rsidP="6C99D958">
      <w:pPr>
        <w:pStyle w:val="ListParagraph"/>
        <w:numPr>
          <w:ilvl w:val="0"/>
          <w:numId w:val="22"/>
        </w:numPr>
        <w:rPr>
          <w:rFonts w:eastAsia="Open Sans" w:cs="Open Sans"/>
          <w:color w:val="000000" w:themeColor="text1"/>
          <w:szCs w:val="22"/>
          <w:lang w:val="en-GB"/>
        </w:rPr>
      </w:pPr>
      <w:r w:rsidRPr="00B17893">
        <w:rPr>
          <w:rFonts w:eastAsia="Open Sans" w:cs="Open Sans"/>
          <w:color w:val="000000" w:themeColor="text1"/>
          <w:szCs w:val="22"/>
          <w:lang w:val="en-GB"/>
        </w:rPr>
        <w:t>TOMS tracheostomy</w:t>
      </w:r>
    </w:p>
    <w:p w14:paraId="0D5DB9AB" w14:textId="61FF13EE" w:rsidR="00F64A9B" w:rsidRPr="00B17893" w:rsidRDefault="7F5FB8EB" w:rsidP="6E4555EA">
      <w:pPr>
        <w:pStyle w:val="ListParagraph"/>
        <w:numPr>
          <w:ilvl w:val="0"/>
          <w:numId w:val="22"/>
        </w:numPr>
        <w:rPr>
          <w:rFonts w:eastAsia="Open Sans" w:cs="Open Sans"/>
          <w:color w:val="000000" w:themeColor="text1"/>
          <w:lang w:val="en-GB"/>
        </w:rPr>
      </w:pPr>
      <w:r w:rsidRPr="6E4555EA">
        <w:rPr>
          <w:rFonts w:eastAsia="Open Sans" w:cs="Open Sans"/>
          <w:color w:val="000000" w:themeColor="text1"/>
          <w:lang w:val="en-GB"/>
        </w:rPr>
        <w:t xml:space="preserve">CEDAS (Hanks et al, 2023) </w:t>
      </w:r>
    </w:p>
    <w:p w14:paraId="33850C16" w14:textId="50282B99" w:rsidR="00F64A9B" w:rsidRPr="009B4AF6" w:rsidRDefault="7D997655" w:rsidP="6E4555EA">
      <w:pPr>
        <w:pStyle w:val="Heading4"/>
        <w:rPr>
          <w:rFonts w:eastAsia="Calibri"/>
          <w:i w:val="0"/>
          <w:iCs w:val="0"/>
          <w:lang w:val="en-GB"/>
        </w:rPr>
      </w:pPr>
      <w:r w:rsidRPr="009B4AF6">
        <w:rPr>
          <w:rFonts w:eastAsia="Calibri"/>
          <w:i w:val="0"/>
          <w:iCs w:val="0"/>
          <w:lang w:val="en-GB"/>
        </w:rPr>
        <w:t xml:space="preserve">8.5.7 </w:t>
      </w:r>
      <w:r w:rsidR="7F5FB8EB" w:rsidRPr="009B4AF6">
        <w:rPr>
          <w:rFonts w:eastAsia="Calibri"/>
          <w:i w:val="0"/>
          <w:iCs w:val="0"/>
          <w:lang w:val="en-GB"/>
        </w:rPr>
        <w:t>Neurorehabilitation principles</w:t>
      </w:r>
    </w:p>
    <w:p w14:paraId="006E505C" w14:textId="02D6CA01"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Consideration of rehabilitation principles, including motor learning principles and neuroplasticity, inform intervention for ABI in CYP (Torchia et al, 2024).</w:t>
      </w:r>
    </w:p>
    <w:p w14:paraId="009F1907" w14:textId="60AE3C95"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lastRenderedPageBreak/>
        <w:t xml:space="preserve">Caution </w:t>
      </w:r>
      <w:r w:rsidR="00D83328" w:rsidRPr="6E4555EA">
        <w:rPr>
          <w:rFonts w:eastAsia="Open Sans" w:cs="Open Sans"/>
          <w:color w:val="000000" w:themeColor="text1"/>
          <w:lang w:val="en-GB"/>
        </w:rPr>
        <w:t xml:space="preserve">should be exercised </w:t>
      </w:r>
      <w:r w:rsidRPr="6E4555EA">
        <w:rPr>
          <w:rFonts w:eastAsia="Open Sans" w:cs="Open Sans"/>
          <w:color w:val="000000" w:themeColor="text1"/>
          <w:lang w:val="en-GB"/>
        </w:rPr>
        <w:t xml:space="preserve">in the use of ‘standardised’ paediatric assessments for CYP with ABI, as across the lifespan these assessments provide important insight </w:t>
      </w:r>
      <w:r w:rsidR="00D83328" w:rsidRPr="6E4555EA">
        <w:rPr>
          <w:rFonts w:eastAsia="Open Sans" w:cs="Open Sans"/>
          <w:color w:val="000000" w:themeColor="text1"/>
          <w:lang w:val="en-GB"/>
        </w:rPr>
        <w:t>in</w:t>
      </w:r>
      <w:r w:rsidRPr="6E4555EA">
        <w:rPr>
          <w:rFonts w:eastAsia="Open Sans" w:cs="Open Sans"/>
          <w:color w:val="000000" w:themeColor="text1"/>
          <w:lang w:val="en-GB"/>
        </w:rPr>
        <w:t>to skills and needs</w:t>
      </w:r>
      <w:r w:rsidR="00D83328" w:rsidRPr="6E4555EA">
        <w:rPr>
          <w:rFonts w:eastAsia="Open Sans" w:cs="Open Sans"/>
          <w:color w:val="000000" w:themeColor="text1"/>
          <w:lang w:val="en-GB"/>
        </w:rPr>
        <w:t xml:space="preserve">, but </w:t>
      </w:r>
      <w:r w:rsidRPr="6E4555EA">
        <w:rPr>
          <w:rFonts w:eastAsia="Open Sans" w:cs="Open Sans"/>
          <w:color w:val="000000" w:themeColor="text1"/>
          <w:lang w:val="en-GB"/>
        </w:rPr>
        <w:t>assessments often require cautious interpretation with acknowledgment of the limitations.</w:t>
      </w:r>
    </w:p>
    <w:p w14:paraId="217B9AB6" w14:textId="26E9C3D0" w:rsidR="00F64A9B" w:rsidRPr="009B4AF6" w:rsidRDefault="022E111A" w:rsidP="6E4555EA">
      <w:pPr>
        <w:pStyle w:val="Heading4"/>
        <w:rPr>
          <w:rFonts w:eastAsia="Calibri"/>
          <w:i w:val="0"/>
          <w:iCs w:val="0"/>
          <w:lang w:val="en-GB"/>
        </w:rPr>
      </w:pPr>
      <w:r w:rsidRPr="009B4AF6">
        <w:rPr>
          <w:rFonts w:eastAsia="Calibri"/>
          <w:i w:val="0"/>
          <w:iCs w:val="0"/>
          <w:lang w:val="en-GB"/>
        </w:rPr>
        <w:t xml:space="preserve">8.5.8 </w:t>
      </w:r>
      <w:r w:rsidR="7F5FB8EB" w:rsidRPr="009B4AF6">
        <w:rPr>
          <w:rFonts w:eastAsia="Calibri"/>
          <w:i w:val="0"/>
          <w:iCs w:val="0"/>
          <w:lang w:val="en-GB"/>
        </w:rPr>
        <w:t>S</w:t>
      </w:r>
      <w:r w:rsidR="00186D82" w:rsidRPr="009B4AF6">
        <w:rPr>
          <w:rFonts w:eastAsia="Calibri"/>
          <w:i w:val="0"/>
          <w:iCs w:val="0"/>
          <w:lang w:val="en-GB"/>
        </w:rPr>
        <w:t>peech and language therapy</w:t>
      </w:r>
      <w:r w:rsidR="7F5FB8EB" w:rsidRPr="009B4AF6">
        <w:rPr>
          <w:rFonts w:eastAsia="Calibri"/>
          <w:i w:val="0"/>
          <w:iCs w:val="0"/>
          <w:lang w:val="en-GB"/>
        </w:rPr>
        <w:t xml:space="preserve"> across the pathway</w:t>
      </w:r>
    </w:p>
    <w:p w14:paraId="1B5B19C8" w14:textId="451493DC" w:rsidR="00F64A9B" w:rsidRPr="00B17893" w:rsidRDefault="7F5FB8EB" w:rsidP="6E4555EA">
      <w:pPr>
        <w:pStyle w:val="Heading5"/>
        <w:rPr>
          <w:rFonts w:eastAsia="Calibri"/>
          <w:lang w:val="en-GB"/>
        </w:rPr>
      </w:pPr>
      <w:r w:rsidRPr="6E4555EA">
        <w:rPr>
          <w:rFonts w:eastAsia="Calibri"/>
          <w:lang w:val="en-GB"/>
        </w:rPr>
        <w:t>PDOC</w:t>
      </w:r>
    </w:p>
    <w:p w14:paraId="6F2896A5" w14:textId="640DED7C" w:rsidR="009C4102"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CYP </w:t>
      </w:r>
      <w:r w:rsidR="009C4102" w:rsidRPr="6E4555EA">
        <w:rPr>
          <w:rFonts w:eastAsia="Open Sans" w:cs="Open Sans"/>
          <w:color w:val="000000" w:themeColor="text1"/>
          <w:lang w:val="en-GB"/>
        </w:rPr>
        <w:t xml:space="preserve">who are </w:t>
      </w:r>
      <w:r w:rsidRPr="6E4555EA">
        <w:rPr>
          <w:rFonts w:eastAsia="Open Sans" w:cs="Open Sans"/>
          <w:color w:val="000000" w:themeColor="text1"/>
          <w:lang w:val="en-GB"/>
        </w:rPr>
        <w:t>believed to be in PDOC should be assessed carefully by a specialist MDT including an SLT</w:t>
      </w:r>
      <w:r w:rsidRPr="6E4555EA">
        <w:rPr>
          <w:rFonts w:eastAsia="Open Sans" w:cs="Open Sans"/>
          <w:i/>
          <w:iCs/>
          <w:color w:val="000000" w:themeColor="text1"/>
          <w:lang w:val="en-GB"/>
        </w:rPr>
        <w:t xml:space="preserve">. </w:t>
      </w:r>
      <w:r w:rsidRPr="6E4555EA">
        <w:rPr>
          <w:rFonts w:eastAsia="Open Sans" w:cs="Open Sans"/>
          <w:color w:val="000000" w:themeColor="text1"/>
          <w:lang w:val="en-GB"/>
        </w:rPr>
        <w:t>PDOC assessments should be carried out by at least two MDT members and these assessments should be carried ou</w:t>
      </w:r>
      <w:r w:rsidR="009C4102" w:rsidRPr="6E4555EA">
        <w:rPr>
          <w:rFonts w:eastAsia="Open Sans" w:cs="Open Sans"/>
          <w:color w:val="000000" w:themeColor="text1"/>
          <w:lang w:val="en-GB"/>
        </w:rPr>
        <w:t>t</w:t>
      </w:r>
      <w:r w:rsidRPr="6E4555EA">
        <w:rPr>
          <w:rFonts w:eastAsia="Open Sans" w:cs="Open Sans"/>
          <w:color w:val="000000" w:themeColor="text1"/>
          <w:lang w:val="en-GB"/>
        </w:rPr>
        <w:t xml:space="preserve"> regularly (at least weekly). </w:t>
      </w:r>
    </w:p>
    <w:p w14:paraId="24C3F2CD" w14:textId="2243697E" w:rsidR="009C4102"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The SLT plays an important role with PDOC patients as they have the unique skills to determine </w:t>
      </w:r>
      <w:r w:rsidR="009C4102" w:rsidRPr="6E4555EA">
        <w:rPr>
          <w:rFonts w:eastAsia="Open Sans" w:cs="Open Sans"/>
          <w:color w:val="000000" w:themeColor="text1"/>
          <w:lang w:val="en-GB"/>
        </w:rPr>
        <w:t>whether</w:t>
      </w:r>
      <w:r w:rsidRPr="6E4555EA">
        <w:rPr>
          <w:rFonts w:eastAsia="Open Sans" w:cs="Open Sans"/>
          <w:color w:val="000000" w:themeColor="text1"/>
          <w:lang w:val="en-GB"/>
        </w:rPr>
        <w:t xml:space="preserve"> language processing and/or production issues could be impacting on responses and they are best </w:t>
      </w:r>
      <w:r w:rsidR="009C4102" w:rsidRPr="6E4555EA">
        <w:rPr>
          <w:rFonts w:eastAsia="Open Sans" w:cs="Open Sans"/>
          <w:color w:val="000000" w:themeColor="text1"/>
          <w:lang w:val="en-GB"/>
        </w:rPr>
        <w:t xml:space="preserve">placed </w:t>
      </w:r>
      <w:r w:rsidRPr="6E4555EA">
        <w:rPr>
          <w:rFonts w:eastAsia="Open Sans" w:cs="Open Sans"/>
          <w:color w:val="000000" w:themeColor="text1"/>
          <w:lang w:val="en-GB"/>
        </w:rPr>
        <w:t xml:space="preserve">to rule out that a child is experiencing ‘locked in syndrome’ rather than PDOC. </w:t>
      </w:r>
    </w:p>
    <w:p w14:paraId="1118E8F6" w14:textId="3E9E34EC" w:rsidR="00F64A9B" w:rsidRPr="00B17893" w:rsidRDefault="7F5FB8EB" w:rsidP="6C99D958">
      <w:pPr>
        <w:rPr>
          <w:rFonts w:eastAsia="Open Sans" w:cs="Open Sans"/>
          <w:color w:val="000000" w:themeColor="text1"/>
          <w:lang w:val="en-GB"/>
        </w:rPr>
      </w:pPr>
      <w:r w:rsidRPr="6E4555EA">
        <w:rPr>
          <w:rFonts w:eastAsia="Open Sans" w:cs="Open Sans"/>
          <w:color w:val="000000" w:themeColor="text1"/>
          <w:lang w:val="en-GB"/>
        </w:rPr>
        <w:t>The recommended assessments for children in PDOC are the Coma Recovery Scale – paediatric (CRS-p)</w:t>
      </w:r>
      <w:r w:rsidR="009C4102" w:rsidRPr="6E4555EA">
        <w:rPr>
          <w:rFonts w:eastAsia="Open Sans" w:cs="Open Sans"/>
          <w:color w:val="000000" w:themeColor="text1"/>
          <w:lang w:val="en-GB"/>
        </w:rPr>
        <w:t xml:space="preserve"> –</w:t>
      </w:r>
      <w:r w:rsidRPr="6E4555EA">
        <w:rPr>
          <w:rFonts w:eastAsia="Open Sans" w:cs="Open Sans"/>
          <w:color w:val="000000" w:themeColor="text1"/>
          <w:lang w:val="en-GB"/>
        </w:rPr>
        <w:t xml:space="preserve"> although this is limited to children </w:t>
      </w:r>
      <w:r w:rsidR="009C4102" w:rsidRPr="6E4555EA">
        <w:rPr>
          <w:rFonts w:eastAsia="Open Sans" w:cs="Open Sans"/>
          <w:color w:val="000000" w:themeColor="text1"/>
          <w:lang w:val="en-GB"/>
        </w:rPr>
        <w:t xml:space="preserve">aged </w:t>
      </w:r>
      <w:r w:rsidRPr="6E4555EA">
        <w:rPr>
          <w:rFonts w:eastAsia="Open Sans" w:cs="Open Sans"/>
          <w:color w:val="000000" w:themeColor="text1"/>
          <w:lang w:val="en-GB"/>
        </w:rPr>
        <w:t xml:space="preserve">between </w:t>
      </w:r>
      <w:r w:rsidR="009C4102" w:rsidRPr="6E4555EA">
        <w:rPr>
          <w:rFonts w:eastAsia="Open Sans" w:cs="Open Sans"/>
          <w:color w:val="000000" w:themeColor="text1"/>
          <w:lang w:val="en-GB"/>
        </w:rPr>
        <w:t xml:space="preserve">one and five </w:t>
      </w:r>
      <w:r w:rsidRPr="6E4555EA">
        <w:rPr>
          <w:rFonts w:eastAsia="Open Sans" w:cs="Open Sans"/>
          <w:color w:val="000000" w:themeColor="text1"/>
          <w:lang w:val="en-GB"/>
        </w:rPr>
        <w:t>years (ie peak language development)</w:t>
      </w:r>
      <w:r w:rsidR="009C4102" w:rsidRPr="6E4555EA">
        <w:rPr>
          <w:rFonts w:eastAsia="Open Sans" w:cs="Open Sans"/>
          <w:color w:val="000000" w:themeColor="text1"/>
          <w:lang w:val="en-GB"/>
        </w:rPr>
        <w:t>,</w:t>
      </w:r>
      <w:r w:rsidRPr="6E4555EA">
        <w:rPr>
          <w:rFonts w:eastAsia="Open Sans" w:cs="Open Sans"/>
          <w:color w:val="000000" w:themeColor="text1"/>
          <w:lang w:val="en-GB"/>
        </w:rPr>
        <w:t xml:space="preserve"> Wessex Head Injury Matrix (WHIM) and the Sensory Modality Assessment and Rehabilitation Technique (SMART). Although the latter two are adult</w:t>
      </w:r>
      <w:r w:rsidR="009C4102" w:rsidRPr="6E4555EA">
        <w:rPr>
          <w:rFonts w:eastAsia="Open Sans" w:cs="Open Sans"/>
          <w:color w:val="000000" w:themeColor="text1"/>
          <w:lang w:val="en-GB"/>
        </w:rPr>
        <w:t>-</w:t>
      </w:r>
      <w:r w:rsidRPr="6E4555EA">
        <w:rPr>
          <w:rFonts w:eastAsia="Open Sans" w:cs="Open Sans"/>
          <w:color w:val="000000" w:themeColor="text1"/>
          <w:lang w:val="en-GB"/>
        </w:rPr>
        <w:t>based assessments, the</w:t>
      </w:r>
      <w:r w:rsidR="009C4102" w:rsidRPr="6E4555EA">
        <w:rPr>
          <w:rFonts w:eastAsia="Open Sans" w:cs="Open Sans"/>
          <w:color w:val="000000" w:themeColor="text1"/>
          <w:lang w:val="en-GB"/>
        </w:rPr>
        <w:t>y</w:t>
      </w:r>
      <w:r w:rsidRPr="6E4555EA">
        <w:rPr>
          <w:rFonts w:eastAsia="Open Sans" w:cs="Open Sans"/>
          <w:color w:val="000000" w:themeColor="text1"/>
          <w:lang w:val="en-GB"/>
        </w:rPr>
        <w:t xml:space="preserve"> </w:t>
      </w:r>
      <w:r w:rsidR="009C4102" w:rsidRPr="6E4555EA">
        <w:rPr>
          <w:rFonts w:eastAsia="Open Sans" w:cs="Open Sans"/>
          <w:color w:val="000000" w:themeColor="text1"/>
          <w:lang w:val="en-GB"/>
        </w:rPr>
        <w:t xml:space="preserve">can be </w:t>
      </w:r>
      <w:r w:rsidRPr="6E4555EA">
        <w:rPr>
          <w:rFonts w:eastAsia="Open Sans" w:cs="Open Sans"/>
          <w:color w:val="000000" w:themeColor="text1"/>
          <w:lang w:val="en-GB"/>
        </w:rPr>
        <w:t xml:space="preserve">used </w:t>
      </w:r>
      <w:r w:rsidR="009C4102" w:rsidRPr="6E4555EA">
        <w:rPr>
          <w:rFonts w:eastAsia="Open Sans" w:cs="Open Sans"/>
          <w:color w:val="000000" w:themeColor="text1"/>
          <w:lang w:val="en-GB"/>
        </w:rPr>
        <w:t xml:space="preserve">for children </w:t>
      </w:r>
      <w:r w:rsidRPr="6E4555EA">
        <w:rPr>
          <w:rFonts w:eastAsia="Open Sans" w:cs="Open Sans"/>
          <w:color w:val="000000" w:themeColor="text1"/>
          <w:lang w:val="en-GB"/>
        </w:rPr>
        <w:t>in specialist settings with experienced clinicians.</w:t>
      </w:r>
    </w:p>
    <w:p w14:paraId="449D777E" w14:textId="44E501C6" w:rsidR="00F64A9B" w:rsidRPr="00B17893" w:rsidRDefault="7F5FB8EB" w:rsidP="6E4555EA">
      <w:pPr>
        <w:pStyle w:val="Heading5"/>
        <w:rPr>
          <w:rFonts w:eastAsia="Calibri"/>
          <w:lang w:val="en-GB"/>
        </w:rPr>
      </w:pPr>
      <w:r w:rsidRPr="6E4555EA">
        <w:rPr>
          <w:rFonts w:eastAsia="Calibri"/>
          <w:lang w:val="en-GB"/>
        </w:rPr>
        <w:t>Acute setting</w:t>
      </w:r>
    </w:p>
    <w:p w14:paraId="631FD417" w14:textId="0A82696A"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Depending on the severity of the ABI</w:t>
      </w:r>
      <w:r w:rsidR="00CE51EF" w:rsidRPr="6E4555EA">
        <w:rPr>
          <w:rFonts w:eastAsia="Open Sans" w:cs="Open Sans"/>
          <w:color w:val="000000" w:themeColor="text1"/>
          <w:lang w:val="en-GB"/>
        </w:rPr>
        <w:t>,</w:t>
      </w:r>
      <w:r w:rsidRPr="6E4555EA">
        <w:rPr>
          <w:rFonts w:eastAsia="Open Sans" w:cs="Open Sans"/>
          <w:color w:val="000000" w:themeColor="text1"/>
          <w:lang w:val="en-GB"/>
        </w:rPr>
        <w:t xml:space="preserve"> medical treatment may be received in a local hospital, or it may be in a specialist tertiary centre where rehabilitation can also be provided at the level needed. </w:t>
      </w:r>
    </w:p>
    <w:p w14:paraId="4A4E3CED" w14:textId="4BD25FB3" w:rsidR="00CE51EF"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SLTs have a role throughout the duration of an acute admission after ABI. In critical care SLTs can provide guidance for families on how to optimise communication, often through education and strategies to support understanding of the impact of ABI, as well as </w:t>
      </w:r>
      <w:r w:rsidR="00CE51EF" w:rsidRPr="6E4555EA">
        <w:rPr>
          <w:rFonts w:eastAsia="Open Sans" w:cs="Open Sans"/>
          <w:color w:val="000000" w:themeColor="text1"/>
          <w:lang w:val="en-GB"/>
        </w:rPr>
        <w:t xml:space="preserve">by </w:t>
      </w:r>
      <w:r w:rsidRPr="6E4555EA">
        <w:rPr>
          <w:rFonts w:eastAsia="Open Sans" w:cs="Open Sans"/>
          <w:color w:val="000000" w:themeColor="text1"/>
          <w:lang w:val="en-GB"/>
        </w:rPr>
        <w:t>implementing low tech and</w:t>
      </w:r>
      <w:r w:rsidR="00CE51EF" w:rsidRPr="6E4555EA">
        <w:rPr>
          <w:rFonts w:eastAsia="Open Sans" w:cs="Open Sans"/>
          <w:color w:val="000000" w:themeColor="text1"/>
          <w:lang w:val="en-GB"/>
        </w:rPr>
        <w:t>,</w:t>
      </w:r>
      <w:r w:rsidRPr="6E4555EA">
        <w:rPr>
          <w:rFonts w:eastAsia="Open Sans" w:cs="Open Sans"/>
          <w:color w:val="000000" w:themeColor="text1"/>
          <w:lang w:val="en-GB"/>
        </w:rPr>
        <w:t xml:space="preserve"> where appropriate, high tech AAC. </w:t>
      </w:r>
    </w:p>
    <w:p w14:paraId="6D16D69C" w14:textId="747B3E02"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When the CYP is ready, the SLT can also guide transition to oral intake when th</w:t>
      </w:r>
      <w:r w:rsidR="00CE51EF" w:rsidRPr="6E4555EA">
        <w:rPr>
          <w:rFonts w:eastAsia="Open Sans" w:cs="Open Sans"/>
          <w:color w:val="000000" w:themeColor="text1"/>
          <w:lang w:val="en-GB"/>
        </w:rPr>
        <w:t>ere</w:t>
      </w:r>
      <w:r w:rsidRPr="6E4555EA">
        <w:rPr>
          <w:rFonts w:eastAsia="Open Sans" w:cs="Open Sans"/>
          <w:color w:val="000000" w:themeColor="text1"/>
          <w:lang w:val="en-GB"/>
        </w:rPr>
        <w:t xml:space="preserve"> is evidence of readiness to do so. Once the CYP transitions to the ward they are often ready </w:t>
      </w:r>
      <w:r w:rsidRPr="6E4555EA">
        <w:rPr>
          <w:rFonts w:eastAsia="Open Sans" w:cs="Open Sans"/>
          <w:color w:val="000000" w:themeColor="text1"/>
          <w:lang w:val="en-GB"/>
        </w:rPr>
        <w:lastRenderedPageBreak/>
        <w:t>for more regular SLT as part of a neurorehabilitation programme</w:t>
      </w:r>
      <w:r w:rsidR="00CE51EF" w:rsidRPr="6E4555EA">
        <w:rPr>
          <w:rFonts w:eastAsia="Open Sans" w:cs="Open Sans"/>
          <w:color w:val="000000" w:themeColor="text1"/>
          <w:lang w:val="en-GB"/>
        </w:rPr>
        <w:t>. T</w:t>
      </w:r>
      <w:r w:rsidRPr="6E4555EA">
        <w:rPr>
          <w:rFonts w:eastAsia="Open Sans" w:cs="Open Sans"/>
          <w:color w:val="000000" w:themeColor="text1"/>
          <w:lang w:val="en-GB"/>
        </w:rPr>
        <w:t>his can include both work on rehabilitating EDS function and work on assessing and managing their communication abilities and needs.</w:t>
      </w:r>
    </w:p>
    <w:p w14:paraId="0DFB390F" w14:textId="2B82E547" w:rsidR="00CE51EF" w:rsidRDefault="7F5FB8EB" w:rsidP="6E4555EA">
      <w:pPr>
        <w:rPr>
          <w:rFonts w:eastAsia="Open Sans" w:cs="Open Sans"/>
          <w:color w:val="000000" w:themeColor="text1"/>
          <w:lang w:val="en-GB"/>
        </w:rPr>
      </w:pPr>
      <w:r w:rsidRPr="6E4555EA">
        <w:rPr>
          <w:rFonts w:eastAsia="Open Sans" w:cs="Open Sans"/>
          <w:color w:val="000000" w:themeColor="text1"/>
          <w:lang w:val="en-GB"/>
        </w:rPr>
        <w:t>During the acute phase of recovery, a CYP’s needs can change daily</w:t>
      </w:r>
      <w:r w:rsidR="00CE51EF" w:rsidRPr="6E4555EA">
        <w:rPr>
          <w:rFonts w:eastAsia="Open Sans" w:cs="Open Sans"/>
          <w:color w:val="000000" w:themeColor="text1"/>
          <w:lang w:val="en-GB"/>
        </w:rPr>
        <w:t>. T</w:t>
      </w:r>
      <w:r w:rsidRPr="6E4555EA">
        <w:rPr>
          <w:rFonts w:eastAsia="Open Sans" w:cs="Open Sans"/>
          <w:color w:val="000000" w:themeColor="text1"/>
          <w:lang w:val="en-GB"/>
        </w:rPr>
        <w:t xml:space="preserve">he SLT can work with the CYP by providing ongoing assessment of their needs whilst also giving advice and therapy targeted to their stage of recovery. This can include teaching/education with parents, carers and MDT members, direct therapy with the CYP, implementation of compensatory strategies, AAC if appropriate and strategies to optimise functioning. </w:t>
      </w:r>
    </w:p>
    <w:p w14:paraId="72D8D546" w14:textId="2A3F69FC"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SLTs working in an acute setting with a CYP who is likely to need ongoing speech and language therapy for EDS or communication needs should make early referrals to community services to enable a good transition from acute to community services.</w:t>
      </w:r>
    </w:p>
    <w:p w14:paraId="3F780E23" w14:textId="2FB23168"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It may not be appropriate to carry out formal assessments during the acute phase of recovery due to the changing abilities week on week</w:t>
      </w:r>
      <w:r w:rsidR="00CE51EF" w:rsidRPr="6E4555EA">
        <w:rPr>
          <w:rFonts w:eastAsia="Open Sans" w:cs="Open Sans"/>
          <w:color w:val="000000" w:themeColor="text1"/>
          <w:lang w:val="en-GB"/>
        </w:rPr>
        <w:t>. F</w:t>
      </w:r>
      <w:r w:rsidRPr="6E4555EA">
        <w:rPr>
          <w:rFonts w:eastAsia="Open Sans" w:cs="Open Sans"/>
          <w:color w:val="000000" w:themeColor="text1"/>
          <w:lang w:val="en-GB"/>
        </w:rPr>
        <w:t>ormal assessment scores can be invalidated quickly for children who are rapidly improving. It can be most helpful to use assessments informally to inform onwards referrals if needed and give advice on return to school</w:t>
      </w:r>
      <w:r w:rsidR="00CE51EF" w:rsidRPr="6E4555EA">
        <w:rPr>
          <w:rFonts w:eastAsia="Open Sans" w:cs="Open Sans"/>
          <w:color w:val="000000" w:themeColor="text1"/>
          <w:lang w:val="en-GB"/>
        </w:rPr>
        <w:t>. H</w:t>
      </w:r>
      <w:r w:rsidRPr="6E4555EA">
        <w:rPr>
          <w:rFonts w:eastAsia="Open Sans" w:cs="Open Sans"/>
          <w:color w:val="000000" w:themeColor="text1"/>
          <w:lang w:val="en-GB"/>
        </w:rPr>
        <w:t>owever</w:t>
      </w:r>
      <w:r w:rsidR="00CE51EF" w:rsidRPr="6E4555EA">
        <w:rPr>
          <w:rFonts w:eastAsia="Open Sans" w:cs="Open Sans"/>
          <w:color w:val="000000" w:themeColor="text1"/>
          <w:lang w:val="en-GB"/>
        </w:rPr>
        <w:t>,</w:t>
      </w:r>
      <w:r w:rsidRPr="6E4555EA">
        <w:rPr>
          <w:rFonts w:eastAsia="Open Sans" w:cs="Open Sans"/>
          <w:color w:val="000000" w:themeColor="text1"/>
          <w:lang w:val="en-GB"/>
        </w:rPr>
        <w:t xml:space="preserve"> if there are circumstances where formal assessment is needed, it is important to highlight that results should be interpreted in the context of a recent ABI and needs are likely to need frequent re-evaluation.</w:t>
      </w:r>
    </w:p>
    <w:p w14:paraId="2B4C392D" w14:textId="5044973E" w:rsidR="00F64A9B" w:rsidRPr="00B17893" w:rsidRDefault="7F5FB8EB" w:rsidP="6E4555EA">
      <w:pPr>
        <w:pStyle w:val="Heading5"/>
        <w:rPr>
          <w:rFonts w:eastAsia="Calibri"/>
          <w:lang w:val="en-GB"/>
        </w:rPr>
      </w:pPr>
      <w:r w:rsidRPr="6E4555EA">
        <w:rPr>
          <w:rFonts w:eastAsia="Calibri"/>
          <w:lang w:val="en-GB"/>
        </w:rPr>
        <w:t>Inpatient rehabilitation units</w:t>
      </w:r>
    </w:p>
    <w:p w14:paraId="60CB4299" w14:textId="672287C3" w:rsidR="00F64A9B" w:rsidRPr="00B17893" w:rsidRDefault="7F5FB8EB" w:rsidP="6C99D958">
      <w:pPr>
        <w:rPr>
          <w:rFonts w:eastAsia="Open Sans" w:cs="Open Sans"/>
          <w:color w:val="000000" w:themeColor="text1"/>
          <w:lang w:val="en-GB"/>
        </w:rPr>
      </w:pPr>
      <w:r w:rsidRPr="6E4555EA">
        <w:rPr>
          <w:rFonts w:eastAsia="Open Sans" w:cs="Open Sans"/>
          <w:color w:val="000000" w:themeColor="text1"/>
          <w:lang w:val="en-GB"/>
        </w:rPr>
        <w:t>This is likely to be provided within hospitals as opposed to specific rehab units, with only one dedicated national specialist inpatient rehab unit based in The Children’s Trust in Tadworth</w:t>
      </w:r>
      <w:r w:rsidR="00670529" w:rsidRPr="6E4555EA">
        <w:rPr>
          <w:rFonts w:eastAsia="Open Sans" w:cs="Open Sans"/>
          <w:color w:val="000000" w:themeColor="text1"/>
          <w:lang w:val="en-GB"/>
        </w:rPr>
        <w:t>,</w:t>
      </w:r>
      <w:r w:rsidRPr="6E4555EA">
        <w:rPr>
          <w:rFonts w:eastAsia="Open Sans" w:cs="Open Sans"/>
          <w:color w:val="000000" w:themeColor="text1"/>
          <w:lang w:val="en-GB"/>
        </w:rPr>
        <w:t xml:space="preserve"> Surrey.</w:t>
      </w:r>
    </w:p>
    <w:p w14:paraId="72FF380E" w14:textId="0EE3D16E" w:rsidR="00F64A9B" w:rsidRPr="00B17893" w:rsidRDefault="7F5FB8EB" w:rsidP="6E4555EA">
      <w:pPr>
        <w:pStyle w:val="Heading5"/>
        <w:rPr>
          <w:rFonts w:eastAsia="Calibri"/>
          <w:lang w:val="en-GB"/>
        </w:rPr>
      </w:pPr>
      <w:r w:rsidRPr="6E4555EA">
        <w:rPr>
          <w:rFonts w:eastAsia="Calibri"/>
          <w:lang w:val="en-GB"/>
        </w:rPr>
        <w:t>Community setting</w:t>
      </w:r>
    </w:p>
    <w:p w14:paraId="0CF6F5D6" w14:textId="5F94B283"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Variability exists across community speech and language therapy services for ongoing support of CYP after an ABI. However, there are limited community neurorehabilitation services </w:t>
      </w:r>
      <w:r w:rsidR="00CE51EF" w:rsidRPr="6E4555EA">
        <w:rPr>
          <w:rFonts w:eastAsia="Open Sans" w:cs="Open Sans"/>
          <w:color w:val="000000" w:themeColor="text1"/>
          <w:lang w:val="en-GB"/>
        </w:rPr>
        <w:t xml:space="preserve">in </w:t>
      </w:r>
      <w:r w:rsidRPr="6E4555EA">
        <w:rPr>
          <w:rFonts w:eastAsia="Open Sans" w:cs="Open Sans"/>
          <w:color w:val="000000" w:themeColor="text1"/>
          <w:lang w:val="en-GB"/>
        </w:rPr>
        <w:t>the UK. One example is BRILL (The Nottingham Children’s Hospital</w:t>
      </w:r>
      <w:r w:rsidR="00CE51EF" w:rsidRPr="6E4555EA">
        <w:rPr>
          <w:rFonts w:eastAsia="Open Sans" w:cs="Open Sans"/>
          <w:color w:val="000000" w:themeColor="text1"/>
          <w:lang w:val="en-GB"/>
        </w:rPr>
        <w:t>’s</w:t>
      </w:r>
      <w:r w:rsidRPr="6E4555EA">
        <w:rPr>
          <w:rFonts w:eastAsia="Open Sans" w:cs="Open Sans"/>
          <w:color w:val="000000" w:themeColor="text1"/>
          <w:lang w:val="en-GB"/>
        </w:rPr>
        <w:t xml:space="preserve"> </w:t>
      </w:r>
      <w:r w:rsidR="00EE008E" w:rsidRPr="6E4555EA">
        <w:rPr>
          <w:rFonts w:eastAsia="Open Sans" w:cs="Open Sans"/>
          <w:color w:val="000000" w:themeColor="text1"/>
          <w:lang w:val="en-GB"/>
        </w:rPr>
        <w:t>B</w:t>
      </w:r>
      <w:r w:rsidRPr="6E4555EA">
        <w:rPr>
          <w:rFonts w:eastAsia="Open Sans" w:cs="Open Sans"/>
          <w:color w:val="000000" w:themeColor="text1"/>
          <w:lang w:val="en-GB"/>
        </w:rPr>
        <w:t xml:space="preserve">rain </w:t>
      </w:r>
      <w:r w:rsidR="00EE008E" w:rsidRPr="6E4555EA">
        <w:rPr>
          <w:rFonts w:eastAsia="Open Sans" w:cs="Open Sans"/>
          <w:color w:val="000000" w:themeColor="text1"/>
          <w:lang w:val="en-GB"/>
        </w:rPr>
        <w:t>I</w:t>
      </w:r>
      <w:r w:rsidRPr="6E4555EA">
        <w:rPr>
          <w:rFonts w:eastAsia="Open Sans" w:cs="Open Sans"/>
          <w:color w:val="000000" w:themeColor="text1"/>
          <w:lang w:val="en-GB"/>
        </w:rPr>
        <w:t>njury Living Life post-acute service</w:t>
      </w:r>
      <w:r w:rsidR="00CE51EF" w:rsidRPr="6E4555EA">
        <w:rPr>
          <w:rFonts w:eastAsia="Open Sans" w:cs="Open Sans"/>
          <w:color w:val="000000" w:themeColor="text1"/>
          <w:lang w:val="en-GB"/>
        </w:rPr>
        <w:t>)</w:t>
      </w:r>
      <w:r w:rsidRPr="6E4555EA">
        <w:rPr>
          <w:rFonts w:eastAsia="Open Sans" w:cs="Open Sans"/>
          <w:color w:val="000000" w:themeColor="text1"/>
          <w:lang w:val="en-GB"/>
        </w:rPr>
        <w:t xml:space="preserve"> (Keetley et al, 2020) and </w:t>
      </w:r>
      <w:r w:rsidR="00EE008E" w:rsidRPr="6E4555EA">
        <w:rPr>
          <w:rFonts w:eastAsia="Open Sans" w:cs="Open Sans"/>
          <w:color w:val="000000" w:themeColor="text1"/>
          <w:lang w:val="en-GB"/>
        </w:rPr>
        <w:t>an</w:t>
      </w:r>
      <w:r w:rsidRPr="6E4555EA">
        <w:rPr>
          <w:rFonts w:eastAsia="Open Sans" w:cs="Open Sans"/>
          <w:color w:val="000000" w:themeColor="text1"/>
          <w:lang w:val="en-GB"/>
        </w:rPr>
        <w:t xml:space="preserve">other </w:t>
      </w:r>
      <w:r w:rsidR="00EE008E" w:rsidRPr="6E4555EA">
        <w:rPr>
          <w:rFonts w:eastAsia="Open Sans" w:cs="Open Sans"/>
          <w:color w:val="000000" w:themeColor="text1"/>
          <w:lang w:val="en-GB"/>
        </w:rPr>
        <w:t xml:space="preserve">is </w:t>
      </w:r>
      <w:r w:rsidRPr="6E4555EA">
        <w:rPr>
          <w:rFonts w:eastAsia="Open Sans" w:cs="Open Sans"/>
          <w:color w:val="000000" w:themeColor="text1"/>
          <w:lang w:val="en-GB"/>
        </w:rPr>
        <w:t>The Children’s Trust</w:t>
      </w:r>
      <w:r w:rsidR="00EE008E" w:rsidRPr="6E4555EA">
        <w:rPr>
          <w:rFonts w:eastAsia="Open Sans" w:cs="Open Sans"/>
          <w:color w:val="000000" w:themeColor="text1"/>
          <w:lang w:val="en-GB"/>
        </w:rPr>
        <w:t>’s</w:t>
      </w:r>
      <w:r w:rsidRPr="6E4555EA">
        <w:rPr>
          <w:rFonts w:eastAsia="Open Sans" w:cs="Open Sans"/>
          <w:color w:val="000000" w:themeColor="text1"/>
          <w:lang w:val="en-GB"/>
        </w:rPr>
        <w:t xml:space="preserve"> Brain Injury Community Team (BICT)</w:t>
      </w:r>
      <w:r w:rsidR="025B9A92" w:rsidRPr="6E4555EA">
        <w:rPr>
          <w:rFonts w:eastAsia="Open Sans" w:cs="Open Sans"/>
          <w:color w:val="000000" w:themeColor="text1"/>
          <w:lang w:val="en-GB"/>
        </w:rPr>
        <w:t>.</w:t>
      </w:r>
    </w:p>
    <w:p w14:paraId="700C0301" w14:textId="43486818"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Where CYP have considerable needs impacting health and education, it is likely that an application </w:t>
      </w:r>
      <w:r w:rsidR="00EE008E" w:rsidRPr="6E4555EA">
        <w:rPr>
          <w:rFonts w:eastAsia="Open Sans" w:cs="Open Sans"/>
          <w:color w:val="000000" w:themeColor="text1"/>
          <w:lang w:val="en-GB"/>
        </w:rPr>
        <w:t xml:space="preserve">would be initiated </w:t>
      </w:r>
      <w:r w:rsidRPr="6E4555EA">
        <w:rPr>
          <w:rFonts w:eastAsia="Open Sans" w:cs="Open Sans"/>
          <w:color w:val="000000" w:themeColor="text1"/>
          <w:lang w:val="en-GB"/>
        </w:rPr>
        <w:t xml:space="preserve">for </w:t>
      </w:r>
      <w:r w:rsidR="00EE008E" w:rsidRPr="6E4555EA">
        <w:rPr>
          <w:rFonts w:eastAsia="Open Sans" w:cs="Open Sans"/>
          <w:color w:val="000000" w:themeColor="text1"/>
          <w:lang w:val="en-GB"/>
        </w:rPr>
        <w:t>an e</w:t>
      </w:r>
      <w:r w:rsidRPr="6E4555EA">
        <w:rPr>
          <w:rFonts w:eastAsia="Open Sans" w:cs="Open Sans"/>
          <w:color w:val="000000" w:themeColor="text1"/>
          <w:lang w:val="en-GB"/>
        </w:rPr>
        <w:t xml:space="preserve">ducation, </w:t>
      </w:r>
      <w:r w:rsidR="00EE008E" w:rsidRPr="6E4555EA">
        <w:rPr>
          <w:rFonts w:eastAsia="Open Sans" w:cs="Open Sans"/>
          <w:color w:val="000000" w:themeColor="text1"/>
          <w:lang w:val="en-GB"/>
        </w:rPr>
        <w:t>h</w:t>
      </w:r>
      <w:r w:rsidRPr="6E4555EA">
        <w:rPr>
          <w:rFonts w:eastAsia="Open Sans" w:cs="Open Sans"/>
          <w:color w:val="000000" w:themeColor="text1"/>
          <w:lang w:val="en-GB"/>
        </w:rPr>
        <w:t xml:space="preserve">ealth and </w:t>
      </w:r>
      <w:r w:rsidR="00EE008E" w:rsidRPr="6E4555EA">
        <w:rPr>
          <w:rFonts w:eastAsia="Open Sans" w:cs="Open Sans"/>
          <w:color w:val="000000" w:themeColor="text1"/>
          <w:lang w:val="en-GB"/>
        </w:rPr>
        <w:t>c</w:t>
      </w:r>
      <w:r w:rsidRPr="6E4555EA">
        <w:rPr>
          <w:rFonts w:eastAsia="Open Sans" w:cs="Open Sans"/>
          <w:color w:val="000000" w:themeColor="text1"/>
          <w:lang w:val="en-GB"/>
        </w:rPr>
        <w:t xml:space="preserve">are </w:t>
      </w:r>
      <w:r w:rsidR="00EE008E" w:rsidRPr="6E4555EA">
        <w:rPr>
          <w:rFonts w:eastAsia="Open Sans" w:cs="Open Sans"/>
          <w:color w:val="000000" w:themeColor="text1"/>
          <w:lang w:val="en-GB"/>
        </w:rPr>
        <w:t>p</w:t>
      </w:r>
      <w:r w:rsidRPr="6E4555EA">
        <w:rPr>
          <w:rFonts w:eastAsia="Open Sans" w:cs="Open Sans"/>
          <w:color w:val="000000" w:themeColor="text1"/>
          <w:lang w:val="en-GB"/>
        </w:rPr>
        <w:t>lan (EHCP) in England, co-</w:t>
      </w:r>
      <w:r w:rsidRPr="6E4555EA">
        <w:rPr>
          <w:rFonts w:eastAsia="Open Sans" w:cs="Open Sans"/>
          <w:color w:val="000000" w:themeColor="text1"/>
          <w:lang w:val="en-GB"/>
        </w:rPr>
        <w:lastRenderedPageBreak/>
        <w:t xml:space="preserve">ordinated support plan (CSP) in Scotland </w:t>
      </w:r>
      <w:r w:rsidR="00EE008E" w:rsidRPr="6E4555EA">
        <w:rPr>
          <w:rFonts w:eastAsia="Open Sans" w:cs="Open Sans"/>
          <w:color w:val="000000" w:themeColor="text1"/>
          <w:lang w:val="en-GB"/>
        </w:rPr>
        <w:t xml:space="preserve">or </w:t>
      </w:r>
      <w:r w:rsidRPr="6E4555EA">
        <w:rPr>
          <w:rFonts w:eastAsia="Open Sans" w:cs="Open Sans"/>
          <w:color w:val="000000" w:themeColor="text1"/>
          <w:lang w:val="en-GB"/>
        </w:rPr>
        <w:t>individual development plan in Wales</w:t>
      </w:r>
      <w:r w:rsidR="00EE008E" w:rsidRPr="6E4555EA">
        <w:rPr>
          <w:rFonts w:eastAsia="Open Sans" w:cs="Open Sans"/>
          <w:color w:val="000000" w:themeColor="text1"/>
          <w:lang w:val="en-GB"/>
        </w:rPr>
        <w:t xml:space="preserve"> and </w:t>
      </w:r>
      <w:r w:rsidRPr="6E4555EA">
        <w:rPr>
          <w:rFonts w:eastAsia="Open Sans" w:cs="Open Sans"/>
          <w:color w:val="000000" w:themeColor="text1"/>
          <w:lang w:val="en-GB"/>
        </w:rPr>
        <w:t>more defined access to ongoing neurorehabilitation</w:t>
      </w:r>
      <w:r w:rsidR="00EE008E" w:rsidRPr="6E4555EA">
        <w:rPr>
          <w:rFonts w:eastAsia="Open Sans" w:cs="Open Sans"/>
          <w:color w:val="000000" w:themeColor="text1"/>
          <w:lang w:val="en-GB"/>
        </w:rPr>
        <w:t xml:space="preserve"> would be offered</w:t>
      </w:r>
      <w:r w:rsidRPr="6E4555EA">
        <w:rPr>
          <w:rFonts w:eastAsia="Open Sans" w:cs="Open Sans"/>
          <w:color w:val="000000" w:themeColor="text1"/>
          <w:lang w:val="en-GB"/>
        </w:rPr>
        <w:t>.</w:t>
      </w:r>
    </w:p>
    <w:p w14:paraId="28379355" w14:textId="2D706980" w:rsidR="00F64A9B" w:rsidRPr="00B17893" w:rsidRDefault="7F5FB8EB" w:rsidP="6E4555EA">
      <w:pPr>
        <w:pStyle w:val="Heading5"/>
        <w:rPr>
          <w:rFonts w:eastAsia="Calibri"/>
          <w:lang w:val="en-GB"/>
        </w:rPr>
      </w:pPr>
      <w:r w:rsidRPr="6E4555EA">
        <w:rPr>
          <w:rFonts w:eastAsia="Calibri"/>
          <w:lang w:val="en-GB"/>
        </w:rPr>
        <w:t>Long</w:t>
      </w:r>
      <w:r w:rsidR="00C42344" w:rsidRPr="6E4555EA">
        <w:rPr>
          <w:rFonts w:eastAsia="Calibri"/>
          <w:lang w:val="en-GB"/>
        </w:rPr>
        <w:t>-</w:t>
      </w:r>
      <w:r w:rsidRPr="6E4555EA">
        <w:rPr>
          <w:rFonts w:eastAsia="Calibri"/>
          <w:lang w:val="en-GB"/>
        </w:rPr>
        <w:t>term outcomes</w:t>
      </w:r>
    </w:p>
    <w:p w14:paraId="15431875" w14:textId="0DF7B863" w:rsidR="00F64A9B" w:rsidRPr="00B17893" w:rsidRDefault="7F5FB8EB" w:rsidP="6C99D958">
      <w:pPr>
        <w:rPr>
          <w:rFonts w:eastAsia="Open Sans" w:cs="Open Sans"/>
          <w:color w:val="000000" w:themeColor="text1"/>
          <w:szCs w:val="22"/>
          <w:lang w:val="en-GB"/>
        </w:rPr>
      </w:pPr>
      <w:r w:rsidRPr="00B17893">
        <w:rPr>
          <w:rFonts w:eastAsia="Open Sans" w:cs="Open Sans"/>
          <w:color w:val="000000" w:themeColor="text1"/>
          <w:szCs w:val="22"/>
          <w:lang w:val="en-GB"/>
        </w:rPr>
        <w:t xml:space="preserve">Ensuring early liaison and collaboration across the rehabilitation pathway is essential to optimising both short- and long-term outcomes. </w:t>
      </w:r>
    </w:p>
    <w:p w14:paraId="498ECE59" w14:textId="3BCF7D6A" w:rsidR="00F64A9B" w:rsidRPr="00B17893" w:rsidRDefault="00CD4FF6" w:rsidP="6E4555EA">
      <w:pPr>
        <w:rPr>
          <w:rFonts w:eastAsia="Open Sans" w:cs="Open Sans"/>
          <w:color w:val="000000" w:themeColor="text1"/>
          <w:lang w:val="en-GB"/>
        </w:rPr>
      </w:pPr>
      <w:r w:rsidRPr="6E4555EA">
        <w:rPr>
          <w:rFonts w:eastAsia="Open Sans" w:cs="Open Sans"/>
          <w:color w:val="000000" w:themeColor="text1"/>
          <w:lang w:val="en-GB"/>
        </w:rPr>
        <w:t>T</w:t>
      </w:r>
      <w:r w:rsidR="7F5FB8EB" w:rsidRPr="6E4555EA">
        <w:rPr>
          <w:rFonts w:eastAsia="Open Sans" w:cs="Open Sans"/>
          <w:color w:val="000000" w:themeColor="text1"/>
          <w:lang w:val="en-GB"/>
        </w:rPr>
        <w:t xml:space="preserve">he effects of ABI </w:t>
      </w:r>
      <w:r w:rsidRPr="6E4555EA">
        <w:rPr>
          <w:rFonts w:eastAsia="Open Sans" w:cs="Open Sans"/>
          <w:color w:val="000000" w:themeColor="text1"/>
          <w:lang w:val="en-GB"/>
        </w:rPr>
        <w:t xml:space="preserve">in CYP </w:t>
      </w:r>
      <w:r w:rsidR="7F5FB8EB" w:rsidRPr="6E4555EA">
        <w:rPr>
          <w:rFonts w:eastAsia="Open Sans" w:cs="Open Sans"/>
          <w:color w:val="000000" w:themeColor="text1"/>
          <w:lang w:val="en-GB"/>
        </w:rPr>
        <w:t xml:space="preserve">can not only </w:t>
      </w:r>
      <w:r w:rsidRPr="6E4555EA">
        <w:rPr>
          <w:rFonts w:eastAsia="Open Sans" w:cs="Open Sans"/>
          <w:color w:val="000000" w:themeColor="text1"/>
          <w:lang w:val="en-GB"/>
        </w:rPr>
        <w:t xml:space="preserve">be </w:t>
      </w:r>
      <w:r w:rsidR="7F5FB8EB" w:rsidRPr="6E4555EA">
        <w:rPr>
          <w:rFonts w:eastAsia="Open Sans" w:cs="Open Sans"/>
          <w:color w:val="000000" w:themeColor="text1"/>
          <w:lang w:val="en-GB"/>
        </w:rPr>
        <w:t xml:space="preserve">subtle but may not even be immediately apparent until that area in the brain fully matures. These deficits form part of a ‘hidden’ disability of brain injury which can impact long-term participation within society </w:t>
      </w:r>
      <w:r w:rsidRPr="6E4555EA">
        <w:rPr>
          <w:rFonts w:eastAsia="Open Sans" w:cs="Open Sans"/>
          <w:color w:val="000000" w:themeColor="text1"/>
          <w:lang w:val="en-GB"/>
        </w:rPr>
        <w:t xml:space="preserve">and </w:t>
      </w:r>
      <w:r w:rsidR="7F5FB8EB" w:rsidRPr="6E4555EA">
        <w:rPr>
          <w:rFonts w:eastAsia="Open Sans" w:cs="Open Sans"/>
          <w:color w:val="000000" w:themeColor="text1"/>
          <w:lang w:val="en-GB"/>
        </w:rPr>
        <w:t>academic attainment.</w:t>
      </w:r>
    </w:p>
    <w:p w14:paraId="60994D71" w14:textId="6204B12B"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As CYP will grow into their effects, impact on communication may not be easily identifiable and therefore long-term monitoring is especially needed here.</w:t>
      </w:r>
    </w:p>
    <w:p w14:paraId="254751E5" w14:textId="38A300B2" w:rsidR="00F64A9B" w:rsidRPr="009B4AF6" w:rsidRDefault="636ABCA8" w:rsidP="6E4555EA">
      <w:pPr>
        <w:pStyle w:val="Heading4"/>
        <w:rPr>
          <w:rFonts w:eastAsia="Calibri"/>
          <w:i w:val="0"/>
          <w:iCs w:val="0"/>
          <w:lang w:val="en-GB"/>
        </w:rPr>
      </w:pPr>
      <w:r w:rsidRPr="009B4AF6">
        <w:rPr>
          <w:rFonts w:eastAsia="Calibri"/>
          <w:i w:val="0"/>
          <w:iCs w:val="0"/>
          <w:lang w:val="en-GB"/>
        </w:rPr>
        <w:t xml:space="preserve">8.5.9 </w:t>
      </w:r>
      <w:r w:rsidR="7F5FB8EB" w:rsidRPr="009B4AF6">
        <w:rPr>
          <w:rFonts w:eastAsia="Calibri"/>
          <w:i w:val="0"/>
          <w:iCs w:val="0"/>
          <w:lang w:val="en-GB"/>
        </w:rPr>
        <w:t>Mental capacity</w:t>
      </w:r>
    </w:p>
    <w:p w14:paraId="15615EFF" w14:textId="7764CA9D"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Anyone aged 16 and over is presumed to have capacity and the Mental Capacity Act (2005) applies. Children aged 16-18</w:t>
      </w:r>
      <w:r w:rsidR="00981EF2" w:rsidRPr="6E4555EA">
        <w:rPr>
          <w:rFonts w:eastAsia="Open Sans" w:cs="Open Sans"/>
          <w:color w:val="000000" w:themeColor="text1"/>
          <w:lang w:val="en-GB"/>
        </w:rPr>
        <w:t xml:space="preserve"> </w:t>
      </w:r>
      <w:r w:rsidRPr="6E4555EA">
        <w:rPr>
          <w:rFonts w:eastAsia="Open Sans" w:cs="Open Sans"/>
          <w:color w:val="000000" w:themeColor="text1"/>
          <w:lang w:val="en-GB"/>
        </w:rPr>
        <w:t>y</w:t>
      </w:r>
      <w:r w:rsidR="00981EF2" w:rsidRPr="6E4555EA">
        <w:rPr>
          <w:rFonts w:eastAsia="Open Sans" w:cs="Open Sans"/>
          <w:color w:val="000000" w:themeColor="text1"/>
          <w:lang w:val="en-GB"/>
        </w:rPr>
        <w:t>ea</w:t>
      </w:r>
      <w:r w:rsidRPr="6E4555EA">
        <w:rPr>
          <w:rFonts w:eastAsia="Open Sans" w:cs="Open Sans"/>
          <w:color w:val="000000" w:themeColor="text1"/>
          <w:lang w:val="en-GB"/>
        </w:rPr>
        <w:t>rs old can consent themselves to, or refuse, treatment in their own right.</w:t>
      </w:r>
    </w:p>
    <w:p w14:paraId="210E1484" w14:textId="10BA5BCD"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The Gillick Competence (Griffith, 2016) and Fraser guidelines (Fleming, 2006) are often used for children under the age of 16 y</w:t>
      </w:r>
      <w:r w:rsidR="00981EF2" w:rsidRPr="6E4555EA">
        <w:rPr>
          <w:rFonts w:eastAsia="Open Sans" w:cs="Open Sans"/>
          <w:color w:val="000000" w:themeColor="text1"/>
          <w:lang w:val="en-GB"/>
        </w:rPr>
        <w:t>ea</w:t>
      </w:r>
      <w:r w:rsidRPr="6E4555EA">
        <w:rPr>
          <w:rFonts w:eastAsia="Open Sans" w:cs="Open Sans"/>
          <w:color w:val="000000" w:themeColor="text1"/>
          <w:lang w:val="en-GB"/>
        </w:rPr>
        <w:t xml:space="preserve">rs old, to determine </w:t>
      </w:r>
      <w:r w:rsidR="00981EF2" w:rsidRPr="6E4555EA">
        <w:rPr>
          <w:rFonts w:eastAsia="Open Sans" w:cs="Open Sans"/>
          <w:color w:val="000000" w:themeColor="text1"/>
          <w:lang w:val="en-GB"/>
        </w:rPr>
        <w:t xml:space="preserve">whether </w:t>
      </w:r>
      <w:r w:rsidRPr="6E4555EA">
        <w:rPr>
          <w:rFonts w:eastAsia="Open Sans" w:cs="Open Sans"/>
          <w:color w:val="000000" w:themeColor="text1"/>
          <w:lang w:val="en-GB"/>
        </w:rPr>
        <w:t xml:space="preserve">they are able to consent to their own treatment without the need for parental permission or knowledge. This is mainly used for medical </w:t>
      </w:r>
      <w:r w:rsidR="30672E1F" w:rsidRPr="6E4555EA">
        <w:rPr>
          <w:rFonts w:eastAsia="Open Sans" w:cs="Open Sans"/>
          <w:color w:val="000000" w:themeColor="text1"/>
          <w:lang w:val="en-GB"/>
        </w:rPr>
        <w:t>treatments,</w:t>
      </w:r>
      <w:r w:rsidR="00981EF2" w:rsidRPr="6E4555EA">
        <w:rPr>
          <w:rFonts w:eastAsia="Open Sans" w:cs="Open Sans"/>
          <w:color w:val="000000" w:themeColor="text1"/>
          <w:lang w:val="en-GB"/>
        </w:rPr>
        <w:t xml:space="preserve"> but </w:t>
      </w:r>
      <w:r w:rsidR="23961B81" w:rsidRPr="6E4555EA">
        <w:rPr>
          <w:rFonts w:eastAsia="Open Sans" w:cs="Open Sans"/>
          <w:color w:val="000000" w:themeColor="text1"/>
          <w:lang w:val="en-GB"/>
        </w:rPr>
        <w:t xml:space="preserve">it </w:t>
      </w:r>
      <w:r w:rsidRPr="6E4555EA">
        <w:rPr>
          <w:rFonts w:eastAsia="Open Sans" w:cs="Open Sans"/>
          <w:color w:val="000000" w:themeColor="text1"/>
          <w:lang w:val="en-GB"/>
        </w:rPr>
        <w:t xml:space="preserve">may </w:t>
      </w:r>
      <w:r w:rsidR="3D1085BB" w:rsidRPr="6E4555EA">
        <w:rPr>
          <w:rFonts w:eastAsia="Open Sans" w:cs="Open Sans"/>
          <w:color w:val="000000" w:themeColor="text1"/>
          <w:lang w:val="en-GB"/>
        </w:rPr>
        <w:t xml:space="preserve">also </w:t>
      </w:r>
      <w:r w:rsidRPr="6E4555EA">
        <w:rPr>
          <w:rFonts w:eastAsia="Open Sans" w:cs="Open Sans"/>
          <w:color w:val="000000" w:themeColor="text1"/>
          <w:lang w:val="en-GB"/>
        </w:rPr>
        <w:t xml:space="preserve">include therapeutic support </w:t>
      </w:r>
      <w:r w:rsidR="00981EF2" w:rsidRPr="6E4555EA">
        <w:rPr>
          <w:rFonts w:eastAsia="Open Sans" w:cs="Open Sans"/>
          <w:color w:val="000000" w:themeColor="text1"/>
          <w:lang w:val="en-GB"/>
        </w:rPr>
        <w:t xml:space="preserve">that </w:t>
      </w:r>
      <w:r w:rsidRPr="6E4555EA">
        <w:rPr>
          <w:rFonts w:eastAsia="Open Sans" w:cs="Open Sans"/>
          <w:color w:val="000000" w:themeColor="text1"/>
          <w:lang w:val="en-GB"/>
        </w:rPr>
        <w:t>they do not want their parents or guardians to know about.</w:t>
      </w:r>
    </w:p>
    <w:p w14:paraId="0653358A" w14:textId="262E8C7D"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It is possible for </w:t>
      </w:r>
      <w:r w:rsidR="00981EF2" w:rsidRPr="6E4555EA">
        <w:rPr>
          <w:rFonts w:eastAsia="Open Sans" w:cs="Open Sans"/>
          <w:color w:val="000000" w:themeColor="text1"/>
          <w:lang w:val="en-GB"/>
        </w:rPr>
        <w:t xml:space="preserve">SLTs </w:t>
      </w:r>
      <w:r w:rsidRPr="6E4555EA">
        <w:rPr>
          <w:rFonts w:eastAsia="Open Sans" w:cs="Open Sans"/>
          <w:color w:val="000000" w:themeColor="text1"/>
          <w:lang w:val="en-GB"/>
        </w:rPr>
        <w:t xml:space="preserve">to make a decision that is likely to deprive a young person of their </w:t>
      </w:r>
      <w:r w:rsidR="41D3EA74" w:rsidRPr="6E4555EA">
        <w:rPr>
          <w:rFonts w:eastAsia="Open Sans" w:cs="Open Sans"/>
          <w:color w:val="000000" w:themeColor="text1"/>
          <w:lang w:val="en-GB"/>
        </w:rPr>
        <w:t>liberty,</w:t>
      </w:r>
      <w:r w:rsidRPr="6E4555EA">
        <w:rPr>
          <w:rFonts w:eastAsia="Open Sans" w:cs="Open Sans"/>
          <w:color w:val="000000" w:themeColor="text1"/>
          <w:lang w:val="en-GB"/>
        </w:rPr>
        <w:t xml:space="preserve"> but </w:t>
      </w:r>
      <w:r w:rsidR="00981EF2" w:rsidRPr="6E4555EA">
        <w:rPr>
          <w:rFonts w:eastAsia="Open Sans" w:cs="Open Sans"/>
          <w:color w:val="000000" w:themeColor="text1"/>
          <w:lang w:val="en-GB"/>
        </w:rPr>
        <w:t xml:space="preserve">this </w:t>
      </w:r>
      <w:r w:rsidRPr="6E4555EA">
        <w:rPr>
          <w:rFonts w:eastAsia="Open Sans" w:cs="Open Sans"/>
          <w:color w:val="000000" w:themeColor="text1"/>
          <w:lang w:val="en-GB"/>
        </w:rPr>
        <w:t xml:space="preserve">should not </w:t>
      </w:r>
      <w:r w:rsidR="00981EF2" w:rsidRPr="6E4555EA">
        <w:rPr>
          <w:rFonts w:eastAsia="Open Sans" w:cs="Open Sans"/>
          <w:color w:val="000000" w:themeColor="text1"/>
          <w:lang w:val="en-GB"/>
        </w:rPr>
        <w:t xml:space="preserve">be </w:t>
      </w:r>
      <w:r w:rsidRPr="6E4555EA">
        <w:rPr>
          <w:rFonts w:eastAsia="Open Sans" w:cs="Open Sans"/>
          <w:color w:val="000000" w:themeColor="text1"/>
          <w:lang w:val="en-GB"/>
        </w:rPr>
        <w:t>do</w:t>
      </w:r>
      <w:r w:rsidR="00981EF2" w:rsidRPr="6E4555EA">
        <w:rPr>
          <w:rFonts w:eastAsia="Open Sans" w:cs="Open Sans"/>
          <w:color w:val="000000" w:themeColor="text1"/>
          <w:lang w:val="en-GB"/>
        </w:rPr>
        <w:t>ne</w:t>
      </w:r>
      <w:r w:rsidRPr="6E4555EA">
        <w:rPr>
          <w:rFonts w:eastAsia="Open Sans" w:cs="Open Sans"/>
          <w:color w:val="000000" w:themeColor="text1"/>
          <w:lang w:val="en-GB"/>
        </w:rPr>
        <w:t xml:space="preserve"> unless </w:t>
      </w:r>
      <w:r w:rsidR="00981EF2" w:rsidRPr="6E4555EA">
        <w:rPr>
          <w:rFonts w:eastAsia="Open Sans" w:cs="Open Sans"/>
          <w:color w:val="000000" w:themeColor="text1"/>
          <w:lang w:val="en-GB"/>
        </w:rPr>
        <w:t xml:space="preserve">it </w:t>
      </w:r>
      <w:r w:rsidRPr="6E4555EA">
        <w:rPr>
          <w:rFonts w:eastAsia="Open Sans" w:cs="Open Sans"/>
          <w:color w:val="000000" w:themeColor="text1"/>
          <w:lang w:val="en-GB"/>
        </w:rPr>
        <w:t xml:space="preserve">is the least restrictive option. </w:t>
      </w:r>
    </w:p>
    <w:p w14:paraId="62862F33" w14:textId="78724695" w:rsidR="00F64A9B" w:rsidRPr="0010700B" w:rsidRDefault="34855F1B" w:rsidP="6E4555EA">
      <w:pPr>
        <w:pStyle w:val="Heading4"/>
        <w:rPr>
          <w:rFonts w:eastAsia="Calibri"/>
          <w:i w:val="0"/>
          <w:iCs w:val="0"/>
          <w:lang w:val="en-GB"/>
        </w:rPr>
      </w:pPr>
      <w:r w:rsidRPr="0010700B">
        <w:rPr>
          <w:rFonts w:eastAsia="Calibri"/>
          <w:i w:val="0"/>
          <w:iCs w:val="0"/>
          <w:lang w:val="en-GB"/>
        </w:rPr>
        <w:t xml:space="preserve">8.5.10 </w:t>
      </w:r>
      <w:r w:rsidR="7F5FB8EB" w:rsidRPr="0010700B">
        <w:rPr>
          <w:rFonts w:eastAsia="Calibri"/>
          <w:i w:val="0"/>
          <w:iCs w:val="0"/>
          <w:lang w:val="en-GB"/>
        </w:rPr>
        <w:t>Alternative and Augmentative Communication (AAC)</w:t>
      </w:r>
    </w:p>
    <w:p w14:paraId="75FC45C4" w14:textId="73B4583E" w:rsidR="008664CA" w:rsidRDefault="7F5FB8EB" w:rsidP="6A19B9FB">
      <w:pPr>
        <w:rPr>
          <w:rFonts w:eastAsia="Open Sans" w:cs="Open Sans"/>
          <w:color w:val="000000" w:themeColor="text1"/>
        </w:rPr>
      </w:pPr>
      <w:r w:rsidRPr="6A19B9FB">
        <w:rPr>
          <w:rFonts w:eastAsia="Open Sans" w:cs="Open Sans"/>
          <w:color w:val="000000" w:themeColor="text1"/>
        </w:rPr>
        <w:t>Some CYP who have sustained an ABI may need AAC. AAC can be used to supplement speech as a ‘back up’, or in some cases a child may communicate fully through AAC. AAC can range from low tech options such as picture charts, choice boards, signing etc</w:t>
      </w:r>
      <w:r w:rsidR="008664CA" w:rsidRPr="6A19B9FB">
        <w:rPr>
          <w:rFonts w:eastAsia="Open Sans" w:cs="Open Sans"/>
          <w:color w:val="000000" w:themeColor="text1"/>
        </w:rPr>
        <w:t>,</w:t>
      </w:r>
      <w:r w:rsidRPr="6A19B9FB">
        <w:rPr>
          <w:rFonts w:eastAsia="Open Sans" w:cs="Open Sans"/>
          <w:color w:val="000000" w:themeColor="text1"/>
        </w:rPr>
        <w:t xml:space="preserve"> to high tech options such as apps on tablets or in some cases eye gaze. </w:t>
      </w:r>
    </w:p>
    <w:p w14:paraId="3C220D12" w14:textId="143312D8"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lastRenderedPageBreak/>
        <w:t>Depending on the age of the child and their cognitive levels, symbols</w:t>
      </w:r>
      <w:r w:rsidR="008664CA" w:rsidRPr="6E4555EA">
        <w:rPr>
          <w:rFonts w:eastAsia="Open Sans" w:cs="Open Sans"/>
          <w:color w:val="000000" w:themeColor="text1"/>
          <w:lang w:val="en-GB"/>
        </w:rPr>
        <w:t xml:space="preserve"> or </w:t>
      </w:r>
      <w:r w:rsidRPr="6E4555EA">
        <w:rPr>
          <w:rFonts w:eastAsia="Open Sans" w:cs="Open Sans"/>
          <w:color w:val="000000" w:themeColor="text1"/>
          <w:lang w:val="en-GB"/>
        </w:rPr>
        <w:t>picture-based options may be advised, or for those who can text</w:t>
      </w:r>
      <w:r w:rsidR="008664CA" w:rsidRPr="6E4555EA">
        <w:rPr>
          <w:rFonts w:eastAsia="Open Sans" w:cs="Open Sans"/>
          <w:color w:val="000000" w:themeColor="text1"/>
          <w:lang w:val="en-GB"/>
        </w:rPr>
        <w:t xml:space="preserve">, </w:t>
      </w:r>
      <w:r w:rsidRPr="6E4555EA">
        <w:rPr>
          <w:rFonts w:eastAsia="Open Sans" w:cs="Open Sans"/>
          <w:color w:val="000000" w:themeColor="text1"/>
          <w:lang w:val="en-GB"/>
        </w:rPr>
        <w:t>word</w:t>
      </w:r>
      <w:r w:rsidR="008664CA" w:rsidRPr="6E4555EA">
        <w:rPr>
          <w:rFonts w:eastAsia="Open Sans" w:cs="Open Sans"/>
          <w:color w:val="000000" w:themeColor="text1"/>
          <w:lang w:val="en-GB"/>
        </w:rPr>
        <w:t>-</w:t>
      </w:r>
      <w:r w:rsidRPr="6E4555EA">
        <w:rPr>
          <w:rFonts w:eastAsia="Open Sans" w:cs="Open Sans"/>
          <w:color w:val="000000" w:themeColor="text1"/>
          <w:lang w:val="en-GB"/>
        </w:rPr>
        <w:t>based AAC</w:t>
      </w:r>
      <w:r w:rsidR="008664CA" w:rsidRPr="6E4555EA">
        <w:rPr>
          <w:rFonts w:eastAsia="Open Sans" w:cs="Open Sans"/>
          <w:color w:val="000000" w:themeColor="text1"/>
          <w:lang w:val="en-GB"/>
        </w:rPr>
        <w:t xml:space="preserve"> may be used</w:t>
      </w:r>
      <w:r w:rsidRPr="6E4555EA">
        <w:rPr>
          <w:rFonts w:eastAsia="Open Sans" w:cs="Open Sans"/>
          <w:color w:val="000000" w:themeColor="text1"/>
          <w:lang w:val="en-GB"/>
        </w:rPr>
        <w:t>.</w:t>
      </w:r>
    </w:p>
    <w:p w14:paraId="01E0C8A0" w14:textId="068C566E"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AAC needs may change over time</w:t>
      </w:r>
      <w:r w:rsidR="008664CA" w:rsidRPr="6E4555EA">
        <w:rPr>
          <w:rFonts w:eastAsia="Open Sans" w:cs="Open Sans"/>
          <w:color w:val="000000" w:themeColor="text1"/>
          <w:lang w:val="en-GB"/>
        </w:rPr>
        <w:t>,</w:t>
      </w:r>
      <w:r w:rsidRPr="6E4555EA">
        <w:rPr>
          <w:rFonts w:eastAsia="Open Sans" w:cs="Open Sans"/>
          <w:color w:val="000000" w:themeColor="text1"/>
          <w:lang w:val="en-GB"/>
        </w:rPr>
        <w:t xml:space="preserve"> especially when recovering from a brain injury. Children who need AAC following a brain injury should be reviewed regularly to ensure their AAC is meeting their needs as they recover and develop new skills.</w:t>
      </w:r>
    </w:p>
    <w:p w14:paraId="20959386" w14:textId="70432D87" w:rsidR="00F64A9B" w:rsidRPr="00B17893" w:rsidRDefault="7F5FB8EB" w:rsidP="6E4555EA">
      <w:pPr>
        <w:pStyle w:val="Heading3"/>
        <w:rPr>
          <w:rFonts w:eastAsia="Calibri Light"/>
          <w:lang w:val="en-GB"/>
        </w:rPr>
      </w:pPr>
      <w:r w:rsidRPr="6E4555EA">
        <w:rPr>
          <w:rFonts w:eastAsia="Calibri Light"/>
          <w:lang w:val="en-GB"/>
        </w:rPr>
        <w:t>8.6 Transitional stages</w:t>
      </w:r>
    </w:p>
    <w:p w14:paraId="71943C75" w14:textId="38E0A35D" w:rsidR="00F64A9B" w:rsidRPr="00B17893" w:rsidRDefault="7F5FB8EB" w:rsidP="6C99D958">
      <w:pPr>
        <w:rPr>
          <w:rFonts w:eastAsia="Open Sans" w:cs="Open Sans"/>
          <w:color w:val="000000" w:themeColor="text1"/>
          <w:lang w:val="en-GB"/>
        </w:rPr>
      </w:pPr>
      <w:r w:rsidRPr="6E4555EA">
        <w:rPr>
          <w:rFonts w:eastAsia="Open Sans" w:cs="Open Sans"/>
          <w:color w:val="000000" w:themeColor="text1"/>
          <w:lang w:val="en-GB"/>
        </w:rPr>
        <w:t>Changes in the individual’s environment and circumstances may take place at various times during their lifespan, resulting in a change in communication needs</w:t>
      </w:r>
      <w:r w:rsidR="008664CA" w:rsidRPr="6E4555EA">
        <w:rPr>
          <w:rFonts w:eastAsia="Open Sans" w:cs="Open Sans"/>
          <w:color w:val="000000" w:themeColor="text1"/>
          <w:lang w:val="en-GB"/>
        </w:rPr>
        <w:t xml:space="preserve">. </w:t>
      </w:r>
      <w:r w:rsidRPr="6E4555EA">
        <w:rPr>
          <w:rFonts w:eastAsia="Open Sans" w:cs="Open Sans"/>
          <w:color w:val="000000" w:themeColor="text1"/>
          <w:lang w:val="en-GB"/>
        </w:rPr>
        <w:t xml:space="preserve">SLT input is likely </w:t>
      </w:r>
      <w:r w:rsidR="008664CA" w:rsidRPr="6E4555EA">
        <w:rPr>
          <w:rFonts w:eastAsia="Open Sans" w:cs="Open Sans"/>
          <w:color w:val="000000" w:themeColor="text1"/>
          <w:lang w:val="en-GB"/>
        </w:rPr>
        <w:t xml:space="preserve">to be </w:t>
      </w:r>
      <w:r w:rsidRPr="6E4555EA">
        <w:rPr>
          <w:rFonts w:eastAsia="Open Sans" w:cs="Open Sans"/>
          <w:color w:val="000000" w:themeColor="text1"/>
          <w:lang w:val="en-GB"/>
        </w:rPr>
        <w:t>needed to support the process a</w:t>
      </w:r>
      <w:r w:rsidR="008664CA" w:rsidRPr="6E4555EA">
        <w:rPr>
          <w:rFonts w:eastAsia="Open Sans" w:cs="Open Sans"/>
          <w:color w:val="000000" w:themeColor="text1"/>
          <w:lang w:val="en-GB"/>
        </w:rPr>
        <w:t>nd</w:t>
      </w:r>
      <w:r w:rsidRPr="6E4555EA">
        <w:rPr>
          <w:rFonts w:eastAsia="Open Sans" w:cs="Open Sans"/>
          <w:color w:val="000000" w:themeColor="text1"/>
          <w:lang w:val="en-GB"/>
        </w:rPr>
        <w:t xml:space="preserve"> address the needs of the new context.</w:t>
      </w:r>
    </w:p>
    <w:p w14:paraId="50051A7B" w14:textId="2C2DA32E" w:rsidR="00F64A9B" w:rsidRDefault="000A65FA" w:rsidP="6C99D958">
      <w:pPr>
        <w:rPr>
          <w:rFonts w:eastAsia="Open Sans" w:cs="Open Sans"/>
          <w:color w:val="000000" w:themeColor="text1"/>
          <w:lang w:val="en-GB"/>
        </w:rPr>
      </w:pPr>
      <w:r w:rsidRPr="6E4555EA">
        <w:rPr>
          <w:rFonts w:eastAsia="Open Sans" w:cs="Open Sans"/>
          <w:color w:val="000000" w:themeColor="text1"/>
          <w:lang w:val="en-GB"/>
        </w:rPr>
        <w:t>There are a number of k</w:t>
      </w:r>
      <w:r w:rsidR="7F5FB8EB" w:rsidRPr="6E4555EA">
        <w:rPr>
          <w:rFonts w:eastAsia="Open Sans" w:cs="Open Sans"/>
          <w:color w:val="000000" w:themeColor="text1"/>
          <w:lang w:val="en-GB"/>
        </w:rPr>
        <w:t>ey transition stages</w:t>
      </w:r>
      <w:r w:rsidRPr="6E4555EA">
        <w:rPr>
          <w:rFonts w:eastAsia="Open Sans" w:cs="Open Sans"/>
          <w:color w:val="000000" w:themeColor="text1"/>
          <w:lang w:val="en-GB"/>
        </w:rPr>
        <w:t>.</w:t>
      </w:r>
    </w:p>
    <w:p w14:paraId="79F7D144" w14:textId="348DD592" w:rsidR="00F64A9B" w:rsidRPr="00473DB3" w:rsidRDefault="7F5FB8EB" w:rsidP="6E4555EA">
      <w:pPr>
        <w:pStyle w:val="Heading4"/>
        <w:rPr>
          <w:rFonts w:eastAsia="Calibri"/>
          <w:i w:val="0"/>
          <w:iCs w:val="0"/>
          <w:lang w:val="en-GB"/>
        </w:rPr>
      </w:pPr>
      <w:r w:rsidRPr="0010700B">
        <w:rPr>
          <w:rFonts w:eastAsia="Calibri"/>
          <w:i w:val="0"/>
          <w:iCs w:val="0"/>
          <w:lang w:val="en-GB"/>
        </w:rPr>
        <w:t>8.6.1 Return</w:t>
      </w:r>
      <w:r w:rsidR="00FC3147" w:rsidRPr="0010700B">
        <w:rPr>
          <w:rFonts w:eastAsia="Calibri"/>
          <w:i w:val="0"/>
          <w:iCs w:val="0"/>
          <w:lang w:val="en-GB"/>
        </w:rPr>
        <w:t xml:space="preserve"> to</w:t>
      </w:r>
      <w:r w:rsidRPr="0010700B">
        <w:rPr>
          <w:rFonts w:eastAsia="Calibri"/>
          <w:i w:val="0"/>
          <w:iCs w:val="0"/>
          <w:lang w:val="en-GB"/>
        </w:rPr>
        <w:t xml:space="preserve"> or change in employment</w:t>
      </w:r>
    </w:p>
    <w:p w14:paraId="1D76FAB2" w14:textId="6CE88BB2" w:rsidR="009127C8" w:rsidRDefault="009127C8" w:rsidP="6C99D958">
      <w:pPr>
        <w:rPr>
          <w:rFonts w:eastAsia="Open Sans" w:cs="Open Sans"/>
          <w:color w:val="000000" w:themeColor="text1"/>
          <w:lang w:val="en-GB"/>
        </w:rPr>
      </w:pPr>
      <w:r w:rsidRPr="70DD2CAB">
        <w:rPr>
          <w:rFonts w:eastAsia="Open Sans" w:cs="Open Sans"/>
          <w:color w:val="000000" w:themeColor="text1"/>
          <w:lang w:val="en-GB"/>
        </w:rPr>
        <w:t>In Western culture, employment is closely tied to personal identity. However, difficulties with communication and/or EDS after an ABI can make returning to work challenging and failure to do so may lead to social isolation, reduced mental wellbeing and lower quality of life.</w:t>
      </w:r>
    </w:p>
    <w:p w14:paraId="43E52723" w14:textId="49525852" w:rsidR="009127C8" w:rsidRDefault="009127C8" w:rsidP="6C99D958">
      <w:pPr>
        <w:rPr>
          <w:rFonts w:eastAsia="Open Sans" w:cs="Open Sans"/>
          <w:color w:val="000000" w:themeColor="text1"/>
          <w:lang w:val="en-GB"/>
        </w:rPr>
      </w:pPr>
      <w:r w:rsidRPr="146DA420">
        <w:rPr>
          <w:rFonts w:eastAsia="Open Sans" w:cs="Open Sans"/>
          <w:color w:val="000000" w:themeColor="text1"/>
          <w:lang w:val="en-GB"/>
        </w:rPr>
        <w:t>Communication issues and other effects of ABI may lead to misunderstanding (eg irritability following fatigue can be misread as rudeness or reduced initiation of tasks could be interpreted as laziness). Reduced insight (ability to accurately self-monitor and adjust performance) is regarded as a poor indicator for return-to-work success, even when daily functioning is intact.</w:t>
      </w:r>
    </w:p>
    <w:p w14:paraId="4FAB25E7" w14:textId="4CF91FAD" w:rsidR="00F64A9B" w:rsidRPr="00B17893" w:rsidRDefault="009127C8" w:rsidP="6C99D958">
      <w:pPr>
        <w:rPr>
          <w:rFonts w:eastAsia="Open Sans" w:cs="Open Sans"/>
          <w:color w:val="000000" w:themeColor="text1"/>
          <w:lang w:val="en-GB"/>
        </w:rPr>
      </w:pPr>
      <w:r w:rsidRPr="70DD2CAB">
        <w:rPr>
          <w:rFonts w:eastAsia="Open Sans" w:cs="Open Sans"/>
          <w:color w:val="000000" w:themeColor="text1"/>
          <w:lang w:val="en-GB"/>
        </w:rPr>
        <w:t xml:space="preserve">Communication changes should be assessed in individuals with ABI returning to employment after ABI (Meulenbroek and Turkstra, 2016). </w:t>
      </w:r>
      <w:r w:rsidR="7F5FB8EB" w:rsidRPr="70DD2CAB" w:rsidDel="009127C8">
        <w:rPr>
          <w:rFonts w:eastAsia="Open Sans" w:cs="Open Sans"/>
          <w:color w:val="000000" w:themeColor="text1"/>
          <w:lang w:val="en-GB"/>
        </w:rPr>
        <w:t>S</w:t>
      </w:r>
      <w:r w:rsidR="7F5FB8EB" w:rsidRPr="70DD2CAB">
        <w:rPr>
          <w:rFonts w:eastAsia="Open Sans" w:cs="Open Sans"/>
          <w:color w:val="000000" w:themeColor="text1"/>
          <w:lang w:val="en-GB"/>
        </w:rPr>
        <w:t>pecialist vocational rehabilitation may be needed to optimise work participation through supporting:</w:t>
      </w:r>
    </w:p>
    <w:p w14:paraId="183F9E59" w14:textId="15C74F58" w:rsidR="00F64A9B" w:rsidRPr="00B17893" w:rsidRDefault="001158AC" w:rsidP="6E4555EA">
      <w:pPr>
        <w:pStyle w:val="ListParagraph"/>
        <w:numPr>
          <w:ilvl w:val="0"/>
          <w:numId w:val="21"/>
        </w:numPr>
        <w:rPr>
          <w:rFonts w:eastAsia="Open Sans" w:cs="Open Sans"/>
          <w:color w:val="000000" w:themeColor="text1"/>
          <w:lang w:val="en-GB"/>
        </w:rPr>
      </w:pPr>
      <w:r w:rsidRPr="6E4555EA">
        <w:rPr>
          <w:rFonts w:eastAsia="Open Sans" w:cs="Open Sans"/>
          <w:color w:val="000000" w:themeColor="text1"/>
          <w:lang w:val="en-GB"/>
        </w:rPr>
        <w:t>r</w:t>
      </w:r>
      <w:r w:rsidR="7F5FB8EB" w:rsidRPr="6E4555EA">
        <w:rPr>
          <w:rFonts w:eastAsia="Open Sans" w:cs="Open Sans"/>
          <w:color w:val="000000" w:themeColor="text1"/>
          <w:lang w:val="en-GB"/>
        </w:rPr>
        <w:t>eturning to work</w:t>
      </w:r>
    </w:p>
    <w:p w14:paraId="783918C9" w14:textId="55DE46D9" w:rsidR="00F64A9B" w:rsidRPr="00B17893" w:rsidRDefault="001158AC" w:rsidP="6E4555EA">
      <w:pPr>
        <w:pStyle w:val="ListParagraph"/>
        <w:numPr>
          <w:ilvl w:val="0"/>
          <w:numId w:val="21"/>
        </w:numPr>
        <w:rPr>
          <w:rFonts w:eastAsia="Open Sans" w:cs="Open Sans"/>
          <w:color w:val="000000" w:themeColor="text1"/>
          <w:lang w:val="en-GB"/>
        </w:rPr>
      </w:pPr>
      <w:r w:rsidRPr="6E4555EA">
        <w:rPr>
          <w:rFonts w:eastAsia="Open Sans" w:cs="Open Sans"/>
          <w:color w:val="000000" w:themeColor="text1"/>
          <w:lang w:val="en-GB"/>
        </w:rPr>
        <w:t>m</w:t>
      </w:r>
      <w:r w:rsidR="7F5FB8EB" w:rsidRPr="6E4555EA">
        <w:rPr>
          <w:rFonts w:eastAsia="Open Sans" w:cs="Open Sans"/>
          <w:color w:val="000000" w:themeColor="text1"/>
          <w:lang w:val="en-GB"/>
        </w:rPr>
        <w:t>aintaining employment</w:t>
      </w:r>
    </w:p>
    <w:p w14:paraId="19EB080E" w14:textId="2C925C88" w:rsidR="00F64A9B" w:rsidRPr="00B17893" w:rsidRDefault="001158AC" w:rsidP="6E4555EA">
      <w:pPr>
        <w:pStyle w:val="ListParagraph"/>
        <w:numPr>
          <w:ilvl w:val="0"/>
          <w:numId w:val="21"/>
        </w:numPr>
        <w:rPr>
          <w:rFonts w:eastAsia="Open Sans" w:cs="Open Sans"/>
          <w:color w:val="000000" w:themeColor="text1"/>
          <w:lang w:val="en-GB"/>
        </w:rPr>
      </w:pPr>
      <w:r w:rsidRPr="6E4555EA">
        <w:rPr>
          <w:rFonts w:eastAsia="Open Sans" w:cs="Open Sans"/>
          <w:color w:val="000000" w:themeColor="text1"/>
          <w:lang w:val="en-GB"/>
        </w:rPr>
        <w:t>c</w:t>
      </w:r>
      <w:r w:rsidR="7F5FB8EB" w:rsidRPr="6E4555EA">
        <w:rPr>
          <w:rFonts w:eastAsia="Open Sans" w:cs="Open Sans"/>
          <w:color w:val="000000" w:themeColor="text1"/>
          <w:lang w:val="en-GB"/>
        </w:rPr>
        <w:t>hanging vocation</w:t>
      </w:r>
    </w:p>
    <w:p w14:paraId="60DAFDFF" w14:textId="54F97500" w:rsidR="00F64A9B" w:rsidRPr="00B17893" w:rsidRDefault="001158AC" w:rsidP="6E4555EA">
      <w:pPr>
        <w:pStyle w:val="ListParagraph"/>
        <w:numPr>
          <w:ilvl w:val="0"/>
          <w:numId w:val="21"/>
        </w:numPr>
        <w:rPr>
          <w:rFonts w:eastAsia="Open Sans" w:cs="Open Sans"/>
          <w:color w:val="000000" w:themeColor="text1"/>
          <w:lang w:val="en-GB"/>
        </w:rPr>
      </w:pPr>
      <w:r w:rsidRPr="6E4555EA">
        <w:rPr>
          <w:rFonts w:eastAsia="Open Sans" w:cs="Open Sans"/>
          <w:color w:val="000000" w:themeColor="text1"/>
          <w:lang w:val="en-GB"/>
        </w:rPr>
        <w:t>e</w:t>
      </w:r>
      <w:r w:rsidR="7F5FB8EB" w:rsidRPr="6E4555EA">
        <w:rPr>
          <w:rFonts w:eastAsia="Open Sans" w:cs="Open Sans"/>
          <w:color w:val="000000" w:themeColor="text1"/>
          <w:lang w:val="en-GB"/>
        </w:rPr>
        <w:t>xploring volunteering</w:t>
      </w:r>
      <w:r w:rsidRPr="6E4555EA">
        <w:rPr>
          <w:rFonts w:eastAsia="Open Sans" w:cs="Open Sans"/>
          <w:color w:val="000000" w:themeColor="text1"/>
          <w:lang w:val="en-GB"/>
        </w:rPr>
        <w:t>.</w:t>
      </w:r>
    </w:p>
    <w:p w14:paraId="6AF23A7E" w14:textId="68F0CDE1"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lastRenderedPageBreak/>
        <w:t xml:space="preserve">Under the Equality Act (2010), employers must make reasonable adjustments for disabilities, including communication and cognitive impairments, not just physical ones. </w:t>
      </w:r>
      <w:r w:rsidR="009127C8" w:rsidRPr="6E4555EA">
        <w:rPr>
          <w:rFonts w:eastAsia="Open Sans" w:cs="Open Sans"/>
          <w:color w:val="000000" w:themeColor="text1"/>
          <w:lang w:val="en-GB"/>
        </w:rPr>
        <w:t xml:space="preserve">These adjustments </w:t>
      </w:r>
      <w:r w:rsidRPr="6E4555EA">
        <w:rPr>
          <w:rFonts w:eastAsia="Open Sans" w:cs="Open Sans"/>
          <w:color w:val="000000" w:themeColor="text1"/>
          <w:lang w:val="en-GB"/>
        </w:rPr>
        <w:t>may include shorter hours/days, change in start times, personal office space</w:t>
      </w:r>
      <w:r w:rsidR="009127C8" w:rsidRPr="6E4555EA">
        <w:rPr>
          <w:rFonts w:eastAsia="Open Sans" w:cs="Open Sans"/>
          <w:color w:val="000000" w:themeColor="text1"/>
          <w:lang w:val="en-GB"/>
        </w:rPr>
        <w:t xml:space="preserve"> or</w:t>
      </w:r>
      <w:r w:rsidRPr="6E4555EA">
        <w:rPr>
          <w:rFonts w:eastAsia="Open Sans" w:cs="Open Sans"/>
          <w:color w:val="000000" w:themeColor="text1"/>
          <w:lang w:val="en-GB"/>
        </w:rPr>
        <w:t xml:space="preserve"> regular breaks. </w:t>
      </w:r>
    </w:p>
    <w:p w14:paraId="101E6E7E" w14:textId="336A6BE4" w:rsidR="00F64A9B" w:rsidRPr="00B17893" w:rsidRDefault="009127C8" w:rsidP="6E4555EA">
      <w:pPr>
        <w:rPr>
          <w:rFonts w:eastAsia="Open Sans" w:cs="Open Sans"/>
          <w:color w:val="000000" w:themeColor="text1"/>
          <w:lang w:val="en-GB"/>
        </w:rPr>
      </w:pPr>
      <w:r w:rsidRPr="6E4555EA">
        <w:rPr>
          <w:rFonts w:eastAsia="Open Sans" w:cs="Open Sans"/>
          <w:color w:val="000000" w:themeColor="text1"/>
          <w:lang w:val="en-GB"/>
        </w:rPr>
        <w:t>For more information s</w:t>
      </w:r>
      <w:r w:rsidR="7F5FB8EB" w:rsidRPr="6E4555EA">
        <w:rPr>
          <w:rFonts w:eastAsia="Open Sans" w:cs="Open Sans"/>
          <w:color w:val="000000" w:themeColor="text1"/>
          <w:lang w:val="en-GB"/>
        </w:rPr>
        <w:t xml:space="preserve">ee </w:t>
      </w:r>
      <w:hyperlink r:id="rId38">
        <w:r w:rsidR="7F5FB8EB" w:rsidRPr="6E4555EA">
          <w:rPr>
            <w:rStyle w:val="Hyperlink"/>
            <w:rFonts w:eastAsia="Open Sans" w:cs="Open Sans"/>
            <w:lang w:val="en-GB"/>
          </w:rPr>
          <w:t xml:space="preserve">BSPRM guidelines on </w:t>
        </w:r>
        <w:r w:rsidRPr="6E4555EA">
          <w:rPr>
            <w:rStyle w:val="Hyperlink"/>
            <w:rFonts w:eastAsia="Open Sans" w:cs="Open Sans"/>
            <w:lang w:val="en-GB"/>
          </w:rPr>
          <w:t>v</w:t>
        </w:r>
        <w:r w:rsidR="7F5FB8EB" w:rsidRPr="6E4555EA">
          <w:rPr>
            <w:rStyle w:val="Hyperlink"/>
            <w:rFonts w:eastAsia="Open Sans" w:cs="Open Sans"/>
            <w:lang w:val="en-GB"/>
          </w:rPr>
          <w:t>ocational rehabilitation</w:t>
        </w:r>
      </w:hyperlink>
      <w:r w:rsidR="7F5FB8EB" w:rsidRPr="6E4555EA">
        <w:rPr>
          <w:rFonts w:eastAsia="Open Sans" w:cs="Open Sans"/>
          <w:color w:val="000000" w:themeColor="text1"/>
          <w:lang w:val="en-GB"/>
        </w:rPr>
        <w:t xml:space="preserve"> as well as outcomes measures specific to vocational rehabilitation.</w:t>
      </w:r>
    </w:p>
    <w:p w14:paraId="3B505951" w14:textId="6E36E411" w:rsidR="00F64A9B" w:rsidRPr="0010700B" w:rsidRDefault="7F5FB8EB" w:rsidP="6E4555EA">
      <w:pPr>
        <w:pStyle w:val="Heading4"/>
        <w:rPr>
          <w:rFonts w:eastAsia="Calibri"/>
          <w:i w:val="0"/>
          <w:iCs w:val="0"/>
          <w:lang w:val="en-GB"/>
        </w:rPr>
      </w:pPr>
      <w:r w:rsidRPr="0010700B">
        <w:rPr>
          <w:rFonts w:eastAsia="Calibri"/>
          <w:i w:val="0"/>
          <w:iCs w:val="0"/>
          <w:lang w:val="en-GB"/>
        </w:rPr>
        <w:t xml:space="preserve">8.6.2 Moving from paediatric to adult services </w:t>
      </w:r>
    </w:p>
    <w:p w14:paraId="36879BC1" w14:textId="1C060E8F" w:rsidR="00F64A9B" w:rsidRPr="00B17893" w:rsidRDefault="00745C7D" w:rsidP="6E4555EA">
      <w:pPr>
        <w:rPr>
          <w:rFonts w:eastAsia="Open Sans" w:cs="Open Sans"/>
          <w:color w:val="000000" w:themeColor="text1"/>
          <w:lang w:val="en-GB"/>
        </w:rPr>
      </w:pPr>
      <w:r w:rsidRPr="6E4555EA">
        <w:rPr>
          <w:rFonts w:eastAsia="Open Sans" w:cs="Open Sans"/>
          <w:color w:val="000000" w:themeColor="text1"/>
          <w:lang w:val="en-GB"/>
        </w:rPr>
        <w:t>Y</w:t>
      </w:r>
      <w:r w:rsidR="7F5FB8EB" w:rsidRPr="6E4555EA">
        <w:rPr>
          <w:rFonts w:eastAsia="Open Sans" w:cs="Open Sans"/>
          <w:color w:val="000000" w:themeColor="text1"/>
          <w:lang w:val="en-GB"/>
        </w:rPr>
        <w:t>oung people should move from paediatric to adult wards in hospitals at 16 years old and the move to adult community services should take place at 18 years old.</w:t>
      </w:r>
    </w:p>
    <w:p w14:paraId="414CE9D2" w14:textId="3FDDF37B" w:rsidR="00F64A9B" w:rsidRPr="00473DB3" w:rsidRDefault="00BE4498" w:rsidP="6E4555EA">
      <w:pPr>
        <w:rPr>
          <w:rFonts w:eastAsia="Open Sans" w:cs="Open Sans"/>
          <w:color w:val="000000" w:themeColor="text1"/>
          <w:lang w:val="en-GB"/>
        </w:rPr>
      </w:pPr>
      <w:r w:rsidRPr="6E4555EA">
        <w:rPr>
          <w:rFonts w:eastAsia="Open Sans" w:cs="Open Sans"/>
          <w:color w:val="000000" w:themeColor="text1"/>
          <w:lang w:val="en-GB"/>
        </w:rPr>
        <w:t>P</w:t>
      </w:r>
      <w:r w:rsidR="7F5FB8EB" w:rsidRPr="6E4555EA">
        <w:rPr>
          <w:rFonts w:eastAsia="Open Sans" w:cs="Open Sans"/>
          <w:color w:val="000000" w:themeColor="text1"/>
          <w:lang w:val="en-GB"/>
        </w:rPr>
        <w:t>lanning for this transition should take place</w:t>
      </w:r>
      <w:r w:rsidRPr="6E4555EA">
        <w:rPr>
          <w:rFonts w:eastAsia="Open Sans" w:cs="Open Sans"/>
          <w:color w:val="000000" w:themeColor="text1"/>
          <w:lang w:val="en-GB"/>
        </w:rPr>
        <w:t xml:space="preserve"> in good time</w:t>
      </w:r>
      <w:r w:rsidR="7F5FB8EB" w:rsidRPr="6E4555EA">
        <w:rPr>
          <w:rFonts w:eastAsia="Open Sans" w:cs="Open Sans"/>
          <w:color w:val="000000" w:themeColor="text1"/>
          <w:lang w:val="en-GB"/>
        </w:rPr>
        <w:t>.</w:t>
      </w:r>
      <w:r w:rsidRPr="6E4555EA">
        <w:rPr>
          <w:rFonts w:eastAsia="Open Sans" w:cs="Open Sans"/>
          <w:color w:val="000000" w:themeColor="text1"/>
          <w:lang w:val="en-GB"/>
        </w:rPr>
        <w:t xml:space="preserve"> </w:t>
      </w:r>
      <w:r w:rsidR="7F5FB8EB" w:rsidRPr="6E4555EA">
        <w:rPr>
          <w:rFonts w:eastAsia="Open Sans" w:cs="Open Sans"/>
          <w:color w:val="000000" w:themeColor="text1"/>
          <w:lang w:val="en-GB"/>
        </w:rPr>
        <w:t xml:space="preserve">Adult services should meet the individual before they transition to adult </w:t>
      </w:r>
      <w:r w:rsidR="047CF994" w:rsidRPr="6E4555EA">
        <w:rPr>
          <w:rFonts w:eastAsia="Open Sans" w:cs="Open Sans"/>
          <w:color w:val="000000" w:themeColor="text1"/>
          <w:lang w:val="en-GB"/>
        </w:rPr>
        <w:t>services and</w:t>
      </w:r>
      <w:r w:rsidRPr="6E4555EA">
        <w:rPr>
          <w:rFonts w:eastAsia="Open Sans" w:cs="Open Sans"/>
          <w:color w:val="000000" w:themeColor="text1"/>
          <w:lang w:val="en-GB"/>
        </w:rPr>
        <w:t xml:space="preserve"> having a named worker to coordinate care and support before, during and after transfer is beneficial.</w:t>
      </w:r>
    </w:p>
    <w:p w14:paraId="2B0F2151" w14:textId="6FCDE65E" w:rsidR="00F64A9B" w:rsidRPr="0010700B" w:rsidRDefault="7F5FB8EB" w:rsidP="6E4555EA">
      <w:pPr>
        <w:pStyle w:val="Heading4"/>
        <w:rPr>
          <w:rFonts w:eastAsia="Calibri"/>
          <w:i w:val="0"/>
          <w:iCs w:val="0"/>
          <w:lang w:val="en-GB"/>
        </w:rPr>
      </w:pPr>
      <w:r w:rsidRPr="0010700B">
        <w:rPr>
          <w:rFonts w:eastAsia="Calibri"/>
          <w:i w:val="0"/>
          <w:iCs w:val="0"/>
          <w:lang w:val="en-GB"/>
        </w:rPr>
        <w:t>8.6.3 Return to school/education</w:t>
      </w:r>
    </w:p>
    <w:p w14:paraId="078DE082" w14:textId="780F2D0C" w:rsidR="00F64A9B" w:rsidRPr="00B17893" w:rsidRDefault="00745C7D" w:rsidP="6E4555EA">
      <w:pPr>
        <w:rPr>
          <w:rFonts w:eastAsia="Open Sans" w:cs="Open Sans"/>
          <w:color w:val="000000" w:themeColor="text1"/>
          <w:lang w:val="en-GB"/>
        </w:rPr>
      </w:pPr>
      <w:r w:rsidRPr="6E4555EA">
        <w:rPr>
          <w:rFonts w:eastAsia="Open Sans" w:cs="Open Sans"/>
          <w:color w:val="000000" w:themeColor="text1"/>
          <w:lang w:val="en-GB"/>
        </w:rPr>
        <w:t>Following an ABI, an e</w:t>
      </w:r>
      <w:r w:rsidR="7F5FB8EB" w:rsidRPr="6E4555EA">
        <w:rPr>
          <w:rFonts w:eastAsia="Open Sans" w:cs="Open Sans"/>
          <w:color w:val="000000" w:themeColor="text1"/>
          <w:lang w:val="en-GB"/>
        </w:rPr>
        <w:t xml:space="preserve">ducation and </w:t>
      </w:r>
      <w:r w:rsidRPr="6E4555EA">
        <w:rPr>
          <w:rFonts w:eastAsia="Open Sans" w:cs="Open Sans"/>
          <w:color w:val="000000" w:themeColor="text1"/>
          <w:lang w:val="en-GB"/>
        </w:rPr>
        <w:t>h</w:t>
      </w:r>
      <w:r w:rsidR="7F5FB8EB" w:rsidRPr="6E4555EA">
        <w:rPr>
          <w:rFonts w:eastAsia="Open Sans" w:cs="Open Sans"/>
          <w:color w:val="000000" w:themeColor="text1"/>
          <w:lang w:val="en-GB"/>
        </w:rPr>
        <w:t xml:space="preserve">ealth </w:t>
      </w:r>
      <w:r w:rsidRPr="6E4555EA">
        <w:rPr>
          <w:rFonts w:eastAsia="Open Sans" w:cs="Open Sans"/>
          <w:color w:val="000000" w:themeColor="text1"/>
          <w:lang w:val="en-GB"/>
        </w:rPr>
        <w:t>c</w:t>
      </w:r>
      <w:r w:rsidR="7F5FB8EB" w:rsidRPr="6E4555EA">
        <w:rPr>
          <w:rFonts w:eastAsia="Open Sans" w:cs="Open Sans"/>
          <w:color w:val="000000" w:themeColor="text1"/>
          <w:lang w:val="en-GB"/>
        </w:rPr>
        <w:t xml:space="preserve">are </w:t>
      </w:r>
      <w:r w:rsidRPr="6E4555EA">
        <w:rPr>
          <w:rFonts w:eastAsia="Open Sans" w:cs="Open Sans"/>
          <w:color w:val="000000" w:themeColor="text1"/>
          <w:lang w:val="en-GB"/>
        </w:rPr>
        <w:t>p</w:t>
      </w:r>
      <w:r w:rsidR="7F5FB8EB" w:rsidRPr="6E4555EA">
        <w:rPr>
          <w:rFonts w:eastAsia="Open Sans" w:cs="Open Sans"/>
          <w:color w:val="000000" w:themeColor="text1"/>
          <w:lang w:val="en-GB"/>
        </w:rPr>
        <w:t xml:space="preserve">lan (EHCP) or a </w:t>
      </w:r>
      <w:r w:rsidRPr="6E4555EA">
        <w:rPr>
          <w:rFonts w:eastAsia="Open Sans" w:cs="Open Sans"/>
          <w:color w:val="000000" w:themeColor="text1"/>
          <w:lang w:val="en-GB"/>
        </w:rPr>
        <w:t>s</w:t>
      </w:r>
      <w:r w:rsidR="7F5FB8EB" w:rsidRPr="6E4555EA">
        <w:rPr>
          <w:rFonts w:eastAsia="Open Sans" w:cs="Open Sans"/>
          <w:color w:val="000000" w:themeColor="text1"/>
          <w:lang w:val="en-GB"/>
        </w:rPr>
        <w:t xml:space="preserve">tatement of </w:t>
      </w:r>
      <w:r w:rsidRPr="6E4555EA">
        <w:rPr>
          <w:rFonts w:eastAsia="Open Sans" w:cs="Open Sans"/>
          <w:color w:val="000000" w:themeColor="text1"/>
          <w:lang w:val="en-GB"/>
        </w:rPr>
        <w:t>n</w:t>
      </w:r>
      <w:r w:rsidR="7F5FB8EB" w:rsidRPr="6E4555EA">
        <w:rPr>
          <w:rFonts w:eastAsia="Open Sans" w:cs="Open Sans"/>
          <w:color w:val="000000" w:themeColor="text1"/>
          <w:lang w:val="en-GB"/>
        </w:rPr>
        <w:t>eeds may be required</w:t>
      </w:r>
      <w:r w:rsidRPr="6E4555EA">
        <w:rPr>
          <w:rFonts w:eastAsia="Open Sans" w:cs="Open Sans"/>
          <w:color w:val="000000" w:themeColor="text1"/>
          <w:lang w:val="en-GB"/>
        </w:rPr>
        <w:t xml:space="preserve">. These </w:t>
      </w:r>
      <w:r w:rsidR="7F5FB8EB" w:rsidRPr="6E4555EA">
        <w:rPr>
          <w:rFonts w:eastAsia="Open Sans" w:cs="Open Sans"/>
          <w:color w:val="000000" w:themeColor="text1"/>
          <w:lang w:val="en-GB"/>
        </w:rPr>
        <w:t xml:space="preserve">set out the legally required support </w:t>
      </w:r>
      <w:r w:rsidRPr="6E4555EA">
        <w:rPr>
          <w:rFonts w:eastAsia="Open Sans" w:cs="Open Sans"/>
          <w:color w:val="000000" w:themeColor="text1"/>
          <w:lang w:val="en-GB"/>
        </w:rPr>
        <w:t xml:space="preserve">that should </w:t>
      </w:r>
      <w:r w:rsidR="7F5FB8EB" w:rsidRPr="6E4555EA">
        <w:rPr>
          <w:rFonts w:eastAsia="Open Sans" w:cs="Open Sans"/>
          <w:color w:val="000000" w:themeColor="text1"/>
          <w:lang w:val="en-GB"/>
        </w:rPr>
        <w:t xml:space="preserve">be put in place for </w:t>
      </w:r>
      <w:r w:rsidRPr="6E4555EA">
        <w:rPr>
          <w:rFonts w:eastAsia="Open Sans" w:cs="Open Sans"/>
          <w:color w:val="000000" w:themeColor="text1"/>
          <w:lang w:val="en-GB"/>
        </w:rPr>
        <w:t xml:space="preserve">the </w:t>
      </w:r>
      <w:r w:rsidR="7F5FB8EB" w:rsidRPr="6E4555EA">
        <w:rPr>
          <w:rFonts w:eastAsia="Open Sans" w:cs="Open Sans"/>
          <w:color w:val="000000" w:themeColor="text1"/>
          <w:lang w:val="en-GB"/>
        </w:rPr>
        <w:t>CYP to support their learning and academic attainment.</w:t>
      </w:r>
    </w:p>
    <w:p w14:paraId="56A10968" w14:textId="21E48823"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Individuals with ABI can apply for an EHCP and recommendations do not need to only be </w:t>
      </w:r>
      <w:r w:rsidR="4522466A" w:rsidRPr="6E4555EA">
        <w:rPr>
          <w:rFonts w:eastAsia="Open Sans" w:cs="Open Sans"/>
          <w:color w:val="000000" w:themeColor="text1"/>
          <w:lang w:val="en-GB"/>
        </w:rPr>
        <w:t>about therapeutic</w:t>
      </w:r>
      <w:r w:rsidRPr="6E4555EA">
        <w:rPr>
          <w:rFonts w:eastAsia="Open Sans" w:cs="Open Sans"/>
          <w:color w:val="000000" w:themeColor="text1"/>
          <w:lang w:val="en-GB"/>
        </w:rPr>
        <w:t xml:space="preserve"> input</w:t>
      </w:r>
      <w:r w:rsidR="0089730A" w:rsidRPr="6E4555EA">
        <w:rPr>
          <w:rFonts w:eastAsia="Open Sans" w:cs="Open Sans"/>
          <w:color w:val="000000" w:themeColor="text1"/>
          <w:lang w:val="en-GB"/>
        </w:rPr>
        <w:t>; they may also include</w:t>
      </w:r>
      <w:r w:rsidRPr="6E4555EA">
        <w:rPr>
          <w:rFonts w:eastAsia="Open Sans" w:cs="Open Sans"/>
          <w:color w:val="000000" w:themeColor="text1"/>
          <w:lang w:val="en-GB"/>
        </w:rPr>
        <w:t xml:space="preserve"> strategies that need to be adhered to </w:t>
      </w:r>
      <w:r w:rsidR="0089730A" w:rsidRPr="6E4555EA">
        <w:rPr>
          <w:rFonts w:eastAsia="Open Sans" w:cs="Open Sans"/>
          <w:color w:val="000000" w:themeColor="text1"/>
          <w:lang w:val="en-GB"/>
        </w:rPr>
        <w:t xml:space="preserve">such as a </w:t>
      </w:r>
      <w:r w:rsidRPr="6E4555EA">
        <w:rPr>
          <w:rFonts w:eastAsia="Open Sans" w:cs="Open Sans"/>
          <w:color w:val="000000" w:themeColor="text1"/>
          <w:lang w:val="en-GB"/>
        </w:rPr>
        <w:t>later start in school.</w:t>
      </w:r>
    </w:p>
    <w:p w14:paraId="675D270C" w14:textId="682D2959"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An SLT’s assessment and statement of needs will play an important part in supporting the EHCP application for CYP with communication and/or EDS</w:t>
      </w:r>
      <w:r w:rsidR="00092B4C" w:rsidRPr="6E4555EA">
        <w:rPr>
          <w:rFonts w:eastAsia="Open Sans" w:cs="Open Sans"/>
          <w:color w:val="000000" w:themeColor="text1"/>
          <w:lang w:val="en-GB"/>
        </w:rPr>
        <w:t xml:space="preserve"> difficulties</w:t>
      </w:r>
      <w:r w:rsidRPr="6E4555EA">
        <w:rPr>
          <w:rFonts w:eastAsia="Open Sans" w:cs="Open Sans"/>
          <w:color w:val="000000" w:themeColor="text1"/>
          <w:lang w:val="en-GB"/>
        </w:rPr>
        <w:t xml:space="preserve">. </w:t>
      </w:r>
    </w:p>
    <w:p w14:paraId="11394922" w14:textId="7101FA71" w:rsidR="00F64A9B" w:rsidRPr="00B17893" w:rsidRDefault="7F5FB8EB" w:rsidP="6C99D958">
      <w:pPr>
        <w:rPr>
          <w:rFonts w:eastAsia="Open Sans" w:cs="Open Sans"/>
          <w:color w:val="000000" w:themeColor="text1"/>
          <w:lang w:val="en-GB"/>
        </w:rPr>
      </w:pPr>
      <w:r w:rsidRPr="6E4555EA">
        <w:rPr>
          <w:rFonts w:eastAsia="Open Sans" w:cs="Open Sans"/>
          <w:color w:val="000000" w:themeColor="text1"/>
          <w:lang w:val="en-GB"/>
        </w:rPr>
        <w:t xml:space="preserve">Even when </w:t>
      </w:r>
      <w:r w:rsidR="00092B4C" w:rsidRPr="6E4555EA">
        <w:rPr>
          <w:rFonts w:eastAsia="Open Sans" w:cs="Open Sans"/>
          <w:color w:val="000000" w:themeColor="text1"/>
          <w:lang w:val="en-GB"/>
        </w:rPr>
        <w:t xml:space="preserve">the plan is </w:t>
      </w:r>
      <w:r w:rsidRPr="6E4555EA">
        <w:rPr>
          <w:rFonts w:eastAsia="Open Sans" w:cs="Open Sans"/>
          <w:color w:val="000000" w:themeColor="text1"/>
          <w:lang w:val="en-GB"/>
        </w:rPr>
        <w:t xml:space="preserve">in place, educational staff will require education and training on how to support and identify changes in </w:t>
      </w:r>
      <w:r w:rsidR="00092B4C" w:rsidRPr="6E4555EA">
        <w:rPr>
          <w:rFonts w:eastAsia="Open Sans" w:cs="Open Sans"/>
          <w:color w:val="000000" w:themeColor="text1"/>
          <w:lang w:val="en-GB"/>
        </w:rPr>
        <w:t xml:space="preserve">the </w:t>
      </w:r>
      <w:r w:rsidRPr="6E4555EA">
        <w:rPr>
          <w:rFonts w:eastAsia="Open Sans" w:cs="Open Sans"/>
          <w:color w:val="000000" w:themeColor="text1"/>
          <w:lang w:val="en-GB"/>
        </w:rPr>
        <w:t xml:space="preserve">CYP’s communication and/or EDS </w:t>
      </w:r>
      <w:r w:rsidR="00092B4C" w:rsidRPr="6E4555EA">
        <w:rPr>
          <w:rFonts w:eastAsia="Open Sans" w:cs="Open Sans"/>
          <w:color w:val="000000" w:themeColor="text1"/>
          <w:lang w:val="en-GB"/>
        </w:rPr>
        <w:t xml:space="preserve">abilities </w:t>
      </w:r>
      <w:r w:rsidRPr="6E4555EA">
        <w:rPr>
          <w:rFonts w:eastAsia="Open Sans" w:cs="Open Sans"/>
          <w:color w:val="000000" w:themeColor="text1"/>
          <w:lang w:val="en-GB"/>
        </w:rPr>
        <w:t>as they grow and continue to progress throughout education.</w:t>
      </w:r>
    </w:p>
    <w:p w14:paraId="46712CDC" w14:textId="1A8EEB54" w:rsidR="00F64A9B" w:rsidRPr="0010700B" w:rsidRDefault="7F5FB8EB" w:rsidP="6E4555EA">
      <w:pPr>
        <w:pStyle w:val="Heading4"/>
        <w:rPr>
          <w:rFonts w:eastAsia="Calibri"/>
          <w:i w:val="0"/>
          <w:iCs w:val="0"/>
          <w:lang w:val="en-GB"/>
        </w:rPr>
      </w:pPr>
      <w:r w:rsidRPr="0010700B">
        <w:rPr>
          <w:rFonts w:eastAsia="Calibri"/>
          <w:i w:val="0"/>
          <w:iCs w:val="0"/>
          <w:lang w:val="en-GB"/>
        </w:rPr>
        <w:t>8.6.4 Moving between education levels</w:t>
      </w:r>
    </w:p>
    <w:p w14:paraId="324FEFB2" w14:textId="63FB6FDB"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There are a number of transitions that occur throughout education that may require SLT support</w:t>
      </w:r>
      <w:r w:rsidR="000A65FA" w:rsidRPr="6E4555EA">
        <w:rPr>
          <w:rFonts w:eastAsia="Open Sans" w:cs="Open Sans"/>
          <w:color w:val="000000" w:themeColor="text1"/>
          <w:lang w:val="en-GB"/>
        </w:rPr>
        <w:t>.</w:t>
      </w:r>
    </w:p>
    <w:p w14:paraId="46B14460" w14:textId="1B5CFEAF" w:rsidR="00F64A9B" w:rsidRDefault="7F5FB8EB">
      <w:pPr>
        <w:pStyle w:val="Heading5"/>
        <w:rPr>
          <w:rFonts w:eastAsia="Open Sans"/>
          <w:lang w:val="en-GB"/>
        </w:rPr>
      </w:pPr>
      <w:r w:rsidRPr="6E4555EA">
        <w:rPr>
          <w:rFonts w:eastAsia="Open Sans"/>
          <w:lang w:val="en-GB"/>
        </w:rPr>
        <w:lastRenderedPageBreak/>
        <w:t>Primary education to secondary education</w:t>
      </w:r>
    </w:p>
    <w:p w14:paraId="03EDD432" w14:textId="555F0B3D" w:rsidR="001158AC" w:rsidRPr="00473DB3" w:rsidRDefault="001158AC" w:rsidP="6E4555EA">
      <w:pPr>
        <w:rPr>
          <w:lang w:val="en-GB"/>
        </w:rPr>
      </w:pPr>
      <w:r w:rsidRPr="6E4555EA">
        <w:rPr>
          <w:lang w:val="en-GB"/>
        </w:rPr>
        <w:t>SLTs may support with:</w:t>
      </w:r>
    </w:p>
    <w:p w14:paraId="2A35C4B1" w14:textId="7781A836" w:rsidR="00F64A9B" w:rsidRPr="00B17893" w:rsidRDefault="001158AC" w:rsidP="6E4555EA">
      <w:pPr>
        <w:pStyle w:val="ListParagraph"/>
        <w:numPr>
          <w:ilvl w:val="0"/>
          <w:numId w:val="120"/>
        </w:numPr>
        <w:rPr>
          <w:rFonts w:eastAsia="Open Sans" w:cs="Open Sans"/>
          <w:color w:val="000000" w:themeColor="text1"/>
          <w:lang w:val="en-GB"/>
        </w:rPr>
      </w:pPr>
      <w:r w:rsidRPr="6E4555EA">
        <w:rPr>
          <w:rFonts w:eastAsia="Open Sans" w:cs="Open Sans"/>
          <w:color w:val="000000" w:themeColor="text1"/>
          <w:lang w:val="en-GB"/>
        </w:rPr>
        <w:t>m</w:t>
      </w:r>
      <w:r w:rsidR="7F5FB8EB" w:rsidRPr="6E4555EA">
        <w:rPr>
          <w:rFonts w:eastAsia="Open Sans" w:cs="Open Sans"/>
          <w:color w:val="000000" w:themeColor="text1"/>
          <w:lang w:val="en-GB"/>
        </w:rPr>
        <w:t>anag</w:t>
      </w:r>
      <w:r w:rsidRPr="6E4555EA">
        <w:rPr>
          <w:rFonts w:eastAsia="Open Sans" w:cs="Open Sans"/>
          <w:color w:val="000000" w:themeColor="text1"/>
          <w:lang w:val="en-GB"/>
        </w:rPr>
        <w:t>ing</w:t>
      </w:r>
      <w:r w:rsidR="7F5FB8EB" w:rsidRPr="6E4555EA">
        <w:rPr>
          <w:rFonts w:eastAsia="Open Sans" w:cs="Open Sans"/>
          <w:color w:val="000000" w:themeColor="text1"/>
          <w:lang w:val="en-GB"/>
        </w:rPr>
        <w:t xml:space="preserve"> larger more complex social environments</w:t>
      </w:r>
    </w:p>
    <w:p w14:paraId="5FB4BBB3" w14:textId="2E81E927" w:rsidR="00F64A9B" w:rsidRPr="00B17893" w:rsidRDefault="7F5FB8EB" w:rsidP="6E4555EA">
      <w:pPr>
        <w:pStyle w:val="ListParagraph"/>
        <w:numPr>
          <w:ilvl w:val="0"/>
          <w:numId w:val="120"/>
        </w:numPr>
        <w:rPr>
          <w:rFonts w:eastAsia="Open Sans" w:cs="Open Sans"/>
          <w:color w:val="000000" w:themeColor="text1"/>
          <w:lang w:val="en-GB"/>
        </w:rPr>
      </w:pPr>
      <w:r w:rsidRPr="6E4555EA">
        <w:rPr>
          <w:rFonts w:eastAsia="Open Sans" w:cs="Open Sans"/>
          <w:color w:val="000000" w:themeColor="text1"/>
          <w:lang w:val="en-GB"/>
        </w:rPr>
        <w:t>preparing for increased academic demands</w:t>
      </w:r>
    </w:p>
    <w:p w14:paraId="467F8925" w14:textId="5A207505" w:rsidR="00F64A9B" w:rsidRPr="00B17893" w:rsidRDefault="7F5FB8EB" w:rsidP="6E4555EA">
      <w:pPr>
        <w:pStyle w:val="ListParagraph"/>
        <w:numPr>
          <w:ilvl w:val="0"/>
          <w:numId w:val="120"/>
        </w:numPr>
        <w:rPr>
          <w:rFonts w:eastAsia="Open Sans" w:cs="Open Sans"/>
          <w:color w:val="000000" w:themeColor="text1"/>
          <w:lang w:val="en-GB"/>
        </w:rPr>
      </w:pPr>
      <w:r w:rsidRPr="6E4555EA">
        <w:rPr>
          <w:rFonts w:eastAsia="Open Sans" w:cs="Open Sans"/>
          <w:color w:val="000000" w:themeColor="text1"/>
          <w:lang w:val="en-GB"/>
        </w:rPr>
        <w:t>developing independence and self-advocacy</w:t>
      </w:r>
    </w:p>
    <w:p w14:paraId="0488D13F" w14:textId="76DEA9F4" w:rsidR="00F64A9B" w:rsidRPr="00B17893" w:rsidRDefault="7F5FB8EB" w:rsidP="6E4555EA">
      <w:pPr>
        <w:pStyle w:val="ListParagraph"/>
        <w:numPr>
          <w:ilvl w:val="0"/>
          <w:numId w:val="120"/>
        </w:numPr>
        <w:rPr>
          <w:rFonts w:eastAsia="Open Sans" w:cs="Open Sans"/>
          <w:color w:val="000000" w:themeColor="text1"/>
          <w:lang w:val="en-GB"/>
        </w:rPr>
      </w:pPr>
      <w:r w:rsidRPr="6E4555EA">
        <w:rPr>
          <w:rFonts w:eastAsia="Open Sans" w:cs="Open Sans"/>
          <w:color w:val="000000" w:themeColor="text1"/>
          <w:lang w:val="en-GB"/>
        </w:rPr>
        <w:t>collaborati</w:t>
      </w:r>
      <w:r w:rsidR="000B0363" w:rsidRPr="6E4555EA">
        <w:rPr>
          <w:rFonts w:eastAsia="Open Sans" w:cs="Open Sans"/>
          <w:color w:val="000000" w:themeColor="text1"/>
          <w:lang w:val="en-GB"/>
        </w:rPr>
        <w:t>ng</w:t>
      </w:r>
      <w:r w:rsidRPr="6E4555EA">
        <w:rPr>
          <w:rFonts w:eastAsia="Open Sans" w:cs="Open Sans"/>
          <w:color w:val="000000" w:themeColor="text1"/>
          <w:lang w:val="en-GB"/>
        </w:rPr>
        <w:t xml:space="preserve"> between schools’ staff to ensure consistent support plans and communication and EDS strategies are transferred</w:t>
      </w:r>
    </w:p>
    <w:p w14:paraId="2EC46B34" w14:textId="04D56B93" w:rsidR="00F64A9B" w:rsidRDefault="7F5FB8EB">
      <w:pPr>
        <w:pStyle w:val="Heading5"/>
        <w:rPr>
          <w:rFonts w:eastAsia="Open Sans"/>
          <w:lang w:val="en-GB"/>
        </w:rPr>
      </w:pPr>
      <w:r w:rsidRPr="6E4555EA">
        <w:rPr>
          <w:rFonts w:eastAsia="Open Sans"/>
          <w:lang w:val="en-GB"/>
        </w:rPr>
        <w:t>Secondary education to college</w:t>
      </w:r>
    </w:p>
    <w:p w14:paraId="17A4D60E" w14:textId="64FC2946" w:rsidR="00F64A9B" w:rsidRPr="00473DB3" w:rsidRDefault="001158AC" w:rsidP="6E4555EA">
      <w:pPr>
        <w:rPr>
          <w:rFonts w:eastAsia="Open Sans" w:cs="Open Sans"/>
          <w:color w:val="000000" w:themeColor="text1"/>
          <w:lang w:val="en-GB"/>
        </w:rPr>
      </w:pPr>
      <w:r w:rsidRPr="6E4555EA">
        <w:rPr>
          <w:lang w:val="en-GB"/>
        </w:rPr>
        <w:t xml:space="preserve">SLTs may support with </w:t>
      </w:r>
      <w:r w:rsidRPr="6E4555EA">
        <w:rPr>
          <w:rFonts w:eastAsia="Open Sans" w:cs="Open Sans"/>
          <w:color w:val="000000" w:themeColor="text1"/>
          <w:lang w:val="en-GB"/>
        </w:rPr>
        <w:t>n</w:t>
      </w:r>
      <w:r w:rsidR="7F5FB8EB" w:rsidRPr="6E4555EA">
        <w:rPr>
          <w:rFonts w:eastAsia="Open Sans" w:cs="Open Sans"/>
          <w:color w:val="000000" w:themeColor="text1"/>
          <w:lang w:val="en-GB"/>
        </w:rPr>
        <w:t>avigating less structured environments</w:t>
      </w:r>
      <w:r w:rsidRPr="6E4555EA">
        <w:rPr>
          <w:rFonts w:eastAsia="Open Sans" w:cs="Open Sans"/>
          <w:color w:val="000000" w:themeColor="text1"/>
          <w:lang w:val="en-GB"/>
        </w:rPr>
        <w:t xml:space="preserve"> and t</w:t>
      </w:r>
      <w:r w:rsidR="7F5FB8EB" w:rsidRPr="6E4555EA">
        <w:rPr>
          <w:rFonts w:eastAsia="Open Sans" w:cs="Open Sans"/>
          <w:color w:val="000000" w:themeColor="text1"/>
          <w:lang w:val="en-GB"/>
        </w:rPr>
        <w:t>ransition planning</w:t>
      </w:r>
      <w:r w:rsidRPr="6E4555EA">
        <w:rPr>
          <w:rFonts w:eastAsia="Open Sans" w:cs="Open Sans"/>
          <w:color w:val="000000" w:themeColor="text1"/>
          <w:lang w:val="en-GB"/>
        </w:rPr>
        <w:t>.</w:t>
      </w:r>
    </w:p>
    <w:p w14:paraId="7540E1F4" w14:textId="77CB1C3B" w:rsidR="00F64A9B" w:rsidRDefault="7F5FB8EB">
      <w:pPr>
        <w:pStyle w:val="Heading5"/>
        <w:rPr>
          <w:rFonts w:eastAsia="Open Sans"/>
          <w:lang w:val="en-GB"/>
        </w:rPr>
      </w:pPr>
      <w:r w:rsidRPr="6E4555EA">
        <w:rPr>
          <w:rFonts w:eastAsia="Open Sans"/>
          <w:lang w:val="en-GB"/>
        </w:rPr>
        <w:t>College to university</w:t>
      </w:r>
    </w:p>
    <w:p w14:paraId="484DA604" w14:textId="43F1E52D" w:rsidR="001158AC" w:rsidRPr="00473DB3" w:rsidRDefault="001158AC" w:rsidP="6E4555EA">
      <w:pPr>
        <w:rPr>
          <w:lang w:val="en-GB"/>
        </w:rPr>
      </w:pPr>
      <w:r w:rsidRPr="6E4555EA">
        <w:rPr>
          <w:lang w:val="en-GB"/>
        </w:rPr>
        <w:t>SLTs may support with:</w:t>
      </w:r>
    </w:p>
    <w:p w14:paraId="7155DEAF" w14:textId="05093D17" w:rsidR="00F64A9B" w:rsidRPr="00473DB3" w:rsidRDefault="001158AC" w:rsidP="6E4555EA">
      <w:pPr>
        <w:pStyle w:val="ListParagraph"/>
        <w:numPr>
          <w:ilvl w:val="0"/>
          <w:numId w:val="124"/>
        </w:numPr>
        <w:rPr>
          <w:rFonts w:eastAsia="Open Sans" w:cs="Open Sans"/>
          <w:color w:val="000000" w:themeColor="text1"/>
          <w:lang w:val="en-GB"/>
        </w:rPr>
      </w:pPr>
      <w:r w:rsidRPr="6E4555EA">
        <w:rPr>
          <w:rFonts w:eastAsia="Open Sans" w:cs="Open Sans"/>
          <w:color w:val="000000" w:themeColor="text1"/>
          <w:lang w:val="en-GB"/>
        </w:rPr>
        <w:t>becoming</w:t>
      </w:r>
      <w:r w:rsidR="7F5FB8EB" w:rsidRPr="6E4555EA">
        <w:rPr>
          <w:rFonts w:eastAsia="Open Sans" w:cs="Open Sans"/>
          <w:color w:val="000000" w:themeColor="text1"/>
          <w:lang w:val="en-GB"/>
        </w:rPr>
        <w:t xml:space="preserve"> an independent learner</w:t>
      </w:r>
    </w:p>
    <w:p w14:paraId="594216EC" w14:textId="29DEF385" w:rsidR="00F64A9B" w:rsidRPr="00473DB3" w:rsidRDefault="001158AC" w:rsidP="6E4555EA">
      <w:pPr>
        <w:pStyle w:val="ListParagraph"/>
        <w:numPr>
          <w:ilvl w:val="0"/>
          <w:numId w:val="124"/>
        </w:numPr>
        <w:rPr>
          <w:rFonts w:eastAsia="Open Sans" w:cs="Open Sans"/>
          <w:color w:val="000000" w:themeColor="text1"/>
          <w:lang w:val="en-GB"/>
        </w:rPr>
      </w:pPr>
      <w:r w:rsidRPr="6E4555EA">
        <w:rPr>
          <w:rFonts w:eastAsia="Open Sans" w:cs="Open Sans"/>
          <w:color w:val="000000" w:themeColor="text1"/>
          <w:lang w:val="en-GB"/>
        </w:rPr>
        <w:t>d</w:t>
      </w:r>
      <w:r w:rsidR="7F5FB8EB" w:rsidRPr="6E4555EA">
        <w:rPr>
          <w:rFonts w:eastAsia="Open Sans" w:cs="Open Sans"/>
          <w:color w:val="000000" w:themeColor="text1"/>
          <w:lang w:val="en-GB"/>
        </w:rPr>
        <w:t>eveloping complex communication for learning</w:t>
      </w:r>
    </w:p>
    <w:p w14:paraId="1740336D" w14:textId="6F0954F3" w:rsidR="000A65FA" w:rsidRPr="00B17893" w:rsidRDefault="001158AC" w:rsidP="6E4555EA">
      <w:pPr>
        <w:pStyle w:val="ListParagraph"/>
        <w:numPr>
          <w:ilvl w:val="0"/>
          <w:numId w:val="124"/>
        </w:numPr>
        <w:rPr>
          <w:rFonts w:eastAsia="Open Sans" w:cs="Open Sans"/>
          <w:color w:val="000000" w:themeColor="text1"/>
          <w:lang w:val="en-GB"/>
        </w:rPr>
      </w:pPr>
      <w:r w:rsidRPr="6E4555EA">
        <w:rPr>
          <w:rFonts w:eastAsia="Open Sans" w:cs="Open Sans"/>
          <w:color w:val="000000" w:themeColor="text1"/>
          <w:lang w:val="en-GB"/>
        </w:rPr>
        <w:t xml:space="preserve">liaising with </w:t>
      </w:r>
      <w:r w:rsidR="7F5FB8EB" w:rsidRPr="7B64E9A6">
        <w:rPr>
          <w:rFonts w:eastAsia="Open Sans" w:cs="Open Sans"/>
          <w:color w:val="000000" w:themeColor="text1"/>
          <w:lang w:val="en-GB"/>
        </w:rPr>
        <w:t>adult services</w:t>
      </w:r>
    </w:p>
    <w:p w14:paraId="167AEC8C" w14:textId="47382752" w:rsidR="00F64A9B" w:rsidRPr="00473DB3" w:rsidRDefault="001158AC" w:rsidP="6E4555EA">
      <w:pPr>
        <w:pStyle w:val="ListParagraph"/>
        <w:numPr>
          <w:ilvl w:val="0"/>
          <w:numId w:val="124"/>
        </w:numPr>
        <w:rPr>
          <w:rFonts w:eastAsia="Open Sans" w:cs="Open Sans"/>
          <w:color w:val="000000" w:themeColor="text1"/>
          <w:lang w:val="en-GB"/>
        </w:rPr>
      </w:pPr>
      <w:r w:rsidRPr="6E4555EA">
        <w:rPr>
          <w:rFonts w:eastAsia="Open Sans" w:cs="Open Sans"/>
          <w:color w:val="000000" w:themeColor="text1"/>
          <w:lang w:val="en-GB"/>
        </w:rPr>
        <w:t>h</w:t>
      </w:r>
      <w:r w:rsidR="7F5FB8EB" w:rsidRPr="6E4555EA">
        <w:rPr>
          <w:rFonts w:eastAsia="Open Sans" w:cs="Open Sans"/>
          <w:color w:val="000000" w:themeColor="text1"/>
          <w:lang w:val="en-GB"/>
        </w:rPr>
        <w:t>and</w:t>
      </w:r>
      <w:r w:rsidRPr="6E4555EA">
        <w:rPr>
          <w:rFonts w:eastAsia="Open Sans" w:cs="Open Sans"/>
          <w:color w:val="000000" w:themeColor="text1"/>
          <w:lang w:val="en-GB"/>
        </w:rPr>
        <w:t xml:space="preserve">ing </w:t>
      </w:r>
      <w:r w:rsidR="7F5FB8EB" w:rsidRPr="6E4555EA">
        <w:rPr>
          <w:rFonts w:eastAsia="Open Sans" w:cs="Open Sans"/>
          <w:color w:val="000000" w:themeColor="text1"/>
          <w:lang w:val="en-GB"/>
        </w:rPr>
        <w:t xml:space="preserve">over </w:t>
      </w:r>
      <w:r w:rsidRPr="6E4555EA">
        <w:rPr>
          <w:rFonts w:eastAsia="Open Sans" w:cs="Open Sans"/>
          <w:color w:val="000000" w:themeColor="text1"/>
          <w:lang w:val="en-GB"/>
        </w:rPr>
        <w:t xml:space="preserve">to </w:t>
      </w:r>
      <w:r w:rsidR="7F5FB8EB" w:rsidRPr="6E4555EA">
        <w:rPr>
          <w:rFonts w:eastAsia="Open Sans" w:cs="Open Sans"/>
          <w:color w:val="000000" w:themeColor="text1"/>
          <w:lang w:val="en-GB"/>
        </w:rPr>
        <w:t>learning and disability support teams in university</w:t>
      </w:r>
    </w:p>
    <w:p w14:paraId="256CAA8B" w14:textId="171B9C5A" w:rsidR="000A65FA" w:rsidRDefault="7F5FB8EB" w:rsidP="000B0363">
      <w:pPr>
        <w:pStyle w:val="Heading5"/>
        <w:rPr>
          <w:rFonts w:eastAsia="Open Sans"/>
          <w:lang w:val="en-GB"/>
        </w:rPr>
      </w:pPr>
      <w:r w:rsidRPr="6E4555EA">
        <w:rPr>
          <w:rFonts w:eastAsia="Open Sans"/>
          <w:lang w:val="en-GB"/>
        </w:rPr>
        <w:t>Leaving education/gaining employment</w:t>
      </w:r>
    </w:p>
    <w:p w14:paraId="3A9A5285" w14:textId="0C987681" w:rsidR="001158AC" w:rsidRPr="00473DB3" w:rsidRDefault="001158AC" w:rsidP="6E4555EA">
      <w:pPr>
        <w:rPr>
          <w:lang w:val="en-GB"/>
        </w:rPr>
      </w:pPr>
      <w:r w:rsidRPr="6E4555EA">
        <w:rPr>
          <w:lang w:val="en-GB"/>
        </w:rPr>
        <w:t>SLTs may support with:</w:t>
      </w:r>
    </w:p>
    <w:p w14:paraId="20EC506A" w14:textId="1B907BDC" w:rsidR="000A65FA" w:rsidRPr="00B17893" w:rsidRDefault="001158AC" w:rsidP="6E4555EA">
      <w:pPr>
        <w:pStyle w:val="ListParagraph"/>
        <w:numPr>
          <w:ilvl w:val="0"/>
          <w:numId w:val="19"/>
        </w:numPr>
        <w:rPr>
          <w:rFonts w:eastAsia="Open Sans" w:cs="Open Sans"/>
          <w:color w:val="000000" w:themeColor="text1"/>
          <w:lang w:val="en-GB"/>
        </w:rPr>
      </w:pPr>
      <w:r w:rsidRPr="6E4555EA">
        <w:rPr>
          <w:rFonts w:eastAsia="Open Sans" w:cs="Open Sans"/>
          <w:color w:val="000000" w:themeColor="text1"/>
          <w:lang w:val="en-GB"/>
        </w:rPr>
        <w:t>w</w:t>
      </w:r>
      <w:r w:rsidR="7F5FB8EB" w:rsidRPr="6E4555EA">
        <w:rPr>
          <w:rFonts w:eastAsia="Open Sans" w:cs="Open Sans"/>
          <w:color w:val="000000" w:themeColor="text1"/>
          <w:lang w:val="en-GB"/>
        </w:rPr>
        <w:t>orkplace readiness eg interviews</w:t>
      </w:r>
      <w:r w:rsidR="000B0363" w:rsidRPr="6E4555EA">
        <w:rPr>
          <w:rFonts w:eastAsia="Open Sans" w:cs="Open Sans"/>
          <w:color w:val="000000" w:themeColor="text1"/>
          <w:lang w:val="en-GB"/>
        </w:rPr>
        <w:t xml:space="preserve"> and</w:t>
      </w:r>
      <w:r w:rsidR="7F5FB8EB" w:rsidRPr="6E4555EA">
        <w:rPr>
          <w:rFonts w:eastAsia="Open Sans" w:cs="Open Sans"/>
          <w:color w:val="000000" w:themeColor="text1"/>
          <w:lang w:val="en-GB"/>
        </w:rPr>
        <w:t xml:space="preserve"> professional communication</w:t>
      </w:r>
    </w:p>
    <w:p w14:paraId="673F76A2" w14:textId="11BA7404" w:rsidR="000A65FA" w:rsidRPr="00B17893" w:rsidRDefault="001158AC" w:rsidP="6E4555EA">
      <w:pPr>
        <w:pStyle w:val="ListParagraph"/>
        <w:numPr>
          <w:ilvl w:val="0"/>
          <w:numId w:val="19"/>
        </w:numPr>
        <w:rPr>
          <w:rFonts w:eastAsia="Open Sans" w:cs="Open Sans"/>
          <w:color w:val="000000" w:themeColor="text1"/>
          <w:lang w:val="en-GB"/>
        </w:rPr>
      </w:pPr>
      <w:r w:rsidRPr="6E4555EA">
        <w:rPr>
          <w:rFonts w:eastAsia="Open Sans" w:cs="Open Sans"/>
          <w:color w:val="000000" w:themeColor="text1"/>
          <w:lang w:val="en-GB"/>
        </w:rPr>
        <w:t>w</w:t>
      </w:r>
      <w:r w:rsidR="7F5FB8EB" w:rsidRPr="6E4555EA">
        <w:rPr>
          <w:rFonts w:eastAsia="Open Sans" w:cs="Open Sans"/>
          <w:color w:val="000000" w:themeColor="text1"/>
          <w:lang w:val="en-GB"/>
        </w:rPr>
        <w:t>orking with employers to put reasonable adjustments in place</w:t>
      </w:r>
    </w:p>
    <w:p w14:paraId="55E78F1C" w14:textId="2AF3A59A" w:rsidR="00F64A9B" w:rsidRPr="00473DB3" w:rsidRDefault="7F5FB8EB" w:rsidP="6E4555EA">
      <w:pPr>
        <w:pStyle w:val="ListParagraph"/>
        <w:numPr>
          <w:ilvl w:val="0"/>
          <w:numId w:val="19"/>
        </w:numPr>
        <w:rPr>
          <w:rFonts w:eastAsia="Open Sans" w:cs="Open Sans"/>
          <w:color w:val="000000" w:themeColor="text1"/>
          <w:lang w:val="en-GB"/>
        </w:rPr>
      </w:pPr>
      <w:r w:rsidRPr="6E4555EA">
        <w:rPr>
          <w:rFonts w:eastAsia="Open Sans" w:cs="Open Sans"/>
          <w:color w:val="000000" w:themeColor="text1"/>
          <w:lang w:val="en-GB"/>
        </w:rPr>
        <w:t>consider</w:t>
      </w:r>
      <w:r w:rsidR="001158AC" w:rsidRPr="6E4555EA">
        <w:rPr>
          <w:rFonts w:eastAsia="Open Sans" w:cs="Open Sans"/>
          <w:color w:val="000000" w:themeColor="text1"/>
          <w:lang w:val="en-GB"/>
        </w:rPr>
        <w:t>ing</w:t>
      </w:r>
      <w:r w:rsidRPr="6E4555EA">
        <w:rPr>
          <w:rFonts w:eastAsia="Open Sans" w:cs="Open Sans"/>
          <w:color w:val="000000" w:themeColor="text1"/>
          <w:lang w:val="en-GB"/>
        </w:rPr>
        <w:t xml:space="preserve"> alternative pathways eg volunteering</w:t>
      </w:r>
    </w:p>
    <w:p w14:paraId="6D982856" w14:textId="393B146E" w:rsidR="00F64A9B" w:rsidRPr="00B17893" w:rsidRDefault="7F5FB8EB" w:rsidP="6E4555EA">
      <w:pPr>
        <w:pStyle w:val="Heading2"/>
        <w:rPr>
          <w:rFonts w:eastAsia="Open Sans"/>
          <w:color w:val="2F5496"/>
          <w:lang w:val="en-GB"/>
        </w:rPr>
      </w:pPr>
      <w:r w:rsidRPr="6E4555EA">
        <w:rPr>
          <w:rFonts w:eastAsia="Open Sans"/>
          <w:color w:val="2F5496"/>
          <w:lang w:val="en-GB"/>
        </w:rPr>
        <w:t xml:space="preserve">9. </w:t>
      </w:r>
      <w:r w:rsidRPr="6E4555EA">
        <w:rPr>
          <w:rStyle w:val="Heading3Char"/>
          <w:rFonts w:eastAsia="Open Sans" w:cs="Open Sans"/>
          <w:lang w:val="en-GB"/>
        </w:rPr>
        <w:t xml:space="preserve">Future </w:t>
      </w:r>
      <w:r w:rsidR="008C119F" w:rsidRPr="6E4555EA">
        <w:rPr>
          <w:rStyle w:val="Heading3Char"/>
          <w:rFonts w:eastAsia="Open Sans" w:cs="Open Sans"/>
          <w:lang w:val="en-GB"/>
        </w:rPr>
        <w:t>d</w:t>
      </w:r>
      <w:r w:rsidRPr="6E4555EA">
        <w:rPr>
          <w:rStyle w:val="Heading3Char"/>
          <w:rFonts w:eastAsia="Open Sans" w:cs="Open Sans"/>
          <w:lang w:val="en-GB"/>
        </w:rPr>
        <w:t xml:space="preserve">irections and </w:t>
      </w:r>
      <w:r w:rsidR="008C119F" w:rsidRPr="6E4555EA">
        <w:rPr>
          <w:rStyle w:val="Heading3Char"/>
          <w:rFonts w:eastAsia="Open Sans" w:cs="Open Sans"/>
          <w:lang w:val="en-GB"/>
        </w:rPr>
        <w:t>r</w:t>
      </w:r>
      <w:r w:rsidRPr="6E4555EA">
        <w:rPr>
          <w:rStyle w:val="Heading3Char"/>
          <w:rFonts w:eastAsia="Open Sans" w:cs="Open Sans"/>
          <w:lang w:val="en-GB"/>
        </w:rPr>
        <w:t>esearch</w:t>
      </w:r>
    </w:p>
    <w:p w14:paraId="2F2F303A" w14:textId="4AF0BDB3"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Given the heterogeneity of the population, there </w:t>
      </w:r>
      <w:r w:rsidR="00E828E1" w:rsidRPr="6E4555EA">
        <w:rPr>
          <w:rFonts w:eastAsia="Open Sans" w:cs="Open Sans"/>
          <w:color w:val="000000" w:themeColor="text1"/>
          <w:lang w:val="en-GB"/>
        </w:rPr>
        <w:t>is</w:t>
      </w:r>
      <w:r w:rsidRPr="6E4555EA">
        <w:rPr>
          <w:rFonts w:eastAsia="Open Sans" w:cs="Open Sans"/>
          <w:color w:val="000000" w:themeColor="text1"/>
          <w:lang w:val="en-GB"/>
        </w:rPr>
        <w:t xml:space="preserve"> a lack of large RCT studies. However, many single case studies support the need for tailored </w:t>
      </w:r>
      <w:r w:rsidR="00E828E1" w:rsidRPr="6E4555EA">
        <w:rPr>
          <w:rFonts w:eastAsia="Open Sans" w:cs="Open Sans"/>
          <w:color w:val="000000" w:themeColor="text1"/>
          <w:lang w:val="en-GB"/>
        </w:rPr>
        <w:t xml:space="preserve">approaches </w:t>
      </w:r>
      <w:r w:rsidRPr="6E4555EA">
        <w:rPr>
          <w:rFonts w:eastAsia="Open Sans" w:cs="Open Sans"/>
          <w:color w:val="000000" w:themeColor="text1"/>
          <w:lang w:val="en-GB"/>
        </w:rPr>
        <w:t>to meet the specific needs of the individual.</w:t>
      </w:r>
    </w:p>
    <w:p w14:paraId="76ECB373" w14:textId="5B2EE3BA" w:rsidR="00F64A9B" w:rsidRPr="00B17893" w:rsidRDefault="00E828E1" w:rsidP="6E4555EA">
      <w:pPr>
        <w:rPr>
          <w:rFonts w:eastAsia="Open Sans" w:cs="Open Sans"/>
          <w:color w:val="000000" w:themeColor="text1"/>
          <w:lang w:val="en-GB"/>
        </w:rPr>
      </w:pPr>
      <w:r w:rsidRPr="6E4555EA">
        <w:rPr>
          <w:rFonts w:eastAsia="Open Sans" w:cs="Open Sans"/>
          <w:color w:val="000000" w:themeColor="text1"/>
          <w:lang w:val="en-GB"/>
        </w:rPr>
        <w:t>Whilst it does exist, g</w:t>
      </w:r>
      <w:r w:rsidR="7F5FB8EB" w:rsidRPr="6E4555EA">
        <w:rPr>
          <w:rFonts w:eastAsia="Open Sans" w:cs="Open Sans"/>
          <w:color w:val="000000" w:themeColor="text1"/>
          <w:lang w:val="en-GB"/>
        </w:rPr>
        <w:t xml:space="preserve">eneral research </w:t>
      </w:r>
      <w:r w:rsidRPr="6E4555EA">
        <w:rPr>
          <w:rFonts w:eastAsia="Open Sans" w:cs="Open Sans"/>
          <w:color w:val="000000" w:themeColor="text1"/>
          <w:lang w:val="en-GB"/>
        </w:rPr>
        <w:t xml:space="preserve">into </w:t>
      </w:r>
      <w:r w:rsidR="7F5FB8EB" w:rsidRPr="6E4555EA">
        <w:rPr>
          <w:rFonts w:eastAsia="Open Sans" w:cs="Open Sans"/>
          <w:color w:val="000000" w:themeColor="text1"/>
          <w:lang w:val="en-GB"/>
        </w:rPr>
        <w:t xml:space="preserve">the value of </w:t>
      </w:r>
      <w:r w:rsidRPr="6E4555EA">
        <w:rPr>
          <w:rFonts w:eastAsia="Open Sans" w:cs="Open Sans"/>
          <w:color w:val="000000" w:themeColor="text1"/>
          <w:lang w:val="en-GB"/>
        </w:rPr>
        <w:t xml:space="preserve">speech and language therapy </w:t>
      </w:r>
      <w:r w:rsidR="7F5FB8EB" w:rsidRPr="6E4555EA">
        <w:rPr>
          <w:rFonts w:eastAsia="Open Sans" w:cs="Open Sans"/>
          <w:color w:val="000000" w:themeColor="text1"/>
          <w:lang w:val="en-GB"/>
        </w:rPr>
        <w:t xml:space="preserve">in ABI is not as conclusive as </w:t>
      </w:r>
      <w:r w:rsidRPr="6E4555EA">
        <w:rPr>
          <w:rFonts w:eastAsia="Open Sans" w:cs="Open Sans"/>
          <w:color w:val="000000" w:themeColor="text1"/>
          <w:lang w:val="en-GB"/>
        </w:rPr>
        <w:t xml:space="preserve">equivalent research in </w:t>
      </w:r>
      <w:r w:rsidR="7F5FB8EB" w:rsidRPr="6E4555EA">
        <w:rPr>
          <w:rFonts w:eastAsia="Open Sans" w:cs="Open Sans"/>
          <w:color w:val="000000" w:themeColor="text1"/>
          <w:lang w:val="en-GB"/>
        </w:rPr>
        <w:t xml:space="preserve">other populations eg </w:t>
      </w:r>
      <w:r w:rsidR="65F99CBC" w:rsidRPr="6E4555EA">
        <w:rPr>
          <w:rFonts w:eastAsia="Open Sans" w:cs="Open Sans"/>
          <w:color w:val="000000" w:themeColor="text1"/>
          <w:lang w:val="en-GB"/>
        </w:rPr>
        <w:t>a</w:t>
      </w:r>
      <w:r w:rsidR="7F5FB8EB" w:rsidRPr="6E4555EA">
        <w:rPr>
          <w:rFonts w:eastAsia="Open Sans" w:cs="Open Sans"/>
          <w:color w:val="000000" w:themeColor="text1"/>
          <w:lang w:val="en-GB"/>
        </w:rPr>
        <w:t xml:space="preserve">phasia and </w:t>
      </w:r>
      <w:r w:rsidR="66BBE9D1" w:rsidRPr="6E4555EA">
        <w:rPr>
          <w:rFonts w:eastAsia="Open Sans" w:cs="Open Sans"/>
          <w:color w:val="000000" w:themeColor="text1"/>
          <w:lang w:val="en-GB"/>
        </w:rPr>
        <w:t>s</w:t>
      </w:r>
      <w:r w:rsidR="7F5FB8EB" w:rsidRPr="6E4555EA">
        <w:rPr>
          <w:rFonts w:eastAsia="Open Sans" w:cs="Open Sans"/>
          <w:color w:val="000000" w:themeColor="text1"/>
          <w:lang w:val="en-GB"/>
        </w:rPr>
        <w:t xml:space="preserve">troke. </w:t>
      </w:r>
      <w:r w:rsidR="7F5FB8EB" w:rsidRPr="6E4555EA">
        <w:rPr>
          <w:rFonts w:eastAsia="Open Sans" w:cs="Open Sans"/>
          <w:color w:val="000000" w:themeColor="text1"/>
          <w:lang w:val="en-GB"/>
        </w:rPr>
        <w:lastRenderedPageBreak/>
        <w:t>There is further limited UK</w:t>
      </w:r>
      <w:r w:rsidRPr="6E4555EA">
        <w:rPr>
          <w:rFonts w:eastAsia="Open Sans" w:cs="Open Sans"/>
          <w:color w:val="000000" w:themeColor="text1"/>
          <w:lang w:val="en-GB"/>
        </w:rPr>
        <w:t>-</w:t>
      </w:r>
      <w:r w:rsidR="7F5FB8EB" w:rsidRPr="6E4555EA">
        <w:rPr>
          <w:rFonts w:eastAsia="Open Sans" w:cs="Open Sans"/>
          <w:color w:val="000000" w:themeColor="text1"/>
          <w:lang w:val="en-GB"/>
        </w:rPr>
        <w:t xml:space="preserve">specific research. </w:t>
      </w:r>
      <w:r w:rsidR="18EBF77A" w:rsidRPr="6E4555EA">
        <w:rPr>
          <w:rFonts w:eastAsia="Open Sans" w:cs="Open Sans"/>
          <w:color w:val="000000" w:themeColor="text1"/>
          <w:lang w:val="en-GB"/>
        </w:rPr>
        <w:t>Therefore,</w:t>
      </w:r>
      <w:r w:rsidR="7F5FB8EB" w:rsidRPr="6E4555EA">
        <w:rPr>
          <w:rFonts w:eastAsia="Open Sans" w:cs="Open Sans"/>
          <w:color w:val="000000" w:themeColor="text1"/>
          <w:lang w:val="en-GB"/>
        </w:rPr>
        <w:t xml:space="preserve"> it is important to continue to add to the evidence base. Particular gaps include:</w:t>
      </w:r>
    </w:p>
    <w:p w14:paraId="0FA97931" w14:textId="09465107" w:rsidR="00F64A9B" w:rsidRPr="00B17893" w:rsidRDefault="7F5FB8EB" w:rsidP="6C99D958">
      <w:pPr>
        <w:pStyle w:val="ListParagraph"/>
        <w:numPr>
          <w:ilvl w:val="0"/>
          <w:numId w:val="18"/>
        </w:numPr>
        <w:rPr>
          <w:rFonts w:eastAsia="Open Sans" w:cs="Open Sans"/>
          <w:color w:val="000000" w:themeColor="text1"/>
          <w:szCs w:val="22"/>
          <w:lang w:val="en-GB"/>
        </w:rPr>
      </w:pPr>
      <w:r w:rsidRPr="00B17893">
        <w:rPr>
          <w:rFonts w:eastAsia="Open Sans" w:cs="Open Sans"/>
          <w:color w:val="000000" w:themeColor="text1"/>
          <w:szCs w:val="22"/>
          <w:lang w:val="en-GB"/>
        </w:rPr>
        <w:t>speech and language therapy and paediatric ABI</w:t>
      </w:r>
    </w:p>
    <w:p w14:paraId="0959AEC7" w14:textId="5382959E" w:rsidR="00F64A9B" w:rsidRPr="00B17893" w:rsidRDefault="7F5FB8EB" w:rsidP="6E4555EA">
      <w:pPr>
        <w:pStyle w:val="ListParagraph"/>
        <w:numPr>
          <w:ilvl w:val="0"/>
          <w:numId w:val="18"/>
        </w:numPr>
        <w:rPr>
          <w:rFonts w:eastAsia="Open Sans" w:cs="Open Sans"/>
          <w:color w:val="000000" w:themeColor="text1"/>
          <w:lang w:val="en-GB"/>
        </w:rPr>
      </w:pPr>
      <w:r w:rsidRPr="6E4555EA">
        <w:rPr>
          <w:rFonts w:eastAsia="Open Sans" w:cs="Open Sans"/>
          <w:color w:val="000000" w:themeColor="text1"/>
          <w:lang w:val="en-GB"/>
        </w:rPr>
        <w:t>speech and language therapy and long</w:t>
      </w:r>
      <w:r w:rsidR="00FB43FA" w:rsidRPr="6E4555EA">
        <w:rPr>
          <w:rFonts w:eastAsia="Open Sans" w:cs="Open Sans"/>
          <w:color w:val="000000" w:themeColor="text1"/>
          <w:lang w:val="en-GB"/>
        </w:rPr>
        <w:t>-</w:t>
      </w:r>
      <w:r w:rsidRPr="6E4555EA">
        <w:rPr>
          <w:rFonts w:eastAsia="Open Sans" w:cs="Open Sans"/>
          <w:color w:val="000000" w:themeColor="text1"/>
          <w:lang w:val="en-GB"/>
        </w:rPr>
        <w:t>term outcomes of ABI</w:t>
      </w:r>
    </w:p>
    <w:p w14:paraId="11C19A4F" w14:textId="62E301CE" w:rsidR="00F64A9B" w:rsidRPr="00B17893" w:rsidRDefault="7F5FB8EB" w:rsidP="6C99D958">
      <w:pPr>
        <w:pStyle w:val="ListParagraph"/>
        <w:numPr>
          <w:ilvl w:val="0"/>
          <w:numId w:val="18"/>
        </w:numPr>
        <w:rPr>
          <w:rFonts w:eastAsia="Open Sans" w:cs="Open Sans"/>
          <w:color w:val="000000" w:themeColor="text1"/>
          <w:szCs w:val="22"/>
          <w:lang w:val="en-GB"/>
        </w:rPr>
      </w:pPr>
      <w:r w:rsidRPr="00B17893">
        <w:rPr>
          <w:rFonts w:eastAsia="Open Sans" w:cs="Open Sans"/>
          <w:color w:val="000000" w:themeColor="text1"/>
          <w:szCs w:val="22"/>
          <w:lang w:val="en-GB"/>
        </w:rPr>
        <w:t>resource implication of speech and language therapy in ABI</w:t>
      </w:r>
    </w:p>
    <w:p w14:paraId="4A068123" w14:textId="577357CC" w:rsidR="00F64A9B" w:rsidRPr="00B17893" w:rsidRDefault="7F5FB8EB" w:rsidP="6C99D958">
      <w:pPr>
        <w:pStyle w:val="ListParagraph"/>
        <w:numPr>
          <w:ilvl w:val="0"/>
          <w:numId w:val="18"/>
        </w:numPr>
        <w:rPr>
          <w:rFonts w:eastAsia="Open Sans" w:cs="Open Sans"/>
          <w:color w:val="000000" w:themeColor="text1"/>
          <w:szCs w:val="22"/>
          <w:lang w:val="en-GB"/>
        </w:rPr>
      </w:pPr>
      <w:r w:rsidRPr="00B17893">
        <w:rPr>
          <w:rFonts w:eastAsia="Open Sans" w:cs="Open Sans"/>
          <w:color w:val="000000" w:themeColor="text1"/>
          <w:szCs w:val="22"/>
          <w:lang w:val="en-GB"/>
        </w:rPr>
        <w:t>workforce development of SLTs in ABI</w:t>
      </w:r>
    </w:p>
    <w:p w14:paraId="40F7DEEF" w14:textId="51BB142E" w:rsidR="00F64A9B" w:rsidRPr="00B17893" w:rsidRDefault="7F5FB8EB" w:rsidP="6C99D958">
      <w:pPr>
        <w:pStyle w:val="ListParagraph"/>
        <w:numPr>
          <w:ilvl w:val="0"/>
          <w:numId w:val="18"/>
        </w:numPr>
        <w:rPr>
          <w:rFonts w:eastAsia="Open Sans" w:cs="Open Sans"/>
          <w:color w:val="000000" w:themeColor="text1"/>
          <w:szCs w:val="22"/>
          <w:lang w:val="en-GB"/>
        </w:rPr>
      </w:pPr>
      <w:r w:rsidRPr="00B17893">
        <w:rPr>
          <w:rFonts w:eastAsia="Open Sans" w:cs="Open Sans"/>
          <w:color w:val="000000" w:themeColor="text1"/>
          <w:szCs w:val="22"/>
          <w:lang w:val="en-GB"/>
        </w:rPr>
        <w:t>health economics of speech and language therapy in ABI</w:t>
      </w:r>
    </w:p>
    <w:p w14:paraId="03A07442" w14:textId="2C621FB5" w:rsidR="00F64A9B" w:rsidRPr="00B17893" w:rsidRDefault="7F5FB8EB" w:rsidP="6C99D958">
      <w:pPr>
        <w:pStyle w:val="ListParagraph"/>
        <w:numPr>
          <w:ilvl w:val="0"/>
          <w:numId w:val="18"/>
        </w:numPr>
        <w:rPr>
          <w:rFonts w:eastAsia="Open Sans" w:cs="Open Sans"/>
          <w:color w:val="000000" w:themeColor="text1"/>
          <w:szCs w:val="22"/>
          <w:lang w:val="en-GB"/>
        </w:rPr>
      </w:pPr>
      <w:r w:rsidRPr="00B17893">
        <w:rPr>
          <w:rFonts w:eastAsia="Open Sans" w:cs="Open Sans"/>
          <w:color w:val="000000" w:themeColor="text1"/>
          <w:szCs w:val="22"/>
          <w:lang w:val="en-GB"/>
        </w:rPr>
        <w:t>AAC and ABI</w:t>
      </w:r>
    </w:p>
    <w:p w14:paraId="210B340F" w14:textId="4AAD291F" w:rsidR="00F64A9B" w:rsidRPr="00B17893" w:rsidRDefault="00E828E1" w:rsidP="6E4555EA">
      <w:pPr>
        <w:pStyle w:val="ListParagraph"/>
        <w:numPr>
          <w:ilvl w:val="0"/>
          <w:numId w:val="18"/>
        </w:numPr>
        <w:rPr>
          <w:rFonts w:eastAsia="Open Sans" w:cs="Open Sans"/>
          <w:color w:val="000000" w:themeColor="text1"/>
          <w:lang w:val="en-GB"/>
        </w:rPr>
      </w:pPr>
      <w:r w:rsidRPr="6E4555EA">
        <w:rPr>
          <w:rFonts w:eastAsia="Open Sans" w:cs="Open Sans"/>
          <w:color w:val="000000" w:themeColor="text1"/>
          <w:lang w:val="en-GB"/>
        </w:rPr>
        <w:t>g</w:t>
      </w:r>
      <w:r w:rsidR="7F5FB8EB" w:rsidRPr="6E4555EA">
        <w:rPr>
          <w:rFonts w:eastAsia="Open Sans" w:cs="Open Sans"/>
          <w:color w:val="000000" w:themeColor="text1"/>
          <w:lang w:val="en-GB"/>
        </w:rPr>
        <w:t>lobal majority and EDI outcomes following ABI</w:t>
      </w:r>
    </w:p>
    <w:p w14:paraId="255F6091" w14:textId="4EE61571" w:rsidR="00F64A9B" w:rsidRPr="00B17893" w:rsidRDefault="7F5FB8EB" w:rsidP="6E4555EA">
      <w:pPr>
        <w:pStyle w:val="ListParagraph"/>
        <w:numPr>
          <w:ilvl w:val="0"/>
          <w:numId w:val="18"/>
        </w:numPr>
        <w:rPr>
          <w:rFonts w:eastAsia="Open Sans" w:cs="Open Sans"/>
          <w:color w:val="000000" w:themeColor="text1"/>
          <w:lang w:val="en-GB"/>
        </w:rPr>
      </w:pPr>
      <w:r w:rsidRPr="6E4555EA">
        <w:rPr>
          <w:rFonts w:eastAsia="Open Sans" w:cs="Open Sans"/>
          <w:color w:val="000000" w:themeColor="text1"/>
          <w:lang w:val="en-GB"/>
        </w:rPr>
        <w:t>health inequality of individuals with ABI</w:t>
      </w:r>
    </w:p>
    <w:p w14:paraId="10C84B68" w14:textId="18F04884"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ABI needs to be recognised as a chronic health condition and policies should reflect this.</w:t>
      </w:r>
    </w:p>
    <w:p w14:paraId="6C44D5B2" w14:textId="45FC6E2D"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A speech and language therapy research strategy and guidance for commissioners </w:t>
      </w:r>
      <w:r w:rsidR="00E828E1" w:rsidRPr="6E4555EA">
        <w:rPr>
          <w:rFonts w:eastAsia="Open Sans" w:cs="Open Sans"/>
          <w:color w:val="000000" w:themeColor="text1"/>
          <w:lang w:val="en-GB"/>
        </w:rPr>
        <w:t>are</w:t>
      </w:r>
      <w:r w:rsidRPr="6E4555EA">
        <w:rPr>
          <w:rFonts w:eastAsia="Open Sans" w:cs="Open Sans"/>
          <w:color w:val="000000" w:themeColor="text1"/>
          <w:lang w:val="en-GB"/>
        </w:rPr>
        <w:t xml:space="preserve"> needed to support workforce development and reduce resource implications.</w:t>
      </w:r>
    </w:p>
    <w:p w14:paraId="180BF35A" w14:textId="4B40FC27"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Greater awareness, policy improvements and multidisciplinary involvement are necessary to address the societal and economic burdens associated with brain injury.</w:t>
      </w:r>
    </w:p>
    <w:p w14:paraId="0B28F12B" w14:textId="4BC1B105" w:rsidR="00F64A9B" w:rsidRPr="00B17893" w:rsidRDefault="7F5FB8EB" w:rsidP="6E4555EA">
      <w:pPr>
        <w:rPr>
          <w:rFonts w:eastAsia="Open Sans" w:cs="Open Sans"/>
          <w:color w:val="000000" w:themeColor="text1"/>
          <w:lang w:val="en-GB"/>
        </w:rPr>
      </w:pPr>
      <w:r w:rsidRPr="6E4555EA">
        <w:rPr>
          <w:rFonts w:eastAsia="Open Sans" w:cs="Open Sans"/>
          <w:color w:val="000000" w:themeColor="text1"/>
          <w:lang w:val="en-GB"/>
        </w:rPr>
        <w:t>Awareness</w:t>
      </w:r>
      <w:r w:rsidR="00E828E1" w:rsidRPr="6E4555EA">
        <w:rPr>
          <w:rFonts w:eastAsia="Open Sans" w:cs="Open Sans"/>
          <w:color w:val="000000" w:themeColor="text1"/>
          <w:lang w:val="en-GB"/>
        </w:rPr>
        <w:t xml:space="preserve"> of</w:t>
      </w:r>
      <w:r w:rsidRPr="6E4555EA">
        <w:rPr>
          <w:rFonts w:eastAsia="Open Sans" w:cs="Open Sans"/>
          <w:color w:val="000000" w:themeColor="text1"/>
          <w:lang w:val="en-GB"/>
        </w:rPr>
        <w:t xml:space="preserve">, advocacy </w:t>
      </w:r>
      <w:r w:rsidR="00E828E1" w:rsidRPr="6E4555EA">
        <w:rPr>
          <w:rFonts w:eastAsia="Open Sans" w:cs="Open Sans"/>
          <w:color w:val="000000" w:themeColor="text1"/>
          <w:lang w:val="en-GB"/>
        </w:rPr>
        <w:t xml:space="preserve">for, </w:t>
      </w:r>
      <w:r w:rsidRPr="6E4555EA">
        <w:rPr>
          <w:rFonts w:eastAsia="Open Sans" w:cs="Open Sans"/>
          <w:color w:val="000000" w:themeColor="text1"/>
          <w:lang w:val="en-GB"/>
        </w:rPr>
        <w:t>and research into ABI and its subsequent impact</w:t>
      </w:r>
      <w:r w:rsidR="00E828E1" w:rsidRPr="6E4555EA">
        <w:rPr>
          <w:rFonts w:eastAsia="Open Sans" w:cs="Open Sans"/>
          <w:color w:val="000000" w:themeColor="text1"/>
          <w:lang w:val="en-GB"/>
        </w:rPr>
        <w:t>s are required</w:t>
      </w:r>
      <w:r w:rsidRPr="6E4555EA">
        <w:rPr>
          <w:rFonts w:eastAsia="Open Sans" w:cs="Open Sans"/>
          <w:color w:val="000000" w:themeColor="text1"/>
          <w:lang w:val="en-GB"/>
        </w:rPr>
        <w:t xml:space="preserve">, specifically </w:t>
      </w:r>
      <w:r w:rsidR="00E828E1" w:rsidRPr="6E4555EA">
        <w:rPr>
          <w:rFonts w:eastAsia="Open Sans" w:cs="Open Sans"/>
          <w:color w:val="000000" w:themeColor="text1"/>
          <w:lang w:val="en-GB"/>
        </w:rPr>
        <w:t xml:space="preserve">relating to </w:t>
      </w:r>
      <w:r w:rsidRPr="6E4555EA">
        <w:rPr>
          <w:rFonts w:eastAsia="Open Sans" w:cs="Open Sans"/>
          <w:color w:val="000000" w:themeColor="text1"/>
          <w:lang w:val="en-GB"/>
        </w:rPr>
        <w:t>communication skills.</w:t>
      </w:r>
    </w:p>
    <w:p w14:paraId="00556034" w14:textId="10205DF3" w:rsidR="00F64A9B" w:rsidRPr="00B17893" w:rsidRDefault="7F5FB8EB" w:rsidP="6E4555EA">
      <w:pPr>
        <w:pStyle w:val="Heading2"/>
        <w:rPr>
          <w:rFonts w:eastAsia="Open Sans"/>
          <w:color w:val="2F5496"/>
          <w:sz w:val="40"/>
          <w:szCs w:val="40"/>
          <w:lang w:val="en-GB"/>
        </w:rPr>
      </w:pPr>
      <w:r w:rsidRPr="6E4555EA">
        <w:rPr>
          <w:rFonts w:eastAsia="Open Sans"/>
          <w:lang w:val="en-GB"/>
        </w:rPr>
        <w:t>10. Summary</w:t>
      </w:r>
    </w:p>
    <w:p w14:paraId="185589ED" w14:textId="603770EC" w:rsidR="00F64A9B" w:rsidRPr="00473DB3" w:rsidRDefault="7F5FB8EB" w:rsidP="6E4555EA">
      <w:pPr>
        <w:rPr>
          <w:rFonts w:eastAsia="Open Sans" w:cs="Open Sans"/>
          <w:color w:val="000000" w:themeColor="text1"/>
          <w:lang w:val="en-GB"/>
        </w:rPr>
      </w:pPr>
      <w:r w:rsidRPr="6E4555EA">
        <w:rPr>
          <w:rFonts w:eastAsia="Open Sans" w:cs="Open Sans"/>
          <w:color w:val="000000" w:themeColor="text1"/>
          <w:lang w:val="en-GB"/>
        </w:rPr>
        <w:t>ABI ha</w:t>
      </w:r>
      <w:r w:rsidR="00B73550" w:rsidRPr="6E4555EA">
        <w:rPr>
          <w:rFonts w:eastAsia="Open Sans" w:cs="Open Sans"/>
          <w:color w:val="000000" w:themeColor="text1"/>
          <w:lang w:val="en-GB"/>
        </w:rPr>
        <w:t>s</w:t>
      </w:r>
      <w:r w:rsidRPr="6E4555EA">
        <w:rPr>
          <w:rFonts w:eastAsia="Open Sans" w:cs="Open Sans"/>
          <w:color w:val="000000" w:themeColor="text1"/>
          <w:lang w:val="en-GB"/>
        </w:rPr>
        <w:t xml:space="preserve"> a significant impact for individuals, their families and the wider community</w:t>
      </w:r>
      <w:r w:rsidR="001D4FD8" w:rsidRPr="6E4555EA">
        <w:rPr>
          <w:rFonts w:eastAsia="Open Sans" w:cs="Open Sans"/>
          <w:color w:val="000000" w:themeColor="text1"/>
          <w:lang w:val="en-GB"/>
        </w:rPr>
        <w:t xml:space="preserve"> and l</w:t>
      </w:r>
      <w:r w:rsidRPr="6E4555EA">
        <w:rPr>
          <w:rFonts w:eastAsia="Open Sans" w:cs="Open Sans"/>
          <w:color w:val="000000" w:themeColor="text1"/>
          <w:lang w:val="en-GB"/>
        </w:rPr>
        <w:t>ong-term negative effects of ABI</w:t>
      </w:r>
      <w:r w:rsidR="001D4FD8" w:rsidRPr="6E4555EA">
        <w:rPr>
          <w:rFonts w:eastAsia="Open Sans" w:cs="Open Sans"/>
          <w:color w:val="000000" w:themeColor="text1"/>
          <w:lang w:val="en-GB"/>
        </w:rPr>
        <w:t xml:space="preserve"> are</w:t>
      </w:r>
      <w:r w:rsidRPr="6E4555EA">
        <w:rPr>
          <w:rFonts w:eastAsia="Open Sans" w:cs="Open Sans"/>
          <w:color w:val="000000" w:themeColor="text1"/>
          <w:lang w:val="en-GB"/>
        </w:rPr>
        <w:t xml:space="preserve"> significant. </w:t>
      </w:r>
    </w:p>
    <w:p w14:paraId="26CB176F" w14:textId="41FEC4B0" w:rsidR="00F64A9B" w:rsidRPr="00473DB3" w:rsidRDefault="7F5FB8EB" w:rsidP="6E4555EA">
      <w:pPr>
        <w:rPr>
          <w:rFonts w:eastAsia="Open Sans" w:cs="Open Sans"/>
          <w:color w:val="000000" w:themeColor="text1"/>
          <w:lang w:val="en-GB"/>
        </w:rPr>
      </w:pPr>
      <w:r w:rsidRPr="6E4555EA">
        <w:rPr>
          <w:rFonts w:eastAsia="Open Sans" w:cs="Open Sans"/>
          <w:color w:val="000000" w:themeColor="text1"/>
          <w:lang w:val="en-GB"/>
        </w:rPr>
        <w:t xml:space="preserve">SLTs </w:t>
      </w:r>
      <w:r w:rsidR="001D4FD8" w:rsidRPr="6E4555EA">
        <w:rPr>
          <w:rFonts w:eastAsia="Open Sans" w:cs="Open Sans"/>
          <w:color w:val="000000" w:themeColor="text1"/>
          <w:lang w:val="en-GB"/>
        </w:rPr>
        <w:t xml:space="preserve">play </w:t>
      </w:r>
      <w:r w:rsidRPr="6E4555EA">
        <w:rPr>
          <w:rFonts w:eastAsia="Open Sans" w:cs="Open Sans"/>
          <w:color w:val="000000" w:themeColor="text1"/>
          <w:lang w:val="en-GB"/>
        </w:rPr>
        <w:t xml:space="preserve">an important role in supporting individuals, friends, families, carers </w:t>
      </w:r>
      <w:r w:rsidR="001D4FD8" w:rsidRPr="6E4555EA">
        <w:rPr>
          <w:rFonts w:eastAsia="Open Sans" w:cs="Open Sans"/>
          <w:color w:val="000000" w:themeColor="text1"/>
          <w:lang w:val="en-GB"/>
        </w:rPr>
        <w:t xml:space="preserve">and </w:t>
      </w:r>
      <w:r w:rsidRPr="6E4555EA">
        <w:rPr>
          <w:rFonts w:eastAsia="Open Sans" w:cs="Open Sans"/>
          <w:color w:val="000000" w:themeColor="text1"/>
          <w:lang w:val="en-GB"/>
        </w:rPr>
        <w:t>other professionals to help increase HR-QoL</w:t>
      </w:r>
      <w:r w:rsidR="001D4FD8" w:rsidRPr="6E4555EA">
        <w:rPr>
          <w:rFonts w:eastAsia="Open Sans" w:cs="Open Sans"/>
          <w:color w:val="000000" w:themeColor="text1"/>
          <w:lang w:val="en-GB"/>
        </w:rPr>
        <w:t xml:space="preserve"> and support individuals with ABI to </w:t>
      </w:r>
      <w:r w:rsidRPr="6E4555EA">
        <w:rPr>
          <w:rFonts w:eastAsia="Open Sans" w:cs="Open Sans"/>
          <w:color w:val="000000" w:themeColor="text1"/>
          <w:lang w:val="en-GB"/>
        </w:rPr>
        <w:t>reintegrate into and contribute to society.</w:t>
      </w:r>
    </w:p>
    <w:p w14:paraId="54C14E4C" w14:textId="4DDE7FA8" w:rsidR="00F64A9B" w:rsidRPr="00473DB3" w:rsidRDefault="001D4FD8" w:rsidP="6E4555EA">
      <w:pPr>
        <w:rPr>
          <w:rFonts w:eastAsia="Open Sans" w:cs="Open Sans"/>
          <w:color w:val="000000" w:themeColor="text1"/>
          <w:lang w:val="en-GB"/>
        </w:rPr>
      </w:pPr>
      <w:r w:rsidRPr="6E4555EA">
        <w:rPr>
          <w:rFonts w:eastAsia="Open Sans" w:cs="Open Sans"/>
          <w:color w:val="000000" w:themeColor="text1"/>
          <w:lang w:val="en-GB"/>
        </w:rPr>
        <w:t>They also play a k</w:t>
      </w:r>
      <w:r w:rsidR="7F5FB8EB" w:rsidRPr="6E4555EA">
        <w:rPr>
          <w:rFonts w:eastAsia="Open Sans" w:cs="Open Sans"/>
          <w:color w:val="000000" w:themeColor="text1"/>
          <w:lang w:val="en-GB"/>
        </w:rPr>
        <w:t xml:space="preserve">ey role in </w:t>
      </w:r>
      <w:r w:rsidRPr="6E4555EA">
        <w:rPr>
          <w:rFonts w:eastAsia="Open Sans" w:cs="Open Sans"/>
          <w:color w:val="000000" w:themeColor="text1"/>
          <w:lang w:val="en-GB"/>
        </w:rPr>
        <w:t xml:space="preserve">helping individuals </w:t>
      </w:r>
      <w:r w:rsidR="7F5FB8EB" w:rsidRPr="6E4555EA">
        <w:rPr>
          <w:rFonts w:eastAsia="Open Sans" w:cs="Open Sans"/>
          <w:color w:val="000000" w:themeColor="text1"/>
          <w:lang w:val="en-GB"/>
        </w:rPr>
        <w:t>find</w:t>
      </w:r>
      <w:r w:rsidRPr="6E4555EA">
        <w:rPr>
          <w:rFonts w:eastAsia="Open Sans" w:cs="Open Sans"/>
          <w:color w:val="000000" w:themeColor="text1"/>
          <w:lang w:val="en-GB"/>
        </w:rPr>
        <w:t xml:space="preserve"> </w:t>
      </w:r>
      <w:r w:rsidR="7F5FB8EB" w:rsidRPr="6E4555EA">
        <w:rPr>
          <w:rFonts w:eastAsia="Open Sans" w:cs="Open Sans"/>
          <w:color w:val="000000" w:themeColor="text1"/>
          <w:lang w:val="en-GB"/>
        </w:rPr>
        <w:t>life meaningful and therefore not only survive but thrive</w:t>
      </w:r>
      <w:r w:rsidRPr="6E4555EA">
        <w:rPr>
          <w:rFonts w:eastAsia="Open Sans" w:cs="Open Sans"/>
          <w:color w:val="000000" w:themeColor="text1"/>
          <w:lang w:val="en-GB"/>
        </w:rPr>
        <w:t>.</w:t>
      </w:r>
    </w:p>
    <w:p w14:paraId="2C078E63" w14:textId="5D932378" w:rsidR="00F64A9B" w:rsidRPr="00B17893" w:rsidRDefault="7F5FB8EB" w:rsidP="6E4555EA">
      <w:pPr>
        <w:pStyle w:val="Heading2"/>
        <w:rPr>
          <w:rFonts w:eastAsia="Open Sans"/>
          <w:color w:val="2F5496"/>
          <w:lang w:val="en-GB"/>
        </w:rPr>
      </w:pPr>
      <w:r w:rsidRPr="6E4555EA">
        <w:rPr>
          <w:rFonts w:eastAsia="Open Sans"/>
          <w:lang w:val="en-GB"/>
        </w:rPr>
        <w:t>11. References</w:t>
      </w:r>
    </w:p>
    <w:p w14:paraId="6E7E89C6" w14:textId="05F5C2A2" w:rsidR="23049437" w:rsidRDefault="23049437" w:rsidP="6E4555EA">
      <w:pPr>
        <w:rPr>
          <w:highlight w:val="yellow"/>
          <w:lang w:val="en-GB"/>
        </w:rPr>
      </w:pPr>
      <w:r w:rsidRPr="6E4555EA">
        <w:rPr>
          <w:highlight w:val="yellow"/>
          <w:lang w:val="en-GB"/>
        </w:rPr>
        <w:t>[full reference list will be added at publication]</w:t>
      </w:r>
    </w:p>
    <w:sectPr w:rsidR="23049437">
      <w:headerReference w:type="default" r:id="rId39"/>
      <w:footerReference w:type="default" r:id="rId4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05B93" w14:textId="77777777" w:rsidR="00E551CE" w:rsidRDefault="00E551CE">
      <w:pPr>
        <w:spacing w:after="0" w:line="240" w:lineRule="auto"/>
      </w:pPr>
      <w:r>
        <w:separator/>
      </w:r>
    </w:p>
  </w:endnote>
  <w:endnote w:type="continuationSeparator" w:id="0">
    <w:p w14:paraId="7FE462F4" w14:textId="77777777" w:rsidR="00E551CE" w:rsidRDefault="00E5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2306B" w14:paraId="22BEFD73" w14:textId="77777777" w:rsidTr="26A2306B">
      <w:trPr>
        <w:trHeight w:val="300"/>
      </w:trPr>
      <w:tc>
        <w:tcPr>
          <w:tcW w:w="3120" w:type="dxa"/>
        </w:tcPr>
        <w:p w14:paraId="71F27E73" w14:textId="08A5A7B8" w:rsidR="26A2306B" w:rsidRDefault="26A2306B" w:rsidP="26A2306B">
          <w:pPr>
            <w:pStyle w:val="Header"/>
            <w:ind w:left="-115"/>
          </w:pPr>
        </w:p>
      </w:tc>
      <w:tc>
        <w:tcPr>
          <w:tcW w:w="3120" w:type="dxa"/>
        </w:tcPr>
        <w:p w14:paraId="5EC1FC03" w14:textId="63F6E6D5" w:rsidR="26A2306B" w:rsidRDefault="26A2306B" w:rsidP="26A2306B">
          <w:pPr>
            <w:pStyle w:val="Header"/>
            <w:jc w:val="center"/>
          </w:pPr>
        </w:p>
      </w:tc>
      <w:tc>
        <w:tcPr>
          <w:tcW w:w="3120" w:type="dxa"/>
        </w:tcPr>
        <w:p w14:paraId="3AFED163" w14:textId="00520BA5" w:rsidR="26A2306B" w:rsidRDefault="26A2306B" w:rsidP="26A2306B">
          <w:pPr>
            <w:pStyle w:val="Header"/>
            <w:ind w:right="-115"/>
            <w:jc w:val="right"/>
          </w:pPr>
        </w:p>
      </w:tc>
    </w:tr>
  </w:tbl>
  <w:p w14:paraId="551FC995" w14:textId="3C032BEC" w:rsidR="26A2306B" w:rsidRDefault="26A2306B" w:rsidP="26A2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E3BE6" w14:textId="77777777" w:rsidR="00E551CE" w:rsidRDefault="00E551CE">
      <w:pPr>
        <w:spacing w:after="0" w:line="240" w:lineRule="auto"/>
      </w:pPr>
      <w:r>
        <w:separator/>
      </w:r>
    </w:p>
  </w:footnote>
  <w:footnote w:type="continuationSeparator" w:id="0">
    <w:p w14:paraId="34BE00FC" w14:textId="77777777" w:rsidR="00E551CE" w:rsidRDefault="00E5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5865"/>
      <w:gridCol w:w="375"/>
      <w:gridCol w:w="3120"/>
    </w:tblGrid>
    <w:tr w:rsidR="26A2306B" w14:paraId="5BCBE8F0" w14:textId="77777777" w:rsidTr="6C99D958">
      <w:trPr>
        <w:trHeight w:val="300"/>
      </w:trPr>
      <w:tc>
        <w:tcPr>
          <w:tcW w:w="5865" w:type="dxa"/>
        </w:tcPr>
        <w:p w14:paraId="4E4A8C9F" w14:textId="49D00A06" w:rsidR="26A2306B" w:rsidRDefault="6C99D958" w:rsidP="656BDE89">
          <w:pPr>
            <w:ind w:left="-115"/>
          </w:pPr>
          <w:r>
            <w:t>RCSLT acquired brain injury member pages</w:t>
          </w:r>
          <w:r w:rsidR="26A2306B">
            <w:br/>
          </w:r>
        </w:p>
      </w:tc>
      <w:tc>
        <w:tcPr>
          <w:tcW w:w="375" w:type="dxa"/>
        </w:tcPr>
        <w:p w14:paraId="273F5B99" w14:textId="1C673B6C" w:rsidR="26A2306B" w:rsidRDefault="26A2306B" w:rsidP="26A2306B">
          <w:pPr>
            <w:pStyle w:val="Header"/>
            <w:jc w:val="center"/>
          </w:pPr>
        </w:p>
      </w:tc>
      <w:tc>
        <w:tcPr>
          <w:tcW w:w="3120" w:type="dxa"/>
        </w:tcPr>
        <w:p w14:paraId="2E63EEC5" w14:textId="3FF9E627" w:rsidR="26A2306B" w:rsidRDefault="28259B7A" w:rsidP="26A2306B">
          <w:pPr>
            <w:ind w:right="-115"/>
            <w:jc w:val="right"/>
          </w:pPr>
          <w:r>
            <w:rPr>
              <w:noProof/>
            </w:rPr>
            <w:drawing>
              <wp:inline distT="0" distB="0" distL="0" distR="0" wp14:anchorId="792D5483" wp14:editId="2A8F0A87">
                <wp:extent cx="1838325" cy="619125"/>
                <wp:effectExtent l="0" t="0" r="0" b="0"/>
                <wp:docPr id="1092764757" name="Picture 109276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619125"/>
                        </a:xfrm>
                        <a:prstGeom prst="rect">
                          <a:avLst/>
                        </a:prstGeom>
                      </pic:spPr>
                    </pic:pic>
                  </a:graphicData>
                </a:graphic>
              </wp:inline>
            </w:drawing>
          </w:r>
          <w:r w:rsidR="26A2306B">
            <w:br/>
          </w:r>
        </w:p>
      </w:tc>
    </w:tr>
  </w:tbl>
  <w:p w14:paraId="47970E68" w14:textId="7105DB8F" w:rsidR="26A2306B" w:rsidRDefault="26A2306B" w:rsidP="26A23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D90D"/>
    <w:multiLevelType w:val="hybridMultilevel"/>
    <w:tmpl w:val="D6228052"/>
    <w:lvl w:ilvl="0" w:tplc="2A20779E">
      <w:start w:val="1"/>
      <w:numFmt w:val="bullet"/>
      <w:lvlText w:val=""/>
      <w:lvlJc w:val="left"/>
      <w:pPr>
        <w:ind w:left="720" w:hanging="360"/>
      </w:pPr>
      <w:rPr>
        <w:rFonts w:ascii="Symbol" w:hAnsi="Symbol" w:hint="default"/>
      </w:rPr>
    </w:lvl>
    <w:lvl w:ilvl="1" w:tplc="8EDE7C16">
      <w:start w:val="1"/>
      <w:numFmt w:val="bullet"/>
      <w:lvlText w:val="o"/>
      <w:lvlJc w:val="left"/>
      <w:pPr>
        <w:ind w:left="1440" w:hanging="360"/>
      </w:pPr>
      <w:rPr>
        <w:rFonts w:ascii="Courier New" w:hAnsi="Courier New" w:hint="default"/>
      </w:rPr>
    </w:lvl>
    <w:lvl w:ilvl="2" w:tplc="C4601ED6">
      <w:start w:val="1"/>
      <w:numFmt w:val="bullet"/>
      <w:lvlText w:val=""/>
      <w:lvlJc w:val="left"/>
      <w:pPr>
        <w:ind w:left="2160" w:hanging="360"/>
      </w:pPr>
      <w:rPr>
        <w:rFonts w:ascii="Wingdings" w:hAnsi="Wingdings" w:hint="default"/>
      </w:rPr>
    </w:lvl>
    <w:lvl w:ilvl="3" w:tplc="6BAAE4A2">
      <w:start w:val="1"/>
      <w:numFmt w:val="bullet"/>
      <w:lvlText w:val=""/>
      <w:lvlJc w:val="left"/>
      <w:pPr>
        <w:ind w:left="2880" w:hanging="360"/>
      </w:pPr>
      <w:rPr>
        <w:rFonts w:ascii="Symbol" w:hAnsi="Symbol" w:hint="default"/>
      </w:rPr>
    </w:lvl>
    <w:lvl w:ilvl="4" w:tplc="E15AD284">
      <w:start w:val="1"/>
      <w:numFmt w:val="bullet"/>
      <w:lvlText w:val="o"/>
      <w:lvlJc w:val="left"/>
      <w:pPr>
        <w:ind w:left="3600" w:hanging="360"/>
      </w:pPr>
      <w:rPr>
        <w:rFonts w:ascii="Courier New" w:hAnsi="Courier New" w:hint="default"/>
      </w:rPr>
    </w:lvl>
    <w:lvl w:ilvl="5" w:tplc="C090FB98">
      <w:start w:val="1"/>
      <w:numFmt w:val="bullet"/>
      <w:lvlText w:val=""/>
      <w:lvlJc w:val="left"/>
      <w:pPr>
        <w:ind w:left="4320" w:hanging="360"/>
      </w:pPr>
      <w:rPr>
        <w:rFonts w:ascii="Wingdings" w:hAnsi="Wingdings" w:hint="default"/>
      </w:rPr>
    </w:lvl>
    <w:lvl w:ilvl="6" w:tplc="930A777C">
      <w:start w:val="1"/>
      <w:numFmt w:val="bullet"/>
      <w:lvlText w:val=""/>
      <w:lvlJc w:val="left"/>
      <w:pPr>
        <w:ind w:left="5040" w:hanging="360"/>
      </w:pPr>
      <w:rPr>
        <w:rFonts w:ascii="Symbol" w:hAnsi="Symbol" w:hint="default"/>
      </w:rPr>
    </w:lvl>
    <w:lvl w:ilvl="7" w:tplc="3AB8EF8C">
      <w:start w:val="1"/>
      <w:numFmt w:val="bullet"/>
      <w:lvlText w:val="o"/>
      <w:lvlJc w:val="left"/>
      <w:pPr>
        <w:ind w:left="5760" w:hanging="360"/>
      </w:pPr>
      <w:rPr>
        <w:rFonts w:ascii="Courier New" w:hAnsi="Courier New" w:hint="default"/>
      </w:rPr>
    </w:lvl>
    <w:lvl w:ilvl="8" w:tplc="7B029094">
      <w:start w:val="1"/>
      <w:numFmt w:val="bullet"/>
      <w:lvlText w:val=""/>
      <w:lvlJc w:val="left"/>
      <w:pPr>
        <w:ind w:left="6480" w:hanging="360"/>
      </w:pPr>
      <w:rPr>
        <w:rFonts w:ascii="Wingdings" w:hAnsi="Wingdings" w:hint="default"/>
      </w:rPr>
    </w:lvl>
  </w:abstractNum>
  <w:abstractNum w:abstractNumId="1" w15:restartNumberingAfterBreak="0">
    <w:nsid w:val="05F6041B"/>
    <w:multiLevelType w:val="hybridMultilevel"/>
    <w:tmpl w:val="C28045C4"/>
    <w:lvl w:ilvl="0" w:tplc="DDB2A666">
      <w:start w:val="1"/>
      <w:numFmt w:val="bullet"/>
      <w:lvlText w:val=""/>
      <w:lvlJc w:val="left"/>
      <w:pPr>
        <w:ind w:left="720" w:hanging="360"/>
      </w:pPr>
      <w:rPr>
        <w:rFonts w:ascii="Symbol" w:hAnsi="Symbol" w:hint="default"/>
      </w:rPr>
    </w:lvl>
    <w:lvl w:ilvl="1" w:tplc="271817DA">
      <w:start w:val="1"/>
      <w:numFmt w:val="bullet"/>
      <w:lvlText w:val="o"/>
      <w:lvlJc w:val="left"/>
      <w:pPr>
        <w:ind w:left="1440" w:hanging="360"/>
      </w:pPr>
      <w:rPr>
        <w:rFonts w:ascii="Courier New" w:hAnsi="Courier New" w:hint="default"/>
      </w:rPr>
    </w:lvl>
    <w:lvl w:ilvl="2" w:tplc="64E4F606">
      <w:start w:val="1"/>
      <w:numFmt w:val="bullet"/>
      <w:lvlText w:val=""/>
      <w:lvlJc w:val="left"/>
      <w:pPr>
        <w:ind w:left="2160" w:hanging="360"/>
      </w:pPr>
      <w:rPr>
        <w:rFonts w:ascii="Wingdings" w:hAnsi="Wingdings" w:hint="default"/>
      </w:rPr>
    </w:lvl>
    <w:lvl w:ilvl="3" w:tplc="0A420942">
      <w:start w:val="1"/>
      <w:numFmt w:val="bullet"/>
      <w:lvlText w:val=""/>
      <w:lvlJc w:val="left"/>
      <w:pPr>
        <w:ind w:left="2880" w:hanging="360"/>
      </w:pPr>
      <w:rPr>
        <w:rFonts w:ascii="Symbol" w:hAnsi="Symbol" w:hint="default"/>
      </w:rPr>
    </w:lvl>
    <w:lvl w:ilvl="4" w:tplc="72F6E1CA">
      <w:start w:val="1"/>
      <w:numFmt w:val="bullet"/>
      <w:lvlText w:val="o"/>
      <w:lvlJc w:val="left"/>
      <w:pPr>
        <w:ind w:left="3600" w:hanging="360"/>
      </w:pPr>
      <w:rPr>
        <w:rFonts w:ascii="Courier New" w:hAnsi="Courier New" w:hint="default"/>
      </w:rPr>
    </w:lvl>
    <w:lvl w:ilvl="5" w:tplc="B1269FBC">
      <w:start w:val="1"/>
      <w:numFmt w:val="bullet"/>
      <w:lvlText w:val=""/>
      <w:lvlJc w:val="left"/>
      <w:pPr>
        <w:ind w:left="4320" w:hanging="360"/>
      </w:pPr>
      <w:rPr>
        <w:rFonts w:ascii="Wingdings" w:hAnsi="Wingdings" w:hint="default"/>
      </w:rPr>
    </w:lvl>
    <w:lvl w:ilvl="6" w:tplc="65A83362">
      <w:start w:val="1"/>
      <w:numFmt w:val="bullet"/>
      <w:lvlText w:val=""/>
      <w:lvlJc w:val="left"/>
      <w:pPr>
        <w:ind w:left="5040" w:hanging="360"/>
      </w:pPr>
      <w:rPr>
        <w:rFonts w:ascii="Symbol" w:hAnsi="Symbol" w:hint="default"/>
      </w:rPr>
    </w:lvl>
    <w:lvl w:ilvl="7" w:tplc="A43078D8">
      <w:start w:val="1"/>
      <w:numFmt w:val="bullet"/>
      <w:lvlText w:val="o"/>
      <w:lvlJc w:val="left"/>
      <w:pPr>
        <w:ind w:left="5760" w:hanging="360"/>
      </w:pPr>
      <w:rPr>
        <w:rFonts w:ascii="Courier New" w:hAnsi="Courier New" w:hint="default"/>
      </w:rPr>
    </w:lvl>
    <w:lvl w:ilvl="8" w:tplc="5E741E46">
      <w:start w:val="1"/>
      <w:numFmt w:val="bullet"/>
      <w:lvlText w:val=""/>
      <w:lvlJc w:val="left"/>
      <w:pPr>
        <w:ind w:left="6480" w:hanging="360"/>
      </w:pPr>
      <w:rPr>
        <w:rFonts w:ascii="Wingdings" w:hAnsi="Wingdings" w:hint="default"/>
      </w:rPr>
    </w:lvl>
  </w:abstractNum>
  <w:abstractNum w:abstractNumId="2" w15:restartNumberingAfterBreak="0">
    <w:nsid w:val="05FF3294"/>
    <w:multiLevelType w:val="hybridMultilevel"/>
    <w:tmpl w:val="61BCD60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DB0EE0"/>
    <w:multiLevelType w:val="hybridMultilevel"/>
    <w:tmpl w:val="5B485CA6"/>
    <w:lvl w:ilvl="0" w:tplc="D4381656">
      <w:start w:val="1"/>
      <w:numFmt w:val="bullet"/>
      <w:lvlText w:val=""/>
      <w:lvlJc w:val="left"/>
      <w:pPr>
        <w:ind w:left="720" w:hanging="360"/>
      </w:pPr>
      <w:rPr>
        <w:rFonts w:ascii="Symbol" w:hAnsi="Symbol" w:hint="default"/>
      </w:rPr>
    </w:lvl>
    <w:lvl w:ilvl="1" w:tplc="3766C838">
      <w:start w:val="1"/>
      <w:numFmt w:val="bullet"/>
      <w:lvlText w:val="o"/>
      <w:lvlJc w:val="left"/>
      <w:pPr>
        <w:ind w:left="1440" w:hanging="360"/>
      </w:pPr>
      <w:rPr>
        <w:rFonts w:ascii="Courier New" w:hAnsi="Courier New" w:hint="default"/>
      </w:rPr>
    </w:lvl>
    <w:lvl w:ilvl="2" w:tplc="8D16F794">
      <w:start w:val="1"/>
      <w:numFmt w:val="bullet"/>
      <w:lvlText w:val=""/>
      <w:lvlJc w:val="left"/>
      <w:pPr>
        <w:ind w:left="2160" w:hanging="360"/>
      </w:pPr>
      <w:rPr>
        <w:rFonts w:ascii="Wingdings" w:hAnsi="Wingdings" w:hint="default"/>
      </w:rPr>
    </w:lvl>
    <w:lvl w:ilvl="3" w:tplc="A2A87616">
      <w:start w:val="1"/>
      <w:numFmt w:val="bullet"/>
      <w:lvlText w:val=""/>
      <w:lvlJc w:val="left"/>
      <w:pPr>
        <w:ind w:left="2880" w:hanging="360"/>
      </w:pPr>
      <w:rPr>
        <w:rFonts w:ascii="Symbol" w:hAnsi="Symbol" w:hint="default"/>
      </w:rPr>
    </w:lvl>
    <w:lvl w:ilvl="4" w:tplc="A47EFDD2">
      <w:start w:val="1"/>
      <w:numFmt w:val="bullet"/>
      <w:lvlText w:val="o"/>
      <w:lvlJc w:val="left"/>
      <w:pPr>
        <w:ind w:left="3600" w:hanging="360"/>
      </w:pPr>
      <w:rPr>
        <w:rFonts w:ascii="Courier New" w:hAnsi="Courier New" w:hint="default"/>
      </w:rPr>
    </w:lvl>
    <w:lvl w:ilvl="5" w:tplc="21E499F2">
      <w:start w:val="1"/>
      <w:numFmt w:val="bullet"/>
      <w:lvlText w:val=""/>
      <w:lvlJc w:val="left"/>
      <w:pPr>
        <w:ind w:left="4320" w:hanging="360"/>
      </w:pPr>
      <w:rPr>
        <w:rFonts w:ascii="Wingdings" w:hAnsi="Wingdings" w:hint="default"/>
      </w:rPr>
    </w:lvl>
    <w:lvl w:ilvl="6" w:tplc="442A4E00">
      <w:start w:val="1"/>
      <w:numFmt w:val="bullet"/>
      <w:lvlText w:val=""/>
      <w:lvlJc w:val="left"/>
      <w:pPr>
        <w:ind w:left="5040" w:hanging="360"/>
      </w:pPr>
      <w:rPr>
        <w:rFonts w:ascii="Symbol" w:hAnsi="Symbol" w:hint="default"/>
      </w:rPr>
    </w:lvl>
    <w:lvl w:ilvl="7" w:tplc="C4AA47AE">
      <w:start w:val="1"/>
      <w:numFmt w:val="bullet"/>
      <w:lvlText w:val="o"/>
      <w:lvlJc w:val="left"/>
      <w:pPr>
        <w:ind w:left="5760" w:hanging="360"/>
      </w:pPr>
      <w:rPr>
        <w:rFonts w:ascii="Courier New" w:hAnsi="Courier New" w:hint="default"/>
      </w:rPr>
    </w:lvl>
    <w:lvl w:ilvl="8" w:tplc="3D72CC60">
      <w:start w:val="1"/>
      <w:numFmt w:val="bullet"/>
      <w:lvlText w:val=""/>
      <w:lvlJc w:val="left"/>
      <w:pPr>
        <w:ind w:left="6480" w:hanging="360"/>
      </w:pPr>
      <w:rPr>
        <w:rFonts w:ascii="Wingdings" w:hAnsi="Wingdings" w:hint="default"/>
      </w:rPr>
    </w:lvl>
  </w:abstractNum>
  <w:abstractNum w:abstractNumId="4" w15:restartNumberingAfterBreak="0">
    <w:nsid w:val="098B86D4"/>
    <w:multiLevelType w:val="hybridMultilevel"/>
    <w:tmpl w:val="4D70222C"/>
    <w:lvl w:ilvl="0" w:tplc="79DC82D0">
      <w:start w:val="1"/>
      <w:numFmt w:val="bullet"/>
      <w:lvlText w:val="•"/>
      <w:lvlJc w:val="left"/>
      <w:pPr>
        <w:ind w:left="720" w:hanging="360"/>
      </w:pPr>
      <w:rPr>
        <w:rFonts w:ascii="Arial" w:hAnsi="Arial" w:hint="default"/>
      </w:rPr>
    </w:lvl>
    <w:lvl w:ilvl="1" w:tplc="EF48240E">
      <w:start w:val="1"/>
      <w:numFmt w:val="bullet"/>
      <w:lvlText w:val="o"/>
      <w:lvlJc w:val="left"/>
      <w:pPr>
        <w:ind w:left="1440" w:hanging="360"/>
      </w:pPr>
      <w:rPr>
        <w:rFonts w:ascii="Arial" w:hAnsi="Arial" w:hint="default"/>
      </w:rPr>
    </w:lvl>
    <w:lvl w:ilvl="2" w:tplc="A3CEB88E">
      <w:start w:val="1"/>
      <w:numFmt w:val="bullet"/>
      <w:lvlText w:val=""/>
      <w:lvlJc w:val="left"/>
      <w:pPr>
        <w:ind w:left="2160" w:hanging="360"/>
      </w:pPr>
      <w:rPr>
        <w:rFonts w:ascii="Wingdings" w:hAnsi="Wingdings" w:hint="default"/>
      </w:rPr>
    </w:lvl>
    <w:lvl w:ilvl="3" w:tplc="C5DACE7C">
      <w:start w:val="1"/>
      <w:numFmt w:val="bullet"/>
      <w:lvlText w:val=""/>
      <w:lvlJc w:val="left"/>
      <w:pPr>
        <w:ind w:left="2880" w:hanging="360"/>
      </w:pPr>
      <w:rPr>
        <w:rFonts w:ascii="Symbol" w:hAnsi="Symbol" w:hint="default"/>
      </w:rPr>
    </w:lvl>
    <w:lvl w:ilvl="4" w:tplc="FB3A7382">
      <w:start w:val="1"/>
      <w:numFmt w:val="bullet"/>
      <w:lvlText w:val="o"/>
      <w:lvlJc w:val="left"/>
      <w:pPr>
        <w:ind w:left="3600" w:hanging="360"/>
      </w:pPr>
      <w:rPr>
        <w:rFonts w:ascii="Courier New" w:hAnsi="Courier New" w:hint="default"/>
      </w:rPr>
    </w:lvl>
    <w:lvl w:ilvl="5" w:tplc="DB12C846">
      <w:start w:val="1"/>
      <w:numFmt w:val="bullet"/>
      <w:lvlText w:val=""/>
      <w:lvlJc w:val="left"/>
      <w:pPr>
        <w:ind w:left="4320" w:hanging="360"/>
      </w:pPr>
      <w:rPr>
        <w:rFonts w:ascii="Wingdings" w:hAnsi="Wingdings" w:hint="default"/>
      </w:rPr>
    </w:lvl>
    <w:lvl w:ilvl="6" w:tplc="A3F4795E">
      <w:start w:val="1"/>
      <w:numFmt w:val="bullet"/>
      <w:lvlText w:val=""/>
      <w:lvlJc w:val="left"/>
      <w:pPr>
        <w:ind w:left="5040" w:hanging="360"/>
      </w:pPr>
      <w:rPr>
        <w:rFonts w:ascii="Symbol" w:hAnsi="Symbol" w:hint="default"/>
      </w:rPr>
    </w:lvl>
    <w:lvl w:ilvl="7" w:tplc="A936128E">
      <w:start w:val="1"/>
      <w:numFmt w:val="bullet"/>
      <w:lvlText w:val="o"/>
      <w:lvlJc w:val="left"/>
      <w:pPr>
        <w:ind w:left="5760" w:hanging="360"/>
      </w:pPr>
      <w:rPr>
        <w:rFonts w:ascii="Courier New" w:hAnsi="Courier New" w:hint="default"/>
      </w:rPr>
    </w:lvl>
    <w:lvl w:ilvl="8" w:tplc="4BC094C6">
      <w:start w:val="1"/>
      <w:numFmt w:val="bullet"/>
      <w:lvlText w:val=""/>
      <w:lvlJc w:val="left"/>
      <w:pPr>
        <w:ind w:left="6480" w:hanging="360"/>
      </w:pPr>
      <w:rPr>
        <w:rFonts w:ascii="Wingdings" w:hAnsi="Wingdings" w:hint="default"/>
      </w:rPr>
    </w:lvl>
  </w:abstractNum>
  <w:abstractNum w:abstractNumId="5" w15:restartNumberingAfterBreak="0">
    <w:nsid w:val="0B69565E"/>
    <w:multiLevelType w:val="hybridMultilevel"/>
    <w:tmpl w:val="F5DE0632"/>
    <w:lvl w:ilvl="0" w:tplc="0E74E83E">
      <w:start w:val="1"/>
      <w:numFmt w:val="bullet"/>
      <w:lvlText w:val=""/>
      <w:lvlJc w:val="left"/>
      <w:pPr>
        <w:ind w:left="720" w:hanging="360"/>
      </w:pPr>
      <w:rPr>
        <w:rFonts w:ascii="Symbol" w:hAnsi="Symbol" w:hint="default"/>
      </w:rPr>
    </w:lvl>
    <w:lvl w:ilvl="1" w:tplc="1B5E4F32">
      <w:start w:val="1"/>
      <w:numFmt w:val="bullet"/>
      <w:lvlText w:val="o"/>
      <w:lvlJc w:val="left"/>
      <w:pPr>
        <w:ind w:left="1440" w:hanging="360"/>
      </w:pPr>
      <w:rPr>
        <w:rFonts w:ascii="Courier New" w:hAnsi="Courier New" w:hint="default"/>
      </w:rPr>
    </w:lvl>
    <w:lvl w:ilvl="2" w:tplc="8952B46C">
      <w:start w:val="1"/>
      <w:numFmt w:val="bullet"/>
      <w:lvlText w:val=""/>
      <w:lvlJc w:val="left"/>
      <w:pPr>
        <w:ind w:left="2160" w:hanging="360"/>
      </w:pPr>
      <w:rPr>
        <w:rFonts w:ascii="Wingdings" w:hAnsi="Wingdings" w:hint="default"/>
      </w:rPr>
    </w:lvl>
    <w:lvl w:ilvl="3" w:tplc="0BB8DFC0">
      <w:start w:val="1"/>
      <w:numFmt w:val="bullet"/>
      <w:lvlText w:val=""/>
      <w:lvlJc w:val="left"/>
      <w:pPr>
        <w:ind w:left="2880" w:hanging="360"/>
      </w:pPr>
      <w:rPr>
        <w:rFonts w:ascii="Symbol" w:hAnsi="Symbol" w:hint="default"/>
      </w:rPr>
    </w:lvl>
    <w:lvl w:ilvl="4" w:tplc="6BCABE8E">
      <w:start w:val="1"/>
      <w:numFmt w:val="bullet"/>
      <w:lvlText w:val="o"/>
      <w:lvlJc w:val="left"/>
      <w:pPr>
        <w:ind w:left="3600" w:hanging="360"/>
      </w:pPr>
      <w:rPr>
        <w:rFonts w:ascii="Courier New" w:hAnsi="Courier New" w:hint="default"/>
      </w:rPr>
    </w:lvl>
    <w:lvl w:ilvl="5" w:tplc="CD2CC866">
      <w:start w:val="1"/>
      <w:numFmt w:val="bullet"/>
      <w:lvlText w:val=""/>
      <w:lvlJc w:val="left"/>
      <w:pPr>
        <w:ind w:left="4320" w:hanging="360"/>
      </w:pPr>
      <w:rPr>
        <w:rFonts w:ascii="Wingdings" w:hAnsi="Wingdings" w:hint="default"/>
      </w:rPr>
    </w:lvl>
    <w:lvl w:ilvl="6" w:tplc="A3323028">
      <w:start w:val="1"/>
      <w:numFmt w:val="bullet"/>
      <w:lvlText w:val=""/>
      <w:lvlJc w:val="left"/>
      <w:pPr>
        <w:ind w:left="5040" w:hanging="360"/>
      </w:pPr>
      <w:rPr>
        <w:rFonts w:ascii="Symbol" w:hAnsi="Symbol" w:hint="default"/>
      </w:rPr>
    </w:lvl>
    <w:lvl w:ilvl="7" w:tplc="E2CE7306">
      <w:start w:val="1"/>
      <w:numFmt w:val="bullet"/>
      <w:lvlText w:val="o"/>
      <w:lvlJc w:val="left"/>
      <w:pPr>
        <w:ind w:left="5760" w:hanging="360"/>
      </w:pPr>
      <w:rPr>
        <w:rFonts w:ascii="Courier New" w:hAnsi="Courier New" w:hint="default"/>
      </w:rPr>
    </w:lvl>
    <w:lvl w:ilvl="8" w:tplc="1BB42848">
      <w:start w:val="1"/>
      <w:numFmt w:val="bullet"/>
      <w:lvlText w:val=""/>
      <w:lvlJc w:val="left"/>
      <w:pPr>
        <w:ind w:left="6480" w:hanging="360"/>
      </w:pPr>
      <w:rPr>
        <w:rFonts w:ascii="Wingdings" w:hAnsi="Wingdings" w:hint="default"/>
      </w:rPr>
    </w:lvl>
  </w:abstractNum>
  <w:abstractNum w:abstractNumId="6" w15:restartNumberingAfterBreak="0">
    <w:nsid w:val="0B9600D6"/>
    <w:multiLevelType w:val="hybridMultilevel"/>
    <w:tmpl w:val="C7BC1C48"/>
    <w:lvl w:ilvl="0" w:tplc="4E628BC2">
      <w:start w:val="1"/>
      <w:numFmt w:val="bullet"/>
      <w:lvlText w:val=""/>
      <w:lvlJc w:val="left"/>
      <w:pPr>
        <w:ind w:left="720" w:hanging="360"/>
      </w:pPr>
      <w:rPr>
        <w:rFonts w:ascii="Symbol" w:hAnsi="Symbol" w:hint="default"/>
      </w:rPr>
    </w:lvl>
    <w:lvl w:ilvl="1" w:tplc="3DAC59EC">
      <w:start w:val="1"/>
      <w:numFmt w:val="bullet"/>
      <w:lvlText w:val="o"/>
      <w:lvlJc w:val="left"/>
      <w:pPr>
        <w:ind w:left="1440" w:hanging="360"/>
      </w:pPr>
      <w:rPr>
        <w:rFonts w:ascii="Courier New" w:hAnsi="Courier New" w:hint="default"/>
      </w:rPr>
    </w:lvl>
    <w:lvl w:ilvl="2" w:tplc="2F0E7C50">
      <w:start w:val="1"/>
      <w:numFmt w:val="bullet"/>
      <w:lvlText w:val=""/>
      <w:lvlJc w:val="left"/>
      <w:pPr>
        <w:ind w:left="2160" w:hanging="360"/>
      </w:pPr>
      <w:rPr>
        <w:rFonts w:ascii="Wingdings" w:hAnsi="Wingdings" w:hint="default"/>
      </w:rPr>
    </w:lvl>
    <w:lvl w:ilvl="3" w:tplc="97B47556">
      <w:start w:val="1"/>
      <w:numFmt w:val="bullet"/>
      <w:lvlText w:val=""/>
      <w:lvlJc w:val="left"/>
      <w:pPr>
        <w:ind w:left="2880" w:hanging="360"/>
      </w:pPr>
      <w:rPr>
        <w:rFonts w:ascii="Symbol" w:hAnsi="Symbol" w:hint="default"/>
      </w:rPr>
    </w:lvl>
    <w:lvl w:ilvl="4" w:tplc="CAA0E3E8">
      <w:start w:val="1"/>
      <w:numFmt w:val="bullet"/>
      <w:lvlText w:val="o"/>
      <w:lvlJc w:val="left"/>
      <w:pPr>
        <w:ind w:left="3600" w:hanging="360"/>
      </w:pPr>
      <w:rPr>
        <w:rFonts w:ascii="Courier New" w:hAnsi="Courier New" w:hint="default"/>
      </w:rPr>
    </w:lvl>
    <w:lvl w:ilvl="5" w:tplc="BE0A370A">
      <w:start w:val="1"/>
      <w:numFmt w:val="bullet"/>
      <w:lvlText w:val=""/>
      <w:lvlJc w:val="left"/>
      <w:pPr>
        <w:ind w:left="4320" w:hanging="360"/>
      </w:pPr>
      <w:rPr>
        <w:rFonts w:ascii="Wingdings" w:hAnsi="Wingdings" w:hint="default"/>
      </w:rPr>
    </w:lvl>
    <w:lvl w:ilvl="6" w:tplc="FD564F7C">
      <w:start w:val="1"/>
      <w:numFmt w:val="bullet"/>
      <w:lvlText w:val=""/>
      <w:lvlJc w:val="left"/>
      <w:pPr>
        <w:ind w:left="5040" w:hanging="360"/>
      </w:pPr>
      <w:rPr>
        <w:rFonts w:ascii="Symbol" w:hAnsi="Symbol" w:hint="default"/>
      </w:rPr>
    </w:lvl>
    <w:lvl w:ilvl="7" w:tplc="AD96EEB6">
      <w:start w:val="1"/>
      <w:numFmt w:val="bullet"/>
      <w:lvlText w:val="o"/>
      <w:lvlJc w:val="left"/>
      <w:pPr>
        <w:ind w:left="5760" w:hanging="360"/>
      </w:pPr>
      <w:rPr>
        <w:rFonts w:ascii="Courier New" w:hAnsi="Courier New" w:hint="default"/>
      </w:rPr>
    </w:lvl>
    <w:lvl w:ilvl="8" w:tplc="7FB84BA2">
      <w:start w:val="1"/>
      <w:numFmt w:val="bullet"/>
      <w:lvlText w:val=""/>
      <w:lvlJc w:val="left"/>
      <w:pPr>
        <w:ind w:left="6480" w:hanging="360"/>
      </w:pPr>
      <w:rPr>
        <w:rFonts w:ascii="Wingdings" w:hAnsi="Wingdings" w:hint="default"/>
      </w:rPr>
    </w:lvl>
  </w:abstractNum>
  <w:abstractNum w:abstractNumId="7" w15:restartNumberingAfterBreak="0">
    <w:nsid w:val="0C446BE2"/>
    <w:multiLevelType w:val="hybridMultilevel"/>
    <w:tmpl w:val="AE60301A"/>
    <w:lvl w:ilvl="0" w:tplc="D7D46870">
      <w:start w:val="1"/>
      <w:numFmt w:val="bullet"/>
      <w:lvlText w:val=""/>
      <w:lvlJc w:val="left"/>
      <w:pPr>
        <w:ind w:left="720" w:hanging="360"/>
      </w:pPr>
      <w:rPr>
        <w:rFonts w:ascii="Symbol" w:hAnsi="Symbol" w:hint="default"/>
      </w:rPr>
    </w:lvl>
    <w:lvl w:ilvl="1" w:tplc="EE80468C">
      <w:start w:val="1"/>
      <w:numFmt w:val="bullet"/>
      <w:lvlText w:val="o"/>
      <w:lvlJc w:val="left"/>
      <w:pPr>
        <w:ind w:left="1440" w:hanging="360"/>
      </w:pPr>
      <w:rPr>
        <w:rFonts w:ascii="Courier New" w:hAnsi="Courier New" w:hint="default"/>
      </w:rPr>
    </w:lvl>
    <w:lvl w:ilvl="2" w:tplc="E7DC8DB8">
      <w:start w:val="1"/>
      <w:numFmt w:val="bullet"/>
      <w:lvlText w:val=""/>
      <w:lvlJc w:val="left"/>
      <w:pPr>
        <w:ind w:left="2160" w:hanging="360"/>
      </w:pPr>
      <w:rPr>
        <w:rFonts w:ascii="Wingdings" w:hAnsi="Wingdings" w:hint="default"/>
      </w:rPr>
    </w:lvl>
    <w:lvl w:ilvl="3" w:tplc="5FF46ADA">
      <w:start w:val="1"/>
      <w:numFmt w:val="bullet"/>
      <w:lvlText w:val=""/>
      <w:lvlJc w:val="left"/>
      <w:pPr>
        <w:ind w:left="2880" w:hanging="360"/>
      </w:pPr>
      <w:rPr>
        <w:rFonts w:ascii="Symbol" w:hAnsi="Symbol" w:hint="default"/>
      </w:rPr>
    </w:lvl>
    <w:lvl w:ilvl="4" w:tplc="AD6EC896">
      <w:start w:val="1"/>
      <w:numFmt w:val="bullet"/>
      <w:lvlText w:val="o"/>
      <w:lvlJc w:val="left"/>
      <w:pPr>
        <w:ind w:left="3600" w:hanging="360"/>
      </w:pPr>
      <w:rPr>
        <w:rFonts w:ascii="Courier New" w:hAnsi="Courier New" w:hint="default"/>
      </w:rPr>
    </w:lvl>
    <w:lvl w:ilvl="5" w:tplc="A6046CCE">
      <w:start w:val="1"/>
      <w:numFmt w:val="bullet"/>
      <w:lvlText w:val=""/>
      <w:lvlJc w:val="left"/>
      <w:pPr>
        <w:ind w:left="4320" w:hanging="360"/>
      </w:pPr>
      <w:rPr>
        <w:rFonts w:ascii="Wingdings" w:hAnsi="Wingdings" w:hint="default"/>
      </w:rPr>
    </w:lvl>
    <w:lvl w:ilvl="6" w:tplc="87E605C0">
      <w:start w:val="1"/>
      <w:numFmt w:val="bullet"/>
      <w:lvlText w:val=""/>
      <w:lvlJc w:val="left"/>
      <w:pPr>
        <w:ind w:left="5040" w:hanging="360"/>
      </w:pPr>
      <w:rPr>
        <w:rFonts w:ascii="Symbol" w:hAnsi="Symbol" w:hint="default"/>
      </w:rPr>
    </w:lvl>
    <w:lvl w:ilvl="7" w:tplc="0682E49E">
      <w:start w:val="1"/>
      <w:numFmt w:val="bullet"/>
      <w:lvlText w:val="o"/>
      <w:lvlJc w:val="left"/>
      <w:pPr>
        <w:ind w:left="5760" w:hanging="360"/>
      </w:pPr>
      <w:rPr>
        <w:rFonts w:ascii="Courier New" w:hAnsi="Courier New" w:hint="default"/>
      </w:rPr>
    </w:lvl>
    <w:lvl w:ilvl="8" w:tplc="35F4533E">
      <w:start w:val="1"/>
      <w:numFmt w:val="bullet"/>
      <w:lvlText w:val=""/>
      <w:lvlJc w:val="left"/>
      <w:pPr>
        <w:ind w:left="6480" w:hanging="360"/>
      </w:pPr>
      <w:rPr>
        <w:rFonts w:ascii="Wingdings" w:hAnsi="Wingdings" w:hint="default"/>
      </w:rPr>
    </w:lvl>
  </w:abstractNum>
  <w:abstractNum w:abstractNumId="8" w15:restartNumberingAfterBreak="0">
    <w:nsid w:val="0C584993"/>
    <w:multiLevelType w:val="hybridMultilevel"/>
    <w:tmpl w:val="CA3CEA88"/>
    <w:lvl w:ilvl="0" w:tplc="F3769F94">
      <w:start w:val="1"/>
      <w:numFmt w:val="bullet"/>
      <w:lvlText w:val=""/>
      <w:lvlJc w:val="left"/>
      <w:pPr>
        <w:ind w:left="720" w:hanging="360"/>
      </w:pPr>
      <w:rPr>
        <w:rFonts w:ascii="Symbol" w:hAnsi="Symbol" w:hint="default"/>
      </w:rPr>
    </w:lvl>
    <w:lvl w:ilvl="1" w:tplc="58EA624A">
      <w:start w:val="1"/>
      <w:numFmt w:val="bullet"/>
      <w:lvlText w:val="o"/>
      <w:lvlJc w:val="left"/>
      <w:pPr>
        <w:ind w:left="1440" w:hanging="360"/>
      </w:pPr>
      <w:rPr>
        <w:rFonts w:ascii="Courier New" w:hAnsi="Courier New" w:hint="default"/>
      </w:rPr>
    </w:lvl>
    <w:lvl w:ilvl="2" w:tplc="27D8DC18">
      <w:start w:val="1"/>
      <w:numFmt w:val="bullet"/>
      <w:lvlText w:val=""/>
      <w:lvlJc w:val="left"/>
      <w:pPr>
        <w:ind w:left="2160" w:hanging="360"/>
      </w:pPr>
      <w:rPr>
        <w:rFonts w:ascii="Wingdings" w:hAnsi="Wingdings" w:hint="default"/>
      </w:rPr>
    </w:lvl>
    <w:lvl w:ilvl="3" w:tplc="1B54E51A">
      <w:start w:val="1"/>
      <w:numFmt w:val="bullet"/>
      <w:lvlText w:val=""/>
      <w:lvlJc w:val="left"/>
      <w:pPr>
        <w:ind w:left="2880" w:hanging="360"/>
      </w:pPr>
      <w:rPr>
        <w:rFonts w:ascii="Symbol" w:hAnsi="Symbol" w:hint="default"/>
      </w:rPr>
    </w:lvl>
    <w:lvl w:ilvl="4" w:tplc="987C4B76">
      <w:start w:val="1"/>
      <w:numFmt w:val="bullet"/>
      <w:lvlText w:val="o"/>
      <w:lvlJc w:val="left"/>
      <w:pPr>
        <w:ind w:left="3600" w:hanging="360"/>
      </w:pPr>
      <w:rPr>
        <w:rFonts w:ascii="Courier New" w:hAnsi="Courier New" w:hint="default"/>
      </w:rPr>
    </w:lvl>
    <w:lvl w:ilvl="5" w:tplc="58A4173E">
      <w:start w:val="1"/>
      <w:numFmt w:val="bullet"/>
      <w:lvlText w:val=""/>
      <w:lvlJc w:val="left"/>
      <w:pPr>
        <w:ind w:left="4320" w:hanging="360"/>
      </w:pPr>
      <w:rPr>
        <w:rFonts w:ascii="Wingdings" w:hAnsi="Wingdings" w:hint="default"/>
      </w:rPr>
    </w:lvl>
    <w:lvl w:ilvl="6" w:tplc="E7542A9A">
      <w:start w:val="1"/>
      <w:numFmt w:val="bullet"/>
      <w:lvlText w:val=""/>
      <w:lvlJc w:val="left"/>
      <w:pPr>
        <w:ind w:left="5040" w:hanging="360"/>
      </w:pPr>
      <w:rPr>
        <w:rFonts w:ascii="Symbol" w:hAnsi="Symbol" w:hint="default"/>
      </w:rPr>
    </w:lvl>
    <w:lvl w:ilvl="7" w:tplc="A7AE311A">
      <w:start w:val="1"/>
      <w:numFmt w:val="bullet"/>
      <w:lvlText w:val="o"/>
      <w:lvlJc w:val="left"/>
      <w:pPr>
        <w:ind w:left="5760" w:hanging="360"/>
      </w:pPr>
      <w:rPr>
        <w:rFonts w:ascii="Courier New" w:hAnsi="Courier New" w:hint="default"/>
      </w:rPr>
    </w:lvl>
    <w:lvl w:ilvl="8" w:tplc="2D961A1A">
      <w:start w:val="1"/>
      <w:numFmt w:val="bullet"/>
      <w:lvlText w:val=""/>
      <w:lvlJc w:val="left"/>
      <w:pPr>
        <w:ind w:left="6480" w:hanging="360"/>
      </w:pPr>
      <w:rPr>
        <w:rFonts w:ascii="Wingdings" w:hAnsi="Wingdings" w:hint="default"/>
      </w:rPr>
    </w:lvl>
  </w:abstractNum>
  <w:abstractNum w:abstractNumId="9" w15:restartNumberingAfterBreak="0">
    <w:nsid w:val="0D5BBB46"/>
    <w:multiLevelType w:val="multilevel"/>
    <w:tmpl w:val="56C09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A82BA"/>
    <w:multiLevelType w:val="hybridMultilevel"/>
    <w:tmpl w:val="27D47AAE"/>
    <w:lvl w:ilvl="0" w:tplc="F3A2502A">
      <w:start w:val="1"/>
      <w:numFmt w:val="bullet"/>
      <w:lvlText w:val=""/>
      <w:lvlJc w:val="left"/>
      <w:pPr>
        <w:ind w:left="720" w:hanging="360"/>
      </w:pPr>
      <w:rPr>
        <w:rFonts w:ascii="Symbol" w:hAnsi="Symbol" w:hint="default"/>
      </w:rPr>
    </w:lvl>
    <w:lvl w:ilvl="1" w:tplc="BDFAB966">
      <w:start w:val="1"/>
      <w:numFmt w:val="bullet"/>
      <w:lvlText w:val="o"/>
      <w:lvlJc w:val="left"/>
      <w:pPr>
        <w:ind w:left="1440" w:hanging="360"/>
      </w:pPr>
      <w:rPr>
        <w:rFonts w:ascii="Courier New" w:hAnsi="Courier New" w:hint="default"/>
      </w:rPr>
    </w:lvl>
    <w:lvl w:ilvl="2" w:tplc="116CE238">
      <w:start w:val="1"/>
      <w:numFmt w:val="bullet"/>
      <w:lvlText w:val=""/>
      <w:lvlJc w:val="left"/>
      <w:pPr>
        <w:ind w:left="2160" w:hanging="360"/>
      </w:pPr>
      <w:rPr>
        <w:rFonts w:ascii="Wingdings" w:hAnsi="Wingdings" w:hint="default"/>
      </w:rPr>
    </w:lvl>
    <w:lvl w:ilvl="3" w:tplc="31C6F17E">
      <w:start w:val="1"/>
      <w:numFmt w:val="bullet"/>
      <w:lvlText w:val=""/>
      <w:lvlJc w:val="left"/>
      <w:pPr>
        <w:ind w:left="2880" w:hanging="360"/>
      </w:pPr>
      <w:rPr>
        <w:rFonts w:ascii="Symbol" w:hAnsi="Symbol" w:hint="default"/>
      </w:rPr>
    </w:lvl>
    <w:lvl w:ilvl="4" w:tplc="01069F76">
      <w:start w:val="1"/>
      <w:numFmt w:val="bullet"/>
      <w:lvlText w:val="o"/>
      <w:lvlJc w:val="left"/>
      <w:pPr>
        <w:ind w:left="3600" w:hanging="360"/>
      </w:pPr>
      <w:rPr>
        <w:rFonts w:ascii="Courier New" w:hAnsi="Courier New" w:hint="default"/>
      </w:rPr>
    </w:lvl>
    <w:lvl w:ilvl="5" w:tplc="08FE7A68">
      <w:start w:val="1"/>
      <w:numFmt w:val="bullet"/>
      <w:lvlText w:val=""/>
      <w:lvlJc w:val="left"/>
      <w:pPr>
        <w:ind w:left="4320" w:hanging="360"/>
      </w:pPr>
      <w:rPr>
        <w:rFonts w:ascii="Wingdings" w:hAnsi="Wingdings" w:hint="default"/>
      </w:rPr>
    </w:lvl>
    <w:lvl w:ilvl="6" w:tplc="65B8B25C">
      <w:start w:val="1"/>
      <w:numFmt w:val="bullet"/>
      <w:lvlText w:val=""/>
      <w:lvlJc w:val="left"/>
      <w:pPr>
        <w:ind w:left="5040" w:hanging="360"/>
      </w:pPr>
      <w:rPr>
        <w:rFonts w:ascii="Symbol" w:hAnsi="Symbol" w:hint="default"/>
      </w:rPr>
    </w:lvl>
    <w:lvl w:ilvl="7" w:tplc="FB5C8D3E">
      <w:start w:val="1"/>
      <w:numFmt w:val="bullet"/>
      <w:lvlText w:val="o"/>
      <w:lvlJc w:val="left"/>
      <w:pPr>
        <w:ind w:left="5760" w:hanging="360"/>
      </w:pPr>
      <w:rPr>
        <w:rFonts w:ascii="Courier New" w:hAnsi="Courier New" w:hint="default"/>
      </w:rPr>
    </w:lvl>
    <w:lvl w:ilvl="8" w:tplc="EDE0348A">
      <w:start w:val="1"/>
      <w:numFmt w:val="bullet"/>
      <w:lvlText w:val=""/>
      <w:lvlJc w:val="left"/>
      <w:pPr>
        <w:ind w:left="6480" w:hanging="360"/>
      </w:pPr>
      <w:rPr>
        <w:rFonts w:ascii="Wingdings" w:hAnsi="Wingdings" w:hint="default"/>
      </w:rPr>
    </w:lvl>
  </w:abstractNum>
  <w:abstractNum w:abstractNumId="11" w15:restartNumberingAfterBreak="0">
    <w:nsid w:val="108CB57E"/>
    <w:multiLevelType w:val="hybridMultilevel"/>
    <w:tmpl w:val="8244CF4C"/>
    <w:lvl w:ilvl="0" w:tplc="4B1E1A10">
      <w:start w:val="1"/>
      <w:numFmt w:val="bullet"/>
      <w:lvlText w:val=""/>
      <w:lvlJc w:val="left"/>
      <w:pPr>
        <w:ind w:left="720" w:hanging="360"/>
      </w:pPr>
      <w:rPr>
        <w:rFonts w:ascii="Symbol" w:hAnsi="Symbol" w:hint="default"/>
      </w:rPr>
    </w:lvl>
    <w:lvl w:ilvl="1" w:tplc="2CC863DA">
      <w:start w:val="1"/>
      <w:numFmt w:val="bullet"/>
      <w:lvlText w:val="o"/>
      <w:lvlJc w:val="left"/>
      <w:pPr>
        <w:ind w:left="1440" w:hanging="360"/>
      </w:pPr>
      <w:rPr>
        <w:rFonts w:ascii="Courier New" w:hAnsi="Courier New" w:hint="default"/>
      </w:rPr>
    </w:lvl>
    <w:lvl w:ilvl="2" w:tplc="1EF2B276">
      <w:start w:val="1"/>
      <w:numFmt w:val="bullet"/>
      <w:lvlText w:val=""/>
      <w:lvlJc w:val="left"/>
      <w:pPr>
        <w:ind w:left="2160" w:hanging="360"/>
      </w:pPr>
      <w:rPr>
        <w:rFonts w:ascii="Wingdings" w:hAnsi="Wingdings" w:hint="default"/>
      </w:rPr>
    </w:lvl>
    <w:lvl w:ilvl="3" w:tplc="F530C92E">
      <w:start w:val="1"/>
      <w:numFmt w:val="bullet"/>
      <w:lvlText w:val=""/>
      <w:lvlJc w:val="left"/>
      <w:pPr>
        <w:ind w:left="2880" w:hanging="360"/>
      </w:pPr>
      <w:rPr>
        <w:rFonts w:ascii="Symbol" w:hAnsi="Symbol" w:hint="default"/>
      </w:rPr>
    </w:lvl>
    <w:lvl w:ilvl="4" w:tplc="6DC24EBC">
      <w:start w:val="1"/>
      <w:numFmt w:val="bullet"/>
      <w:lvlText w:val="o"/>
      <w:lvlJc w:val="left"/>
      <w:pPr>
        <w:ind w:left="3600" w:hanging="360"/>
      </w:pPr>
      <w:rPr>
        <w:rFonts w:ascii="Courier New" w:hAnsi="Courier New" w:hint="default"/>
      </w:rPr>
    </w:lvl>
    <w:lvl w:ilvl="5" w:tplc="FD9838C4">
      <w:start w:val="1"/>
      <w:numFmt w:val="bullet"/>
      <w:lvlText w:val=""/>
      <w:lvlJc w:val="left"/>
      <w:pPr>
        <w:ind w:left="4320" w:hanging="360"/>
      </w:pPr>
      <w:rPr>
        <w:rFonts w:ascii="Wingdings" w:hAnsi="Wingdings" w:hint="default"/>
      </w:rPr>
    </w:lvl>
    <w:lvl w:ilvl="6" w:tplc="09823D46">
      <w:start w:val="1"/>
      <w:numFmt w:val="bullet"/>
      <w:lvlText w:val=""/>
      <w:lvlJc w:val="left"/>
      <w:pPr>
        <w:ind w:left="5040" w:hanging="360"/>
      </w:pPr>
      <w:rPr>
        <w:rFonts w:ascii="Symbol" w:hAnsi="Symbol" w:hint="default"/>
      </w:rPr>
    </w:lvl>
    <w:lvl w:ilvl="7" w:tplc="1038A8B4">
      <w:start w:val="1"/>
      <w:numFmt w:val="bullet"/>
      <w:lvlText w:val="o"/>
      <w:lvlJc w:val="left"/>
      <w:pPr>
        <w:ind w:left="5760" w:hanging="360"/>
      </w:pPr>
      <w:rPr>
        <w:rFonts w:ascii="Courier New" w:hAnsi="Courier New" w:hint="default"/>
      </w:rPr>
    </w:lvl>
    <w:lvl w:ilvl="8" w:tplc="997A52DC">
      <w:start w:val="1"/>
      <w:numFmt w:val="bullet"/>
      <w:lvlText w:val=""/>
      <w:lvlJc w:val="left"/>
      <w:pPr>
        <w:ind w:left="6480" w:hanging="360"/>
      </w:pPr>
      <w:rPr>
        <w:rFonts w:ascii="Wingdings" w:hAnsi="Wingdings" w:hint="default"/>
      </w:rPr>
    </w:lvl>
  </w:abstractNum>
  <w:abstractNum w:abstractNumId="12" w15:restartNumberingAfterBreak="0">
    <w:nsid w:val="13BD8335"/>
    <w:multiLevelType w:val="hybridMultilevel"/>
    <w:tmpl w:val="3FEEF308"/>
    <w:lvl w:ilvl="0" w:tplc="08090001">
      <w:start w:val="1"/>
      <w:numFmt w:val="bullet"/>
      <w:lvlText w:val=""/>
      <w:lvlJc w:val="left"/>
      <w:pPr>
        <w:ind w:left="720" w:hanging="360"/>
      </w:pPr>
      <w:rPr>
        <w:rFonts w:ascii="Symbol" w:hAnsi="Symbol" w:hint="default"/>
      </w:rPr>
    </w:lvl>
    <w:lvl w:ilvl="1" w:tplc="1FCAF0C2">
      <w:start w:val="1"/>
      <w:numFmt w:val="bullet"/>
      <w:lvlText w:val="o"/>
      <w:lvlJc w:val="left"/>
      <w:pPr>
        <w:ind w:left="1440" w:hanging="360"/>
      </w:pPr>
      <w:rPr>
        <w:rFonts w:ascii="Courier New" w:hAnsi="Courier New" w:hint="default"/>
      </w:rPr>
    </w:lvl>
    <w:lvl w:ilvl="2" w:tplc="E4EE32CC">
      <w:start w:val="1"/>
      <w:numFmt w:val="bullet"/>
      <w:lvlText w:val=""/>
      <w:lvlJc w:val="left"/>
      <w:pPr>
        <w:ind w:left="2160" w:hanging="360"/>
      </w:pPr>
      <w:rPr>
        <w:rFonts w:ascii="Wingdings" w:hAnsi="Wingdings" w:hint="default"/>
      </w:rPr>
    </w:lvl>
    <w:lvl w:ilvl="3" w:tplc="310CFAF8">
      <w:start w:val="1"/>
      <w:numFmt w:val="bullet"/>
      <w:lvlText w:val=""/>
      <w:lvlJc w:val="left"/>
      <w:pPr>
        <w:ind w:left="2880" w:hanging="360"/>
      </w:pPr>
      <w:rPr>
        <w:rFonts w:ascii="Symbol" w:hAnsi="Symbol" w:hint="default"/>
      </w:rPr>
    </w:lvl>
    <w:lvl w:ilvl="4" w:tplc="C812F43E">
      <w:start w:val="1"/>
      <w:numFmt w:val="bullet"/>
      <w:lvlText w:val="o"/>
      <w:lvlJc w:val="left"/>
      <w:pPr>
        <w:ind w:left="3600" w:hanging="360"/>
      </w:pPr>
      <w:rPr>
        <w:rFonts w:ascii="Courier New" w:hAnsi="Courier New" w:hint="default"/>
      </w:rPr>
    </w:lvl>
    <w:lvl w:ilvl="5" w:tplc="7B304C56">
      <w:start w:val="1"/>
      <w:numFmt w:val="bullet"/>
      <w:lvlText w:val=""/>
      <w:lvlJc w:val="left"/>
      <w:pPr>
        <w:ind w:left="4320" w:hanging="360"/>
      </w:pPr>
      <w:rPr>
        <w:rFonts w:ascii="Wingdings" w:hAnsi="Wingdings" w:hint="default"/>
      </w:rPr>
    </w:lvl>
    <w:lvl w:ilvl="6" w:tplc="EED639CC">
      <w:start w:val="1"/>
      <w:numFmt w:val="bullet"/>
      <w:lvlText w:val=""/>
      <w:lvlJc w:val="left"/>
      <w:pPr>
        <w:ind w:left="5040" w:hanging="360"/>
      </w:pPr>
      <w:rPr>
        <w:rFonts w:ascii="Symbol" w:hAnsi="Symbol" w:hint="default"/>
      </w:rPr>
    </w:lvl>
    <w:lvl w:ilvl="7" w:tplc="980EB690">
      <w:start w:val="1"/>
      <w:numFmt w:val="bullet"/>
      <w:lvlText w:val="o"/>
      <w:lvlJc w:val="left"/>
      <w:pPr>
        <w:ind w:left="5760" w:hanging="360"/>
      </w:pPr>
      <w:rPr>
        <w:rFonts w:ascii="Courier New" w:hAnsi="Courier New" w:hint="default"/>
      </w:rPr>
    </w:lvl>
    <w:lvl w:ilvl="8" w:tplc="240AD9EA">
      <w:start w:val="1"/>
      <w:numFmt w:val="bullet"/>
      <w:lvlText w:val=""/>
      <w:lvlJc w:val="left"/>
      <w:pPr>
        <w:ind w:left="6480" w:hanging="360"/>
      </w:pPr>
      <w:rPr>
        <w:rFonts w:ascii="Wingdings" w:hAnsi="Wingdings" w:hint="default"/>
      </w:rPr>
    </w:lvl>
  </w:abstractNum>
  <w:abstractNum w:abstractNumId="13" w15:restartNumberingAfterBreak="0">
    <w:nsid w:val="15997B16"/>
    <w:multiLevelType w:val="hybridMultilevel"/>
    <w:tmpl w:val="AB7A105A"/>
    <w:lvl w:ilvl="0" w:tplc="98D8FC7E">
      <w:start w:val="1"/>
      <w:numFmt w:val="bullet"/>
      <w:lvlText w:val=""/>
      <w:lvlJc w:val="left"/>
      <w:pPr>
        <w:ind w:left="1080" w:hanging="360"/>
      </w:pPr>
      <w:rPr>
        <w:rFonts w:ascii="Symbol" w:hAnsi="Symbol" w:hint="default"/>
      </w:rPr>
    </w:lvl>
    <w:lvl w:ilvl="1" w:tplc="18F2399C">
      <w:start w:val="1"/>
      <w:numFmt w:val="bullet"/>
      <w:lvlText w:val="o"/>
      <w:lvlJc w:val="left"/>
      <w:pPr>
        <w:ind w:left="1440" w:hanging="360"/>
      </w:pPr>
      <w:rPr>
        <w:rFonts w:ascii="Courier New" w:hAnsi="Courier New" w:hint="default"/>
      </w:rPr>
    </w:lvl>
    <w:lvl w:ilvl="2" w:tplc="91004D96">
      <w:start w:val="1"/>
      <w:numFmt w:val="bullet"/>
      <w:lvlText w:val=""/>
      <w:lvlJc w:val="left"/>
      <w:pPr>
        <w:ind w:left="2160" w:hanging="360"/>
      </w:pPr>
      <w:rPr>
        <w:rFonts w:ascii="Wingdings" w:hAnsi="Wingdings" w:hint="default"/>
      </w:rPr>
    </w:lvl>
    <w:lvl w:ilvl="3" w:tplc="E6CCD64E">
      <w:start w:val="1"/>
      <w:numFmt w:val="bullet"/>
      <w:lvlText w:val=""/>
      <w:lvlJc w:val="left"/>
      <w:pPr>
        <w:ind w:left="2880" w:hanging="360"/>
      </w:pPr>
      <w:rPr>
        <w:rFonts w:ascii="Symbol" w:hAnsi="Symbol" w:hint="default"/>
      </w:rPr>
    </w:lvl>
    <w:lvl w:ilvl="4" w:tplc="23B4263E">
      <w:start w:val="1"/>
      <w:numFmt w:val="bullet"/>
      <w:lvlText w:val="o"/>
      <w:lvlJc w:val="left"/>
      <w:pPr>
        <w:ind w:left="3600" w:hanging="360"/>
      </w:pPr>
      <w:rPr>
        <w:rFonts w:ascii="Courier New" w:hAnsi="Courier New" w:hint="default"/>
      </w:rPr>
    </w:lvl>
    <w:lvl w:ilvl="5" w:tplc="8580EFA4">
      <w:start w:val="1"/>
      <w:numFmt w:val="bullet"/>
      <w:lvlText w:val=""/>
      <w:lvlJc w:val="left"/>
      <w:pPr>
        <w:ind w:left="4320" w:hanging="360"/>
      </w:pPr>
      <w:rPr>
        <w:rFonts w:ascii="Wingdings" w:hAnsi="Wingdings" w:hint="default"/>
      </w:rPr>
    </w:lvl>
    <w:lvl w:ilvl="6" w:tplc="EC8A1E98">
      <w:start w:val="1"/>
      <w:numFmt w:val="bullet"/>
      <w:lvlText w:val=""/>
      <w:lvlJc w:val="left"/>
      <w:pPr>
        <w:ind w:left="5040" w:hanging="360"/>
      </w:pPr>
      <w:rPr>
        <w:rFonts w:ascii="Symbol" w:hAnsi="Symbol" w:hint="default"/>
      </w:rPr>
    </w:lvl>
    <w:lvl w:ilvl="7" w:tplc="0B4E0924">
      <w:start w:val="1"/>
      <w:numFmt w:val="bullet"/>
      <w:lvlText w:val="o"/>
      <w:lvlJc w:val="left"/>
      <w:pPr>
        <w:ind w:left="5760" w:hanging="360"/>
      </w:pPr>
      <w:rPr>
        <w:rFonts w:ascii="Courier New" w:hAnsi="Courier New" w:hint="default"/>
      </w:rPr>
    </w:lvl>
    <w:lvl w:ilvl="8" w:tplc="133EA444">
      <w:start w:val="1"/>
      <w:numFmt w:val="bullet"/>
      <w:lvlText w:val=""/>
      <w:lvlJc w:val="left"/>
      <w:pPr>
        <w:ind w:left="6480" w:hanging="360"/>
      </w:pPr>
      <w:rPr>
        <w:rFonts w:ascii="Wingdings" w:hAnsi="Wingdings" w:hint="default"/>
      </w:rPr>
    </w:lvl>
  </w:abstractNum>
  <w:abstractNum w:abstractNumId="14" w15:restartNumberingAfterBreak="0">
    <w:nsid w:val="170130F0"/>
    <w:multiLevelType w:val="hybridMultilevel"/>
    <w:tmpl w:val="D7546C90"/>
    <w:lvl w:ilvl="0" w:tplc="4C6066F8">
      <w:start w:val="1"/>
      <w:numFmt w:val="bullet"/>
      <w:lvlText w:val=""/>
      <w:lvlJc w:val="left"/>
      <w:pPr>
        <w:ind w:left="720" w:hanging="360"/>
      </w:pPr>
      <w:rPr>
        <w:rFonts w:ascii="Symbol" w:hAnsi="Symbol" w:hint="default"/>
      </w:rPr>
    </w:lvl>
    <w:lvl w:ilvl="1" w:tplc="CA42F0E4">
      <w:start w:val="1"/>
      <w:numFmt w:val="bullet"/>
      <w:lvlText w:val="o"/>
      <w:lvlJc w:val="left"/>
      <w:pPr>
        <w:ind w:left="1440" w:hanging="360"/>
      </w:pPr>
      <w:rPr>
        <w:rFonts w:ascii="Courier New" w:hAnsi="Courier New" w:hint="default"/>
      </w:rPr>
    </w:lvl>
    <w:lvl w:ilvl="2" w:tplc="0C289AE6">
      <w:start w:val="1"/>
      <w:numFmt w:val="bullet"/>
      <w:lvlText w:val=""/>
      <w:lvlJc w:val="left"/>
      <w:pPr>
        <w:ind w:left="2160" w:hanging="360"/>
      </w:pPr>
      <w:rPr>
        <w:rFonts w:ascii="Wingdings" w:hAnsi="Wingdings" w:hint="default"/>
      </w:rPr>
    </w:lvl>
    <w:lvl w:ilvl="3" w:tplc="D9CE5144">
      <w:start w:val="1"/>
      <w:numFmt w:val="bullet"/>
      <w:lvlText w:val=""/>
      <w:lvlJc w:val="left"/>
      <w:pPr>
        <w:ind w:left="2880" w:hanging="360"/>
      </w:pPr>
      <w:rPr>
        <w:rFonts w:ascii="Symbol" w:hAnsi="Symbol" w:hint="default"/>
      </w:rPr>
    </w:lvl>
    <w:lvl w:ilvl="4" w:tplc="ED22EFF2">
      <w:start w:val="1"/>
      <w:numFmt w:val="bullet"/>
      <w:lvlText w:val="o"/>
      <w:lvlJc w:val="left"/>
      <w:pPr>
        <w:ind w:left="3600" w:hanging="360"/>
      </w:pPr>
      <w:rPr>
        <w:rFonts w:ascii="Courier New" w:hAnsi="Courier New" w:hint="default"/>
      </w:rPr>
    </w:lvl>
    <w:lvl w:ilvl="5" w:tplc="A2980CE8">
      <w:start w:val="1"/>
      <w:numFmt w:val="bullet"/>
      <w:lvlText w:val=""/>
      <w:lvlJc w:val="left"/>
      <w:pPr>
        <w:ind w:left="4320" w:hanging="360"/>
      </w:pPr>
      <w:rPr>
        <w:rFonts w:ascii="Wingdings" w:hAnsi="Wingdings" w:hint="default"/>
      </w:rPr>
    </w:lvl>
    <w:lvl w:ilvl="6" w:tplc="97F88AA2">
      <w:start w:val="1"/>
      <w:numFmt w:val="bullet"/>
      <w:lvlText w:val=""/>
      <w:lvlJc w:val="left"/>
      <w:pPr>
        <w:ind w:left="5040" w:hanging="360"/>
      </w:pPr>
      <w:rPr>
        <w:rFonts w:ascii="Symbol" w:hAnsi="Symbol" w:hint="default"/>
      </w:rPr>
    </w:lvl>
    <w:lvl w:ilvl="7" w:tplc="FC8C49E2">
      <w:start w:val="1"/>
      <w:numFmt w:val="bullet"/>
      <w:lvlText w:val="o"/>
      <w:lvlJc w:val="left"/>
      <w:pPr>
        <w:ind w:left="5760" w:hanging="360"/>
      </w:pPr>
      <w:rPr>
        <w:rFonts w:ascii="Courier New" w:hAnsi="Courier New" w:hint="default"/>
      </w:rPr>
    </w:lvl>
    <w:lvl w:ilvl="8" w:tplc="DDC45688">
      <w:start w:val="1"/>
      <w:numFmt w:val="bullet"/>
      <w:lvlText w:val=""/>
      <w:lvlJc w:val="left"/>
      <w:pPr>
        <w:ind w:left="6480" w:hanging="360"/>
      </w:pPr>
      <w:rPr>
        <w:rFonts w:ascii="Wingdings" w:hAnsi="Wingdings" w:hint="default"/>
      </w:rPr>
    </w:lvl>
  </w:abstractNum>
  <w:abstractNum w:abstractNumId="15" w15:restartNumberingAfterBreak="0">
    <w:nsid w:val="1840ED8D"/>
    <w:multiLevelType w:val="hybridMultilevel"/>
    <w:tmpl w:val="7DE4FA94"/>
    <w:lvl w:ilvl="0" w:tplc="9080186C">
      <w:start w:val="1"/>
      <w:numFmt w:val="bullet"/>
      <w:lvlText w:val=""/>
      <w:lvlJc w:val="left"/>
      <w:pPr>
        <w:ind w:left="720" w:hanging="360"/>
      </w:pPr>
      <w:rPr>
        <w:rFonts w:ascii="Symbol" w:hAnsi="Symbol" w:hint="default"/>
      </w:rPr>
    </w:lvl>
    <w:lvl w:ilvl="1" w:tplc="2E50F7A4">
      <w:start w:val="1"/>
      <w:numFmt w:val="bullet"/>
      <w:lvlText w:val="o"/>
      <w:lvlJc w:val="left"/>
      <w:pPr>
        <w:ind w:left="1440" w:hanging="360"/>
      </w:pPr>
      <w:rPr>
        <w:rFonts w:ascii="Courier New" w:hAnsi="Courier New" w:hint="default"/>
      </w:rPr>
    </w:lvl>
    <w:lvl w:ilvl="2" w:tplc="EA44F384">
      <w:start w:val="1"/>
      <w:numFmt w:val="bullet"/>
      <w:lvlText w:val=""/>
      <w:lvlJc w:val="left"/>
      <w:pPr>
        <w:ind w:left="2160" w:hanging="360"/>
      </w:pPr>
      <w:rPr>
        <w:rFonts w:ascii="Wingdings" w:hAnsi="Wingdings" w:hint="default"/>
      </w:rPr>
    </w:lvl>
    <w:lvl w:ilvl="3" w:tplc="CB54DBD6">
      <w:start w:val="1"/>
      <w:numFmt w:val="bullet"/>
      <w:lvlText w:val=""/>
      <w:lvlJc w:val="left"/>
      <w:pPr>
        <w:ind w:left="2880" w:hanging="360"/>
      </w:pPr>
      <w:rPr>
        <w:rFonts w:ascii="Symbol" w:hAnsi="Symbol" w:hint="default"/>
      </w:rPr>
    </w:lvl>
    <w:lvl w:ilvl="4" w:tplc="2D4E7124">
      <w:start w:val="1"/>
      <w:numFmt w:val="bullet"/>
      <w:lvlText w:val="o"/>
      <w:lvlJc w:val="left"/>
      <w:pPr>
        <w:ind w:left="3600" w:hanging="360"/>
      </w:pPr>
      <w:rPr>
        <w:rFonts w:ascii="Courier New" w:hAnsi="Courier New" w:hint="default"/>
      </w:rPr>
    </w:lvl>
    <w:lvl w:ilvl="5" w:tplc="F7340CC4">
      <w:start w:val="1"/>
      <w:numFmt w:val="bullet"/>
      <w:lvlText w:val=""/>
      <w:lvlJc w:val="left"/>
      <w:pPr>
        <w:ind w:left="4320" w:hanging="360"/>
      </w:pPr>
      <w:rPr>
        <w:rFonts w:ascii="Wingdings" w:hAnsi="Wingdings" w:hint="default"/>
      </w:rPr>
    </w:lvl>
    <w:lvl w:ilvl="6" w:tplc="3C5860D4">
      <w:start w:val="1"/>
      <w:numFmt w:val="bullet"/>
      <w:lvlText w:val=""/>
      <w:lvlJc w:val="left"/>
      <w:pPr>
        <w:ind w:left="5040" w:hanging="360"/>
      </w:pPr>
      <w:rPr>
        <w:rFonts w:ascii="Symbol" w:hAnsi="Symbol" w:hint="default"/>
      </w:rPr>
    </w:lvl>
    <w:lvl w:ilvl="7" w:tplc="0B24B326">
      <w:start w:val="1"/>
      <w:numFmt w:val="bullet"/>
      <w:lvlText w:val="o"/>
      <w:lvlJc w:val="left"/>
      <w:pPr>
        <w:ind w:left="5760" w:hanging="360"/>
      </w:pPr>
      <w:rPr>
        <w:rFonts w:ascii="Courier New" w:hAnsi="Courier New" w:hint="default"/>
      </w:rPr>
    </w:lvl>
    <w:lvl w:ilvl="8" w:tplc="5714FF6A">
      <w:start w:val="1"/>
      <w:numFmt w:val="bullet"/>
      <w:lvlText w:val=""/>
      <w:lvlJc w:val="left"/>
      <w:pPr>
        <w:ind w:left="6480" w:hanging="360"/>
      </w:pPr>
      <w:rPr>
        <w:rFonts w:ascii="Wingdings" w:hAnsi="Wingdings" w:hint="default"/>
      </w:rPr>
    </w:lvl>
  </w:abstractNum>
  <w:abstractNum w:abstractNumId="16" w15:restartNumberingAfterBreak="0">
    <w:nsid w:val="1849EA9E"/>
    <w:multiLevelType w:val="hybridMultilevel"/>
    <w:tmpl w:val="3FF654E6"/>
    <w:lvl w:ilvl="0" w:tplc="70E47756">
      <w:start w:val="1"/>
      <w:numFmt w:val="bullet"/>
      <w:lvlText w:val=""/>
      <w:lvlJc w:val="left"/>
      <w:pPr>
        <w:ind w:left="720" w:hanging="360"/>
      </w:pPr>
      <w:rPr>
        <w:rFonts w:ascii="Symbol" w:hAnsi="Symbol" w:hint="default"/>
      </w:rPr>
    </w:lvl>
    <w:lvl w:ilvl="1" w:tplc="9F5E8858">
      <w:start w:val="1"/>
      <w:numFmt w:val="bullet"/>
      <w:lvlText w:val="o"/>
      <w:lvlJc w:val="left"/>
      <w:pPr>
        <w:ind w:left="1440" w:hanging="360"/>
      </w:pPr>
      <w:rPr>
        <w:rFonts w:ascii="Courier New" w:hAnsi="Courier New" w:hint="default"/>
      </w:rPr>
    </w:lvl>
    <w:lvl w:ilvl="2" w:tplc="09F8ABF0">
      <w:start w:val="1"/>
      <w:numFmt w:val="bullet"/>
      <w:lvlText w:val=""/>
      <w:lvlJc w:val="left"/>
      <w:pPr>
        <w:ind w:left="2160" w:hanging="360"/>
      </w:pPr>
      <w:rPr>
        <w:rFonts w:ascii="Wingdings" w:hAnsi="Wingdings" w:hint="default"/>
      </w:rPr>
    </w:lvl>
    <w:lvl w:ilvl="3" w:tplc="C9545918">
      <w:start w:val="1"/>
      <w:numFmt w:val="bullet"/>
      <w:lvlText w:val=""/>
      <w:lvlJc w:val="left"/>
      <w:pPr>
        <w:ind w:left="2880" w:hanging="360"/>
      </w:pPr>
      <w:rPr>
        <w:rFonts w:ascii="Symbol" w:hAnsi="Symbol" w:hint="default"/>
      </w:rPr>
    </w:lvl>
    <w:lvl w:ilvl="4" w:tplc="7AE66C86">
      <w:start w:val="1"/>
      <w:numFmt w:val="bullet"/>
      <w:lvlText w:val="o"/>
      <w:lvlJc w:val="left"/>
      <w:pPr>
        <w:ind w:left="3600" w:hanging="360"/>
      </w:pPr>
      <w:rPr>
        <w:rFonts w:ascii="Courier New" w:hAnsi="Courier New" w:hint="default"/>
      </w:rPr>
    </w:lvl>
    <w:lvl w:ilvl="5" w:tplc="DAC8ABD0">
      <w:start w:val="1"/>
      <w:numFmt w:val="bullet"/>
      <w:lvlText w:val=""/>
      <w:lvlJc w:val="left"/>
      <w:pPr>
        <w:ind w:left="4320" w:hanging="360"/>
      </w:pPr>
      <w:rPr>
        <w:rFonts w:ascii="Wingdings" w:hAnsi="Wingdings" w:hint="default"/>
      </w:rPr>
    </w:lvl>
    <w:lvl w:ilvl="6" w:tplc="FF10CF56">
      <w:start w:val="1"/>
      <w:numFmt w:val="bullet"/>
      <w:lvlText w:val=""/>
      <w:lvlJc w:val="left"/>
      <w:pPr>
        <w:ind w:left="5040" w:hanging="360"/>
      </w:pPr>
      <w:rPr>
        <w:rFonts w:ascii="Symbol" w:hAnsi="Symbol" w:hint="default"/>
      </w:rPr>
    </w:lvl>
    <w:lvl w:ilvl="7" w:tplc="D17E8A98">
      <w:start w:val="1"/>
      <w:numFmt w:val="bullet"/>
      <w:lvlText w:val="o"/>
      <w:lvlJc w:val="left"/>
      <w:pPr>
        <w:ind w:left="5760" w:hanging="360"/>
      </w:pPr>
      <w:rPr>
        <w:rFonts w:ascii="Courier New" w:hAnsi="Courier New" w:hint="default"/>
      </w:rPr>
    </w:lvl>
    <w:lvl w:ilvl="8" w:tplc="8FD419EE">
      <w:start w:val="1"/>
      <w:numFmt w:val="bullet"/>
      <w:lvlText w:val=""/>
      <w:lvlJc w:val="left"/>
      <w:pPr>
        <w:ind w:left="6480" w:hanging="360"/>
      </w:pPr>
      <w:rPr>
        <w:rFonts w:ascii="Wingdings" w:hAnsi="Wingdings" w:hint="default"/>
      </w:rPr>
    </w:lvl>
  </w:abstractNum>
  <w:abstractNum w:abstractNumId="17" w15:restartNumberingAfterBreak="0">
    <w:nsid w:val="1933BF84"/>
    <w:multiLevelType w:val="hybridMultilevel"/>
    <w:tmpl w:val="882454F4"/>
    <w:lvl w:ilvl="0" w:tplc="74AEBDF8">
      <w:start w:val="1"/>
      <w:numFmt w:val="bullet"/>
      <w:lvlText w:val=""/>
      <w:lvlJc w:val="left"/>
      <w:pPr>
        <w:ind w:left="720" w:hanging="360"/>
      </w:pPr>
      <w:rPr>
        <w:rFonts w:ascii="Symbol" w:hAnsi="Symbol" w:hint="default"/>
      </w:rPr>
    </w:lvl>
    <w:lvl w:ilvl="1" w:tplc="61D8FD24">
      <w:start w:val="1"/>
      <w:numFmt w:val="bullet"/>
      <w:lvlText w:val="o"/>
      <w:lvlJc w:val="left"/>
      <w:pPr>
        <w:ind w:left="1440" w:hanging="360"/>
      </w:pPr>
      <w:rPr>
        <w:rFonts w:ascii="Courier New" w:hAnsi="Courier New" w:hint="default"/>
      </w:rPr>
    </w:lvl>
    <w:lvl w:ilvl="2" w:tplc="D1F4F5E4">
      <w:start w:val="1"/>
      <w:numFmt w:val="bullet"/>
      <w:lvlText w:val=""/>
      <w:lvlJc w:val="left"/>
      <w:pPr>
        <w:ind w:left="2160" w:hanging="360"/>
      </w:pPr>
      <w:rPr>
        <w:rFonts w:ascii="Wingdings" w:hAnsi="Wingdings" w:hint="default"/>
      </w:rPr>
    </w:lvl>
    <w:lvl w:ilvl="3" w:tplc="EF34683C">
      <w:start w:val="1"/>
      <w:numFmt w:val="bullet"/>
      <w:lvlText w:val=""/>
      <w:lvlJc w:val="left"/>
      <w:pPr>
        <w:ind w:left="2880" w:hanging="360"/>
      </w:pPr>
      <w:rPr>
        <w:rFonts w:ascii="Symbol" w:hAnsi="Symbol" w:hint="default"/>
      </w:rPr>
    </w:lvl>
    <w:lvl w:ilvl="4" w:tplc="5A48EA2A">
      <w:start w:val="1"/>
      <w:numFmt w:val="bullet"/>
      <w:lvlText w:val="o"/>
      <w:lvlJc w:val="left"/>
      <w:pPr>
        <w:ind w:left="3600" w:hanging="360"/>
      </w:pPr>
      <w:rPr>
        <w:rFonts w:ascii="Courier New" w:hAnsi="Courier New" w:hint="default"/>
      </w:rPr>
    </w:lvl>
    <w:lvl w:ilvl="5" w:tplc="D82E0E1C">
      <w:start w:val="1"/>
      <w:numFmt w:val="bullet"/>
      <w:lvlText w:val=""/>
      <w:lvlJc w:val="left"/>
      <w:pPr>
        <w:ind w:left="4320" w:hanging="360"/>
      </w:pPr>
      <w:rPr>
        <w:rFonts w:ascii="Wingdings" w:hAnsi="Wingdings" w:hint="default"/>
      </w:rPr>
    </w:lvl>
    <w:lvl w:ilvl="6" w:tplc="C7CA1722">
      <w:start w:val="1"/>
      <w:numFmt w:val="bullet"/>
      <w:lvlText w:val=""/>
      <w:lvlJc w:val="left"/>
      <w:pPr>
        <w:ind w:left="5040" w:hanging="360"/>
      </w:pPr>
      <w:rPr>
        <w:rFonts w:ascii="Symbol" w:hAnsi="Symbol" w:hint="default"/>
      </w:rPr>
    </w:lvl>
    <w:lvl w:ilvl="7" w:tplc="CAA48EC2">
      <w:start w:val="1"/>
      <w:numFmt w:val="bullet"/>
      <w:lvlText w:val="o"/>
      <w:lvlJc w:val="left"/>
      <w:pPr>
        <w:ind w:left="5760" w:hanging="360"/>
      </w:pPr>
      <w:rPr>
        <w:rFonts w:ascii="Courier New" w:hAnsi="Courier New" w:hint="default"/>
      </w:rPr>
    </w:lvl>
    <w:lvl w:ilvl="8" w:tplc="4698AAA2">
      <w:start w:val="1"/>
      <w:numFmt w:val="bullet"/>
      <w:lvlText w:val=""/>
      <w:lvlJc w:val="left"/>
      <w:pPr>
        <w:ind w:left="6480" w:hanging="360"/>
      </w:pPr>
      <w:rPr>
        <w:rFonts w:ascii="Wingdings" w:hAnsi="Wingdings" w:hint="default"/>
      </w:rPr>
    </w:lvl>
  </w:abstractNum>
  <w:abstractNum w:abstractNumId="18" w15:restartNumberingAfterBreak="0">
    <w:nsid w:val="1A55BF3B"/>
    <w:multiLevelType w:val="hybridMultilevel"/>
    <w:tmpl w:val="F6829478"/>
    <w:lvl w:ilvl="0" w:tplc="4E84B054">
      <w:start w:val="1"/>
      <w:numFmt w:val="bullet"/>
      <w:lvlText w:val=""/>
      <w:lvlJc w:val="left"/>
      <w:pPr>
        <w:ind w:left="720" w:hanging="360"/>
      </w:pPr>
      <w:rPr>
        <w:rFonts w:ascii="Symbol" w:hAnsi="Symbol" w:hint="default"/>
      </w:rPr>
    </w:lvl>
    <w:lvl w:ilvl="1" w:tplc="186432BE">
      <w:start w:val="1"/>
      <w:numFmt w:val="bullet"/>
      <w:lvlText w:val="o"/>
      <w:lvlJc w:val="left"/>
      <w:pPr>
        <w:ind w:left="1440" w:hanging="360"/>
      </w:pPr>
      <w:rPr>
        <w:rFonts w:ascii="Courier New" w:hAnsi="Courier New" w:hint="default"/>
      </w:rPr>
    </w:lvl>
    <w:lvl w:ilvl="2" w:tplc="237835A0">
      <w:start w:val="1"/>
      <w:numFmt w:val="bullet"/>
      <w:lvlText w:val=""/>
      <w:lvlJc w:val="left"/>
      <w:pPr>
        <w:ind w:left="2160" w:hanging="360"/>
      </w:pPr>
      <w:rPr>
        <w:rFonts w:ascii="Wingdings" w:hAnsi="Wingdings" w:hint="default"/>
      </w:rPr>
    </w:lvl>
    <w:lvl w:ilvl="3" w:tplc="8912ECF8">
      <w:start w:val="1"/>
      <w:numFmt w:val="bullet"/>
      <w:lvlText w:val=""/>
      <w:lvlJc w:val="left"/>
      <w:pPr>
        <w:ind w:left="2880" w:hanging="360"/>
      </w:pPr>
      <w:rPr>
        <w:rFonts w:ascii="Symbol" w:hAnsi="Symbol" w:hint="default"/>
      </w:rPr>
    </w:lvl>
    <w:lvl w:ilvl="4" w:tplc="784A318E">
      <w:start w:val="1"/>
      <w:numFmt w:val="bullet"/>
      <w:lvlText w:val="o"/>
      <w:lvlJc w:val="left"/>
      <w:pPr>
        <w:ind w:left="3600" w:hanging="360"/>
      </w:pPr>
      <w:rPr>
        <w:rFonts w:ascii="Courier New" w:hAnsi="Courier New" w:hint="default"/>
      </w:rPr>
    </w:lvl>
    <w:lvl w:ilvl="5" w:tplc="6624D0B2">
      <w:start w:val="1"/>
      <w:numFmt w:val="bullet"/>
      <w:lvlText w:val=""/>
      <w:lvlJc w:val="left"/>
      <w:pPr>
        <w:ind w:left="4320" w:hanging="360"/>
      </w:pPr>
      <w:rPr>
        <w:rFonts w:ascii="Wingdings" w:hAnsi="Wingdings" w:hint="default"/>
      </w:rPr>
    </w:lvl>
    <w:lvl w:ilvl="6" w:tplc="CEECC64E">
      <w:start w:val="1"/>
      <w:numFmt w:val="bullet"/>
      <w:lvlText w:val=""/>
      <w:lvlJc w:val="left"/>
      <w:pPr>
        <w:ind w:left="5040" w:hanging="360"/>
      </w:pPr>
      <w:rPr>
        <w:rFonts w:ascii="Symbol" w:hAnsi="Symbol" w:hint="default"/>
      </w:rPr>
    </w:lvl>
    <w:lvl w:ilvl="7" w:tplc="264A38FA">
      <w:start w:val="1"/>
      <w:numFmt w:val="bullet"/>
      <w:lvlText w:val="o"/>
      <w:lvlJc w:val="left"/>
      <w:pPr>
        <w:ind w:left="5760" w:hanging="360"/>
      </w:pPr>
      <w:rPr>
        <w:rFonts w:ascii="Courier New" w:hAnsi="Courier New" w:hint="default"/>
      </w:rPr>
    </w:lvl>
    <w:lvl w:ilvl="8" w:tplc="4314A8A4">
      <w:start w:val="1"/>
      <w:numFmt w:val="bullet"/>
      <w:lvlText w:val=""/>
      <w:lvlJc w:val="left"/>
      <w:pPr>
        <w:ind w:left="6480" w:hanging="360"/>
      </w:pPr>
      <w:rPr>
        <w:rFonts w:ascii="Wingdings" w:hAnsi="Wingdings" w:hint="default"/>
      </w:rPr>
    </w:lvl>
  </w:abstractNum>
  <w:abstractNum w:abstractNumId="19" w15:restartNumberingAfterBreak="0">
    <w:nsid w:val="1A60A4E6"/>
    <w:multiLevelType w:val="hybridMultilevel"/>
    <w:tmpl w:val="94EA6D5E"/>
    <w:lvl w:ilvl="0" w:tplc="34F03116">
      <w:start w:val="1"/>
      <w:numFmt w:val="bullet"/>
      <w:lvlText w:val=""/>
      <w:lvlJc w:val="left"/>
      <w:pPr>
        <w:ind w:left="720" w:hanging="360"/>
      </w:pPr>
      <w:rPr>
        <w:rFonts w:ascii="Symbol" w:hAnsi="Symbol" w:hint="default"/>
      </w:rPr>
    </w:lvl>
    <w:lvl w:ilvl="1" w:tplc="7EAE4830">
      <w:start w:val="1"/>
      <w:numFmt w:val="bullet"/>
      <w:lvlText w:val="o"/>
      <w:lvlJc w:val="left"/>
      <w:pPr>
        <w:ind w:left="1440" w:hanging="360"/>
      </w:pPr>
      <w:rPr>
        <w:rFonts w:ascii="Courier New" w:hAnsi="Courier New" w:hint="default"/>
      </w:rPr>
    </w:lvl>
    <w:lvl w:ilvl="2" w:tplc="D62E4E04">
      <w:start w:val="1"/>
      <w:numFmt w:val="bullet"/>
      <w:lvlText w:val=""/>
      <w:lvlJc w:val="left"/>
      <w:pPr>
        <w:ind w:left="2160" w:hanging="360"/>
      </w:pPr>
      <w:rPr>
        <w:rFonts w:ascii="Wingdings" w:hAnsi="Wingdings" w:hint="default"/>
      </w:rPr>
    </w:lvl>
    <w:lvl w:ilvl="3" w:tplc="6AB8A51E">
      <w:start w:val="1"/>
      <w:numFmt w:val="bullet"/>
      <w:lvlText w:val=""/>
      <w:lvlJc w:val="left"/>
      <w:pPr>
        <w:ind w:left="2880" w:hanging="360"/>
      </w:pPr>
      <w:rPr>
        <w:rFonts w:ascii="Symbol" w:hAnsi="Symbol" w:hint="default"/>
      </w:rPr>
    </w:lvl>
    <w:lvl w:ilvl="4" w:tplc="0D665C82">
      <w:start w:val="1"/>
      <w:numFmt w:val="bullet"/>
      <w:lvlText w:val="o"/>
      <w:lvlJc w:val="left"/>
      <w:pPr>
        <w:ind w:left="3600" w:hanging="360"/>
      </w:pPr>
      <w:rPr>
        <w:rFonts w:ascii="Courier New" w:hAnsi="Courier New" w:hint="default"/>
      </w:rPr>
    </w:lvl>
    <w:lvl w:ilvl="5" w:tplc="69D0E390">
      <w:start w:val="1"/>
      <w:numFmt w:val="bullet"/>
      <w:lvlText w:val=""/>
      <w:lvlJc w:val="left"/>
      <w:pPr>
        <w:ind w:left="4320" w:hanging="360"/>
      </w:pPr>
      <w:rPr>
        <w:rFonts w:ascii="Wingdings" w:hAnsi="Wingdings" w:hint="default"/>
      </w:rPr>
    </w:lvl>
    <w:lvl w:ilvl="6" w:tplc="B6B263AA">
      <w:start w:val="1"/>
      <w:numFmt w:val="bullet"/>
      <w:lvlText w:val=""/>
      <w:lvlJc w:val="left"/>
      <w:pPr>
        <w:ind w:left="5040" w:hanging="360"/>
      </w:pPr>
      <w:rPr>
        <w:rFonts w:ascii="Symbol" w:hAnsi="Symbol" w:hint="default"/>
      </w:rPr>
    </w:lvl>
    <w:lvl w:ilvl="7" w:tplc="F350DB74">
      <w:start w:val="1"/>
      <w:numFmt w:val="bullet"/>
      <w:lvlText w:val="o"/>
      <w:lvlJc w:val="left"/>
      <w:pPr>
        <w:ind w:left="5760" w:hanging="360"/>
      </w:pPr>
      <w:rPr>
        <w:rFonts w:ascii="Courier New" w:hAnsi="Courier New" w:hint="default"/>
      </w:rPr>
    </w:lvl>
    <w:lvl w:ilvl="8" w:tplc="83FE39F8">
      <w:start w:val="1"/>
      <w:numFmt w:val="bullet"/>
      <w:lvlText w:val=""/>
      <w:lvlJc w:val="left"/>
      <w:pPr>
        <w:ind w:left="6480" w:hanging="360"/>
      </w:pPr>
      <w:rPr>
        <w:rFonts w:ascii="Wingdings" w:hAnsi="Wingdings" w:hint="default"/>
      </w:rPr>
    </w:lvl>
  </w:abstractNum>
  <w:abstractNum w:abstractNumId="20" w15:restartNumberingAfterBreak="0">
    <w:nsid w:val="1A9D8534"/>
    <w:multiLevelType w:val="hybridMultilevel"/>
    <w:tmpl w:val="8962FF78"/>
    <w:lvl w:ilvl="0" w:tplc="60645918">
      <w:start w:val="1"/>
      <w:numFmt w:val="bullet"/>
      <w:lvlText w:val=""/>
      <w:lvlJc w:val="left"/>
      <w:pPr>
        <w:ind w:left="720" w:hanging="360"/>
      </w:pPr>
      <w:rPr>
        <w:rFonts w:ascii="Symbol" w:hAnsi="Symbol" w:hint="default"/>
      </w:rPr>
    </w:lvl>
    <w:lvl w:ilvl="1" w:tplc="53E2808C">
      <w:start w:val="1"/>
      <w:numFmt w:val="bullet"/>
      <w:lvlText w:val="o"/>
      <w:lvlJc w:val="left"/>
      <w:pPr>
        <w:ind w:left="1440" w:hanging="360"/>
      </w:pPr>
      <w:rPr>
        <w:rFonts w:ascii="Courier New" w:hAnsi="Courier New" w:hint="default"/>
      </w:rPr>
    </w:lvl>
    <w:lvl w:ilvl="2" w:tplc="18E21FDE">
      <w:start w:val="1"/>
      <w:numFmt w:val="bullet"/>
      <w:lvlText w:val=""/>
      <w:lvlJc w:val="left"/>
      <w:pPr>
        <w:ind w:left="2160" w:hanging="360"/>
      </w:pPr>
      <w:rPr>
        <w:rFonts w:ascii="Wingdings" w:hAnsi="Wingdings" w:hint="default"/>
      </w:rPr>
    </w:lvl>
    <w:lvl w:ilvl="3" w:tplc="0406D158">
      <w:start w:val="1"/>
      <w:numFmt w:val="bullet"/>
      <w:lvlText w:val=""/>
      <w:lvlJc w:val="left"/>
      <w:pPr>
        <w:ind w:left="2880" w:hanging="360"/>
      </w:pPr>
      <w:rPr>
        <w:rFonts w:ascii="Symbol" w:hAnsi="Symbol" w:hint="default"/>
      </w:rPr>
    </w:lvl>
    <w:lvl w:ilvl="4" w:tplc="9BAA5660">
      <w:start w:val="1"/>
      <w:numFmt w:val="bullet"/>
      <w:lvlText w:val="o"/>
      <w:lvlJc w:val="left"/>
      <w:pPr>
        <w:ind w:left="3600" w:hanging="360"/>
      </w:pPr>
      <w:rPr>
        <w:rFonts w:ascii="Courier New" w:hAnsi="Courier New" w:hint="default"/>
      </w:rPr>
    </w:lvl>
    <w:lvl w:ilvl="5" w:tplc="09A681A4">
      <w:start w:val="1"/>
      <w:numFmt w:val="bullet"/>
      <w:lvlText w:val=""/>
      <w:lvlJc w:val="left"/>
      <w:pPr>
        <w:ind w:left="4320" w:hanging="360"/>
      </w:pPr>
      <w:rPr>
        <w:rFonts w:ascii="Wingdings" w:hAnsi="Wingdings" w:hint="default"/>
      </w:rPr>
    </w:lvl>
    <w:lvl w:ilvl="6" w:tplc="DC265B3A">
      <w:start w:val="1"/>
      <w:numFmt w:val="bullet"/>
      <w:lvlText w:val=""/>
      <w:lvlJc w:val="left"/>
      <w:pPr>
        <w:ind w:left="5040" w:hanging="360"/>
      </w:pPr>
      <w:rPr>
        <w:rFonts w:ascii="Symbol" w:hAnsi="Symbol" w:hint="default"/>
      </w:rPr>
    </w:lvl>
    <w:lvl w:ilvl="7" w:tplc="118C6A10">
      <w:start w:val="1"/>
      <w:numFmt w:val="bullet"/>
      <w:lvlText w:val="o"/>
      <w:lvlJc w:val="left"/>
      <w:pPr>
        <w:ind w:left="5760" w:hanging="360"/>
      </w:pPr>
      <w:rPr>
        <w:rFonts w:ascii="Courier New" w:hAnsi="Courier New" w:hint="default"/>
      </w:rPr>
    </w:lvl>
    <w:lvl w:ilvl="8" w:tplc="40AA3416">
      <w:start w:val="1"/>
      <w:numFmt w:val="bullet"/>
      <w:lvlText w:val=""/>
      <w:lvlJc w:val="left"/>
      <w:pPr>
        <w:ind w:left="6480" w:hanging="360"/>
      </w:pPr>
      <w:rPr>
        <w:rFonts w:ascii="Wingdings" w:hAnsi="Wingdings" w:hint="default"/>
      </w:rPr>
    </w:lvl>
  </w:abstractNum>
  <w:abstractNum w:abstractNumId="21" w15:restartNumberingAfterBreak="0">
    <w:nsid w:val="1B36FA31"/>
    <w:multiLevelType w:val="hybridMultilevel"/>
    <w:tmpl w:val="27E85026"/>
    <w:lvl w:ilvl="0" w:tplc="2A0ECB96">
      <w:start w:val="1"/>
      <w:numFmt w:val="bullet"/>
      <w:lvlText w:val=""/>
      <w:lvlJc w:val="left"/>
      <w:pPr>
        <w:ind w:left="720" w:hanging="360"/>
      </w:pPr>
      <w:rPr>
        <w:rFonts w:ascii="Symbol" w:hAnsi="Symbol" w:hint="default"/>
      </w:rPr>
    </w:lvl>
    <w:lvl w:ilvl="1" w:tplc="ED08D678">
      <w:start w:val="1"/>
      <w:numFmt w:val="bullet"/>
      <w:lvlText w:val="o"/>
      <w:lvlJc w:val="left"/>
      <w:pPr>
        <w:ind w:left="1440" w:hanging="360"/>
      </w:pPr>
      <w:rPr>
        <w:rFonts w:ascii="Courier New" w:hAnsi="Courier New" w:hint="default"/>
      </w:rPr>
    </w:lvl>
    <w:lvl w:ilvl="2" w:tplc="59B83A22">
      <w:start w:val="1"/>
      <w:numFmt w:val="bullet"/>
      <w:lvlText w:val=""/>
      <w:lvlJc w:val="left"/>
      <w:pPr>
        <w:ind w:left="2160" w:hanging="360"/>
      </w:pPr>
      <w:rPr>
        <w:rFonts w:ascii="Wingdings" w:hAnsi="Wingdings" w:hint="default"/>
      </w:rPr>
    </w:lvl>
    <w:lvl w:ilvl="3" w:tplc="868C214E">
      <w:start w:val="1"/>
      <w:numFmt w:val="bullet"/>
      <w:lvlText w:val=""/>
      <w:lvlJc w:val="left"/>
      <w:pPr>
        <w:ind w:left="2880" w:hanging="360"/>
      </w:pPr>
      <w:rPr>
        <w:rFonts w:ascii="Symbol" w:hAnsi="Symbol" w:hint="default"/>
      </w:rPr>
    </w:lvl>
    <w:lvl w:ilvl="4" w:tplc="F9DAB2D6">
      <w:start w:val="1"/>
      <w:numFmt w:val="bullet"/>
      <w:lvlText w:val="o"/>
      <w:lvlJc w:val="left"/>
      <w:pPr>
        <w:ind w:left="3600" w:hanging="360"/>
      </w:pPr>
      <w:rPr>
        <w:rFonts w:ascii="Courier New" w:hAnsi="Courier New" w:hint="default"/>
      </w:rPr>
    </w:lvl>
    <w:lvl w:ilvl="5" w:tplc="66E000E4">
      <w:start w:val="1"/>
      <w:numFmt w:val="bullet"/>
      <w:lvlText w:val=""/>
      <w:lvlJc w:val="left"/>
      <w:pPr>
        <w:ind w:left="4320" w:hanging="360"/>
      </w:pPr>
      <w:rPr>
        <w:rFonts w:ascii="Wingdings" w:hAnsi="Wingdings" w:hint="default"/>
      </w:rPr>
    </w:lvl>
    <w:lvl w:ilvl="6" w:tplc="98A6A4F8">
      <w:start w:val="1"/>
      <w:numFmt w:val="bullet"/>
      <w:lvlText w:val=""/>
      <w:lvlJc w:val="left"/>
      <w:pPr>
        <w:ind w:left="5040" w:hanging="360"/>
      </w:pPr>
      <w:rPr>
        <w:rFonts w:ascii="Symbol" w:hAnsi="Symbol" w:hint="default"/>
      </w:rPr>
    </w:lvl>
    <w:lvl w:ilvl="7" w:tplc="49E2C576">
      <w:start w:val="1"/>
      <w:numFmt w:val="bullet"/>
      <w:lvlText w:val="o"/>
      <w:lvlJc w:val="left"/>
      <w:pPr>
        <w:ind w:left="5760" w:hanging="360"/>
      </w:pPr>
      <w:rPr>
        <w:rFonts w:ascii="Courier New" w:hAnsi="Courier New" w:hint="default"/>
      </w:rPr>
    </w:lvl>
    <w:lvl w:ilvl="8" w:tplc="B176A5E2">
      <w:start w:val="1"/>
      <w:numFmt w:val="bullet"/>
      <w:lvlText w:val=""/>
      <w:lvlJc w:val="left"/>
      <w:pPr>
        <w:ind w:left="6480" w:hanging="360"/>
      </w:pPr>
      <w:rPr>
        <w:rFonts w:ascii="Wingdings" w:hAnsi="Wingdings" w:hint="default"/>
      </w:rPr>
    </w:lvl>
  </w:abstractNum>
  <w:abstractNum w:abstractNumId="22" w15:restartNumberingAfterBreak="0">
    <w:nsid w:val="1B8574F5"/>
    <w:multiLevelType w:val="hybridMultilevel"/>
    <w:tmpl w:val="0F3001C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1BFA08EA"/>
    <w:multiLevelType w:val="hybridMultilevel"/>
    <w:tmpl w:val="5C44F2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1D019418"/>
    <w:multiLevelType w:val="hybridMultilevel"/>
    <w:tmpl w:val="5E60F692"/>
    <w:lvl w:ilvl="0" w:tplc="D07A6E5A">
      <w:start w:val="1"/>
      <w:numFmt w:val="bullet"/>
      <w:lvlText w:val=""/>
      <w:lvlJc w:val="left"/>
      <w:pPr>
        <w:ind w:left="720" w:hanging="360"/>
      </w:pPr>
      <w:rPr>
        <w:rFonts w:ascii="Symbol" w:hAnsi="Symbol" w:hint="default"/>
      </w:rPr>
    </w:lvl>
    <w:lvl w:ilvl="1" w:tplc="E9889580">
      <w:start w:val="1"/>
      <w:numFmt w:val="bullet"/>
      <w:lvlText w:val="o"/>
      <w:lvlJc w:val="left"/>
      <w:pPr>
        <w:ind w:left="1440" w:hanging="360"/>
      </w:pPr>
      <w:rPr>
        <w:rFonts w:ascii="Courier New" w:hAnsi="Courier New" w:hint="default"/>
      </w:rPr>
    </w:lvl>
    <w:lvl w:ilvl="2" w:tplc="DCF40604">
      <w:start w:val="1"/>
      <w:numFmt w:val="bullet"/>
      <w:lvlText w:val=""/>
      <w:lvlJc w:val="left"/>
      <w:pPr>
        <w:ind w:left="2160" w:hanging="360"/>
      </w:pPr>
      <w:rPr>
        <w:rFonts w:ascii="Wingdings" w:hAnsi="Wingdings" w:hint="default"/>
      </w:rPr>
    </w:lvl>
    <w:lvl w:ilvl="3" w:tplc="07FCA0F6">
      <w:start w:val="1"/>
      <w:numFmt w:val="bullet"/>
      <w:lvlText w:val=""/>
      <w:lvlJc w:val="left"/>
      <w:pPr>
        <w:ind w:left="2880" w:hanging="360"/>
      </w:pPr>
      <w:rPr>
        <w:rFonts w:ascii="Symbol" w:hAnsi="Symbol" w:hint="default"/>
      </w:rPr>
    </w:lvl>
    <w:lvl w:ilvl="4" w:tplc="9510ECDE">
      <w:start w:val="1"/>
      <w:numFmt w:val="bullet"/>
      <w:lvlText w:val="o"/>
      <w:lvlJc w:val="left"/>
      <w:pPr>
        <w:ind w:left="3600" w:hanging="360"/>
      </w:pPr>
      <w:rPr>
        <w:rFonts w:ascii="Courier New" w:hAnsi="Courier New" w:hint="default"/>
      </w:rPr>
    </w:lvl>
    <w:lvl w:ilvl="5" w:tplc="C9BCE5C0">
      <w:start w:val="1"/>
      <w:numFmt w:val="bullet"/>
      <w:lvlText w:val=""/>
      <w:lvlJc w:val="left"/>
      <w:pPr>
        <w:ind w:left="4320" w:hanging="360"/>
      </w:pPr>
      <w:rPr>
        <w:rFonts w:ascii="Wingdings" w:hAnsi="Wingdings" w:hint="default"/>
      </w:rPr>
    </w:lvl>
    <w:lvl w:ilvl="6" w:tplc="7B1C7D50">
      <w:start w:val="1"/>
      <w:numFmt w:val="bullet"/>
      <w:lvlText w:val=""/>
      <w:lvlJc w:val="left"/>
      <w:pPr>
        <w:ind w:left="5040" w:hanging="360"/>
      </w:pPr>
      <w:rPr>
        <w:rFonts w:ascii="Symbol" w:hAnsi="Symbol" w:hint="default"/>
      </w:rPr>
    </w:lvl>
    <w:lvl w:ilvl="7" w:tplc="CDDC2ED0">
      <w:start w:val="1"/>
      <w:numFmt w:val="bullet"/>
      <w:lvlText w:val="o"/>
      <w:lvlJc w:val="left"/>
      <w:pPr>
        <w:ind w:left="5760" w:hanging="360"/>
      </w:pPr>
      <w:rPr>
        <w:rFonts w:ascii="Courier New" w:hAnsi="Courier New" w:hint="default"/>
      </w:rPr>
    </w:lvl>
    <w:lvl w:ilvl="8" w:tplc="47C273F4">
      <w:start w:val="1"/>
      <w:numFmt w:val="bullet"/>
      <w:lvlText w:val=""/>
      <w:lvlJc w:val="left"/>
      <w:pPr>
        <w:ind w:left="6480" w:hanging="360"/>
      </w:pPr>
      <w:rPr>
        <w:rFonts w:ascii="Wingdings" w:hAnsi="Wingdings" w:hint="default"/>
      </w:rPr>
    </w:lvl>
  </w:abstractNum>
  <w:abstractNum w:abstractNumId="25" w15:restartNumberingAfterBreak="0">
    <w:nsid w:val="1D7A0456"/>
    <w:multiLevelType w:val="hybridMultilevel"/>
    <w:tmpl w:val="9B14E8AE"/>
    <w:lvl w:ilvl="0" w:tplc="F5E4D7B4">
      <w:start w:val="1"/>
      <w:numFmt w:val="bullet"/>
      <w:lvlText w:val=""/>
      <w:lvlJc w:val="left"/>
      <w:pPr>
        <w:ind w:left="720" w:hanging="360"/>
      </w:pPr>
      <w:rPr>
        <w:rFonts w:ascii="Symbol" w:hAnsi="Symbol" w:hint="default"/>
      </w:rPr>
    </w:lvl>
    <w:lvl w:ilvl="1" w:tplc="A0D20B20">
      <w:start w:val="1"/>
      <w:numFmt w:val="bullet"/>
      <w:lvlText w:val="o"/>
      <w:lvlJc w:val="left"/>
      <w:pPr>
        <w:ind w:left="1440" w:hanging="360"/>
      </w:pPr>
      <w:rPr>
        <w:rFonts w:ascii="Courier New" w:hAnsi="Courier New" w:hint="default"/>
      </w:rPr>
    </w:lvl>
    <w:lvl w:ilvl="2" w:tplc="4D5638D8">
      <w:start w:val="1"/>
      <w:numFmt w:val="bullet"/>
      <w:lvlText w:val=""/>
      <w:lvlJc w:val="left"/>
      <w:pPr>
        <w:ind w:left="2160" w:hanging="360"/>
      </w:pPr>
      <w:rPr>
        <w:rFonts w:ascii="Wingdings" w:hAnsi="Wingdings" w:hint="default"/>
      </w:rPr>
    </w:lvl>
    <w:lvl w:ilvl="3" w:tplc="2700A1CE">
      <w:start w:val="1"/>
      <w:numFmt w:val="bullet"/>
      <w:lvlText w:val=""/>
      <w:lvlJc w:val="left"/>
      <w:pPr>
        <w:ind w:left="2880" w:hanging="360"/>
      </w:pPr>
      <w:rPr>
        <w:rFonts w:ascii="Symbol" w:hAnsi="Symbol" w:hint="default"/>
      </w:rPr>
    </w:lvl>
    <w:lvl w:ilvl="4" w:tplc="F6AE2626">
      <w:start w:val="1"/>
      <w:numFmt w:val="bullet"/>
      <w:lvlText w:val="o"/>
      <w:lvlJc w:val="left"/>
      <w:pPr>
        <w:ind w:left="3600" w:hanging="360"/>
      </w:pPr>
      <w:rPr>
        <w:rFonts w:ascii="Courier New" w:hAnsi="Courier New" w:hint="default"/>
      </w:rPr>
    </w:lvl>
    <w:lvl w:ilvl="5" w:tplc="E9AE6E00">
      <w:start w:val="1"/>
      <w:numFmt w:val="bullet"/>
      <w:lvlText w:val=""/>
      <w:lvlJc w:val="left"/>
      <w:pPr>
        <w:ind w:left="4320" w:hanging="360"/>
      </w:pPr>
      <w:rPr>
        <w:rFonts w:ascii="Wingdings" w:hAnsi="Wingdings" w:hint="default"/>
      </w:rPr>
    </w:lvl>
    <w:lvl w:ilvl="6" w:tplc="6AF6015A">
      <w:start w:val="1"/>
      <w:numFmt w:val="bullet"/>
      <w:lvlText w:val=""/>
      <w:lvlJc w:val="left"/>
      <w:pPr>
        <w:ind w:left="5040" w:hanging="360"/>
      </w:pPr>
      <w:rPr>
        <w:rFonts w:ascii="Symbol" w:hAnsi="Symbol" w:hint="default"/>
      </w:rPr>
    </w:lvl>
    <w:lvl w:ilvl="7" w:tplc="4F4A296E">
      <w:start w:val="1"/>
      <w:numFmt w:val="bullet"/>
      <w:lvlText w:val="o"/>
      <w:lvlJc w:val="left"/>
      <w:pPr>
        <w:ind w:left="5760" w:hanging="360"/>
      </w:pPr>
      <w:rPr>
        <w:rFonts w:ascii="Courier New" w:hAnsi="Courier New" w:hint="default"/>
      </w:rPr>
    </w:lvl>
    <w:lvl w:ilvl="8" w:tplc="AB8229E8">
      <w:start w:val="1"/>
      <w:numFmt w:val="bullet"/>
      <w:lvlText w:val=""/>
      <w:lvlJc w:val="left"/>
      <w:pPr>
        <w:ind w:left="6480" w:hanging="360"/>
      </w:pPr>
      <w:rPr>
        <w:rFonts w:ascii="Wingdings" w:hAnsi="Wingdings" w:hint="default"/>
      </w:rPr>
    </w:lvl>
  </w:abstractNum>
  <w:abstractNum w:abstractNumId="26" w15:restartNumberingAfterBreak="0">
    <w:nsid w:val="1F7BFEA3"/>
    <w:multiLevelType w:val="hybridMultilevel"/>
    <w:tmpl w:val="FFFFFFFF"/>
    <w:lvl w:ilvl="0" w:tplc="08723AC2">
      <w:start w:val="1"/>
      <w:numFmt w:val="bullet"/>
      <w:lvlText w:val=""/>
      <w:lvlJc w:val="left"/>
      <w:pPr>
        <w:ind w:left="720" w:hanging="360"/>
      </w:pPr>
      <w:rPr>
        <w:rFonts w:ascii="Symbol" w:hAnsi="Symbol" w:hint="default"/>
      </w:rPr>
    </w:lvl>
    <w:lvl w:ilvl="1" w:tplc="A00EC35A">
      <w:start w:val="1"/>
      <w:numFmt w:val="bullet"/>
      <w:lvlText w:val="o"/>
      <w:lvlJc w:val="left"/>
      <w:pPr>
        <w:ind w:left="1440" w:hanging="360"/>
      </w:pPr>
      <w:rPr>
        <w:rFonts w:ascii="Courier New" w:hAnsi="Courier New" w:hint="default"/>
      </w:rPr>
    </w:lvl>
    <w:lvl w:ilvl="2" w:tplc="E5EC0E24">
      <w:start w:val="1"/>
      <w:numFmt w:val="bullet"/>
      <w:lvlText w:val=""/>
      <w:lvlJc w:val="left"/>
      <w:pPr>
        <w:ind w:left="2160" w:hanging="360"/>
      </w:pPr>
      <w:rPr>
        <w:rFonts w:ascii="Wingdings" w:hAnsi="Wingdings" w:hint="default"/>
      </w:rPr>
    </w:lvl>
    <w:lvl w:ilvl="3" w:tplc="D004CB5C">
      <w:start w:val="1"/>
      <w:numFmt w:val="bullet"/>
      <w:lvlText w:val=""/>
      <w:lvlJc w:val="left"/>
      <w:pPr>
        <w:ind w:left="2880" w:hanging="360"/>
      </w:pPr>
      <w:rPr>
        <w:rFonts w:ascii="Symbol" w:hAnsi="Symbol" w:hint="default"/>
      </w:rPr>
    </w:lvl>
    <w:lvl w:ilvl="4" w:tplc="3FBA1160">
      <w:start w:val="1"/>
      <w:numFmt w:val="bullet"/>
      <w:lvlText w:val="o"/>
      <w:lvlJc w:val="left"/>
      <w:pPr>
        <w:ind w:left="3600" w:hanging="360"/>
      </w:pPr>
      <w:rPr>
        <w:rFonts w:ascii="Courier New" w:hAnsi="Courier New" w:hint="default"/>
      </w:rPr>
    </w:lvl>
    <w:lvl w:ilvl="5" w:tplc="DCBA4518">
      <w:start w:val="1"/>
      <w:numFmt w:val="bullet"/>
      <w:lvlText w:val=""/>
      <w:lvlJc w:val="left"/>
      <w:pPr>
        <w:ind w:left="4320" w:hanging="360"/>
      </w:pPr>
      <w:rPr>
        <w:rFonts w:ascii="Wingdings" w:hAnsi="Wingdings" w:hint="default"/>
      </w:rPr>
    </w:lvl>
    <w:lvl w:ilvl="6" w:tplc="0602DA3C">
      <w:start w:val="1"/>
      <w:numFmt w:val="bullet"/>
      <w:lvlText w:val=""/>
      <w:lvlJc w:val="left"/>
      <w:pPr>
        <w:ind w:left="5040" w:hanging="360"/>
      </w:pPr>
      <w:rPr>
        <w:rFonts w:ascii="Symbol" w:hAnsi="Symbol" w:hint="default"/>
      </w:rPr>
    </w:lvl>
    <w:lvl w:ilvl="7" w:tplc="B3DC6B68">
      <w:start w:val="1"/>
      <w:numFmt w:val="bullet"/>
      <w:lvlText w:val="o"/>
      <w:lvlJc w:val="left"/>
      <w:pPr>
        <w:ind w:left="5760" w:hanging="360"/>
      </w:pPr>
      <w:rPr>
        <w:rFonts w:ascii="Courier New" w:hAnsi="Courier New" w:hint="default"/>
      </w:rPr>
    </w:lvl>
    <w:lvl w:ilvl="8" w:tplc="D2EE7BC4">
      <w:start w:val="1"/>
      <w:numFmt w:val="bullet"/>
      <w:lvlText w:val=""/>
      <w:lvlJc w:val="left"/>
      <w:pPr>
        <w:ind w:left="6480" w:hanging="360"/>
      </w:pPr>
      <w:rPr>
        <w:rFonts w:ascii="Wingdings" w:hAnsi="Wingdings" w:hint="default"/>
      </w:rPr>
    </w:lvl>
  </w:abstractNum>
  <w:abstractNum w:abstractNumId="27" w15:restartNumberingAfterBreak="0">
    <w:nsid w:val="224B53C5"/>
    <w:multiLevelType w:val="hybridMultilevel"/>
    <w:tmpl w:val="C64020B8"/>
    <w:lvl w:ilvl="0" w:tplc="286E6CEC">
      <w:start w:val="1"/>
      <w:numFmt w:val="bullet"/>
      <w:lvlText w:val="o"/>
      <w:lvlJc w:val="left"/>
      <w:pPr>
        <w:ind w:left="252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A4C55A2"/>
    <w:multiLevelType w:val="multilevel"/>
    <w:tmpl w:val="D3AA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5C1804"/>
    <w:multiLevelType w:val="hybridMultilevel"/>
    <w:tmpl w:val="979A64B8"/>
    <w:lvl w:ilvl="0" w:tplc="69B23000">
      <w:start w:val="1"/>
      <w:numFmt w:val="bullet"/>
      <w:lvlText w:val=""/>
      <w:lvlJc w:val="left"/>
      <w:pPr>
        <w:ind w:left="720" w:hanging="360"/>
      </w:pPr>
      <w:rPr>
        <w:rFonts w:ascii="Symbol" w:hAnsi="Symbol" w:hint="default"/>
      </w:rPr>
    </w:lvl>
    <w:lvl w:ilvl="1" w:tplc="D854865E">
      <w:start w:val="1"/>
      <w:numFmt w:val="bullet"/>
      <w:lvlText w:val="o"/>
      <w:lvlJc w:val="left"/>
      <w:pPr>
        <w:ind w:left="1440" w:hanging="360"/>
      </w:pPr>
      <w:rPr>
        <w:rFonts w:ascii="Courier New" w:hAnsi="Courier New" w:hint="default"/>
      </w:rPr>
    </w:lvl>
    <w:lvl w:ilvl="2" w:tplc="271E101E">
      <w:start w:val="1"/>
      <w:numFmt w:val="bullet"/>
      <w:lvlText w:val=""/>
      <w:lvlJc w:val="left"/>
      <w:pPr>
        <w:ind w:left="2160" w:hanging="360"/>
      </w:pPr>
      <w:rPr>
        <w:rFonts w:ascii="Wingdings" w:hAnsi="Wingdings" w:hint="default"/>
      </w:rPr>
    </w:lvl>
    <w:lvl w:ilvl="3" w:tplc="B60A320E">
      <w:start w:val="1"/>
      <w:numFmt w:val="bullet"/>
      <w:lvlText w:val=""/>
      <w:lvlJc w:val="left"/>
      <w:pPr>
        <w:ind w:left="2880" w:hanging="360"/>
      </w:pPr>
      <w:rPr>
        <w:rFonts w:ascii="Symbol" w:hAnsi="Symbol" w:hint="default"/>
      </w:rPr>
    </w:lvl>
    <w:lvl w:ilvl="4" w:tplc="AC76CBD2">
      <w:start w:val="1"/>
      <w:numFmt w:val="bullet"/>
      <w:lvlText w:val="o"/>
      <w:lvlJc w:val="left"/>
      <w:pPr>
        <w:ind w:left="3600" w:hanging="360"/>
      </w:pPr>
      <w:rPr>
        <w:rFonts w:ascii="Courier New" w:hAnsi="Courier New" w:hint="default"/>
      </w:rPr>
    </w:lvl>
    <w:lvl w:ilvl="5" w:tplc="E09A06BA">
      <w:start w:val="1"/>
      <w:numFmt w:val="bullet"/>
      <w:lvlText w:val=""/>
      <w:lvlJc w:val="left"/>
      <w:pPr>
        <w:ind w:left="4320" w:hanging="360"/>
      </w:pPr>
      <w:rPr>
        <w:rFonts w:ascii="Wingdings" w:hAnsi="Wingdings" w:hint="default"/>
      </w:rPr>
    </w:lvl>
    <w:lvl w:ilvl="6" w:tplc="924E28F0">
      <w:start w:val="1"/>
      <w:numFmt w:val="bullet"/>
      <w:lvlText w:val=""/>
      <w:lvlJc w:val="left"/>
      <w:pPr>
        <w:ind w:left="5040" w:hanging="360"/>
      </w:pPr>
      <w:rPr>
        <w:rFonts w:ascii="Symbol" w:hAnsi="Symbol" w:hint="default"/>
      </w:rPr>
    </w:lvl>
    <w:lvl w:ilvl="7" w:tplc="EAE85358">
      <w:start w:val="1"/>
      <w:numFmt w:val="bullet"/>
      <w:lvlText w:val="o"/>
      <w:lvlJc w:val="left"/>
      <w:pPr>
        <w:ind w:left="5760" w:hanging="360"/>
      </w:pPr>
      <w:rPr>
        <w:rFonts w:ascii="Courier New" w:hAnsi="Courier New" w:hint="default"/>
      </w:rPr>
    </w:lvl>
    <w:lvl w:ilvl="8" w:tplc="ABD0B99C">
      <w:start w:val="1"/>
      <w:numFmt w:val="bullet"/>
      <w:lvlText w:val=""/>
      <w:lvlJc w:val="left"/>
      <w:pPr>
        <w:ind w:left="6480" w:hanging="360"/>
      </w:pPr>
      <w:rPr>
        <w:rFonts w:ascii="Wingdings" w:hAnsi="Wingdings" w:hint="default"/>
      </w:rPr>
    </w:lvl>
  </w:abstractNum>
  <w:abstractNum w:abstractNumId="30" w15:restartNumberingAfterBreak="0">
    <w:nsid w:val="2C8667E3"/>
    <w:multiLevelType w:val="hybridMultilevel"/>
    <w:tmpl w:val="C35C168C"/>
    <w:lvl w:ilvl="0" w:tplc="4B903496">
      <w:start w:val="1"/>
      <w:numFmt w:val="bullet"/>
      <w:lvlText w:val=""/>
      <w:lvlJc w:val="left"/>
      <w:pPr>
        <w:ind w:left="720" w:hanging="360"/>
      </w:pPr>
      <w:rPr>
        <w:rFonts w:ascii="Symbol" w:hAnsi="Symbol" w:hint="default"/>
      </w:rPr>
    </w:lvl>
    <w:lvl w:ilvl="1" w:tplc="E30C0922">
      <w:start w:val="1"/>
      <w:numFmt w:val="bullet"/>
      <w:lvlText w:val="o"/>
      <w:lvlJc w:val="left"/>
      <w:pPr>
        <w:ind w:left="1440" w:hanging="360"/>
      </w:pPr>
      <w:rPr>
        <w:rFonts w:ascii="Courier New" w:hAnsi="Courier New" w:hint="default"/>
      </w:rPr>
    </w:lvl>
    <w:lvl w:ilvl="2" w:tplc="DB3E8808">
      <w:start w:val="1"/>
      <w:numFmt w:val="bullet"/>
      <w:lvlText w:val=""/>
      <w:lvlJc w:val="left"/>
      <w:pPr>
        <w:ind w:left="2160" w:hanging="360"/>
      </w:pPr>
      <w:rPr>
        <w:rFonts w:ascii="Wingdings" w:hAnsi="Wingdings" w:hint="default"/>
      </w:rPr>
    </w:lvl>
    <w:lvl w:ilvl="3" w:tplc="2F9E2240">
      <w:start w:val="1"/>
      <w:numFmt w:val="bullet"/>
      <w:lvlText w:val=""/>
      <w:lvlJc w:val="left"/>
      <w:pPr>
        <w:ind w:left="2880" w:hanging="360"/>
      </w:pPr>
      <w:rPr>
        <w:rFonts w:ascii="Symbol" w:hAnsi="Symbol" w:hint="default"/>
      </w:rPr>
    </w:lvl>
    <w:lvl w:ilvl="4" w:tplc="66AA1CF8">
      <w:start w:val="1"/>
      <w:numFmt w:val="bullet"/>
      <w:lvlText w:val="o"/>
      <w:lvlJc w:val="left"/>
      <w:pPr>
        <w:ind w:left="3600" w:hanging="360"/>
      </w:pPr>
      <w:rPr>
        <w:rFonts w:ascii="Courier New" w:hAnsi="Courier New" w:hint="default"/>
      </w:rPr>
    </w:lvl>
    <w:lvl w:ilvl="5" w:tplc="C6485ABE">
      <w:start w:val="1"/>
      <w:numFmt w:val="bullet"/>
      <w:lvlText w:val=""/>
      <w:lvlJc w:val="left"/>
      <w:pPr>
        <w:ind w:left="4320" w:hanging="360"/>
      </w:pPr>
      <w:rPr>
        <w:rFonts w:ascii="Wingdings" w:hAnsi="Wingdings" w:hint="default"/>
      </w:rPr>
    </w:lvl>
    <w:lvl w:ilvl="6" w:tplc="A5F405E2">
      <w:start w:val="1"/>
      <w:numFmt w:val="bullet"/>
      <w:lvlText w:val=""/>
      <w:lvlJc w:val="left"/>
      <w:pPr>
        <w:ind w:left="5040" w:hanging="360"/>
      </w:pPr>
      <w:rPr>
        <w:rFonts w:ascii="Symbol" w:hAnsi="Symbol" w:hint="default"/>
      </w:rPr>
    </w:lvl>
    <w:lvl w:ilvl="7" w:tplc="EBD25506">
      <w:start w:val="1"/>
      <w:numFmt w:val="bullet"/>
      <w:lvlText w:val="o"/>
      <w:lvlJc w:val="left"/>
      <w:pPr>
        <w:ind w:left="5760" w:hanging="360"/>
      </w:pPr>
      <w:rPr>
        <w:rFonts w:ascii="Courier New" w:hAnsi="Courier New" w:hint="default"/>
      </w:rPr>
    </w:lvl>
    <w:lvl w:ilvl="8" w:tplc="5064805C">
      <w:start w:val="1"/>
      <w:numFmt w:val="bullet"/>
      <w:lvlText w:val=""/>
      <w:lvlJc w:val="left"/>
      <w:pPr>
        <w:ind w:left="6480" w:hanging="360"/>
      </w:pPr>
      <w:rPr>
        <w:rFonts w:ascii="Wingdings" w:hAnsi="Wingdings" w:hint="default"/>
      </w:rPr>
    </w:lvl>
  </w:abstractNum>
  <w:abstractNum w:abstractNumId="31" w15:restartNumberingAfterBreak="0">
    <w:nsid w:val="2C8A62D5"/>
    <w:multiLevelType w:val="hybridMultilevel"/>
    <w:tmpl w:val="9DECE2AE"/>
    <w:lvl w:ilvl="0" w:tplc="D94839D2">
      <w:start w:val="1"/>
      <w:numFmt w:val="bullet"/>
      <w:lvlText w:val=""/>
      <w:lvlJc w:val="left"/>
      <w:pPr>
        <w:ind w:left="720" w:hanging="360"/>
      </w:pPr>
      <w:rPr>
        <w:rFonts w:ascii="Symbol" w:hAnsi="Symbol" w:hint="default"/>
      </w:rPr>
    </w:lvl>
    <w:lvl w:ilvl="1" w:tplc="BF2A33E8">
      <w:start w:val="1"/>
      <w:numFmt w:val="bullet"/>
      <w:lvlText w:val="o"/>
      <w:lvlJc w:val="left"/>
      <w:pPr>
        <w:ind w:left="1440" w:hanging="360"/>
      </w:pPr>
      <w:rPr>
        <w:rFonts w:ascii="Courier New" w:hAnsi="Courier New" w:hint="default"/>
      </w:rPr>
    </w:lvl>
    <w:lvl w:ilvl="2" w:tplc="AC107376">
      <w:start w:val="1"/>
      <w:numFmt w:val="bullet"/>
      <w:lvlText w:val=""/>
      <w:lvlJc w:val="left"/>
      <w:pPr>
        <w:ind w:left="2160" w:hanging="360"/>
      </w:pPr>
      <w:rPr>
        <w:rFonts w:ascii="Wingdings" w:hAnsi="Wingdings" w:hint="default"/>
      </w:rPr>
    </w:lvl>
    <w:lvl w:ilvl="3" w:tplc="0756DB86">
      <w:start w:val="1"/>
      <w:numFmt w:val="bullet"/>
      <w:lvlText w:val=""/>
      <w:lvlJc w:val="left"/>
      <w:pPr>
        <w:ind w:left="2880" w:hanging="360"/>
      </w:pPr>
      <w:rPr>
        <w:rFonts w:ascii="Symbol" w:hAnsi="Symbol" w:hint="default"/>
      </w:rPr>
    </w:lvl>
    <w:lvl w:ilvl="4" w:tplc="41D4CD3A">
      <w:start w:val="1"/>
      <w:numFmt w:val="bullet"/>
      <w:lvlText w:val="o"/>
      <w:lvlJc w:val="left"/>
      <w:pPr>
        <w:ind w:left="3600" w:hanging="360"/>
      </w:pPr>
      <w:rPr>
        <w:rFonts w:ascii="Courier New" w:hAnsi="Courier New" w:hint="default"/>
      </w:rPr>
    </w:lvl>
    <w:lvl w:ilvl="5" w:tplc="A25A0450">
      <w:start w:val="1"/>
      <w:numFmt w:val="bullet"/>
      <w:lvlText w:val=""/>
      <w:lvlJc w:val="left"/>
      <w:pPr>
        <w:ind w:left="4320" w:hanging="360"/>
      </w:pPr>
      <w:rPr>
        <w:rFonts w:ascii="Wingdings" w:hAnsi="Wingdings" w:hint="default"/>
      </w:rPr>
    </w:lvl>
    <w:lvl w:ilvl="6" w:tplc="C54ED04E">
      <w:start w:val="1"/>
      <w:numFmt w:val="bullet"/>
      <w:lvlText w:val=""/>
      <w:lvlJc w:val="left"/>
      <w:pPr>
        <w:ind w:left="5040" w:hanging="360"/>
      </w:pPr>
      <w:rPr>
        <w:rFonts w:ascii="Symbol" w:hAnsi="Symbol" w:hint="default"/>
      </w:rPr>
    </w:lvl>
    <w:lvl w:ilvl="7" w:tplc="B78C0F06">
      <w:start w:val="1"/>
      <w:numFmt w:val="bullet"/>
      <w:lvlText w:val="o"/>
      <w:lvlJc w:val="left"/>
      <w:pPr>
        <w:ind w:left="5760" w:hanging="360"/>
      </w:pPr>
      <w:rPr>
        <w:rFonts w:ascii="Courier New" w:hAnsi="Courier New" w:hint="default"/>
      </w:rPr>
    </w:lvl>
    <w:lvl w:ilvl="8" w:tplc="B0FC51E8">
      <w:start w:val="1"/>
      <w:numFmt w:val="bullet"/>
      <w:lvlText w:val=""/>
      <w:lvlJc w:val="left"/>
      <w:pPr>
        <w:ind w:left="6480" w:hanging="360"/>
      </w:pPr>
      <w:rPr>
        <w:rFonts w:ascii="Wingdings" w:hAnsi="Wingdings" w:hint="default"/>
      </w:rPr>
    </w:lvl>
  </w:abstractNum>
  <w:abstractNum w:abstractNumId="32" w15:restartNumberingAfterBreak="0">
    <w:nsid w:val="2F5760F1"/>
    <w:multiLevelType w:val="hybridMultilevel"/>
    <w:tmpl w:val="195C2944"/>
    <w:lvl w:ilvl="0" w:tplc="6E820296">
      <w:start w:val="1"/>
      <w:numFmt w:val="bullet"/>
      <w:lvlText w:val=""/>
      <w:lvlJc w:val="left"/>
      <w:pPr>
        <w:ind w:left="720" w:hanging="360"/>
      </w:pPr>
      <w:rPr>
        <w:rFonts w:ascii="Symbol" w:hAnsi="Symbol" w:hint="default"/>
      </w:rPr>
    </w:lvl>
    <w:lvl w:ilvl="1" w:tplc="9F6EAA9A">
      <w:start w:val="1"/>
      <w:numFmt w:val="bullet"/>
      <w:lvlText w:val="o"/>
      <w:lvlJc w:val="left"/>
      <w:pPr>
        <w:ind w:left="1440" w:hanging="360"/>
      </w:pPr>
      <w:rPr>
        <w:rFonts w:ascii="Courier New" w:hAnsi="Courier New" w:hint="default"/>
      </w:rPr>
    </w:lvl>
    <w:lvl w:ilvl="2" w:tplc="6C1A8790">
      <w:start w:val="1"/>
      <w:numFmt w:val="bullet"/>
      <w:lvlText w:val=""/>
      <w:lvlJc w:val="left"/>
      <w:pPr>
        <w:ind w:left="2160" w:hanging="360"/>
      </w:pPr>
      <w:rPr>
        <w:rFonts w:ascii="Wingdings" w:hAnsi="Wingdings" w:hint="default"/>
      </w:rPr>
    </w:lvl>
    <w:lvl w:ilvl="3" w:tplc="126C2AA6">
      <w:start w:val="1"/>
      <w:numFmt w:val="bullet"/>
      <w:lvlText w:val=""/>
      <w:lvlJc w:val="left"/>
      <w:pPr>
        <w:ind w:left="2880" w:hanging="360"/>
      </w:pPr>
      <w:rPr>
        <w:rFonts w:ascii="Symbol" w:hAnsi="Symbol" w:hint="default"/>
      </w:rPr>
    </w:lvl>
    <w:lvl w:ilvl="4" w:tplc="AD424EF4">
      <w:start w:val="1"/>
      <w:numFmt w:val="bullet"/>
      <w:lvlText w:val="o"/>
      <w:lvlJc w:val="left"/>
      <w:pPr>
        <w:ind w:left="3600" w:hanging="360"/>
      </w:pPr>
      <w:rPr>
        <w:rFonts w:ascii="Courier New" w:hAnsi="Courier New" w:hint="default"/>
      </w:rPr>
    </w:lvl>
    <w:lvl w:ilvl="5" w:tplc="3A5AD758">
      <w:start w:val="1"/>
      <w:numFmt w:val="bullet"/>
      <w:lvlText w:val=""/>
      <w:lvlJc w:val="left"/>
      <w:pPr>
        <w:ind w:left="4320" w:hanging="360"/>
      </w:pPr>
      <w:rPr>
        <w:rFonts w:ascii="Wingdings" w:hAnsi="Wingdings" w:hint="default"/>
      </w:rPr>
    </w:lvl>
    <w:lvl w:ilvl="6" w:tplc="E4AAFF54">
      <w:start w:val="1"/>
      <w:numFmt w:val="bullet"/>
      <w:lvlText w:val=""/>
      <w:lvlJc w:val="left"/>
      <w:pPr>
        <w:ind w:left="5040" w:hanging="360"/>
      </w:pPr>
      <w:rPr>
        <w:rFonts w:ascii="Symbol" w:hAnsi="Symbol" w:hint="default"/>
      </w:rPr>
    </w:lvl>
    <w:lvl w:ilvl="7" w:tplc="CD5CE1F4">
      <w:start w:val="1"/>
      <w:numFmt w:val="bullet"/>
      <w:lvlText w:val="o"/>
      <w:lvlJc w:val="left"/>
      <w:pPr>
        <w:ind w:left="5760" w:hanging="360"/>
      </w:pPr>
      <w:rPr>
        <w:rFonts w:ascii="Courier New" w:hAnsi="Courier New" w:hint="default"/>
      </w:rPr>
    </w:lvl>
    <w:lvl w:ilvl="8" w:tplc="D244008E">
      <w:start w:val="1"/>
      <w:numFmt w:val="bullet"/>
      <w:lvlText w:val=""/>
      <w:lvlJc w:val="left"/>
      <w:pPr>
        <w:ind w:left="6480" w:hanging="360"/>
      </w:pPr>
      <w:rPr>
        <w:rFonts w:ascii="Wingdings" w:hAnsi="Wingdings" w:hint="default"/>
      </w:rPr>
    </w:lvl>
  </w:abstractNum>
  <w:abstractNum w:abstractNumId="33" w15:restartNumberingAfterBreak="0">
    <w:nsid w:val="30E0F4FB"/>
    <w:multiLevelType w:val="hybridMultilevel"/>
    <w:tmpl w:val="9F10BFB2"/>
    <w:lvl w:ilvl="0" w:tplc="8AEAC36C">
      <w:start w:val="1"/>
      <w:numFmt w:val="bullet"/>
      <w:lvlText w:val=""/>
      <w:lvlJc w:val="left"/>
      <w:pPr>
        <w:ind w:left="720" w:hanging="360"/>
      </w:pPr>
      <w:rPr>
        <w:rFonts w:ascii="Symbol" w:hAnsi="Symbol" w:hint="default"/>
      </w:rPr>
    </w:lvl>
    <w:lvl w:ilvl="1" w:tplc="96364552">
      <w:start w:val="1"/>
      <w:numFmt w:val="bullet"/>
      <w:lvlText w:val="o"/>
      <w:lvlJc w:val="left"/>
      <w:pPr>
        <w:ind w:left="1440" w:hanging="360"/>
      </w:pPr>
      <w:rPr>
        <w:rFonts w:ascii="Courier New" w:hAnsi="Courier New" w:hint="default"/>
      </w:rPr>
    </w:lvl>
    <w:lvl w:ilvl="2" w:tplc="E946DF5A">
      <w:start w:val="1"/>
      <w:numFmt w:val="bullet"/>
      <w:lvlText w:val=""/>
      <w:lvlJc w:val="left"/>
      <w:pPr>
        <w:ind w:left="2160" w:hanging="360"/>
      </w:pPr>
      <w:rPr>
        <w:rFonts w:ascii="Wingdings" w:hAnsi="Wingdings" w:hint="default"/>
      </w:rPr>
    </w:lvl>
    <w:lvl w:ilvl="3" w:tplc="17383C0E">
      <w:start w:val="1"/>
      <w:numFmt w:val="bullet"/>
      <w:lvlText w:val=""/>
      <w:lvlJc w:val="left"/>
      <w:pPr>
        <w:ind w:left="2880" w:hanging="360"/>
      </w:pPr>
      <w:rPr>
        <w:rFonts w:ascii="Symbol" w:hAnsi="Symbol" w:hint="default"/>
      </w:rPr>
    </w:lvl>
    <w:lvl w:ilvl="4" w:tplc="370C1F40">
      <w:start w:val="1"/>
      <w:numFmt w:val="bullet"/>
      <w:lvlText w:val="o"/>
      <w:lvlJc w:val="left"/>
      <w:pPr>
        <w:ind w:left="3600" w:hanging="360"/>
      </w:pPr>
      <w:rPr>
        <w:rFonts w:ascii="Courier New" w:hAnsi="Courier New" w:hint="default"/>
      </w:rPr>
    </w:lvl>
    <w:lvl w:ilvl="5" w:tplc="3CBA0308">
      <w:start w:val="1"/>
      <w:numFmt w:val="bullet"/>
      <w:lvlText w:val=""/>
      <w:lvlJc w:val="left"/>
      <w:pPr>
        <w:ind w:left="4320" w:hanging="360"/>
      </w:pPr>
      <w:rPr>
        <w:rFonts w:ascii="Wingdings" w:hAnsi="Wingdings" w:hint="default"/>
      </w:rPr>
    </w:lvl>
    <w:lvl w:ilvl="6" w:tplc="ACCEE5B6">
      <w:start w:val="1"/>
      <w:numFmt w:val="bullet"/>
      <w:lvlText w:val=""/>
      <w:lvlJc w:val="left"/>
      <w:pPr>
        <w:ind w:left="5040" w:hanging="360"/>
      </w:pPr>
      <w:rPr>
        <w:rFonts w:ascii="Symbol" w:hAnsi="Symbol" w:hint="default"/>
      </w:rPr>
    </w:lvl>
    <w:lvl w:ilvl="7" w:tplc="F7E824CC">
      <w:start w:val="1"/>
      <w:numFmt w:val="bullet"/>
      <w:lvlText w:val="o"/>
      <w:lvlJc w:val="left"/>
      <w:pPr>
        <w:ind w:left="5760" w:hanging="360"/>
      </w:pPr>
      <w:rPr>
        <w:rFonts w:ascii="Courier New" w:hAnsi="Courier New" w:hint="default"/>
      </w:rPr>
    </w:lvl>
    <w:lvl w:ilvl="8" w:tplc="F668B828">
      <w:start w:val="1"/>
      <w:numFmt w:val="bullet"/>
      <w:lvlText w:val=""/>
      <w:lvlJc w:val="left"/>
      <w:pPr>
        <w:ind w:left="6480" w:hanging="360"/>
      </w:pPr>
      <w:rPr>
        <w:rFonts w:ascii="Wingdings" w:hAnsi="Wingdings" w:hint="default"/>
      </w:rPr>
    </w:lvl>
  </w:abstractNum>
  <w:abstractNum w:abstractNumId="34" w15:restartNumberingAfterBreak="0">
    <w:nsid w:val="310E9932"/>
    <w:multiLevelType w:val="hybridMultilevel"/>
    <w:tmpl w:val="936C089E"/>
    <w:lvl w:ilvl="0" w:tplc="18D2B0B2">
      <w:start w:val="1"/>
      <w:numFmt w:val="bullet"/>
      <w:lvlText w:val=""/>
      <w:lvlJc w:val="left"/>
      <w:pPr>
        <w:ind w:left="720" w:hanging="360"/>
      </w:pPr>
      <w:rPr>
        <w:rFonts w:ascii="Symbol" w:hAnsi="Symbol" w:hint="default"/>
      </w:rPr>
    </w:lvl>
    <w:lvl w:ilvl="1" w:tplc="0D806868">
      <w:start w:val="1"/>
      <w:numFmt w:val="bullet"/>
      <w:lvlText w:val="o"/>
      <w:lvlJc w:val="left"/>
      <w:pPr>
        <w:ind w:left="1440" w:hanging="360"/>
      </w:pPr>
      <w:rPr>
        <w:rFonts w:ascii="Courier New" w:hAnsi="Courier New" w:hint="default"/>
      </w:rPr>
    </w:lvl>
    <w:lvl w:ilvl="2" w:tplc="C58898F4">
      <w:start w:val="1"/>
      <w:numFmt w:val="bullet"/>
      <w:lvlText w:val=""/>
      <w:lvlJc w:val="left"/>
      <w:pPr>
        <w:ind w:left="2160" w:hanging="360"/>
      </w:pPr>
      <w:rPr>
        <w:rFonts w:ascii="Wingdings" w:hAnsi="Wingdings" w:hint="default"/>
      </w:rPr>
    </w:lvl>
    <w:lvl w:ilvl="3" w:tplc="427C0F0E">
      <w:start w:val="1"/>
      <w:numFmt w:val="bullet"/>
      <w:lvlText w:val=""/>
      <w:lvlJc w:val="left"/>
      <w:pPr>
        <w:ind w:left="2880" w:hanging="360"/>
      </w:pPr>
      <w:rPr>
        <w:rFonts w:ascii="Symbol" w:hAnsi="Symbol" w:hint="default"/>
      </w:rPr>
    </w:lvl>
    <w:lvl w:ilvl="4" w:tplc="C9765604">
      <w:start w:val="1"/>
      <w:numFmt w:val="bullet"/>
      <w:lvlText w:val="o"/>
      <w:lvlJc w:val="left"/>
      <w:pPr>
        <w:ind w:left="3600" w:hanging="360"/>
      </w:pPr>
      <w:rPr>
        <w:rFonts w:ascii="Courier New" w:hAnsi="Courier New" w:hint="default"/>
      </w:rPr>
    </w:lvl>
    <w:lvl w:ilvl="5" w:tplc="6FCC4288">
      <w:start w:val="1"/>
      <w:numFmt w:val="bullet"/>
      <w:lvlText w:val=""/>
      <w:lvlJc w:val="left"/>
      <w:pPr>
        <w:ind w:left="4320" w:hanging="360"/>
      </w:pPr>
      <w:rPr>
        <w:rFonts w:ascii="Wingdings" w:hAnsi="Wingdings" w:hint="default"/>
      </w:rPr>
    </w:lvl>
    <w:lvl w:ilvl="6" w:tplc="E4E828B2">
      <w:start w:val="1"/>
      <w:numFmt w:val="bullet"/>
      <w:lvlText w:val=""/>
      <w:lvlJc w:val="left"/>
      <w:pPr>
        <w:ind w:left="5040" w:hanging="360"/>
      </w:pPr>
      <w:rPr>
        <w:rFonts w:ascii="Symbol" w:hAnsi="Symbol" w:hint="default"/>
      </w:rPr>
    </w:lvl>
    <w:lvl w:ilvl="7" w:tplc="BDB44158">
      <w:start w:val="1"/>
      <w:numFmt w:val="bullet"/>
      <w:lvlText w:val="o"/>
      <w:lvlJc w:val="left"/>
      <w:pPr>
        <w:ind w:left="5760" w:hanging="360"/>
      </w:pPr>
      <w:rPr>
        <w:rFonts w:ascii="Courier New" w:hAnsi="Courier New" w:hint="default"/>
      </w:rPr>
    </w:lvl>
    <w:lvl w:ilvl="8" w:tplc="5686C46A">
      <w:start w:val="1"/>
      <w:numFmt w:val="bullet"/>
      <w:lvlText w:val=""/>
      <w:lvlJc w:val="left"/>
      <w:pPr>
        <w:ind w:left="6480" w:hanging="360"/>
      </w:pPr>
      <w:rPr>
        <w:rFonts w:ascii="Wingdings" w:hAnsi="Wingdings" w:hint="default"/>
      </w:rPr>
    </w:lvl>
  </w:abstractNum>
  <w:abstractNum w:abstractNumId="35" w15:restartNumberingAfterBreak="0">
    <w:nsid w:val="31AF7C5D"/>
    <w:multiLevelType w:val="hybridMultilevel"/>
    <w:tmpl w:val="9146B8D2"/>
    <w:lvl w:ilvl="0" w:tplc="FD509FB0">
      <w:start w:val="1"/>
      <w:numFmt w:val="decimal"/>
      <w:lvlText w:val="%1."/>
      <w:lvlJc w:val="left"/>
      <w:pPr>
        <w:ind w:left="720" w:hanging="360"/>
      </w:pPr>
      <w:rPr>
        <w:rFonts w:ascii="Open Sans" w:hAnsi="Open Sans" w:hint="default"/>
      </w:rPr>
    </w:lvl>
    <w:lvl w:ilvl="1" w:tplc="C69E1F84">
      <w:start w:val="1"/>
      <w:numFmt w:val="lowerLetter"/>
      <w:lvlText w:val="%2."/>
      <w:lvlJc w:val="left"/>
      <w:pPr>
        <w:ind w:left="1440" w:hanging="360"/>
      </w:pPr>
    </w:lvl>
    <w:lvl w:ilvl="2" w:tplc="6B0E7B30">
      <w:start w:val="1"/>
      <w:numFmt w:val="lowerRoman"/>
      <w:lvlText w:val="%3."/>
      <w:lvlJc w:val="right"/>
      <w:pPr>
        <w:ind w:left="2160" w:hanging="180"/>
      </w:pPr>
    </w:lvl>
    <w:lvl w:ilvl="3" w:tplc="710C5F64">
      <w:start w:val="1"/>
      <w:numFmt w:val="decimal"/>
      <w:lvlText w:val="%4."/>
      <w:lvlJc w:val="left"/>
      <w:pPr>
        <w:ind w:left="2880" w:hanging="360"/>
      </w:pPr>
    </w:lvl>
    <w:lvl w:ilvl="4" w:tplc="0E58A888">
      <w:start w:val="1"/>
      <w:numFmt w:val="lowerLetter"/>
      <w:lvlText w:val="%5."/>
      <w:lvlJc w:val="left"/>
      <w:pPr>
        <w:ind w:left="3600" w:hanging="360"/>
      </w:pPr>
    </w:lvl>
    <w:lvl w:ilvl="5" w:tplc="DDA45B9E">
      <w:start w:val="1"/>
      <w:numFmt w:val="lowerRoman"/>
      <w:lvlText w:val="%6."/>
      <w:lvlJc w:val="right"/>
      <w:pPr>
        <w:ind w:left="4320" w:hanging="180"/>
      </w:pPr>
    </w:lvl>
    <w:lvl w:ilvl="6" w:tplc="22EE749C">
      <w:start w:val="1"/>
      <w:numFmt w:val="decimal"/>
      <w:lvlText w:val="%7."/>
      <w:lvlJc w:val="left"/>
      <w:pPr>
        <w:ind w:left="5040" w:hanging="360"/>
      </w:pPr>
    </w:lvl>
    <w:lvl w:ilvl="7" w:tplc="FCE6B4CA">
      <w:start w:val="1"/>
      <w:numFmt w:val="lowerLetter"/>
      <w:lvlText w:val="%8."/>
      <w:lvlJc w:val="left"/>
      <w:pPr>
        <w:ind w:left="5760" w:hanging="360"/>
      </w:pPr>
    </w:lvl>
    <w:lvl w:ilvl="8" w:tplc="1A72D0A2">
      <w:start w:val="1"/>
      <w:numFmt w:val="lowerRoman"/>
      <w:lvlText w:val="%9."/>
      <w:lvlJc w:val="right"/>
      <w:pPr>
        <w:ind w:left="6480" w:hanging="180"/>
      </w:pPr>
    </w:lvl>
  </w:abstractNum>
  <w:abstractNum w:abstractNumId="36" w15:restartNumberingAfterBreak="0">
    <w:nsid w:val="32222B90"/>
    <w:multiLevelType w:val="hybridMultilevel"/>
    <w:tmpl w:val="42EE2FE4"/>
    <w:lvl w:ilvl="0" w:tplc="A34AC084">
      <w:start w:val="1"/>
      <w:numFmt w:val="bullet"/>
      <w:lvlText w:val=""/>
      <w:lvlJc w:val="left"/>
      <w:pPr>
        <w:ind w:left="720" w:hanging="360"/>
      </w:pPr>
      <w:rPr>
        <w:rFonts w:ascii="Symbol" w:hAnsi="Symbol" w:hint="default"/>
      </w:rPr>
    </w:lvl>
    <w:lvl w:ilvl="1" w:tplc="1A80F03C">
      <w:start w:val="1"/>
      <w:numFmt w:val="bullet"/>
      <w:lvlText w:val="o"/>
      <w:lvlJc w:val="left"/>
      <w:pPr>
        <w:ind w:left="1440" w:hanging="360"/>
      </w:pPr>
      <w:rPr>
        <w:rFonts w:ascii="Courier New" w:hAnsi="Courier New" w:hint="default"/>
      </w:rPr>
    </w:lvl>
    <w:lvl w:ilvl="2" w:tplc="AD700EDC">
      <w:start w:val="1"/>
      <w:numFmt w:val="bullet"/>
      <w:lvlText w:val=""/>
      <w:lvlJc w:val="left"/>
      <w:pPr>
        <w:ind w:left="2160" w:hanging="360"/>
      </w:pPr>
      <w:rPr>
        <w:rFonts w:ascii="Wingdings" w:hAnsi="Wingdings" w:hint="default"/>
      </w:rPr>
    </w:lvl>
    <w:lvl w:ilvl="3" w:tplc="8D4ACCD6">
      <w:start w:val="1"/>
      <w:numFmt w:val="bullet"/>
      <w:lvlText w:val=""/>
      <w:lvlJc w:val="left"/>
      <w:pPr>
        <w:ind w:left="2880" w:hanging="360"/>
      </w:pPr>
      <w:rPr>
        <w:rFonts w:ascii="Symbol" w:hAnsi="Symbol" w:hint="default"/>
      </w:rPr>
    </w:lvl>
    <w:lvl w:ilvl="4" w:tplc="EAD81EB2">
      <w:start w:val="1"/>
      <w:numFmt w:val="bullet"/>
      <w:lvlText w:val="o"/>
      <w:lvlJc w:val="left"/>
      <w:pPr>
        <w:ind w:left="3600" w:hanging="360"/>
      </w:pPr>
      <w:rPr>
        <w:rFonts w:ascii="Courier New" w:hAnsi="Courier New" w:hint="default"/>
      </w:rPr>
    </w:lvl>
    <w:lvl w:ilvl="5" w:tplc="DA243EB4">
      <w:start w:val="1"/>
      <w:numFmt w:val="bullet"/>
      <w:lvlText w:val=""/>
      <w:lvlJc w:val="left"/>
      <w:pPr>
        <w:ind w:left="4320" w:hanging="360"/>
      </w:pPr>
      <w:rPr>
        <w:rFonts w:ascii="Wingdings" w:hAnsi="Wingdings" w:hint="default"/>
      </w:rPr>
    </w:lvl>
    <w:lvl w:ilvl="6" w:tplc="FE049596">
      <w:start w:val="1"/>
      <w:numFmt w:val="bullet"/>
      <w:lvlText w:val=""/>
      <w:lvlJc w:val="left"/>
      <w:pPr>
        <w:ind w:left="5040" w:hanging="360"/>
      </w:pPr>
      <w:rPr>
        <w:rFonts w:ascii="Symbol" w:hAnsi="Symbol" w:hint="default"/>
      </w:rPr>
    </w:lvl>
    <w:lvl w:ilvl="7" w:tplc="36B881F8">
      <w:start w:val="1"/>
      <w:numFmt w:val="bullet"/>
      <w:lvlText w:val="o"/>
      <w:lvlJc w:val="left"/>
      <w:pPr>
        <w:ind w:left="5760" w:hanging="360"/>
      </w:pPr>
      <w:rPr>
        <w:rFonts w:ascii="Courier New" w:hAnsi="Courier New" w:hint="default"/>
      </w:rPr>
    </w:lvl>
    <w:lvl w:ilvl="8" w:tplc="9AE60BFC">
      <w:start w:val="1"/>
      <w:numFmt w:val="bullet"/>
      <w:lvlText w:val=""/>
      <w:lvlJc w:val="left"/>
      <w:pPr>
        <w:ind w:left="6480" w:hanging="360"/>
      </w:pPr>
      <w:rPr>
        <w:rFonts w:ascii="Wingdings" w:hAnsi="Wingdings" w:hint="default"/>
      </w:rPr>
    </w:lvl>
  </w:abstractNum>
  <w:abstractNum w:abstractNumId="37" w15:restartNumberingAfterBreak="0">
    <w:nsid w:val="331F5ACE"/>
    <w:multiLevelType w:val="hybridMultilevel"/>
    <w:tmpl w:val="2B907A10"/>
    <w:lvl w:ilvl="0" w:tplc="46046696">
      <w:start w:val="1"/>
      <w:numFmt w:val="bullet"/>
      <w:lvlText w:val=""/>
      <w:lvlJc w:val="left"/>
      <w:pPr>
        <w:ind w:left="720" w:hanging="360"/>
      </w:pPr>
      <w:rPr>
        <w:rFonts w:ascii="Symbol" w:hAnsi="Symbol" w:hint="default"/>
      </w:rPr>
    </w:lvl>
    <w:lvl w:ilvl="1" w:tplc="1FB0EC4E">
      <w:start w:val="1"/>
      <w:numFmt w:val="bullet"/>
      <w:lvlText w:val="o"/>
      <w:lvlJc w:val="left"/>
      <w:pPr>
        <w:ind w:left="1440" w:hanging="360"/>
      </w:pPr>
      <w:rPr>
        <w:rFonts w:ascii="Courier New" w:hAnsi="Courier New" w:hint="default"/>
      </w:rPr>
    </w:lvl>
    <w:lvl w:ilvl="2" w:tplc="33048136">
      <w:start w:val="1"/>
      <w:numFmt w:val="bullet"/>
      <w:lvlText w:val=""/>
      <w:lvlJc w:val="left"/>
      <w:pPr>
        <w:ind w:left="2160" w:hanging="360"/>
      </w:pPr>
      <w:rPr>
        <w:rFonts w:ascii="Wingdings" w:hAnsi="Wingdings" w:hint="default"/>
      </w:rPr>
    </w:lvl>
    <w:lvl w:ilvl="3" w:tplc="51CEBF3C">
      <w:start w:val="1"/>
      <w:numFmt w:val="bullet"/>
      <w:lvlText w:val=""/>
      <w:lvlJc w:val="left"/>
      <w:pPr>
        <w:ind w:left="2880" w:hanging="360"/>
      </w:pPr>
      <w:rPr>
        <w:rFonts w:ascii="Symbol" w:hAnsi="Symbol" w:hint="default"/>
      </w:rPr>
    </w:lvl>
    <w:lvl w:ilvl="4" w:tplc="19A63F88">
      <w:start w:val="1"/>
      <w:numFmt w:val="bullet"/>
      <w:lvlText w:val="o"/>
      <w:lvlJc w:val="left"/>
      <w:pPr>
        <w:ind w:left="3600" w:hanging="360"/>
      </w:pPr>
      <w:rPr>
        <w:rFonts w:ascii="Courier New" w:hAnsi="Courier New" w:hint="default"/>
      </w:rPr>
    </w:lvl>
    <w:lvl w:ilvl="5" w:tplc="8FCADF42">
      <w:start w:val="1"/>
      <w:numFmt w:val="bullet"/>
      <w:lvlText w:val=""/>
      <w:lvlJc w:val="left"/>
      <w:pPr>
        <w:ind w:left="4320" w:hanging="360"/>
      </w:pPr>
      <w:rPr>
        <w:rFonts w:ascii="Wingdings" w:hAnsi="Wingdings" w:hint="default"/>
      </w:rPr>
    </w:lvl>
    <w:lvl w:ilvl="6" w:tplc="970660EE">
      <w:start w:val="1"/>
      <w:numFmt w:val="bullet"/>
      <w:lvlText w:val=""/>
      <w:lvlJc w:val="left"/>
      <w:pPr>
        <w:ind w:left="5040" w:hanging="360"/>
      </w:pPr>
      <w:rPr>
        <w:rFonts w:ascii="Symbol" w:hAnsi="Symbol" w:hint="default"/>
      </w:rPr>
    </w:lvl>
    <w:lvl w:ilvl="7" w:tplc="1124D4E0">
      <w:start w:val="1"/>
      <w:numFmt w:val="bullet"/>
      <w:lvlText w:val="o"/>
      <w:lvlJc w:val="left"/>
      <w:pPr>
        <w:ind w:left="5760" w:hanging="360"/>
      </w:pPr>
      <w:rPr>
        <w:rFonts w:ascii="Courier New" w:hAnsi="Courier New" w:hint="default"/>
      </w:rPr>
    </w:lvl>
    <w:lvl w:ilvl="8" w:tplc="1AFEF82C">
      <w:start w:val="1"/>
      <w:numFmt w:val="bullet"/>
      <w:lvlText w:val=""/>
      <w:lvlJc w:val="left"/>
      <w:pPr>
        <w:ind w:left="6480" w:hanging="360"/>
      </w:pPr>
      <w:rPr>
        <w:rFonts w:ascii="Wingdings" w:hAnsi="Wingdings" w:hint="default"/>
      </w:rPr>
    </w:lvl>
  </w:abstractNum>
  <w:abstractNum w:abstractNumId="38" w15:restartNumberingAfterBreak="0">
    <w:nsid w:val="33A53117"/>
    <w:multiLevelType w:val="hybridMultilevel"/>
    <w:tmpl w:val="D2545CD2"/>
    <w:lvl w:ilvl="0" w:tplc="384C2348">
      <w:start w:val="1"/>
      <w:numFmt w:val="decimal"/>
      <w:lvlText w:val="%1."/>
      <w:lvlJc w:val="left"/>
      <w:pPr>
        <w:ind w:left="1080" w:hanging="360"/>
      </w:pPr>
      <w:rPr>
        <w:rFonts w:ascii="Open Sans" w:hAnsi="Open Sans" w:hint="default"/>
      </w:rPr>
    </w:lvl>
    <w:lvl w:ilvl="1" w:tplc="DE947FDA">
      <w:start w:val="1"/>
      <w:numFmt w:val="lowerLetter"/>
      <w:lvlText w:val="%2."/>
      <w:lvlJc w:val="left"/>
      <w:pPr>
        <w:ind w:left="1440" w:hanging="360"/>
      </w:pPr>
    </w:lvl>
    <w:lvl w:ilvl="2" w:tplc="4948D81A">
      <w:start w:val="1"/>
      <w:numFmt w:val="lowerRoman"/>
      <w:lvlText w:val="%3."/>
      <w:lvlJc w:val="right"/>
      <w:pPr>
        <w:ind w:left="2160" w:hanging="180"/>
      </w:pPr>
    </w:lvl>
    <w:lvl w:ilvl="3" w:tplc="16C6F974">
      <w:start w:val="1"/>
      <w:numFmt w:val="decimal"/>
      <w:lvlText w:val="%4."/>
      <w:lvlJc w:val="left"/>
      <w:pPr>
        <w:ind w:left="2880" w:hanging="360"/>
      </w:pPr>
    </w:lvl>
    <w:lvl w:ilvl="4" w:tplc="93547D16">
      <w:start w:val="1"/>
      <w:numFmt w:val="lowerLetter"/>
      <w:lvlText w:val="%5."/>
      <w:lvlJc w:val="left"/>
      <w:pPr>
        <w:ind w:left="3600" w:hanging="360"/>
      </w:pPr>
    </w:lvl>
    <w:lvl w:ilvl="5" w:tplc="3DC07110">
      <w:start w:val="1"/>
      <w:numFmt w:val="lowerRoman"/>
      <w:lvlText w:val="%6."/>
      <w:lvlJc w:val="right"/>
      <w:pPr>
        <w:ind w:left="4320" w:hanging="180"/>
      </w:pPr>
    </w:lvl>
    <w:lvl w:ilvl="6" w:tplc="F516D4CA">
      <w:start w:val="1"/>
      <w:numFmt w:val="decimal"/>
      <w:lvlText w:val="%7."/>
      <w:lvlJc w:val="left"/>
      <w:pPr>
        <w:ind w:left="5040" w:hanging="360"/>
      </w:pPr>
    </w:lvl>
    <w:lvl w:ilvl="7" w:tplc="DB341B5E">
      <w:start w:val="1"/>
      <w:numFmt w:val="lowerLetter"/>
      <w:lvlText w:val="%8."/>
      <w:lvlJc w:val="left"/>
      <w:pPr>
        <w:ind w:left="5760" w:hanging="360"/>
      </w:pPr>
    </w:lvl>
    <w:lvl w:ilvl="8" w:tplc="580C2996">
      <w:start w:val="1"/>
      <w:numFmt w:val="lowerRoman"/>
      <w:lvlText w:val="%9."/>
      <w:lvlJc w:val="right"/>
      <w:pPr>
        <w:ind w:left="6480" w:hanging="180"/>
      </w:pPr>
    </w:lvl>
  </w:abstractNum>
  <w:abstractNum w:abstractNumId="39" w15:restartNumberingAfterBreak="0">
    <w:nsid w:val="33C278DF"/>
    <w:multiLevelType w:val="hybridMultilevel"/>
    <w:tmpl w:val="48A66690"/>
    <w:lvl w:ilvl="0" w:tplc="11D45E56">
      <w:start w:val="1"/>
      <w:numFmt w:val="bullet"/>
      <w:lvlText w:val=""/>
      <w:lvlJc w:val="left"/>
      <w:pPr>
        <w:ind w:left="360" w:hanging="360"/>
      </w:pPr>
      <w:rPr>
        <w:rFonts w:ascii="Symbol" w:hAnsi="Symbol" w:hint="default"/>
      </w:rPr>
    </w:lvl>
    <w:lvl w:ilvl="1" w:tplc="88DE203A">
      <w:start w:val="1"/>
      <w:numFmt w:val="bullet"/>
      <w:lvlText w:val="o"/>
      <w:lvlJc w:val="left"/>
      <w:pPr>
        <w:ind w:left="1080" w:hanging="360"/>
      </w:pPr>
      <w:rPr>
        <w:rFonts w:ascii="Courier New" w:hAnsi="Courier New" w:hint="default"/>
      </w:rPr>
    </w:lvl>
    <w:lvl w:ilvl="2" w:tplc="C1B26E2A">
      <w:start w:val="1"/>
      <w:numFmt w:val="bullet"/>
      <w:lvlText w:val=""/>
      <w:lvlJc w:val="left"/>
      <w:pPr>
        <w:ind w:left="1800" w:hanging="360"/>
      </w:pPr>
      <w:rPr>
        <w:rFonts w:ascii="Wingdings" w:hAnsi="Wingdings" w:hint="default"/>
      </w:rPr>
    </w:lvl>
    <w:lvl w:ilvl="3" w:tplc="DCE24FEC">
      <w:start w:val="1"/>
      <w:numFmt w:val="bullet"/>
      <w:lvlText w:val=""/>
      <w:lvlJc w:val="left"/>
      <w:pPr>
        <w:ind w:left="2520" w:hanging="360"/>
      </w:pPr>
      <w:rPr>
        <w:rFonts w:ascii="Symbol" w:hAnsi="Symbol" w:hint="default"/>
      </w:rPr>
    </w:lvl>
    <w:lvl w:ilvl="4" w:tplc="8AC09328">
      <w:start w:val="1"/>
      <w:numFmt w:val="bullet"/>
      <w:lvlText w:val="o"/>
      <w:lvlJc w:val="left"/>
      <w:pPr>
        <w:ind w:left="3240" w:hanging="360"/>
      </w:pPr>
      <w:rPr>
        <w:rFonts w:ascii="Courier New" w:hAnsi="Courier New" w:hint="default"/>
      </w:rPr>
    </w:lvl>
    <w:lvl w:ilvl="5" w:tplc="E06A0822">
      <w:start w:val="1"/>
      <w:numFmt w:val="bullet"/>
      <w:lvlText w:val=""/>
      <w:lvlJc w:val="left"/>
      <w:pPr>
        <w:ind w:left="3960" w:hanging="360"/>
      </w:pPr>
      <w:rPr>
        <w:rFonts w:ascii="Wingdings" w:hAnsi="Wingdings" w:hint="default"/>
      </w:rPr>
    </w:lvl>
    <w:lvl w:ilvl="6" w:tplc="5A9EDBA4">
      <w:start w:val="1"/>
      <w:numFmt w:val="bullet"/>
      <w:lvlText w:val=""/>
      <w:lvlJc w:val="left"/>
      <w:pPr>
        <w:ind w:left="4680" w:hanging="360"/>
      </w:pPr>
      <w:rPr>
        <w:rFonts w:ascii="Symbol" w:hAnsi="Symbol" w:hint="default"/>
      </w:rPr>
    </w:lvl>
    <w:lvl w:ilvl="7" w:tplc="9DECF872">
      <w:start w:val="1"/>
      <w:numFmt w:val="bullet"/>
      <w:lvlText w:val="o"/>
      <w:lvlJc w:val="left"/>
      <w:pPr>
        <w:ind w:left="5400" w:hanging="360"/>
      </w:pPr>
      <w:rPr>
        <w:rFonts w:ascii="Courier New" w:hAnsi="Courier New" w:hint="default"/>
      </w:rPr>
    </w:lvl>
    <w:lvl w:ilvl="8" w:tplc="C7B03488">
      <w:start w:val="1"/>
      <w:numFmt w:val="bullet"/>
      <w:lvlText w:val=""/>
      <w:lvlJc w:val="left"/>
      <w:pPr>
        <w:ind w:left="6120" w:hanging="360"/>
      </w:pPr>
      <w:rPr>
        <w:rFonts w:ascii="Wingdings" w:hAnsi="Wingdings" w:hint="default"/>
      </w:rPr>
    </w:lvl>
  </w:abstractNum>
  <w:abstractNum w:abstractNumId="40" w15:restartNumberingAfterBreak="0">
    <w:nsid w:val="33F5ECD8"/>
    <w:multiLevelType w:val="hybridMultilevel"/>
    <w:tmpl w:val="771AB9D2"/>
    <w:lvl w:ilvl="0" w:tplc="4E7C4FA8">
      <w:start w:val="1"/>
      <w:numFmt w:val="bullet"/>
      <w:lvlText w:val=""/>
      <w:lvlJc w:val="left"/>
      <w:pPr>
        <w:ind w:left="720" w:hanging="360"/>
      </w:pPr>
      <w:rPr>
        <w:rFonts w:ascii="Symbol" w:hAnsi="Symbol" w:hint="default"/>
      </w:rPr>
    </w:lvl>
    <w:lvl w:ilvl="1" w:tplc="32BCB250">
      <w:start w:val="1"/>
      <w:numFmt w:val="bullet"/>
      <w:lvlText w:val="o"/>
      <w:lvlJc w:val="left"/>
      <w:pPr>
        <w:ind w:left="1440" w:hanging="360"/>
      </w:pPr>
      <w:rPr>
        <w:rFonts w:ascii="Courier New" w:hAnsi="Courier New" w:hint="default"/>
      </w:rPr>
    </w:lvl>
    <w:lvl w:ilvl="2" w:tplc="47E0E57A">
      <w:start w:val="1"/>
      <w:numFmt w:val="bullet"/>
      <w:lvlText w:val=""/>
      <w:lvlJc w:val="left"/>
      <w:pPr>
        <w:ind w:left="2160" w:hanging="360"/>
      </w:pPr>
      <w:rPr>
        <w:rFonts w:ascii="Wingdings" w:hAnsi="Wingdings" w:hint="default"/>
      </w:rPr>
    </w:lvl>
    <w:lvl w:ilvl="3" w:tplc="2C2280C6">
      <w:start w:val="1"/>
      <w:numFmt w:val="bullet"/>
      <w:lvlText w:val=""/>
      <w:lvlJc w:val="left"/>
      <w:pPr>
        <w:ind w:left="2880" w:hanging="360"/>
      </w:pPr>
      <w:rPr>
        <w:rFonts w:ascii="Symbol" w:hAnsi="Symbol" w:hint="default"/>
      </w:rPr>
    </w:lvl>
    <w:lvl w:ilvl="4" w:tplc="C7E64384">
      <w:start w:val="1"/>
      <w:numFmt w:val="bullet"/>
      <w:lvlText w:val="o"/>
      <w:lvlJc w:val="left"/>
      <w:pPr>
        <w:ind w:left="3600" w:hanging="360"/>
      </w:pPr>
      <w:rPr>
        <w:rFonts w:ascii="Courier New" w:hAnsi="Courier New" w:hint="default"/>
      </w:rPr>
    </w:lvl>
    <w:lvl w:ilvl="5" w:tplc="927E6E1A">
      <w:start w:val="1"/>
      <w:numFmt w:val="bullet"/>
      <w:lvlText w:val=""/>
      <w:lvlJc w:val="left"/>
      <w:pPr>
        <w:ind w:left="4320" w:hanging="360"/>
      </w:pPr>
      <w:rPr>
        <w:rFonts w:ascii="Wingdings" w:hAnsi="Wingdings" w:hint="default"/>
      </w:rPr>
    </w:lvl>
    <w:lvl w:ilvl="6" w:tplc="3B6C2B5E">
      <w:start w:val="1"/>
      <w:numFmt w:val="bullet"/>
      <w:lvlText w:val=""/>
      <w:lvlJc w:val="left"/>
      <w:pPr>
        <w:ind w:left="5040" w:hanging="360"/>
      </w:pPr>
      <w:rPr>
        <w:rFonts w:ascii="Symbol" w:hAnsi="Symbol" w:hint="default"/>
      </w:rPr>
    </w:lvl>
    <w:lvl w:ilvl="7" w:tplc="33C0DA9C">
      <w:start w:val="1"/>
      <w:numFmt w:val="bullet"/>
      <w:lvlText w:val="o"/>
      <w:lvlJc w:val="left"/>
      <w:pPr>
        <w:ind w:left="5760" w:hanging="360"/>
      </w:pPr>
      <w:rPr>
        <w:rFonts w:ascii="Courier New" w:hAnsi="Courier New" w:hint="default"/>
      </w:rPr>
    </w:lvl>
    <w:lvl w:ilvl="8" w:tplc="511AD0B4">
      <w:start w:val="1"/>
      <w:numFmt w:val="bullet"/>
      <w:lvlText w:val=""/>
      <w:lvlJc w:val="left"/>
      <w:pPr>
        <w:ind w:left="6480" w:hanging="360"/>
      </w:pPr>
      <w:rPr>
        <w:rFonts w:ascii="Wingdings" w:hAnsi="Wingdings" w:hint="default"/>
      </w:rPr>
    </w:lvl>
  </w:abstractNum>
  <w:abstractNum w:abstractNumId="41" w15:restartNumberingAfterBreak="0">
    <w:nsid w:val="35023108"/>
    <w:multiLevelType w:val="hybridMultilevel"/>
    <w:tmpl w:val="E9C4C306"/>
    <w:lvl w:ilvl="0" w:tplc="5FE41D9C">
      <w:start w:val="1"/>
      <w:numFmt w:val="bullet"/>
      <w:lvlText w:val=""/>
      <w:lvlJc w:val="left"/>
      <w:pPr>
        <w:ind w:left="720" w:hanging="360"/>
      </w:pPr>
      <w:rPr>
        <w:rFonts w:ascii="Symbol" w:hAnsi="Symbol" w:hint="default"/>
      </w:rPr>
    </w:lvl>
    <w:lvl w:ilvl="1" w:tplc="4850725E">
      <w:start w:val="1"/>
      <w:numFmt w:val="bullet"/>
      <w:lvlText w:val="o"/>
      <w:lvlJc w:val="left"/>
      <w:pPr>
        <w:ind w:left="1440" w:hanging="360"/>
      </w:pPr>
      <w:rPr>
        <w:rFonts w:ascii="Courier New" w:hAnsi="Courier New" w:hint="default"/>
      </w:rPr>
    </w:lvl>
    <w:lvl w:ilvl="2" w:tplc="E8327B78">
      <w:start w:val="1"/>
      <w:numFmt w:val="bullet"/>
      <w:lvlText w:val=""/>
      <w:lvlJc w:val="left"/>
      <w:pPr>
        <w:ind w:left="2160" w:hanging="360"/>
      </w:pPr>
      <w:rPr>
        <w:rFonts w:ascii="Wingdings" w:hAnsi="Wingdings" w:hint="default"/>
      </w:rPr>
    </w:lvl>
    <w:lvl w:ilvl="3" w:tplc="2A985F90">
      <w:start w:val="1"/>
      <w:numFmt w:val="bullet"/>
      <w:lvlText w:val=""/>
      <w:lvlJc w:val="left"/>
      <w:pPr>
        <w:ind w:left="2880" w:hanging="360"/>
      </w:pPr>
      <w:rPr>
        <w:rFonts w:ascii="Symbol" w:hAnsi="Symbol" w:hint="default"/>
      </w:rPr>
    </w:lvl>
    <w:lvl w:ilvl="4" w:tplc="82F2F54A">
      <w:start w:val="1"/>
      <w:numFmt w:val="bullet"/>
      <w:lvlText w:val="o"/>
      <w:lvlJc w:val="left"/>
      <w:pPr>
        <w:ind w:left="3600" w:hanging="360"/>
      </w:pPr>
      <w:rPr>
        <w:rFonts w:ascii="Courier New" w:hAnsi="Courier New" w:hint="default"/>
      </w:rPr>
    </w:lvl>
    <w:lvl w:ilvl="5" w:tplc="B76E7404">
      <w:start w:val="1"/>
      <w:numFmt w:val="bullet"/>
      <w:lvlText w:val=""/>
      <w:lvlJc w:val="left"/>
      <w:pPr>
        <w:ind w:left="4320" w:hanging="360"/>
      </w:pPr>
      <w:rPr>
        <w:rFonts w:ascii="Wingdings" w:hAnsi="Wingdings" w:hint="default"/>
      </w:rPr>
    </w:lvl>
    <w:lvl w:ilvl="6" w:tplc="2DB86076">
      <w:start w:val="1"/>
      <w:numFmt w:val="bullet"/>
      <w:lvlText w:val=""/>
      <w:lvlJc w:val="left"/>
      <w:pPr>
        <w:ind w:left="5040" w:hanging="360"/>
      </w:pPr>
      <w:rPr>
        <w:rFonts w:ascii="Symbol" w:hAnsi="Symbol" w:hint="default"/>
      </w:rPr>
    </w:lvl>
    <w:lvl w:ilvl="7" w:tplc="021081F2">
      <w:start w:val="1"/>
      <w:numFmt w:val="bullet"/>
      <w:lvlText w:val="o"/>
      <w:lvlJc w:val="left"/>
      <w:pPr>
        <w:ind w:left="5760" w:hanging="360"/>
      </w:pPr>
      <w:rPr>
        <w:rFonts w:ascii="Courier New" w:hAnsi="Courier New" w:hint="default"/>
      </w:rPr>
    </w:lvl>
    <w:lvl w:ilvl="8" w:tplc="8DC8C19A">
      <w:start w:val="1"/>
      <w:numFmt w:val="bullet"/>
      <w:lvlText w:val=""/>
      <w:lvlJc w:val="left"/>
      <w:pPr>
        <w:ind w:left="6480" w:hanging="360"/>
      </w:pPr>
      <w:rPr>
        <w:rFonts w:ascii="Wingdings" w:hAnsi="Wingdings" w:hint="default"/>
      </w:rPr>
    </w:lvl>
  </w:abstractNum>
  <w:abstractNum w:abstractNumId="42" w15:restartNumberingAfterBreak="0">
    <w:nsid w:val="35AED24C"/>
    <w:multiLevelType w:val="hybridMultilevel"/>
    <w:tmpl w:val="A7747E28"/>
    <w:lvl w:ilvl="0" w:tplc="2800F69A">
      <w:start w:val="1"/>
      <w:numFmt w:val="bullet"/>
      <w:lvlText w:val=""/>
      <w:lvlJc w:val="left"/>
      <w:pPr>
        <w:ind w:left="720" w:hanging="360"/>
      </w:pPr>
      <w:rPr>
        <w:rFonts w:ascii="Symbol" w:hAnsi="Symbol" w:hint="default"/>
      </w:rPr>
    </w:lvl>
    <w:lvl w:ilvl="1" w:tplc="1A2088B4">
      <w:start w:val="1"/>
      <w:numFmt w:val="bullet"/>
      <w:lvlText w:val="o"/>
      <w:lvlJc w:val="left"/>
      <w:pPr>
        <w:ind w:left="1440" w:hanging="360"/>
      </w:pPr>
      <w:rPr>
        <w:rFonts w:ascii="Courier New" w:hAnsi="Courier New" w:hint="default"/>
      </w:rPr>
    </w:lvl>
    <w:lvl w:ilvl="2" w:tplc="DD1E4AA6">
      <w:start w:val="1"/>
      <w:numFmt w:val="bullet"/>
      <w:lvlText w:val=""/>
      <w:lvlJc w:val="left"/>
      <w:pPr>
        <w:ind w:left="2160" w:hanging="360"/>
      </w:pPr>
      <w:rPr>
        <w:rFonts w:ascii="Wingdings" w:hAnsi="Wingdings" w:hint="default"/>
      </w:rPr>
    </w:lvl>
    <w:lvl w:ilvl="3" w:tplc="2D988A38">
      <w:start w:val="1"/>
      <w:numFmt w:val="bullet"/>
      <w:lvlText w:val=""/>
      <w:lvlJc w:val="left"/>
      <w:pPr>
        <w:ind w:left="2880" w:hanging="360"/>
      </w:pPr>
      <w:rPr>
        <w:rFonts w:ascii="Symbol" w:hAnsi="Symbol" w:hint="default"/>
      </w:rPr>
    </w:lvl>
    <w:lvl w:ilvl="4" w:tplc="257C6942">
      <w:start w:val="1"/>
      <w:numFmt w:val="bullet"/>
      <w:lvlText w:val="o"/>
      <w:lvlJc w:val="left"/>
      <w:pPr>
        <w:ind w:left="3600" w:hanging="360"/>
      </w:pPr>
      <w:rPr>
        <w:rFonts w:ascii="Courier New" w:hAnsi="Courier New" w:hint="default"/>
      </w:rPr>
    </w:lvl>
    <w:lvl w:ilvl="5" w:tplc="7F9877BC">
      <w:start w:val="1"/>
      <w:numFmt w:val="bullet"/>
      <w:lvlText w:val=""/>
      <w:lvlJc w:val="left"/>
      <w:pPr>
        <w:ind w:left="4320" w:hanging="360"/>
      </w:pPr>
      <w:rPr>
        <w:rFonts w:ascii="Wingdings" w:hAnsi="Wingdings" w:hint="default"/>
      </w:rPr>
    </w:lvl>
    <w:lvl w:ilvl="6" w:tplc="070A766A">
      <w:start w:val="1"/>
      <w:numFmt w:val="bullet"/>
      <w:lvlText w:val=""/>
      <w:lvlJc w:val="left"/>
      <w:pPr>
        <w:ind w:left="5040" w:hanging="360"/>
      </w:pPr>
      <w:rPr>
        <w:rFonts w:ascii="Symbol" w:hAnsi="Symbol" w:hint="default"/>
      </w:rPr>
    </w:lvl>
    <w:lvl w:ilvl="7" w:tplc="563EE6B8">
      <w:start w:val="1"/>
      <w:numFmt w:val="bullet"/>
      <w:lvlText w:val="o"/>
      <w:lvlJc w:val="left"/>
      <w:pPr>
        <w:ind w:left="5760" w:hanging="360"/>
      </w:pPr>
      <w:rPr>
        <w:rFonts w:ascii="Courier New" w:hAnsi="Courier New" w:hint="default"/>
      </w:rPr>
    </w:lvl>
    <w:lvl w:ilvl="8" w:tplc="BAD65AF0">
      <w:start w:val="1"/>
      <w:numFmt w:val="bullet"/>
      <w:lvlText w:val=""/>
      <w:lvlJc w:val="left"/>
      <w:pPr>
        <w:ind w:left="6480" w:hanging="360"/>
      </w:pPr>
      <w:rPr>
        <w:rFonts w:ascii="Wingdings" w:hAnsi="Wingdings" w:hint="default"/>
      </w:rPr>
    </w:lvl>
  </w:abstractNum>
  <w:abstractNum w:abstractNumId="43" w15:restartNumberingAfterBreak="0">
    <w:nsid w:val="387E7417"/>
    <w:multiLevelType w:val="hybridMultilevel"/>
    <w:tmpl w:val="DBE0DE7C"/>
    <w:lvl w:ilvl="0" w:tplc="56BCC2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FF97E0"/>
    <w:multiLevelType w:val="hybridMultilevel"/>
    <w:tmpl w:val="5ABC43CC"/>
    <w:lvl w:ilvl="0" w:tplc="7E2E4338">
      <w:start w:val="1"/>
      <w:numFmt w:val="bullet"/>
      <w:lvlText w:val=""/>
      <w:lvlJc w:val="left"/>
      <w:pPr>
        <w:ind w:left="720" w:hanging="360"/>
      </w:pPr>
      <w:rPr>
        <w:rFonts w:ascii="Symbol" w:hAnsi="Symbol" w:hint="default"/>
      </w:rPr>
    </w:lvl>
    <w:lvl w:ilvl="1" w:tplc="3F20049E">
      <w:start w:val="1"/>
      <w:numFmt w:val="bullet"/>
      <w:lvlText w:val="o"/>
      <w:lvlJc w:val="left"/>
      <w:pPr>
        <w:ind w:left="1440" w:hanging="360"/>
      </w:pPr>
      <w:rPr>
        <w:rFonts w:ascii="Courier New" w:hAnsi="Courier New" w:hint="default"/>
      </w:rPr>
    </w:lvl>
    <w:lvl w:ilvl="2" w:tplc="A04C16B6">
      <w:start w:val="1"/>
      <w:numFmt w:val="bullet"/>
      <w:lvlText w:val=""/>
      <w:lvlJc w:val="left"/>
      <w:pPr>
        <w:ind w:left="2160" w:hanging="360"/>
      </w:pPr>
      <w:rPr>
        <w:rFonts w:ascii="Wingdings" w:hAnsi="Wingdings" w:hint="default"/>
      </w:rPr>
    </w:lvl>
    <w:lvl w:ilvl="3" w:tplc="CC683CB2">
      <w:start w:val="1"/>
      <w:numFmt w:val="bullet"/>
      <w:lvlText w:val=""/>
      <w:lvlJc w:val="left"/>
      <w:pPr>
        <w:ind w:left="2880" w:hanging="360"/>
      </w:pPr>
      <w:rPr>
        <w:rFonts w:ascii="Symbol" w:hAnsi="Symbol" w:hint="default"/>
      </w:rPr>
    </w:lvl>
    <w:lvl w:ilvl="4" w:tplc="FA427CA4">
      <w:start w:val="1"/>
      <w:numFmt w:val="bullet"/>
      <w:lvlText w:val="o"/>
      <w:lvlJc w:val="left"/>
      <w:pPr>
        <w:ind w:left="3600" w:hanging="360"/>
      </w:pPr>
      <w:rPr>
        <w:rFonts w:ascii="Courier New" w:hAnsi="Courier New" w:hint="default"/>
      </w:rPr>
    </w:lvl>
    <w:lvl w:ilvl="5" w:tplc="0142BF3E">
      <w:start w:val="1"/>
      <w:numFmt w:val="bullet"/>
      <w:lvlText w:val=""/>
      <w:lvlJc w:val="left"/>
      <w:pPr>
        <w:ind w:left="4320" w:hanging="360"/>
      </w:pPr>
      <w:rPr>
        <w:rFonts w:ascii="Wingdings" w:hAnsi="Wingdings" w:hint="default"/>
      </w:rPr>
    </w:lvl>
    <w:lvl w:ilvl="6" w:tplc="4E127DE4">
      <w:start w:val="1"/>
      <w:numFmt w:val="bullet"/>
      <w:lvlText w:val=""/>
      <w:lvlJc w:val="left"/>
      <w:pPr>
        <w:ind w:left="5040" w:hanging="360"/>
      </w:pPr>
      <w:rPr>
        <w:rFonts w:ascii="Symbol" w:hAnsi="Symbol" w:hint="default"/>
      </w:rPr>
    </w:lvl>
    <w:lvl w:ilvl="7" w:tplc="2D8CD3E4">
      <w:start w:val="1"/>
      <w:numFmt w:val="bullet"/>
      <w:lvlText w:val="o"/>
      <w:lvlJc w:val="left"/>
      <w:pPr>
        <w:ind w:left="5760" w:hanging="360"/>
      </w:pPr>
      <w:rPr>
        <w:rFonts w:ascii="Courier New" w:hAnsi="Courier New" w:hint="default"/>
      </w:rPr>
    </w:lvl>
    <w:lvl w:ilvl="8" w:tplc="8728720A">
      <w:start w:val="1"/>
      <w:numFmt w:val="bullet"/>
      <w:lvlText w:val=""/>
      <w:lvlJc w:val="left"/>
      <w:pPr>
        <w:ind w:left="6480" w:hanging="360"/>
      </w:pPr>
      <w:rPr>
        <w:rFonts w:ascii="Wingdings" w:hAnsi="Wingdings" w:hint="default"/>
      </w:rPr>
    </w:lvl>
  </w:abstractNum>
  <w:abstractNum w:abstractNumId="45" w15:restartNumberingAfterBreak="0">
    <w:nsid w:val="3A436A70"/>
    <w:multiLevelType w:val="hybridMultilevel"/>
    <w:tmpl w:val="D92279E0"/>
    <w:lvl w:ilvl="0" w:tplc="FB1C1D10">
      <w:start w:val="5"/>
      <w:numFmt w:val="decimal"/>
      <w:lvlText w:val="%1."/>
      <w:lvlJc w:val="left"/>
      <w:pPr>
        <w:ind w:left="720" w:hanging="360"/>
      </w:pPr>
    </w:lvl>
    <w:lvl w:ilvl="1" w:tplc="3BD4BAE8">
      <w:start w:val="1"/>
      <w:numFmt w:val="lowerLetter"/>
      <w:lvlText w:val="%2."/>
      <w:lvlJc w:val="left"/>
      <w:pPr>
        <w:ind w:left="1440" w:hanging="360"/>
      </w:pPr>
    </w:lvl>
    <w:lvl w:ilvl="2" w:tplc="D5584032">
      <w:start w:val="1"/>
      <w:numFmt w:val="lowerRoman"/>
      <w:lvlText w:val="%3."/>
      <w:lvlJc w:val="right"/>
      <w:pPr>
        <w:ind w:left="2160" w:hanging="180"/>
      </w:pPr>
    </w:lvl>
    <w:lvl w:ilvl="3" w:tplc="462EC73C">
      <w:start w:val="1"/>
      <w:numFmt w:val="decimal"/>
      <w:lvlText w:val="%4."/>
      <w:lvlJc w:val="left"/>
      <w:pPr>
        <w:ind w:left="2880" w:hanging="360"/>
      </w:pPr>
    </w:lvl>
    <w:lvl w:ilvl="4" w:tplc="D6F06290">
      <w:start w:val="1"/>
      <w:numFmt w:val="lowerLetter"/>
      <w:lvlText w:val="%5."/>
      <w:lvlJc w:val="left"/>
      <w:pPr>
        <w:ind w:left="3600" w:hanging="360"/>
      </w:pPr>
    </w:lvl>
    <w:lvl w:ilvl="5" w:tplc="860C2086">
      <w:start w:val="1"/>
      <w:numFmt w:val="lowerRoman"/>
      <w:lvlText w:val="%6."/>
      <w:lvlJc w:val="right"/>
      <w:pPr>
        <w:ind w:left="4320" w:hanging="180"/>
      </w:pPr>
    </w:lvl>
    <w:lvl w:ilvl="6" w:tplc="F8BE4D24">
      <w:start w:val="1"/>
      <w:numFmt w:val="decimal"/>
      <w:lvlText w:val="%7."/>
      <w:lvlJc w:val="left"/>
      <w:pPr>
        <w:ind w:left="5040" w:hanging="360"/>
      </w:pPr>
    </w:lvl>
    <w:lvl w:ilvl="7" w:tplc="BA1C4028">
      <w:start w:val="1"/>
      <w:numFmt w:val="lowerLetter"/>
      <w:lvlText w:val="%8."/>
      <w:lvlJc w:val="left"/>
      <w:pPr>
        <w:ind w:left="5760" w:hanging="360"/>
      </w:pPr>
    </w:lvl>
    <w:lvl w:ilvl="8" w:tplc="8E386118">
      <w:start w:val="1"/>
      <w:numFmt w:val="lowerRoman"/>
      <w:lvlText w:val="%9."/>
      <w:lvlJc w:val="right"/>
      <w:pPr>
        <w:ind w:left="6480" w:hanging="180"/>
      </w:pPr>
    </w:lvl>
  </w:abstractNum>
  <w:abstractNum w:abstractNumId="46" w15:restartNumberingAfterBreak="0">
    <w:nsid w:val="3B46444A"/>
    <w:multiLevelType w:val="hybridMultilevel"/>
    <w:tmpl w:val="A99C6352"/>
    <w:lvl w:ilvl="0" w:tplc="B6F2E144">
      <w:start w:val="1"/>
      <w:numFmt w:val="bullet"/>
      <w:lvlText w:val=""/>
      <w:lvlJc w:val="left"/>
      <w:pPr>
        <w:ind w:left="720" w:hanging="360"/>
      </w:pPr>
      <w:rPr>
        <w:rFonts w:ascii="Symbol" w:hAnsi="Symbol" w:hint="default"/>
      </w:rPr>
    </w:lvl>
    <w:lvl w:ilvl="1" w:tplc="AC4ED45C">
      <w:start w:val="1"/>
      <w:numFmt w:val="bullet"/>
      <w:lvlText w:val=""/>
      <w:lvlJc w:val="left"/>
      <w:pPr>
        <w:ind w:left="720" w:hanging="360"/>
      </w:pPr>
      <w:rPr>
        <w:rFonts w:ascii="Symbol" w:hAnsi="Symbol" w:hint="default"/>
      </w:rPr>
    </w:lvl>
    <w:lvl w:ilvl="2" w:tplc="738A01DE">
      <w:start w:val="1"/>
      <w:numFmt w:val="bullet"/>
      <w:lvlText w:val=""/>
      <w:lvlJc w:val="left"/>
      <w:pPr>
        <w:ind w:left="2160" w:hanging="360"/>
      </w:pPr>
      <w:rPr>
        <w:rFonts w:ascii="Wingdings" w:hAnsi="Wingdings" w:hint="default"/>
      </w:rPr>
    </w:lvl>
    <w:lvl w:ilvl="3" w:tplc="FBA804AC">
      <w:start w:val="1"/>
      <w:numFmt w:val="bullet"/>
      <w:lvlText w:val=""/>
      <w:lvlJc w:val="left"/>
      <w:pPr>
        <w:ind w:left="2880" w:hanging="360"/>
      </w:pPr>
      <w:rPr>
        <w:rFonts w:ascii="Symbol" w:hAnsi="Symbol" w:hint="default"/>
      </w:rPr>
    </w:lvl>
    <w:lvl w:ilvl="4" w:tplc="82BE5702">
      <w:start w:val="1"/>
      <w:numFmt w:val="bullet"/>
      <w:lvlText w:val="o"/>
      <w:lvlJc w:val="left"/>
      <w:pPr>
        <w:ind w:left="3600" w:hanging="360"/>
      </w:pPr>
      <w:rPr>
        <w:rFonts w:ascii="Courier New" w:hAnsi="Courier New" w:hint="default"/>
      </w:rPr>
    </w:lvl>
    <w:lvl w:ilvl="5" w:tplc="782E1FD4">
      <w:start w:val="1"/>
      <w:numFmt w:val="bullet"/>
      <w:lvlText w:val=""/>
      <w:lvlJc w:val="left"/>
      <w:pPr>
        <w:ind w:left="4320" w:hanging="360"/>
      </w:pPr>
      <w:rPr>
        <w:rFonts w:ascii="Wingdings" w:hAnsi="Wingdings" w:hint="default"/>
      </w:rPr>
    </w:lvl>
    <w:lvl w:ilvl="6" w:tplc="6FF44FAE">
      <w:start w:val="1"/>
      <w:numFmt w:val="bullet"/>
      <w:lvlText w:val=""/>
      <w:lvlJc w:val="left"/>
      <w:pPr>
        <w:ind w:left="5040" w:hanging="360"/>
      </w:pPr>
      <w:rPr>
        <w:rFonts w:ascii="Symbol" w:hAnsi="Symbol" w:hint="default"/>
      </w:rPr>
    </w:lvl>
    <w:lvl w:ilvl="7" w:tplc="2E34EE22">
      <w:start w:val="1"/>
      <w:numFmt w:val="bullet"/>
      <w:lvlText w:val="o"/>
      <w:lvlJc w:val="left"/>
      <w:pPr>
        <w:ind w:left="5760" w:hanging="360"/>
      </w:pPr>
      <w:rPr>
        <w:rFonts w:ascii="Courier New" w:hAnsi="Courier New" w:hint="default"/>
      </w:rPr>
    </w:lvl>
    <w:lvl w:ilvl="8" w:tplc="278453F8">
      <w:start w:val="1"/>
      <w:numFmt w:val="bullet"/>
      <w:lvlText w:val=""/>
      <w:lvlJc w:val="left"/>
      <w:pPr>
        <w:ind w:left="6480" w:hanging="360"/>
      </w:pPr>
      <w:rPr>
        <w:rFonts w:ascii="Wingdings" w:hAnsi="Wingdings" w:hint="default"/>
      </w:rPr>
    </w:lvl>
  </w:abstractNum>
  <w:abstractNum w:abstractNumId="47" w15:restartNumberingAfterBreak="0">
    <w:nsid w:val="3C82F4C2"/>
    <w:multiLevelType w:val="hybridMultilevel"/>
    <w:tmpl w:val="245666CC"/>
    <w:lvl w:ilvl="0" w:tplc="1690EA98">
      <w:start w:val="1"/>
      <w:numFmt w:val="bullet"/>
      <w:lvlText w:val=""/>
      <w:lvlJc w:val="left"/>
      <w:pPr>
        <w:ind w:left="720" w:hanging="360"/>
      </w:pPr>
      <w:rPr>
        <w:rFonts w:ascii="Symbol" w:hAnsi="Symbol" w:hint="default"/>
      </w:rPr>
    </w:lvl>
    <w:lvl w:ilvl="1" w:tplc="81623284">
      <w:start w:val="1"/>
      <w:numFmt w:val="bullet"/>
      <w:lvlText w:val="o"/>
      <w:lvlJc w:val="left"/>
      <w:pPr>
        <w:ind w:left="1440" w:hanging="360"/>
      </w:pPr>
      <w:rPr>
        <w:rFonts w:ascii="Courier New" w:hAnsi="Courier New" w:hint="default"/>
      </w:rPr>
    </w:lvl>
    <w:lvl w:ilvl="2" w:tplc="43244362">
      <w:start w:val="1"/>
      <w:numFmt w:val="bullet"/>
      <w:lvlText w:val=""/>
      <w:lvlJc w:val="left"/>
      <w:pPr>
        <w:ind w:left="2160" w:hanging="360"/>
      </w:pPr>
      <w:rPr>
        <w:rFonts w:ascii="Wingdings" w:hAnsi="Wingdings" w:hint="default"/>
      </w:rPr>
    </w:lvl>
    <w:lvl w:ilvl="3" w:tplc="809ECA46">
      <w:start w:val="1"/>
      <w:numFmt w:val="bullet"/>
      <w:lvlText w:val=""/>
      <w:lvlJc w:val="left"/>
      <w:pPr>
        <w:ind w:left="2880" w:hanging="360"/>
      </w:pPr>
      <w:rPr>
        <w:rFonts w:ascii="Symbol" w:hAnsi="Symbol" w:hint="default"/>
      </w:rPr>
    </w:lvl>
    <w:lvl w:ilvl="4" w:tplc="69CE99BA">
      <w:start w:val="1"/>
      <w:numFmt w:val="bullet"/>
      <w:lvlText w:val="o"/>
      <w:lvlJc w:val="left"/>
      <w:pPr>
        <w:ind w:left="3600" w:hanging="360"/>
      </w:pPr>
      <w:rPr>
        <w:rFonts w:ascii="Courier New" w:hAnsi="Courier New" w:hint="default"/>
      </w:rPr>
    </w:lvl>
    <w:lvl w:ilvl="5" w:tplc="E5DA8D44">
      <w:start w:val="1"/>
      <w:numFmt w:val="bullet"/>
      <w:lvlText w:val=""/>
      <w:lvlJc w:val="left"/>
      <w:pPr>
        <w:ind w:left="4320" w:hanging="360"/>
      </w:pPr>
      <w:rPr>
        <w:rFonts w:ascii="Wingdings" w:hAnsi="Wingdings" w:hint="default"/>
      </w:rPr>
    </w:lvl>
    <w:lvl w:ilvl="6" w:tplc="DDB63C72">
      <w:start w:val="1"/>
      <w:numFmt w:val="bullet"/>
      <w:lvlText w:val=""/>
      <w:lvlJc w:val="left"/>
      <w:pPr>
        <w:ind w:left="5040" w:hanging="360"/>
      </w:pPr>
      <w:rPr>
        <w:rFonts w:ascii="Symbol" w:hAnsi="Symbol" w:hint="default"/>
      </w:rPr>
    </w:lvl>
    <w:lvl w:ilvl="7" w:tplc="6F44FB00">
      <w:start w:val="1"/>
      <w:numFmt w:val="bullet"/>
      <w:lvlText w:val="o"/>
      <w:lvlJc w:val="left"/>
      <w:pPr>
        <w:ind w:left="5760" w:hanging="360"/>
      </w:pPr>
      <w:rPr>
        <w:rFonts w:ascii="Courier New" w:hAnsi="Courier New" w:hint="default"/>
      </w:rPr>
    </w:lvl>
    <w:lvl w:ilvl="8" w:tplc="C648443E">
      <w:start w:val="1"/>
      <w:numFmt w:val="bullet"/>
      <w:lvlText w:val=""/>
      <w:lvlJc w:val="left"/>
      <w:pPr>
        <w:ind w:left="6480" w:hanging="360"/>
      </w:pPr>
      <w:rPr>
        <w:rFonts w:ascii="Wingdings" w:hAnsi="Wingdings" w:hint="default"/>
      </w:rPr>
    </w:lvl>
  </w:abstractNum>
  <w:abstractNum w:abstractNumId="48" w15:restartNumberingAfterBreak="0">
    <w:nsid w:val="3E0F7529"/>
    <w:multiLevelType w:val="hybridMultilevel"/>
    <w:tmpl w:val="ECDA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3947D4"/>
    <w:multiLevelType w:val="multilevel"/>
    <w:tmpl w:val="B43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425EF8"/>
    <w:multiLevelType w:val="hybridMultilevel"/>
    <w:tmpl w:val="0DE66E68"/>
    <w:lvl w:ilvl="0" w:tplc="2872E0E4">
      <w:start w:val="1"/>
      <w:numFmt w:val="bullet"/>
      <w:lvlText w:val=""/>
      <w:lvlJc w:val="left"/>
      <w:pPr>
        <w:ind w:left="720" w:hanging="360"/>
      </w:pPr>
      <w:rPr>
        <w:rFonts w:ascii="Symbol" w:hAnsi="Symbol" w:hint="default"/>
      </w:rPr>
    </w:lvl>
    <w:lvl w:ilvl="1" w:tplc="442E1C02">
      <w:start w:val="1"/>
      <w:numFmt w:val="bullet"/>
      <w:lvlText w:val="o"/>
      <w:lvlJc w:val="left"/>
      <w:pPr>
        <w:ind w:left="1440" w:hanging="360"/>
      </w:pPr>
      <w:rPr>
        <w:rFonts w:ascii="Courier New" w:hAnsi="Courier New" w:hint="default"/>
      </w:rPr>
    </w:lvl>
    <w:lvl w:ilvl="2" w:tplc="FDD692B6">
      <w:start w:val="1"/>
      <w:numFmt w:val="bullet"/>
      <w:lvlText w:val=""/>
      <w:lvlJc w:val="left"/>
      <w:pPr>
        <w:ind w:left="2160" w:hanging="360"/>
      </w:pPr>
      <w:rPr>
        <w:rFonts w:ascii="Wingdings" w:hAnsi="Wingdings" w:hint="default"/>
      </w:rPr>
    </w:lvl>
    <w:lvl w:ilvl="3" w:tplc="D66EBDF4">
      <w:start w:val="1"/>
      <w:numFmt w:val="bullet"/>
      <w:lvlText w:val=""/>
      <w:lvlJc w:val="left"/>
      <w:pPr>
        <w:ind w:left="2880" w:hanging="360"/>
      </w:pPr>
      <w:rPr>
        <w:rFonts w:ascii="Symbol" w:hAnsi="Symbol" w:hint="default"/>
      </w:rPr>
    </w:lvl>
    <w:lvl w:ilvl="4" w:tplc="D4C04FD0">
      <w:start w:val="1"/>
      <w:numFmt w:val="bullet"/>
      <w:lvlText w:val="o"/>
      <w:lvlJc w:val="left"/>
      <w:pPr>
        <w:ind w:left="3600" w:hanging="360"/>
      </w:pPr>
      <w:rPr>
        <w:rFonts w:ascii="Courier New" w:hAnsi="Courier New" w:hint="default"/>
      </w:rPr>
    </w:lvl>
    <w:lvl w:ilvl="5" w:tplc="34EE0D70">
      <w:start w:val="1"/>
      <w:numFmt w:val="bullet"/>
      <w:lvlText w:val=""/>
      <w:lvlJc w:val="left"/>
      <w:pPr>
        <w:ind w:left="4320" w:hanging="360"/>
      </w:pPr>
      <w:rPr>
        <w:rFonts w:ascii="Wingdings" w:hAnsi="Wingdings" w:hint="default"/>
      </w:rPr>
    </w:lvl>
    <w:lvl w:ilvl="6" w:tplc="D39EEC7E">
      <w:start w:val="1"/>
      <w:numFmt w:val="bullet"/>
      <w:lvlText w:val=""/>
      <w:lvlJc w:val="left"/>
      <w:pPr>
        <w:ind w:left="5040" w:hanging="360"/>
      </w:pPr>
      <w:rPr>
        <w:rFonts w:ascii="Symbol" w:hAnsi="Symbol" w:hint="default"/>
      </w:rPr>
    </w:lvl>
    <w:lvl w:ilvl="7" w:tplc="66A2ECEC">
      <w:start w:val="1"/>
      <w:numFmt w:val="bullet"/>
      <w:lvlText w:val="o"/>
      <w:lvlJc w:val="left"/>
      <w:pPr>
        <w:ind w:left="5760" w:hanging="360"/>
      </w:pPr>
      <w:rPr>
        <w:rFonts w:ascii="Courier New" w:hAnsi="Courier New" w:hint="default"/>
      </w:rPr>
    </w:lvl>
    <w:lvl w:ilvl="8" w:tplc="DCC62AF0">
      <w:start w:val="1"/>
      <w:numFmt w:val="bullet"/>
      <w:lvlText w:val=""/>
      <w:lvlJc w:val="left"/>
      <w:pPr>
        <w:ind w:left="6480" w:hanging="360"/>
      </w:pPr>
      <w:rPr>
        <w:rFonts w:ascii="Wingdings" w:hAnsi="Wingdings" w:hint="default"/>
      </w:rPr>
    </w:lvl>
  </w:abstractNum>
  <w:abstractNum w:abstractNumId="51" w15:restartNumberingAfterBreak="0">
    <w:nsid w:val="3EC1E48D"/>
    <w:multiLevelType w:val="hybridMultilevel"/>
    <w:tmpl w:val="F68A8F90"/>
    <w:lvl w:ilvl="0" w:tplc="16A4F418">
      <w:start w:val="1"/>
      <w:numFmt w:val="bullet"/>
      <w:lvlText w:val=""/>
      <w:lvlJc w:val="left"/>
      <w:pPr>
        <w:ind w:left="720" w:hanging="360"/>
      </w:pPr>
      <w:rPr>
        <w:rFonts w:ascii="Symbol" w:hAnsi="Symbol" w:hint="default"/>
      </w:rPr>
    </w:lvl>
    <w:lvl w:ilvl="1" w:tplc="C128AD18">
      <w:start w:val="1"/>
      <w:numFmt w:val="bullet"/>
      <w:lvlText w:val="o"/>
      <w:lvlJc w:val="left"/>
      <w:pPr>
        <w:ind w:left="1440" w:hanging="360"/>
      </w:pPr>
      <w:rPr>
        <w:rFonts w:ascii="Courier New" w:hAnsi="Courier New" w:hint="default"/>
      </w:rPr>
    </w:lvl>
    <w:lvl w:ilvl="2" w:tplc="E166A2FA">
      <w:start w:val="1"/>
      <w:numFmt w:val="bullet"/>
      <w:lvlText w:val=""/>
      <w:lvlJc w:val="left"/>
      <w:pPr>
        <w:ind w:left="2160" w:hanging="360"/>
      </w:pPr>
      <w:rPr>
        <w:rFonts w:ascii="Wingdings" w:hAnsi="Wingdings" w:hint="default"/>
      </w:rPr>
    </w:lvl>
    <w:lvl w:ilvl="3" w:tplc="00DAE4D0">
      <w:start w:val="1"/>
      <w:numFmt w:val="bullet"/>
      <w:lvlText w:val=""/>
      <w:lvlJc w:val="left"/>
      <w:pPr>
        <w:ind w:left="2880" w:hanging="360"/>
      </w:pPr>
      <w:rPr>
        <w:rFonts w:ascii="Symbol" w:hAnsi="Symbol" w:hint="default"/>
      </w:rPr>
    </w:lvl>
    <w:lvl w:ilvl="4" w:tplc="A2F666C6">
      <w:start w:val="1"/>
      <w:numFmt w:val="bullet"/>
      <w:lvlText w:val="o"/>
      <w:lvlJc w:val="left"/>
      <w:pPr>
        <w:ind w:left="3600" w:hanging="360"/>
      </w:pPr>
      <w:rPr>
        <w:rFonts w:ascii="Courier New" w:hAnsi="Courier New" w:hint="default"/>
      </w:rPr>
    </w:lvl>
    <w:lvl w:ilvl="5" w:tplc="16C4C9F0">
      <w:start w:val="1"/>
      <w:numFmt w:val="bullet"/>
      <w:lvlText w:val=""/>
      <w:lvlJc w:val="left"/>
      <w:pPr>
        <w:ind w:left="4320" w:hanging="360"/>
      </w:pPr>
      <w:rPr>
        <w:rFonts w:ascii="Wingdings" w:hAnsi="Wingdings" w:hint="default"/>
      </w:rPr>
    </w:lvl>
    <w:lvl w:ilvl="6" w:tplc="80D8716E">
      <w:start w:val="1"/>
      <w:numFmt w:val="bullet"/>
      <w:lvlText w:val=""/>
      <w:lvlJc w:val="left"/>
      <w:pPr>
        <w:ind w:left="5040" w:hanging="360"/>
      </w:pPr>
      <w:rPr>
        <w:rFonts w:ascii="Symbol" w:hAnsi="Symbol" w:hint="default"/>
      </w:rPr>
    </w:lvl>
    <w:lvl w:ilvl="7" w:tplc="E6A4CDFA">
      <w:start w:val="1"/>
      <w:numFmt w:val="bullet"/>
      <w:lvlText w:val="o"/>
      <w:lvlJc w:val="left"/>
      <w:pPr>
        <w:ind w:left="5760" w:hanging="360"/>
      </w:pPr>
      <w:rPr>
        <w:rFonts w:ascii="Courier New" w:hAnsi="Courier New" w:hint="default"/>
      </w:rPr>
    </w:lvl>
    <w:lvl w:ilvl="8" w:tplc="A7226790">
      <w:start w:val="1"/>
      <w:numFmt w:val="bullet"/>
      <w:lvlText w:val=""/>
      <w:lvlJc w:val="left"/>
      <w:pPr>
        <w:ind w:left="6480" w:hanging="360"/>
      </w:pPr>
      <w:rPr>
        <w:rFonts w:ascii="Wingdings" w:hAnsi="Wingdings" w:hint="default"/>
      </w:rPr>
    </w:lvl>
  </w:abstractNum>
  <w:abstractNum w:abstractNumId="52" w15:restartNumberingAfterBreak="0">
    <w:nsid w:val="3F351F25"/>
    <w:multiLevelType w:val="hybridMultilevel"/>
    <w:tmpl w:val="11D0CA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3F94BEA9"/>
    <w:multiLevelType w:val="hybridMultilevel"/>
    <w:tmpl w:val="8C3C6FE6"/>
    <w:lvl w:ilvl="0" w:tplc="537079CE">
      <w:start w:val="1"/>
      <w:numFmt w:val="bullet"/>
      <w:lvlText w:val=""/>
      <w:lvlJc w:val="left"/>
      <w:pPr>
        <w:ind w:left="720" w:hanging="360"/>
      </w:pPr>
      <w:rPr>
        <w:rFonts w:ascii="Symbol" w:hAnsi="Symbol" w:hint="default"/>
      </w:rPr>
    </w:lvl>
    <w:lvl w:ilvl="1" w:tplc="362A3D3A">
      <w:start w:val="1"/>
      <w:numFmt w:val="bullet"/>
      <w:lvlText w:val=""/>
      <w:lvlJc w:val="left"/>
      <w:pPr>
        <w:ind w:left="720" w:hanging="360"/>
      </w:pPr>
      <w:rPr>
        <w:rFonts w:ascii="Symbol" w:hAnsi="Symbol" w:hint="default"/>
      </w:rPr>
    </w:lvl>
    <w:lvl w:ilvl="2" w:tplc="299A5078">
      <w:start w:val="1"/>
      <w:numFmt w:val="bullet"/>
      <w:lvlText w:val=""/>
      <w:lvlJc w:val="left"/>
      <w:pPr>
        <w:ind w:left="2160" w:hanging="360"/>
      </w:pPr>
      <w:rPr>
        <w:rFonts w:ascii="Wingdings" w:hAnsi="Wingdings" w:hint="default"/>
      </w:rPr>
    </w:lvl>
    <w:lvl w:ilvl="3" w:tplc="7AF0D6E8">
      <w:start w:val="1"/>
      <w:numFmt w:val="bullet"/>
      <w:lvlText w:val=""/>
      <w:lvlJc w:val="left"/>
      <w:pPr>
        <w:ind w:left="2880" w:hanging="360"/>
      </w:pPr>
      <w:rPr>
        <w:rFonts w:ascii="Symbol" w:hAnsi="Symbol" w:hint="default"/>
      </w:rPr>
    </w:lvl>
    <w:lvl w:ilvl="4" w:tplc="06F402C6">
      <w:start w:val="1"/>
      <w:numFmt w:val="bullet"/>
      <w:lvlText w:val="o"/>
      <w:lvlJc w:val="left"/>
      <w:pPr>
        <w:ind w:left="3600" w:hanging="360"/>
      </w:pPr>
      <w:rPr>
        <w:rFonts w:ascii="Courier New" w:hAnsi="Courier New" w:hint="default"/>
      </w:rPr>
    </w:lvl>
    <w:lvl w:ilvl="5" w:tplc="BF84A82A">
      <w:start w:val="1"/>
      <w:numFmt w:val="bullet"/>
      <w:lvlText w:val=""/>
      <w:lvlJc w:val="left"/>
      <w:pPr>
        <w:ind w:left="4320" w:hanging="360"/>
      </w:pPr>
      <w:rPr>
        <w:rFonts w:ascii="Wingdings" w:hAnsi="Wingdings" w:hint="default"/>
      </w:rPr>
    </w:lvl>
    <w:lvl w:ilvl="6" w:tplc="E2EACB40">
      <w:start w:val="1"/>
      <w:numFmt w:val="bullet"/>
      <w:lvlText w:val=""/>
      <w:lvlJc w:val="left"/>
      <w:pPr>
        <w:ind w:left="5040" w:hanging="360"/>
      </w:pPr>
      <w:rPr>
        <w:rFonts w:ascii="Symbol" w:hAnsi="Symbol" w:hint="default"/>
      </w:rPr>
    </w:lvl>
    <w:lvl w:ilvl="7" w:tplc="F70AF454">
      <w:start w:val="1"/>
      <w:numFmt w:val="bullet"/>
      <w:lvlText w:val="o"/>
      <w:lvlJc w:val="left"/>
      <w:pPr>
        <w:ind w:left="5760" w:hanging="360"/>
      </w:pPr>
      <w:rPr>
        <w:rFonts w:ascii="Courier New" w:hAnsi="Courier New" w:hint="default"/>
      </w:rPr>
    </w:lvl>
    <w:lvl w:ilvl="8" w:tplc="E0A813E8">
      <w:start w:val="1"/>
      <w:numFmt w:val="bullet"/>
      <w:lvlText w:val=""/>
      <w:lvlJc w:val="left"/>
      <w:pPr>
        <w:ind w:left="6480" w:hanging="360"/>
      </w:pPr>
      <w:rPr>
        <w:rFonts w:ascii="Wingdings" w:hAnsi="Wingdings" w:hint="default"/>
      </w:rPr>
    </w:lvl>
  </w:abstractNum>
  <w:abstractNum w:abstractNumId="54" w15:restartNumberingAfterBreak="0">
    <w:nsid w:val="41863E75"/>
    <w:multiLevelType w:val="hybridMultilevel"/>
    <w:tmpl w:val="7D164F6E"/>
    <w:lvl w:ilvl="0" w:tplc="8E00345C">
      <w:start w:val="1"/>
      <w:numFmt w:val="bullet"/>
      <w:lvlText w:val=""/>
      <w:lvlJc w:val="left"/>
      <w:pPr>
        <w:ind w:left="720" w:hanging="360"/>
      </w:pPr>
      <w:rPr>
        <w:rFonts w:ascii="Symbol" w:hAnsi="Symbol" w:hint="default"/>
      </w:rPr>
    </w:lvl>
    <w:lvl w:ilvl="1" w:tplc="210E5B3C">
      <w:start w:val="1"/>
      <w:numFmt w:val="bullet"/>
      <w:lvlText w:val="o"/>
      <w:lvlJc w:val="left"/>
      <w:pPr>
        <w:ind w:left="1440" w:hanging="360"/>
      </w:pPr>
      <w:rPr>
        <w:rFonts w:ascii="Courier New" w:hAnsi="Courier New" w:hint="default"/>
      </w:rPr>
    </w:lvl>
    <w:lvl w:ilvl="2" w:tplc="82F8E92C">
      <w:start w:val="1"/>
      <w:numFmt w:val="bullet"/>
      <w:lvlText w:val=""/>
      <w:lvlJc w:val="left"/>
      <w:pPr>
        <w:ind w:left="2160" w:hanging="360"/>
      </w:pPr>
      <w:rPr>
        <w:rFonts w:ascii="Wingdings" w:hAnsi="Wingdings" w:hint="default"/>
      </w:rPr>
    </w:lvl>
    <w:lvl w:ilvl="3" w:tplc="CF080242">
      <w:start w:val="1"/>
      <w:numFmt w:val="bullet"/>
      <w:lvlText w:val=""/>
      <w:lvlJc w:val="left"/>
      <w:pPr>
        <w:ind w:left="2880" w:hanging="360"/>
      </w:pPr>
      <w:rPr>
        <w:rFonts w:ascii="Symbol" w:hAnsi="Symbol" w:hint="default"/>
      </w:rPr>
    </w:lvl>
    <w:lvl w:ilvl="4" w:tplc="D9C27670">
      <w:start w:val="1"/>
      <w:numFmt w:val="bullet"/>
      <w:lvlText w:val="o"/>
      <w:lvlJc w:val="left"/>
      <w:pPr>
        <w:ind w:left="3600" w:hanging="360"/>
      </w:pPr>
      <w:rPr>
        <w:rFonts w:ascii="Courier New" w:hAnsi="Courier New" w:hint="default"/>
      </w:rPr>
    </w:lvl>
    <w:lvl w:ilvl="5" w:tplc="24ECE656">
      <w:start w:val="1"/>
      <w:numFmt w:val="bullet"/>
      <w:lvlText w:val=""/>
      <w:lvlJc w:val="left"/>
      <w:pPr>
        <w:ind w:left="4320" w:hanging="360"/>
      </w:pPr>
      <w:rPr>
        <w:rFonts w:ascii="Wingdings" w:hAnsi="Wingdings" w:hint="default"/>
      </w:rPr>
    </w:lvl>
    <w:lvl w:ilvl="6" w:tplc="217ACA44">
      <w:start w:val="1"/>
      <w:numFmt w:val="bullet"/>
      <w:lvlText w:val=""/>
      <w:lvlJc w:val="left"/>
      <w:pPr>
        <w:ind w:left="5040" w:hanging="360"/>
      </w:pPr>
      <w:rPr>
        <w:rFonts w:ascii="Symbol" w:hAnsi="Symbol" w:hint="default"/>
      </w:rPr>
    </w:lvl>
    <w:lvl w:ilvl="7" w:tplc="43E89280">
      <w:start w:val="1"/>
      <w:numFmt w:val="bullet"/>
      <w:lvlText w:val="o"/>
      <w:lvlJc w:val="left"/>
      <w:pPr>
        <w:ind w:left="5760" w:hanging="360"/>
      </w:pPr>
      <w:rPr>
        <w:rFonts w:ascii="Courier New" w:hAnsi="Courier New" w:hint="default"/>
      </w:rPr>
    </w:lvl>
    <w:lvl w:ilvl="8" w:tplc="BC72F2DA">
      <w:start w:val="1"/>
      <w:numFmt w:val="bullet"/>
      <w:lvlText w:val=""/>
      <w:lvlJc w:val="left"/>
      <w:pPr>
        <w:ind w:left="6480" w:hanging="360"/>
      </w:pPr>
      <w:rPr>
        <w:rFonts w:ascii="Wingdings" w:hAnsi="Wingdings" w:hint="default"/>
      </w:rPr>
    </w:lvl>
  </w:abstractNum>
  <w:abstractNum w:abstractNumId="55" w15:restartNumberingAfterBreak="0">
    <w:nsid w:val="42E8595D"/>
    <w:multiLevelType w:val="hybridMultilevel"/>
    <w:tmpl w:val="5DACF858"/>
    <w:lvl w:ilvl="0" w:tplc="CA827B06">
      <w:start w:val="1"/>
      <w:numFmt w:val="bullet"/>
      <w:lvlText w:val=""/>
      <w:lvlJc w:val="left"/>
      <w:pPr>
        <w:ind w:left="720" w:hanging="360"/>
      </w:pPr>
      <w:rPr>
        <w:rFonts w:ascii="Symbol" w:hAnsi="Symbol" w:hint="default"/>
      </w:rPr>
    </w:lvl>
    <w:lvl w:ilvl="1" w:tplc="194CE618">
      <w:start w:val="1"/>
      <w:numFmt w:val="bullet"/>
      <w:lvlText w:val="o"/>
      <w:lvlJc w:val="left"/>
      <w:pPr>
        <w:ind w:left="1440" w:hanging="360"/>
      </w:pPr>
      <w:rPr>
        <w:rFonts w:ascii="Courier New" w:hAnsi="Courier New" w:hint="default"/>
      </w:rPr>
    </w:lvl>
    <w:lvl w:ilvl="2" w:tplc="B914ED48">
      <w:start w:val="1"/>
      <w:numFmt w:val="bullet"/>
      <w:lvlText w:val=""/>
      <w:lvlJc w:val="left"/>
      <w:pPr>
        <w:ind w:left="2160" w:hanging="360"/>
      </w:pPr>
      <w:rPr>
        <w:rFonts w:ascii="Wingdings" w:hAnsi="Wingdings" w:hint="default"/>
      </w:rPr>
    </w:lvl>
    <w:lvl w:ilvl="3" w:tplc="A09648A8">
      <w:start w:val="1"/>
      <w:numFmt w:val="bullet"/>
      <w:lvlText w:val=""/>
      <w:lvlJc w:val="left"/>
      <w:pPr>
        <w:ind w:left="2880" w:hanging="360"/>
      </w:pPr>
      <w:rPr>
        <w:rFonts w:ascii="Symbol" w:hAnsi="Symbol" w:hint="default"/>
      </w:rPr>
    </w:lvl>
    <w:lvl w:ilvl="4" w:tplc="A5BA4D24">
      <w:start w:val="1"/>
      <w:numFmt w:val="bullet"/>
      <w:lvlText w:val="o"/>
      <w:lvlJc w:val="left"/>
      <w:pPr>
        <w:ind w:left="3600" w:hanging="360"/>
      </w:pPr>
      <w:rPr>
        <w:rFonts w:ascii="Courier New" w:hAnsi="Courier New" w:hint="default"/>
      </w:rPr>
    </w:lvl>
    <w:lvl w:ilvl="5" w:tplc="B024EB88">
      <w:start w:val="1"/>
      <w:numFmt w:val="bullet"/>
      <w:lvlText w:val=""/>
      <w:lvlJc w:val="left"/>
      <w:pPr>
        <w:ind w:left="4320" w:hanging="360"/>
      </w:pPr>
      <w:rPr>
        <w:rFonts w:ascii="Wingdings" w:hAnsi="Wingdings" w:hint="default"/>
      </w:rPr>
    </w:lvl>
    <w:lvl w:ilvl="6" w:tplc="684809B6">
      <w:start w:val="1"/>
      <w:numFmt w:val="bullet"/>
      <w:lvlText w:val=""/>
      <w:lvlJc w:val="left"/>
      <w:pPr>
        <w:ind w:left="5040" w:hanging="360"/>
      </w:pPr>
      <w:rPr>
        <w:rFonts w:ascii="Symbol" w:hAnsi="Symbol" w:hint="default"/>
      </w:rPr>
    </w:lvl>
    <w:lvl w:ilvl="7" w:tplc="EEF4986E">
      <w:start w:val="1"/>
      <w:numFmt w:val="bullet"/>
      <w:lvlText w:val="o"/>
      <w:lvlJc w:val="left"/>
      <w:pPr>
        <w:ind w:left="5760" w:hanging="360"/>
      </w:pPr>
      <w:rPr>
        <w:rFonts w:ascii="Courier New" w:hAnsi="Courier New" w:hint="default"/>
      </w:rPr>
    </w:lvl>
    <w:lvl w:ilvl="8" w:tplc="46048B4E">
      <w:start w:val="1"/>
      <w:numFmt w:val="bullet"/>
      <w:lvlText w:val=""/>
      <w:lvlJc w:val="left"/>
      <w:pPr>
        <w:ind w:left="6480" w:hanging="360"/>
      </w:pPr>
      <w:rPr>
        <w:rFonts w:ascii="Wingdings" w:hAnsi="Wingdings" w:hint="default"/>
      </w:rPr>
    </w:lvl>
  </w:abstractNum>
  <w:abstractNum w:abstractNumId="56" w15:restartNumberingAfterBreak="0">
    <w:nsid w:val="42F2189E"/>
    <w:multiLevelType w:val="hybridMultilevel"/>
    <w:tmpl w:val="58063782"/>
    <w:lvl w:ilvl="0" w:tplc="ED4E4A7A">
      <w:start w:val="1"/>
      <w:numFmt w:val="bullet"/>
      <w:lvlText w:val=""/>
      <w:lvlJc w:val="left"/>
      <w:pPr>
        <w:ind w:left="720" w:hanging="360"/>
      </w:pPr>
      <w:rPr>
        <w:rFonts w:ascii="Symbol" w:hAnsi="Symbol" w:hint="default"/>
      </w:rPr>
    </w:lvl>
    <w:lvl w:ilvl="1" w:tplc="791A5D20">
      <w:start w:val="1"/>
      <w:numFmt w:val="bullet"/>
      <w:lvlText w:val="o"/>
      <w:lvlJc w:val="left"/>
      <w:pPr>
        <w:ind w:left="1440" w:hanging="360"/>
      </w:pPr>
      <w:rPr>
        <w:rFonts w:ascii="Courier New" w:hAnsi="Courier New" w:hint="default"/>
      </w:rPr>
    </w:lvl>
    <w:lvl w:ilvl="2" w:tplc="EEDAB4D0">
      <w:start w:val="1"/>
      <w:numFmt w:val="bullet"/>
      <w:lvlText w:val=""/>
      <w:lvlJc w:val="left"/>
      <w:pPr>
        <w:ind w:left="2160" w:hanging="360"/>
      </w:pPr>
      <w:rPr>
        <w:rFonts w:ascii="Wingdings" w:hAnsi="Wingdings" w:hint="default"/>
      </w:rPr>
    </w:lvl>
    <w:lvl w:ilvl="3" w:tplc="2614359E">
      <w:start w:val="1"/>
      <w:numFmt w:val="bullet"/>
      <w:lvlText w:val=""/>
      <w:lvlJc w:val="left"/>
      <w:pPr>
        <w:ind w:left="2880" w:hanging="360"/>
      </w:pPr>
      <w:rPr>
        <w:rFonts w:ascii="Symbol" w:hAnsi="Symbol" w:hint="default"/>
      </w:rPr>
    </w:lvl>
    <w:lvl w:ilvl="4" w:tplc="48E25490">
      <w:start w:val="1"/>
      <w:numFmt w:val="bullet"/>
      <w:lvlText w:val="o"/>
      <w:lvlJc w:val="left"/>
      <w:pPr>
        <w:ind w:left="3600" w:hanging="360"/>
      </w:pPr>
      <w:rPr>
        <w:rFonts w:ascii="Courier New" w:hAnsi="Courier New" w:hint="default"/>
      </w:rPr>
    </w:lvl>
    <w:lvl w:ilvl="5" w:tplc="699E6648">
      <w:start w:val="1"/>
      <w:numFmt w:val="bullet"/>
      <w:lvlText w:val=""/>
      <w:lvlJc w:val="left"/>
      <w:pPr>
        <w:ind w:left="4320" w:hanging="360"/>
      </w:pPr>
      <w:rPr>
        <w:rFonts w:ascii="Wingdings" w:hAnsi="Wingdings" w:hint="default"/>
      </w:rPr>
    </w:lvl>
    <w:lvl w:ilvl="6" w:tplc="3B54587A">
      <w:start w:val="1"/>
      <w:numFmt w:val="bullet"/>
      <w:lvlText w:val=""/>
      <w:lvlJc w:val="left"/>
      <w:pPr>
        <w:ind w:left="5040" w:hanging="360"/>
      </w:pPr>
      <w:rPr>
        <w:rFonts w:ascii="Symbol" w:hAnsi="Symbol" w:hint="default"/>
      </w:rPr>
    </w:lvl>
    <w:lvl w:ilvl="7" w:tplc="98AEEBFA">
      <w:start w:val="1"/>
      <w:numFmt w:val="bullet"/>
      <w:lvlText w:val="o"/>
      <w:lvlJc w:val="left"/>
      <w:pPr>
        <w:ind w:left="5760" w:hanging="360"/>
      </w:pPr>
      <w:rPr>
        <w:rFonts w:ascii="Courier New" w:hAnsi="Courier New" w:hint="default"/>
      </w:rPr>
    </w:lvl>
    <w:lvl w:ilvl="8" w:tplc="69D0B596">
      <w:start w:val="1"/>
      <w:numFmt w:val="bullet"/>
      <w:lvlText w:val=""/>
      <w:lvlJc w:val="left"/>
      <w:pPr>
        <w:ind w:left="6480" w:hanging="360"/>
      </w:pPr>
      <w:rPr>
        <w:rFonts w:ascii="Wingdings" w:hAnsi="Wingdings" w:hint="default"/>
      </w:rPr>
    </w:lvl>
  </w:abstractNum>
  <w:abstractNum w:abstractNumId="57" w15:restartNumberingAfterBreak="0">
    <w:nsid w:val="4307757F"/>
    <w:multiLevelType w:val="hybridMultilevel"/>
    <w:tmpl w:val="D2BC082C"/>
    <w:lvl w:ilvl="0" w:tplc="D102EBBC">
      <w:start w:val="1"/>
      <w:numFmt w:val="bullet"/>
      <w:lvlText w:val=""/>
      <w:lvlJc w:val="left"/>
      <w:pPr>
        <w:ind w:left="720" w:hanging="360"/>
      </w:pPr>
      <w:rPr>
        <w:rFonts w:ascii="Symbol" w:hAnsi="Symbol" w:hint="default"/>
      </w:rPr>
    </w:lvl>
    <w:lvl w:ilvl="1" w:tplc="119E1BD2">
      <w:start w:val="1"/>
      <w:numFmt w:val="bullet"/>
      <w:lvlText w:val="o"/>
      <w:lvlJc w:val="left"/>
      <w:pPr>
        <w:ind w:left="1440" w:hanging="360"/>
      </w:pPr>
      <w:rPr>
        <w:rFonts w:ascii="Courier New" w:hAnsi="Courier New" w:hint="default"/>
      </w:rPr>
    </w:lvl>
    <w:lvl w:ilvl="2" w:tplc="AA8AE9BC">
      <w:start w:val="1"/>
      <w:numFmt w:val="bullet"/>
      <w:lvlText w:val=""/>
      <w:lvlJc w:val="left"/>
      <w:pPr>
        <w:ind w:left="2160" w:hanging="360"/>
      </w:pPr>
      <w:rPr>
        <w:rFonts w:ascii="Wingdings" w:hAnsi="Wingdings" w:hint="default"/>
      </w:rPr>
    </w:lvl>
    <w:lvl w:ilvl="3" w:tplc="760E5564">
      <w:start w:val="1"/>
      <w:numFmt w:val="bullet"/>
      <w:lvlText w:val=""/>
      <w:lvlJc w:val="left"/>
      <w:pPr>
        <w:ind w:left="2880" w:hanging="360"/>
      </w:pPr>
      <w:rPr>
        <w:rFonts w:ascii="Symbol" w:hAnsi="Symbol" w:hint="default"/>
      </w:rPr>
    </w:lvl>
    <w:lvl w:ilvl="4" w:tplc="2D3CB7E4">
      <w:start w:val="1"/>
      <w:numFmt w:val="bullet"/>
      <w:lvlText w:val="o"/>
      <w:lvlJc w:val="left"/>
      <w:pPr>
        <w:ind w:left="3600" w:hanging="360"/>
      </w:pPr>
      <w:rPr>
        <w:rFonts w:ascii="Courier New" w:hAnsi="Courier New" w:hint="default"/>
      </w:rPr>
    </w:lvl>
    <w:lvl w:ilvl="5" w:tplc="19EE0DCC">
      <w:start w:val="1"/>
      <w:numFmt w:val="bullet"/>
      <w:lvlText w:val=""/>
      <w:lvlJc w:val="left"/>
      <w:pPr>
        <w:ind w:left="4320" w:hanging="360"/>
      </w:pPr>
      <w:rPr>
        <w:rFonts w:ascii="Wingdings" w:hAnsi="Wingdings" w:hint="default"/>
      </w:rPr>
    </w:lvl>
    <w:lvl w:ilvl="6" w:tplc="A3428F2C">
      <w:start w:val="1"/>
      <w:numFmt w:val="bullet"/>
      <w:lvlText w:val=""/>
      <w:lvlJc w:val="left"/>
      <w:pPr>
        <w:ind w:left="5040" w:hanging="360"/>
      </w:pPr>
      <w:rPr>
        <w:rFonts w:ascii="Symbol" w:hAnsi="Symbol" w:hint="default"/>
      </w:rPr>
    </w:lvl>
    <w:lvl w:ilvl="7" w:tplc="0A3AB00A">
      <w:start w:val="1"/>
      <w:numFmt w:val="bullet"/>
      <w:lvlText w:val="o"/>
      <w:lvlJc w:val="left"/>
      <w:pPr>
        <w:ind w:left="5760" w:hanging="360"/>
      </w:pPr>
      <w:rPr>
        <w:rFonts w:ascii="Courier New" w:hAnsi="Courier New" w:hint="default"/>
      </w:rPr>
    </w:lvl>
    <w:lvl w:ilvl="8" w:tplc="0CF0D346">
      <w:start w:val="1"/>
      <w:numFmt w:val="bullet"/>
      <w:lvlText w:val=""/>
      <w:lvlJc w:val="left"/>
      <w:pPr>
        <w:ind w:left="6480" w:hanging="360"/>
      </w:pPr>
      <w:rPr>
        <w:rFonts w:ascii="Wingdings" w:hAnsi="Wingdings" w:hint="default"/>
      </w:rPr>
    </w:lvl>
  </w:abstractNum>
  <w:abstractNum w:abstractNumId="58" w15:restartNumberingAfterBreak="0">
    <w:nsid w:val="43F13203"/>
    <w:multiLevelType w:val="hybridMultilevel"/>
    <w:tmpl w:val="626402FC"/>
    <w:lvl w:ilvl="0" w:tplc="D5ACB1C0">
      <w:start w:val="1"/>
      <w:numFmt w:val="bullet"/>
      <w:lvlText w:val=""/>
      <w:lvlJc w:val="left"/>
      <w:pPr>
        <w:ind w:left="720" w:hanging="360"/>
      </w:pPr>
      <w:rPr>
        <w:rFonts w:ascii="Symbol" w:hAnsi="Symbol" w:hint="default"/>
      </w:rPr>
    </w:lvl>
    <w:lvl w:ilvl="1" w:tplc="965268BA">
      <w:start w:val="1"/>
      <w:numFmt w:val="bullet"/>
      <w:lvlText w:val=""/>
      <w:lvlJc w:val="left"/>
      <w:pPr>
        <w:ind w:left="720" w:hanging="360"/>
      </w:pPr>
      <w:rPr>
        <w:rFonts w:ascii="Symbol" w:hAnsi="Symbol" w:hint="default"/>
      </w:rPr>
    </w:lvl>
    <w:lvl w:ilvl="2" w:tplc="16702138">
      <w:start w:val="1"/>
      <w:numFmt w:val="bullet"/>
      <w:lvlText w:val=""/>
      <w:lvlJc w:val="left"/>
      <w:pPr>
        <w:ind w:left="2160" w:hanging="360"/>
      </w:pPr>
      <w:rPr>
        <w:rFonts w:ascii="Wingdings" w:hAnsi="Wingdings" w:hint="default"/>
      </w:rPr>
    </w:lvl>
    <w:lvl w:ilvl="3" w:tplc="E1309896">
      <w:start w:val="1"/>
      <w:numFmt w:val="bullet"/>
      <w:lvlText w:val=""/>
      <w:lvlJc w:val="left"/>
      <w:pPr>
        <w:ind w:left="2880" w:hanging="360"/>
      </w:pPr>
      <w:rPr>
        <w:rFonts w:ascii="Symbol" w:hAnsi="Symbol" w:hint="default"/>
      </w:rPr>
    </w:lvl>
    <w:lvl w:ilvl="4" w:tplc="4ED004BA">
      <w:start w:val="1"/>
      <w:numFmt w:val="bullet"/>
      <w:lvlText w:val="o"/>
      <w:lvlJc w:val="left"/>
      <w:pPr>
        <w:ind w:left="3600" w:hanging="360"/>
      </w:pPr>
      <w:rPr>
        <w:rFonts w:ascii="Courier New" w:hAnsi="Courier New" w:hint="default"/>
      </w:rPr>
    </w:lvl>
    <w:lvl w:ilvl="5" w:tplc="ACB296EE">
      <w:start w:val="1"/>
      <w:numFmt w:val="bullet"/>
      <w:lvlText w:val=""/>
      <w:lvlJc w:val="left"/>
      <w:pPr>
        <w:ind w:left="4320" w:hanging="360"/>
      </w:pPr>
      <w:rPr>
        <w:rFonts w:ascii="Wingdings" w:hAnsi="Wingdings" w:hint="default"/>
      </w:rPr>
    </w:lvl>
    <w:lvl w:ilvl="6" w:tplc="A86472EE">
      <w:start w:val="1"/>
      <w:numFmt w:val="bullet"/>
      <w:lvlText w:val=""/>
      <w:lvlJc w:val="left"/>
      <w:pPr>
        <w:ind w:left="5040" w:hanging="360"/>
      </w:pPr>
      <w:rPr>
        <w:rFonts w:ascii="Symbol" w:hAnsi="Symbol" w:hint="default"/>
      </w:rPr>
    </w:lvl>
    <w:lvl w:ilvl="7" w:tplc="AF24640A">
      <w:start w:val="1"/>
      <w:numFmt w:val="bullet"/>
      <w:lvlText w:val="o"/>
      <w:lvlJc w:val="left"/>
      <w:pPr>
        <w:ind w:left="5760" w:hanging="360"/>
      </w:pPr>
      <w:rPr>
        <w:rFonts w:ascii="Courier New" w:hAnsi="Courier New" w:hint="default"/>
      </w:rPr>
    </w:lvl>
    <w:lvl w:ilvl="8" w:tplc="6E6C9B7A">
      <w:start w:val="1"/>
      <w:numFmt w:val="bullet"/>
      <w:lvlText w:val=""/>
      <w:lvlJc w:val="left"/>
      <w:pPr>
        <w:ind w:left="6480" w:hanging="360"/>
      </w:pPr>
      <w:rPr>
        <w:rFonts w:ascii="Wingdings" w:hAnsi="Wingdings" w:hint="default"/>
      </w:rPr>
    </w:lvl>
  </w:abstractNum>
  <w:abstractNum w:abstractNumId="59" w15:restartNumberingAfterBreak="0">
    <w:nsid w:val="452ED50B"/>
    <w:multiLevelType w:val="hybridMultilevel"/>
    <w:tmpl w:val="6756EF74"/>
    <w:lvl w:ilvl="0" w:tplc="C1C2BD7A">
      <w:start w:val="1"/>
      <w:numFmt w:val="bullet"/>
      <w:lvlText w:val=""/>
      <w:lvlJc w:val="left"/>
      <w:pPr>
        <w:ind w:left="720" w:hanging="360"/>
      </w:pPr>
      <w:rPr>
        <w:rFonts w:ascii="Symbol" w:hAnsi="Symbol" w:hint="default"/>
      </w:rPr>
    </w:lvl>
    <w:lvl w:ilvl="1" w:tplc="7158D500">
      <w:start w:val="1"/>
      <w:numFmt w:val="bullet"/>
      <w:lvlText w:val="o"/>
      <w:lvlJc w:val="left"/>
      <w:pPr>
        <w:ind w:left="1440" w:hanging="360"/>
      </w:pPr>
      <w:rPr>
        <w:rFonts w:ascii="Courier New" w:hAnsi="Courier New" w:hint="default"/>
      </w:rPr>
    </w:lvl>
    <w:lvl w:ilvl="2" w:tplc="F0A21FD4">
      <w:start w:val="1"/>
      <w:numFmt w:val="bullet"/>
      <w:lvlText w:val=""/>
      <w:lvlJc w:val="left"/>
      <w:pPr>
        <w:ind w:left="2160" w:hanging="360"/>
      </w:pPr>
      <w:rPr>
        <w:rFonts w:ascii="Wingdings" w:hAnsi="Wingdings" w:hint="default"/>
      </w:rPr>
    </w:lvl>
    <w:lvl w:ilvl="3" w:tplc="8AA093F6">
      <w:start w:val="1"/>
      <w:numFmt w:val="bullet"/>
      <w:lvlText w:val=""/>
      <w:lvlJc w:val="left"/>
      <w:pPr>
        <w:ind w:left="2880" w:hanging="360"/>
      </w:pPr>
      <w:rPr>
        <w:rFonts w:ascii="Symbol" w:hAnsi="Symbol" w:hint="default"/>
      </w:rPr>
    </w:lvl>
    <w:lvl w:ilvl="4" w:tplc="C442C53C">
      <w:start w:val="1"/>
      <w:numFmt w:val="bullet"/>
      <w:lvlText w:val="o"/>
      <w:lvlJc w:val="left"/>
      <w:pPr>
        <w:ind w:left="3600" w:hanging="360"/>
      </w:pPr>
      <w:rPr>
        <w:rFonts w:ascii="Courier New" w:hAnsi="Courier New" w:hint="default"/>
      </w:rPr>
    </w:lvl>
    <w:lvl w:ilvl="5" w:tplc="1DA0E81E">
      <w:start w:val="1"/>
      <w:numFmt w:val="bullet"/>
      <w:lvlText w:val=""/>
      <w:lvlJc w:val="left"/>
      <w:pPr>
        <w:ind w:left="4320" w:hanging="360"/>
      </w:pPr>
      <w:rPr>
        <w:rFonts w:ascii="Wingdings" w:hAnsi="Wingdings" w:hint="default"/>
      </w:rPr>
    </w:lvl>
    <w:lvl w:ilvl="6" w:tplc="6AA26656">
      <w:start w:val="1"/>
      <w:numFmt w:val="bullet"/>
      <w:lvlText w:val=""/>
      <w:lvlJc w:val="left"/>
      <w:pPr>
        <w:ind w:left="5040" w:hanging="360"/>
      </w:pPr>
      <w:rPr>
        <w:rFonts w:ascii="Symbol" w:hAnsi="Symbol" w:hint="default"/>
      </w:rPr>
    </w:lvl>
    <w:lvl w:ilvl="7" w:tplc="7F3213EA">
      <w:start w:val="1"/>
      <w:numFmt w:val="bullet"/>
      <w:lvlText w:val="o"/>
      <w:lvlJc w:val="left"/>
      <w:pPr>
        <w:ind w:left="5760" w:hanging="360"/>
      </w:pPr>
      <w:rPr>
        <w:rFonts w:ascii="Courier New" w:hAnsi="Courier New" w:hint="default"/>
      </w:rPr>
    </w:lvl>
    <w:lvl w:ilvl="8" w:tplc="45986910">
      <w:start w:val="1"/>
      <w:numFmt w:val="bullet"/>
      <w:lvlText w:val=""/>
      <w:lvlJc w:val="left"/>
      <w:pPr>
        <w:ind w:left="6480" w:hanging="360"/>
      </w:pPr>
      <w:rPr>
        <w:rFonts w:ascii="Wingdings" w:hAnsi="Wingdings" w:hint="default"/>
      </w:rPr>
    </w:lvl>
  </w:abstractNum>
  <w:abstractNum w:abstractNumId="60" w15:restartNumberingAfterBreak="0">
    <w:nsid w:val="45330552"/>
    <w:multiLevelType w:val="hybridMultilevel"/>
    <w:tmpl w:val="7B1E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01DEAE"/>
    <w:multiLevelType w:val="hybridMultilevel"/>
    <w:tmpl w:val="A38A9320"/>
    <w:lvl w:ilvl="0" w:tplc="DA08E31A">
      <w:start w:val="1"/>
      <w:numFmt w:val="bullet"/>
      <w:lvlText w:val=""/>
      <w:lvlJc w:val="left"/>
      <w:pPr>
        <w:ind w:left="720" w:hanging="360"/>
      </w:pPr>
      <w:rPr>
        <w:rFonts w:ascii="Symbol" w:hAnsi="Symbol" w:hint="default"/>
      </w:rPr>
    </w:lvl>
    <w:lvl w:ilvl="1" w:tplc="061478CC">
      <w:start w:val="1"/>
      <w:numFmt w:val="bullet"/>
      <w:lvlText w:val="o"/>
      <w:lvlJc w:val="left"/>
      <w:pPr>
        <w:ind w:left="1440" w:hanging="360"/>
      </w:pPr>
      <w:rPr>
        <w:rFonts w:ascii="Courier New" w:hAnsi="Courier New" w:hint="default"/>
      </w:rPr>
    </w:lvl>
    <w:lvl w:ilvl="2" w:tplc="C8B69F7C">
      <w:start w:val="1"/>
      <w:numFmt w:val="bullet"/>
      <w:lvlText w:val=""/>
      <w:lvlJc w:val="left"/>
      <w:pPr>
        <w:ind w:left="2160" w:hanging="360"/>
      </w:pPr>
      <w:rPr>
        <w:rFonts w:ascii="Wingdings" w:hAnsi="Wingdings" w:hint="default"/>
      </w:rPr>
    </w:lvl>
    <w:lvl w:ilvl="3" w:tplc="F8E2A59C">
      <w:start w:val="1"/>
      <w:numFmt w:val="bullet"/>
      <w:lvlText w:val=""/>
      <w:lvlJc w:val="left"/>
      <w:pPr>
        <w:ind w:left="2880" w:hanging="360"/>
      </w:pPr>
      <w:rPr>
        <w:rFonts w:ascii="Symbol" w:hAnsi="Symbol" w:hint="default"/>
      </w:rPr>
    </w:lvl>
    <w:lvl w:ilvl="4" w:tplc="0144003A">
      <w:start w:val="1"/>
      <w:numFmt w:val="bullet"/>
      <w:lvlText w:val="o"/>
      <w:lvlJc w:val="left"/>
      <w:pPr>
        <w:ind w:left="3600" w:hanging="360"/>
      </w:pPr>
      <w:rPr>
        <w:rFonts w:ascii="Courier New" w:hAnsi="Courier New" w:hint="default"/>
      </w:rPr>
    </w:lvl>
    <w:lvl w:ilvl="5" w:tplc="FE362350">
      <w:start w:val="1"/>
      <w:numFmt w:val="bullet"/>
      <w:lvlText w:val=""/>
      <w:lvlJc w:val="left"/>
      <w:pPr>
        <w:ind w:left="4320" w:hanging="360"/>
      </w:pPr>
      <w:rPr>
        <w:rFonts w:ascii="Wingdings" w:hAnsi="Wingdings" w:hint="default"/>
      </w:rPr>
    </w:lvl>
    <w:lvl w:ilvl="6" w:tplc="FAD66AA0">
      <w:start w:val="1"/>
      <w:numFmt w:val="bullet"/>
      <w:lvlText w:val=""/>
      <w:lvlJc w:val="left"/>
      <w:pPr>
        <w:ind w:left="5040" w:hanging="360"/>
      </w:pPr>
      <w:rPr>
        <w:rFonts w:ascii="Symbol" w:hAnsi="Symbol" w:hint="default"/>
      </w:rPr>
    </w:lvl>
    <w:lvl w:ilvl="7" w:tplc="009A5824">
      <w:start w:val="1"/>
      <w:numFmt w:val="bullet"/>
      <w:lvlText w:val="o"/>
      <w:lvlJc w:val="left"/>
      <w:pPr>
        <w:ind w:left="5760" w:hanging="360"/>
      </w:pPr>
      <w:rPr>
        <w:rFonts w:ascii="Courier New" w:hAnsi="Courier New" w:hint="default"/>
      </w:rPr>
    </w:lvl>
    <w:lvl w:ilvl="8" w:tplc="E862AA68">
      <w:start w:val="1"/>
      <w:numFmt w:val="bullet"/>
      <w:lvlText w:val=""/>
      <w:lvlJc w:val="left"/>
      <w:pPr>
        <w:ind w:left="6480" w:hanging="360"/>
      </w:pPr>
      <w:rPr>
        <w:rFonts w:ascii="Wingdings" w:hAnsi="Wingdings" w:hint="default"/>
      </w:rPr>
    </w:lvl>
  </w:abstractNum>
  <w:abstractNum w:abstractNumId="62" w15:restartNumberingAfterBreak="0">
    <w:nsid w:val="4649D936"/>
    <w:multiLevelType w:val="hybridMultilevel"/>
    <w:tmpl w:val="5C92AE0E"/>
    <w:lvl w:ilvl="0" w:tplc="FDD6A468">
      <w:start w:val="1"/>
      <w:numFmt w:val="bullet"/>
      <w:lvlText w:val=""/>
      <w:lvlJc w:val="left"/>
      <w:pPr>
        <w:ind w:left="720" w:hanging="360"/>
      </w:pPr>
      <w:rPr>
        <w:rFonts w:ascii="Symbol" w:hAnsi="Symbol" w:hint="default"/>
      </w:rPr>
    </w:lvl>
    <w:lvl w:ilvl="1" w:tplc="DA0C8FEC">
      <w:start w:val="1"/>
      <w:numFmt w:val="bullet"/>
      <w:lvlText w:val="o"/>
      <w:lvlJc w:val="left"/>
      <w:pPr>
        <w:ind w:left="1440" w:hanging="360"/>
      </w:pPr>
      <w:rPr>
        <w:rFonts w:ascii="Courier New" w:hAnsi="Courier New" w:hint="default"/>
      </w:rPr>
    </w:lvl>
    <w:lvl w:ilvl="2" w:tplc="CD26BB58">
      <w:start w:val="1"/>
      <w:numFmt w:val="bullet"/>
      <w:lvlText w:val=""/>
      <w:lvlJc w:val="left"/>
      <w:pPr>
        <w:ind w:left="2160" w:hanging="360"/>
      </w:pPr>
      <w:rPr>
        <w:rFonts w:ascii="Wingdings" w:hAnsi="Wingdings" w:hint="default"/>
      </w:rPr>
    </w:lvl>
    <w:lvl w:ilvl="3" w:tplc="AB08BC58">
      <w:start w:val="1"/>
      <w:numFmt w:val="bullet"/>
      <w:lvlText w:val=""/>
      <w:lvlJc w:val="left"/>
      <w:pPr>
        <w:ind w:left="2880" w:hanging="360"/>
      </w:pPr>
      <w:rPr>
        <w:rFonts w:ascii="Symbol" w:hAnsi="Symbol" w:hint="default"/>
      </w:rPr>
    </w:lvl>
    <w:lvl w:ilvl="4" w:tplc="29ACFCCA">
      <w:start w:val="1"/>
      <w:numFmt w:val="bullet"/>
      <w:lvlText w:val="o"/>
      <w:lvlJc w:val="left"/>
      <w:pPr>
        <w:ind w:left="3600" w:hanging="360"/>
      </w:pPr>
      <w:rPr>
        <w:rFonts w:ascii="Courier New" w:hAnsi="Courier New" w:hint="default"/>
      </w:rPr>
    </w:lvl>
    <w:lvl w:ilvl="5" w:tplc="8CDA22B6">
      <w:start w:val="1"/>
      <w:numFmt w:val="bullet"/>
      <w:lvlText w:val=""/>
      <w:lvlJc w:val="left"/>
      <w:pPr>
        <w:ind w:left="4320" w:hanging="360"/>
      </w:pPr>
      <w:rPr>
        <w:rFonts w:ascii="Wingdings" w:hAnsi="Wingdings" w:hint="default"/>
      </w:rPr>
    </w:lvl>
    <w:lvl w:ilvl="6" w:tplc="05749B7E">
      <w:start w:val="1"/>
      <w:numFmt w:val="bullet"/>
      <w:lvlText w:val=""/>
      <w:lvlJc w:val="left"/>
      <w:pPr>
        <w:ind w:left="5040" w:hanging="360"/>
      </w:pPr>
      <w:rPr>
        <w:rFonts w:ascii="Symbol" w:hAnsi="Symbol" w:hint="default"/>
      </w:rPr>
    </w:lvl>
    <w:lvl w:ilvl="7" w:tplc="B2CCD62C">
      <w:start w:val="1"/>
      <w:numFmt w:val="bullet"/>
      <w:lvlText w:val="o"/>
      <w:lvlJc w:val="left"/>
      <w:pPr>
        <w:ind w:left="5760" w:hanging="360"/>
      </w:pPr>
      <w:rPr>
        <w:rFonts w:ascii="Courier New" w:hAnsi="Courier New" w:hint="default"/>
      </w:rPr>
    </w:lvl>
    <w:lvl w:ilvl="8" w:tplc="CDCA5FDC">
      <w:start w:val="1"/>
      <w:numFmt w:val="bullet"/>
      <w:lvlText w:val=""/>
      <w:lvlJc w:val="left"/>
      <w:pPr>
        <w:ind w:left="6480" w:hanging="360"/>
      </w:pPr>
      <w:rPr>
        <w:rFonts w:ascii="Wingdings" w:hAnsi="Wingdings" w:hint="default"/>
      </w:rPr>
    </w:lvl>
  </w:abstractNum>
  <w:abstractNum w:abstractNumId="63" w15:restartNumberingAfterBreak="0">
    <w:nsid w:val="4923D78F"/>
    <w:multiLevelType w:val="hybridMultilevel"/>
    <w:tmpl w:val="B838D780"/>
    <w:lvl w:ilvl="0" w:tplc="F11E934C">
      <w:start w:val="1"/>
      <w:numFmt w:val="bullet"/>
      <w:lvlText w:val=""/>
      <w:lvlJc w:val="left"/>
      <w:pPr>
        <w:ind w:left="720" w:hanging="360"/>
      </w:pPr>
      <w:rPr>
        <w:rFonts w:ascii="Symbol" w:hAnsi="Symbol" w:hint="default"/>
      </w:rPr>
    </w:lvl>
    <w:lvl w:ilvl="1" w:tplc="6FB861A6">
      <w:start w:val="1"/>
      <w:numFmt w:val="bullet"/>
      <w:lvlText w:val="o"/>
      <w:lvlJc w:val="left"/>
      <w:pPr>
        <w:ind w:left="1440" w:hanging="360"/>
      </w:pPr>
      <w:rPr>
        <w:rFonts w:ascii="Courier New" w:hAnsi="Courier New" w:hint="default"/>
      </w:rPr>
    </w:lvl>
    <w:lvl w:ilvl="2" w:tplc="BD10BA58">
      <w:start w:val="1"/>
      <w:numFmt w:val="bullet"/>
      <w:lvlText w:val=""/>
      <w:lvlJc w:val="left"/>
      <w:pPr>
        <w:ind w:left="2160" w:hanging="360"/>
      </w:pPr>
      <w:rPr>
        <w:rFonts w:ascii="Wingdings" w:hAnsi="Wingdings" w:hint="default"/>
      </w:rPr>
    </w:lvl>
    <w:lvl w:ilvl="3" w:tplc="60703B30">
      <w:start w:val="1"/>
      <w:numFmt w:val="bullet"/>
      <w:lvlText w:val=""/>
      <w:lvlJc w:val="left"/>
      <w:pPr>
        <w:ind w:left="2880" w:hanging="360"/>
      </w:pPr>
      <w:rPr>
        <w:rFonts w:ascii="Symbol" w:hAnsi="Symbol" w:hint="default"/>
      </w:rPr>
    </w:lvl>
    <w:lvl w:ilvl="4" w:tplc="FA0A01EA">
      <w:start w:val="1"/>
      <w:numFmt w:val="bullet"/>
      <w:lvlText w:val="o"/>
      <w:lvlJc w:val="left"/>
      <w:pPr>
        <w:ind w:left="3600" w:hanging="360"/>
      </w:pPr>
      <w:rPr>
        <w:rFonts w:ascii="Courier New" w:hAnsi="Courier New" w:hint="default"/>
      </w:rPr>
    </w:lvl>
    <w:lvl w:ilvl="5" w:tplc="B2CE23EE">
      <w:start w:val="1"/>
      <w:numFmt w:val="bullet"/>
      <w:lvlText w:val=""/>
      <w:lvlJc w:val="left"/>
      <w:pPr>
        <w:ind w:left="4320" w:hanging="360"/>
      </w:pPr>
      <w:rPr>
        <w:rFonts w:ascii="Wingdings" w:hAnsi="Wingdings" w:hint="default"/>
      </w:rPr>
    </w:lvl>
    <w:lvl w:ilvl="6" w:tplc="D09EC4A2">
      <w:start w:val="1"/>
      <w:numFmt w:val="bullet"/>
      <w:lvlText w:val=""/>
      <w:lvlJc w:val="left"/>
      <w:pPr>
        <w:ind w:left="5040" w:hanging="360"/>
      </w:pPr>
      <w:rPr>
        <w:rFonts w:ascii="Symbol" w:hAnsi="Symbol" w:hint="default"/>
      </w:rPr>
    </w:lvl>
    <w:lvl w:ilvl="7" w:tplc="21A4E2CA">
      <w:start w:val="1"/>
      <w:numFmt w:val="bullet"/>
      <w:lvlText w:val="o"/>
      <w:lvlJc w:val="left"/>
      <w:pPr>
        <w:ind w:left="5760" w:hanging="360"/>
      </w:pPr>
      <w:rPr>
        <w:rFonts w:ascii="Courier New" w:hAnsi="Courier New" w:hint="default"/>
      </w:rPr>
    </w:lvl>
    <w:lvl w:ilvl="8" w:tplc="102815AC">
      <w:start w:val="1"/>
      <w:numFmt w:val="bullet"/>
      <w:lvlText w:val=""/>
      <w:lvlJc w:val="left"/>
      <w:pPr>
        <w:ind w:left="6480" w:hanging="360"/>
      </w:pPr>
      <w:rPr>
        <w:rFonts w:ascii="Wingdings" w:hAnsi="Wingdings" w:hint="default"/>
      </w:rPr>
    </w:lvl>
  </w:abstractNum>
  <w:abstractNum w:abstractNumId="64" w15:restartNumberingAfterBreak="0">
    <w:nsid w:val="4949D743"/>
    <w:multiLevelType w:val="hybridMultilevel"/>
    <w:tmpl w:val="395832FC"/>
    <w:lvl w:ilvl="0" w:tplc="56BCC24C">
      <w:start w:val="1"/>
      <w:numFmt w:val="bullet"/>
      <w:lvlText w:val=""/>
      <w:lvlJc w:val="left"/>
      <w:pPr>
        <w:ind w:left="720" w:hanging="360"/>
      </w:pPr>
      <w:rPr>
        <w:rFonts w:ascii="Symbol" w:hAnsi="Symbol" w:hint="default"/>
      </w:rPr>
    </w:lvl>
    <w:lvl w:ilvl="1" w:tplc="825208FA">
      <w:start w:val="1"/>
      <w:numFmt w:val="bullet"/>
      <w:lvlText w:val=""/>
      <w:lvlJc w:val="left"/>
      <w:pPr>
        <w:ind w:left="1440" w:hanging="360"/>
      </w:pPr>
      <w:rPr>
        <w:rFonts w:ascii="Courier New" w:hAnsi="Courier New" w:hint="default"/>
      </w:rPr>
    </w:lvl>
    <w:lvl w:ilvl="2" w:tplc="D39826EA">
      <w:start w:val="1"/>
      <w:numFmt w:val="bullet"/>
      <w:lvlText w:val=""/>
      <w:lvlJc w:val="left"/>
      <w:pPr>
        <w:ind w:left="2160" w:hanging="360"/>
      </w:pPr>
      <w:rPr>
        <w:rFonts w:ascii="Wingdings" w:hAnsi="Wingdings" w:hint="default"/>
      </w:rPr>
    </w:lvl>
    <w:lvl w:ilvl="3" w:tplc="6AB28746">
      <w:start w:val="1"/>
      <w:numFmt w:val="bullet"/>
      <w:lvlText w:val=""/>
      <w:lvlJc w:val="left"/>
      <w:pPr>
        <w:ind w:left="2880" w:hanging="360"/>
      </w:pPr>
      <w:rPr>
        <w:rFonts w:ascii="Symbol" w:hAnsi="Symbol" w:hint="default"/>
      </w:rPr>
    </w:lvl>
    <w:lvl w:ilvl="4" w:tplc="F2EA7AFE">
      <w:start w:val="1"/>
      <w:numFmt w:val="bullet"/>
      <w:lvlText w:val="o"/>
      <w:lvlJc w:val="left"/>
      <w:pPr>
        <w:ind w:left="3600" w:hanging="360"/>
      </w:pPr>
      <w:rPr>
        <w:rFonts w:ascii="Courier New" w:hAnsi="Courier New" w:hint="default"/>
      </w:rPr>
    </w:lvl>
    <w:lvl w:ilvl="5" w:tplc="E72C0DB0">
      <w:start w:val="1"/>
      <w:numFmt w:val="bullet"/>
      <w:lvlText w:val=""/>
      <w:lvlJc w:val="left"/>
      <w:pPr>
        <w:ind w:left="4320" w:hanging="360"/>
      </w:pPr>
      <w:rPr>
        <w:rFonts w:ascii="Wingdings" w:hAnsi="Wingdings" w:hint="default"/>
      </w:rPr>
    </w:lvl>
    <w:lvl w:ilvl="6" w:tplc="8E028D52">
      <w:start w:val="1"/>
      <w:numFmt w:val="bullet"/>
      <w:lvlText w:val=""/>
      <w:lvlJc w:val="left"/>
      <w:pPr>
        <w:ind w:left="5040" w:hanging="360"/>
      </w:pPr>
      <w:rPr>
        <w:rFonts w:ascii="Symbol" w:hAnsi="Symbol" w:hint="default"/>
      </w:rPr>
    </w:lvl>
    <w:lvl w:ilvl="7" w:tplc="29AAB260">
      <w:start w:val="1"/>
      <w:numFmt w:val="bullet"/>
      <w:lvlText w:val="o"/>
      <w:lvlJc w:val="left"/>
      <w:pPr>
        <w:ind w:left="5760" w:hanging="360"/>
      </w:pPr>
      <w:rPr>
        <w:rFonts w:ascii="Courier New" w:hAnsi="Courier New" w:hint="default"/>
      </w:rPr>
    </w:lvl>
    <w:lvl w:ilvl="8" w:tplc="8C58B736">
      <w:start w:val="1"/>
      <w:numFmt w:val="bullet"/>
      <w:lvlText w:val=""/>
      <w:lvlJc w:val="left"/>
      <w:pPr>
        <w:ind w:left="6480" w:hanging="360"/>
      </w:pPr>
      <w:rPr>
        <w:rFonts w:ascii="Wingdings" w:hAnsi="Wingdings" w:hint="default"/>
      </w:rPr>
    </w:lvl>
  </w:abstractNum>
  <w:abstractNum w:abstractNumId="65" w15:restartNumberingAfterBreak="0">
    <w:nsid w:val="4963B780"/>
    <w:multiLevelType w:val="hybridMultilevel"/>
    <w:tmpl w:val="10200E5C"/>
    <w:lvl w:ilvl="0" w:tplc="2FFC1B72">
      <w:start w:val="2014"/>
      <w:numFmt w:val="bullet"/>
      <w:lvlText w:val="-"/>
      <w:lvlJc w:val="left"/>
      <w:pPr>
        <w:ind w:left="720" w:hanging="360"/>
      </w:pPr>
      <w:rPr>
        <w:rFonts w:ascii="Calibri" w:hAnsi="Calibri" w:hint="default"/>
      </w:rPr>
    </w:lvl>
    <w:lvl w:ilvl="1" w:tplc="6DA84F2A">
      <w:start w:val="1"/>
      <w:numFmt w:val="bullet"/>
      <w:lvlText w:val="o"/>
      <w:lvlJc w:val="left"/>
      <w:pPr>
        <w:ind w:left="1440" w:hanging="360"/>
      </w:pPr>
      <w:rPr>
        <w:rFonts w:ascii="Courier New" w:hAnsi="Courier New" w:hint="default"/>
      </w:rPr>
    </w:lvl>
    <w:lvl w:ilvl="2" w:tplc="90A20916">
      <w:start w:val="1"/>
      <w:numFmt w:val="bullet"/>
      <w:lvlText w:val=""/>
      <w:lvlJc w:val="left"/>
      <w:pPr>
        <w:ind w:left="2160" w:hanging="360"/>
      </w:pPr>
      <w:rPr>
        <w:rFonts w:ascii="Wingdings" w:hAnsi="Wingdings" w:hint="default"/>
      </w:rPr>
    </w:lvl>
    <w:lvl w:ilvl="3" w:tplc="02E426F4">
      <w:start w:val="1"/>
      <w:numFmt w:val="bullet"/>
      <w:lvlText w:val=""/>
      <w:lvlJc w:val="left"/>
      <w:pPr>
        <w:ind w:left="2880" w:hanging="360"/>
      </w:pPr>
      <w:rPr>
        <w:rFonts w:ascii="Symbol" w:hAnsi="Symbol" w:hint="default"/>
      </w:rPr>
    </w:lvl>
    <w:lvl w:ilvl="4" w:tplc="C0CA839C">
      <w:start w:val="1"/>
      <w:numFmt w:val="bullet"/>
      <w:lvlText w:val="o"/>
      <w:lvlJc w:val="left"/>
      <w:pPr>
        <w:ind w:left="3600" w:hanging="360"/>
      </w:pPr>
      <w:rPr>
        <w:rFonts w:ascii="Courier New" w:hAnsi="Courier New" w:hint="default"/>
      </w:rPr>
    </w:lvl>
    <w:lvl w:ilvl="5" w:tplc="5D9EEC90">
      <w:start w:val="1"/>
      <w:numFmt w:val="bullet"/>
      <w:lvlText w:val=""/>
      <w:lvlJc w:val="left"/>
      <w:pPr>
        <w:ind w:left="4320" w:hanging="360"/>
      </w:pPr>
      <w:rPr>
        <w:rFonts w:ascii="Wingdings" w:hAnsi="Wingdings" w:hint="default"/>
      </w:rPr>
    </w:lvl>
    <w:lvl w:ilvl="6" w:tplc="EA3EF248">
      <w:start w:val="1"/>
      <w:numFmt w:val="bullet"/>
      <w:lvlText w:val=""/>
      <w:lvlJc w:val="left"/>
      <w:pPr>
        <w:ind w:left="5040" w:hanging="360"/>
      </w:pPr>
      <w:rPr>
        <w:rFonts w:ascii="Symbol" w:hAnsi="Symbol" w:hint="default"/>
      </w:rPr>
    </w:lvl>
    <w:lvl w:ilvl="7" w:tplc="46EC3022">
      <w:start w:val="1"/>
      <w:numFmt w:val="bullet"/>
      <w:lvlText w:val="o"/>
      <w:lvlJc w:val="left"/>
      <w:pPr>
        <w:ind w:left="5760" w:hanging="360"/>
      </w:pPr>
      <w:rPr>
        <w:rFonts w:ascii="Courier New" w:hAnsi="Courier New" w:hint="default"/>
      </w:rPr>
    </w:lvl>
    <w:lvl w:ilvl="8" w:tplc="0E540E2C">
      <w:start w:val="1"/>
      <w:numFmt w:val="bullet"/>
      <w:lvlText w:val=""/>
      <w:lvlJc w:val="left"/>
      <w:pPr>
        <w:ind w:left="6480" w:hanging="360"/>
      </w:pPr>
      <w:rPr>
        <w:rFonts w:ascii="Wingdings" w:hAnsi="Wingdings" w:hint="default"/>
      </w:rPr>
    </w:lvl>
  </w:abstractNum>
  <w:abstractNum w:abstractNumId="66" w15:restartNumberingAfterBreak="0">
    <w:nsid w:val="49A59869"/>
    <w:multiLevelType w:val="multilevel"/>
    <w:tmpl w:val="D50E2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AEFCB94"/>
    <w:multiLevelType w:val="hybridMultilevel"/>
    <w:tmpl w:val="5DB09F14"/>
    <w:lvl w:ilvl="0" w:tplc="2BCECE90">
      <w:start w:val="4"/>
      <w:numFmt w:val="decimal"/>
      <w:lvlText w:val="%1."/>
      <w:lvlJc w:val="left"/>
      <w:pPr>
        <w:ind w:left="720" w:hanging="360"/>
      </w:pPr>
    </w:lvl>
    <w:lvl w:ilvl="1" w:tplc="F1C818FE">
      <w:start w:val="1"/>
      <w:numFmt w:val="lowerLetter"/>
      <w:lvlText w:val="%2."/>
      <w:lvlJc w:val="left"/>
      <w:pPr>
        <w:ind w:left="1440" w:hanging="360"/>
      </w:pPr>
    </w:lvl>
    <w:lvl w:ilvl="2" w:tplc="4CF2717A">
      <w:start w:val="1"/>
      <w:numFmt w:val="lowerRoman"/>
      <w:lvlText w:val="%3."/>
      <w:lvlJc w:val="right"/>
      <w:pPr>
        <w:ind w:left="2160" w:hanging="180"/>
      </w:pPr>
    </w:lvl>
    <w:lvl w:ilvl="3" w:tplc="C2B07144">
      <w:start w:val="1"/>
      <w:numFmt w:val="decimal"/>
      <w:lvlText w:val="%4."/>
      <w:lvlJc w:val="left"/>
      <w:pPr>
        <w:ind w:left="2880" w:hanging="360"/>
      </w:pPr>
    </w:lvl>
    <w:lvl w:ilvl="4" w:tplc="BF5A5160">
      <w:start w:val="1"/>
      <w:numFmt w:val="lowerLetter"/>
      <w:lvlText w:val="%5."/>
      <w:lvlJc w:val="left"/>
      <w:pPr>
        <w:ind w:left="3600" w:hanging="360"/>
      </w:pPr>
    </w:lvl>
    <w:lvl w:ilvl="5" w:tplc="4ADA230C">
      <w:start w:val="1"/>
      <w:numFmt w:val="lowerRoman"/>
      <w:lvlText w:val="%6."/>
      <w:lvlJc w:val="right"/>
      <w:pPr>
        <w:ind w:left="4320" w:hanging="180"/>
      </w:pPr>
    </w:lvl>
    <w:lvl w:ilvl="6" w:tplc="F97246C0">
      <w:start w:val="1"/>
      <w:numFmt w:val="decimal"/>
      <w:lvlText w:val="%7."/>
      <w:lvlJc w:val="left"/>
      <w:pPr>
        <w:ind w:left="5040" w:hanging="360"/>
      </w:pPr>
    </w:lvl>
    <w:lvl w:ilvl="7" w:tplc="C540DB74">
      <w:start w:val="1"/>
      <w:numFmt w:val="lowerLetter"/>
      <w:lvlText w:val="%8."/>
      <w:lvlJc w:val="left"/>
      <w:pPr>
        <w:ind w:left="5760" w:hanging="360"/>
      </w:pPr>
    </w:lvl>
    <w:lvl w:ilvl="8" w:tplc="910E6ED6">
      <w:start w:val="1"/>
      <w:numFmt w:val="lowerRoman"/>
      <w:lvlText w:val="%9."/>
      <w:lvlJc w:val="right"/>
      <w:pPr>
        <w:ind w:left="6480" w:hanging="180"/>
      </w:pPr>
    </w:lvl>
  </w:abstractNum>
  <w:abstractNum w:abstractNumId="68" w15:restartNumberingAfterBreak="0">
    <w:nsid w:val="4B53EC97"/>
    <w:multiLevelType w:val="hybridMultilevel"/>
    <w:tmpl w:val="8E08600C"/>
    <w:lvl w:ilvl="0" w:tplc="3AEE2EC6">
      <w:start w:val="1"/>
      <w:numFmt w:val="bullet"/>
      <w:lvlText w:val=""/>
      <w:lvlJc w:val="left"/>
      <w:pPr>
        <w:ind w:left="720" w:hanging="360"/>
      </w:pPr>
      <w:rPr>
        <w:rFonts w:ascii="Symbol" w:hAnsi="Symbol" w:hint="default"/>
      </w:rPr>
    </w:lvl>
    <w:lvl w:ilvl="1" w:tplc="BB80A59C">
      <w:start w:val="1"/>
      <w:numFmt w:val="bullet"/>
      <w:lvlText w:val="o"/>
      <w:lvlJc w:val="left"/>
      <w:pPr>
        <w:ind w:left="1440" w:hanging="360"/>
      </w:pPr>
      <w:rPr>
        <w:rFonts w:ascii="Courier New" w:hAnsi="Courier New" w:hint="default"/>
      </w:rPr>
    </w:lvl>
    <w:lvl w:ilvl="2" w:tplc="CAD62328">
      <w:start w:val="1"/>
      <w:numFmt w:val="bullet"/>
      <w:lvlText w:val=""/>
      <w:lvlJc w:val="left"/>
      <w:pPr>
        <w:ind w:left="2160" w:hanging="360"/>
      </w:pPr>
      <w:rPr>
        <w:rFonts w:ascii="Wingdings" w:hAnsi="Wingdings" w:hint="default"/>
      </w:rPr>
    </w:lvl>
    <w:lvl w:ilvl="3" w:tplc="2A28BF96">
      <w:start w:val="1"/>
      <w:numFmt w:val="bullet"/>
      <w:lvlText w:val=""/>
      <w:lvlJc w:val="left"/>
      <w:pPr>
        <w:ind w:left="2880" w:hanging="360"/>
      </w:pPr>
      <w:rPr>
        <w:rFonts w:ascii="Symbol" w:hAnsi="Symbol" w:hint="default"/>
      </w:rPr>
    </w:lvl>
    <w:lvl w:ilvl="4" w:tplc="834CA438">
      <w:start w:val="1"/>
      <w:numFmt w:val="bullet"/>
      <w:lvlText w:val="o"/>
      <w:lvlJc w:val="left"/>
      <w:pPr>
        <w:ind w:left="3600" w:hanging="360"/>
      </w:pPr>
      <w:rPr>
        <w:rFonts w:ascii="Courier New" w:hAnsi="Courier New" w:hint="default"/>
      </w:rPr>
    </w:lvl>
    <w:lvl w:ilvl="5" w:tplc="837830FC">
      <w:start w:val="1"/>
      <w:numFmt w:val="bullet"/>
      <w:lvlText w:val=""/>
      <w:lvlJc w:val="left"/>
      <w:pPr>
        <w:ind w:left="4320" w:hanging="360"/>
      </w:pPr>
      <w:rPr>
        <w:rFonts w:ascii="Wingdings" w:hAnsi="Wingdings" w:hint="default"/>
      </w:rPr>
    </w:lvl>
    <w:lvl w:ilvl="6" w:tplc="872AD06E">
      <w:start w:val="1"/>
      <w:numFmt w:val="bullet"/>
      <w:lvlText w:val=""/>
      <w:lvlJc w:val="left"/>
      <w:pPr>
        <w:ind w:left="5040" w:hanging="360"/>
      </w:pPr>
      <w:rPr>
        <w:rFonts w:ascii="Symbol" w:hAnsi="Symbol" w:hint="default"/>
      </w:rPr>
    </w:lvl>
    <w:lvl w:ilvl="7" w:tplc="99FE2AFA">
      <w:start w:val="1"/>
      <w:numFmt w:val="bullet"/>
      <w:lvlText w:val="o"/>
      <w:lvlJc w:val="left"/>
      <w:pPr>
        <w:ind w:left="5760" w:hanging="360"/>
      </w:pPr>
      <w:rPr>
        <w:rFonts w:ascii="Courier New" w:hAnsi="Courier New" w:hint="default"/>
      </w:rPr>
    </w:lvl>
    <w:lvl w:ilvl="8" w:tplc="0B4CC388">
      <w:start w:val="1"/>
      <w:numFmt w:val="bullet"/>
      <w:lvlText w:val=""/>
      <w:lvlJc w:val="left"/>
      <w:pPr>
        <w:ind w:left="6480" w:hanging="360"/>
      </w:pPr>
      <w:rPr>
        <w:rFonts w:ascii="Wingdings" w:hAnsi="Wingdings" w:hint="default"/>
      </w:rPr>
    </w:lvl>
  </w:abstractNum>
  <w:abstractNum w:abstractNumId="69" w15:restartNumberingAfterBreak="0">
    <w:nsid w:val="4B9803DC"/>
    <w:multiLevelType w:val="hybridMultilevel"/>
    <w:tmpl w:val="7A0485C8"/>
    <w:lvl w:ilvl="0" w:tplc="D5641B06">
      <w:start w:val="1"/>
      <w:numFmt w:val="bullet"/>
      <w:lvlText w:val=""/>
      <w:lvlJc w:val="left"/>
      <w:pPr>
        <w:ind w:left="720" w:hanging="360"/>
      </w:pPr>
      <w:rPr>
        <w:rFonts w:ascii="Symbol" w:hAnsi="Symbol" w:hint="default"/>
      </w:rPr>
    </w:lvl>
    <w:lvl w:ilvl="1" w:tplc="32786FC6">
      <w:start w:val="1"/>
      <w:numFmt w:val="bullet"/>
      <w:lvlText w:val=""/>
      <w:lvlJc w:val="left"/>
      <w:pPr>
        <w:ind w:left="720" w:hanging="360"/>
      </w:pPr>
      <w:rPr>
        <w:rFonts w:ascii="Symbol" w:hAnsi="Symbol" w:hint="default"/>
      </w:rPr>
    </w:lvl>
    <w:lvl w:ilvl="2" w:tplc="6644C710">
      <w:start w:val="1"/>
      <w:numFmt w:val="bullet"/>
      <w:lvlText w:val=""/>
      <w:lvlJc w:val="left"/>
      <w:pPr>
        <w:ind w:left="2160" w:hanging="360"/>
      </w:pPr>
      <w:rPr>
        <w:rFonts w:ascii="Wingdings" w:hAnsi="Wingdings" w:hint="default"/>
      </w:rPr>
    </w:lvl>
    <w:lvl w:ilvl="3" w:tplc="36B07C0A">
      <w:start w:val="1"/>
      <w:numFmt w:val="bullet"/>
      <w:lvlText w:val=""/>
      <w:lvlJc w:val="left"/>
      <w:pPr>
        <w:ind w:left="2880" w:hanging="360"/>
      </w:pPr>
      <w:rPr>
        <w:rFonts w:ascii="Symbol" w:hAnsi="Symbol" w:hint="default"/>
      </w:rPr>
    </w:lvl>
    <w:lvl w:ilvl="4" w:tplc="1680A098">
      <w:start w:val="1"/>
      <w:numFmt w:val="bullet"/>
      <w:lvlText w:val="o"/>
      <w:lvlJc w:val="left"/>
      <w:pPr>
        <w:ind w:left="3600" w:hanging="360"/>
      </w:pPr>
      <w:rPr>
        <w:rFonts w:ascii="Courier New" w:hAnsi="Courier New" w:hint="default"/>
      </w:rPr>
    </w:lvl>
    <w:lvl w:ilvl="5" w:tplc="7700E026">
      <w:start w:val="1"/>
      <w:numFmt w:val="bullet"/>
      <w:lvlText w:val=""/>
      <w:lvlJc w:val="left"/>
      <w:pPr>
        <w:ind w:left="4320" w:hanging="360"/>
      </w:pPr>
      <w:rPr>
        <w:rFonts w:ascii="Wingdings" w:hAnsi="Wingdings" w:hint="default"/>
      </w:rPr>
    </w:lvl>
    <w:lvl w:ilvl="6" w:tplc="A13E31D8">
      <w:start w:val="1"/>
      <w:numFmt w:val="bullet"/>
      <w:lvlText w:val=""/>
      <w:lvlJc w:val="left"/>
      <w:pPr>
        <w:ind w:left="5040" w:hanging="360"/>
      </w:pPr>
      <w:rPr>
        <w:rFonts w:ascii="Symbol" w:hAnsi="Symbol" w:hint="default"/>
      </w:rPr>
    </w:lvl>
    <w:lvl w:ilvl="7" w:tplc="BC3E1AE8">
      <w:start w:val="1"/>
      <w:numFmt w:val="bullet"/>
      <w:lvlText w:val="o"/>
      <w:lvlJc w:val="left"/>
      <w:pPr>
        <w:ind w:left="5760" w:hanging="360"/>
      </w:pPr>
      <w:rPr>
        <w:rFonts w:ascii="Courier New" w:hAnsi="Courier New" w:hint="default"/>
      </w:rPr>
    </w:lvl>
    <w:lvl w:ilvl="8" w:tplc="98822E26">
      <w:start w:val="1"/>
      <w:numFmt w:val="bullet"/>
      <w:lvlText w:val=""/>
      <w:lvlJc w:val="left"/>
      <w:pPr>
        <w:ind w:left="6480" w:hanging="360"/>
      </w:pPr>
      <w:rPr>
        <w:rFonts w:ascii="Wingdings" w:hAnsi="Wingdings" w:hint="default"/>
      </w:rPr>
    </w:lvl>
  </w:abstractNum>
  <w:abstractNum w:abstractNumId="70" w15:restartNumberingAfterBreak="0">
    <w:nsid w:val="4BE5E10C"/>
    <w:multiLevelType w:val="hybridMultilevel"/>
    <w:tmpl w:val="A0F45AAE"/>
    <w:lvl w:ilvl="0" w:tplc="1E4E13CC">
      <w:start w:val="1"/>
      <w:numFmt w:val="bullet"/>
      <w:lvlText w:val=""/>
      <w:lvlJc w:val="left"/>
      <w:pPr>
        <w:ind w:left="720" w:hanging="360"/>
      </w:pPr>
      <w:rPr>
        <w:rFonts w:ascii="Symbol" w:hAnsi="Symbol" w:hint="default"/>
      </w:rPr>
    </w:lvl>
    <w:lvl w:ilvl="1" w:tplc="C4440FA4">
      <w:start w:val="1"/>
      <w:numFmt w:val="bullet"/>
      <w:lvlText w:val="o"/>
      <w:lvlJc w:val="left"/>
      <w:pPr>
        <w:ind w:left="1440" w:hanging="360"/>
      </w:pPr>
      <w:rPr>
        <w:rFonts w:ascii="Courier New" w:hAnsi="Courier New" w:hint="default"/>
      </w:rPr>
    </w:lvl>
    <w:lvl w:ilvl="2" w:tplc="4A46B5E8">
      <w:start w:val="1"/>
      <w:numFmt w:val="bullet"/>
      <w:lvlText w:val=""/>
      <w:lvlJc w:val="left"/>
      <w:pPr>
        <w:ind w:left="2160" w:hanging="360"/>
      </w:pPr>
      <w:rPr>
        <w:rFonts w:ascii="Wingdings" w:hAnsi="Wingdings" w:hint="default"/>
      </w:rPr>
    </w:lvl>
    <w:lvl w:ilvl="3" w:tplc="13D059D8">
      <w:start w:val="1"/>
      <w:numFmt w:val="bullet"/>
      <w:lvlText w:val=""/>
      <w:lvlJc w:val="left"/>
      <w:pPr>
        <w:ind w:left="2880" w:hanging="360"/>
      </w:pPr>
      <w:rPr>
        <w:rFonts w:ascii="Symbol" w:hAnsi="Symbol" w:hint="default"/>
      </w:rPr>
    </w:lvl>
    <w:lvl w:ilvl="4" w:tplc="3154B90E">
      <w:start w:val="1"/>
      <w:numFmt w:val="bullet"/>
      <w:lvlText w:val="o"/>
      <w:lvlJc w:val="left"/>
      <w:pPr>
        <w:ind w:left="3600" w:hanging="360"/>
      </w:pPr>
      <w:rPr>
        <w:rFonts w:ascii="Courier New" w:hAnsi="Courier New" w:hint="default"/>
      </w:rPr>
    </w:lvl>
    <w:lvl w:ilvl="5" w:tplc="01E40B06">
      <w:start w:val="1"/>
      <w:numFmt w:val="bullet"/>
      <w:lvlText w:val=""/>
      <w:lvlJc w:val="left"/>
      <w:pPr>
        <w:ind w:left="4320" w:hanging="360"/>
      </w:pPr>
      <w:rPr>
        <w:rFonts w:ascii="Wingdings" w:hAnsi="Wingdings" w:hint="default"/>
      </w:rPr>
    </w:lvl>
    <w:lvl w:ilvl="6" w:tplc="37340E3E">
      <w:start w:val="1"/>
      <w:numFmt w:val="bullet"/>
      <w:lvlText w:val=""/>
      <w:lvlJc w:val="left"/>
      <w:pPr>
        <w:ind w:left="5040" w:hanging="360"/>
      </w:pPr>
      <w:rPr>
        <w:rFonts w:ascii="Symbol" w:hAnsi="Symbol" w:hint="default"/>
      </w:rPr>
    </w:lvl>
    <w:lvl w:ilvl="7" w:tplc="E6666574">
      <w:start w:val="1"/>
      <w:numFmt w:val="bullet"/>
      <w:lvlText w:val="o"/>
      <w:lvlJc w:val="left"/>
      <w:pPr>
        <w:ind w:left="5760" w:hanging="360"/>
      </w:pPr>
      <w:rPr>
        <w:rFonts w:ascii="Courier New" w:hAnsi="Courier New" w:hint="default"/>
      </w:rPr>
    </w:lvl>
    <w:lvl w:ilvl="8" w:tplc="738070B4">
      <w:start w:val="1"/>
      <w:numFmt w:val="bullet"/>
      <w:lvlText w:val=""/>
      <w:lvlJc w:val="left"/>
      <w:pPr>
        <w:ind w:left="6480" w:hanging="360"/>
      </w:pPr>
      <w:rPr>
        <w:rFonts w:ascii="Wingdings" w:hAnsi="Wingdings" w:hint="default"/>
      </w:rPr>
    </w:lvl>
  </w:abstractNum>
  <w:abstractNum w:abstractNumId="71" w15:restartNumberingAfterBreak="0">
    <w:nsid w:val="4D0DA663"/>
    <w:multiLevelType w:val="hybridMultilevel"/>
    <w:tmpl w:val="44E2EF10"/>
    <w:lvl w:ilvl="0" w:tplc="005AEB98">
      <w:start w:val="1"/>
      <w:numFmt w:val="bullet"/>
      <w:lvlText w:val=""/>
      <w:lvlJc w:val="left"/>
      <w:pPr>
        <w:ind w:left="720" w:hanging="360"/>
      </w:pPr>
      <w:rPr>
        <w:rFonts w:ascii="Symbol" w:hAnsi="Symbol" w:hint="default"/>
      </w:rPr>
    </w:lvl>
    <w:lvl w:ilvl="1" w:tplc="C27EF7C8">
      <w:start w:val="1"/>
      <w:numFmt w:val="bullet"/>
      <w:lvlText w:val=""/>
      <w:lvlJc w:val="left"/>
      <w:pPr>
        <w:ind w:left="720" w:hanging="360"/>
      </w:pPr>
      <w:rPr>
        <w:rFonts w:ascii="Symbol" w:hAnsi="Symbol" w:hint="default"/>
      </w:rPr>
    </w:lvl>
    <w:lvl w:ilvl="2" w:tplc="57D4E31E">
      <w:start w:val="1"/>
      <w:numFmt w:val="bullet"/>
      <w:lvlText w:val=""/>
      <w:lvlJc w:val="left"/>
      <w:pPr>
        <w:ind w:left="2160" w:hanging="360"/>
      </w:pPr>
      <w:rPr>
        <w:rFonts w:ascii="Wingdings" w:hAnsi="Wingdings" w:hint="default"/>
      </w:rPr>
    </w:lvl>
    <w:lvl w:ilvl="3" w:tplc="AF00031A">
      <w:start w:val="1"/>
      <w:numFmt w:val="bullet"/>
      <w:lvlText w:val=""/>
      <w:lvlJc w:val="left"/>
      <w:pPr>
        <w:ind w:left="2880" w:hanging="360"/>
      </w:pPr>
      <w:rPr>
        <w:rFonts w:ascii="Symbol" w:hAnsi="Symbol" w:hint="default"/>
      </w:rPr>
    </w:lvl>
    <w:lvl w:ilvl="4" w:tplc="7AFA5A8A">
      <w:start w:val="1"/>
      <w:numFmt w:val="bullet"/>
      <w:lvlText w:val="o"/>
      <w:lvlJc w:val="left"/>
      <w:pPr>
        <w:ind w:left="3600" w:hanging="360"/>
      </w:pPr>
      <w:rPr>
        <w:rFonts w:ascii="Courier New" w:hAnsi="Courier New" w:hint="default"/>
      </w:rPr>
    </w:lvl>
    <w:lvl w:ilvl="5" w:tplc="BA9EB618">
      <w:start w:val="1"/>
      <w:numFmt w:val="bullet"/>
      <w:lvlText w:val=""/>
      <w:lvlJc w:val="left"/>
      <w:pPr>
        <w:ind w:left="4320" w:hanging="360"/>
      </w:pPr>
      <w:rPr>
        <w:rFonts w:ascii="Wingdings" w:hAnsi="Wingdings" w:hint="default"/>
      </w:rPr>
    </w:lvl>
    <w:lvl w:ilvl="6" w:tplc="5C06AB56">
      <w:start w:val="1"/>
      <w:numFmt w:val="bullet"/>
      <w:lvlText w:val=""/>
      <w:lvlJc w:val="left"/>
      <w:pPr>
        <w:ind w:left="5040" w:hanging="360"/>
      </w:pPr>
      <w:rPr>
        <w:rFonts w:ascii="Symbol" w:hAnsi="Symbol" w:hint="default"/>
      </w:rPr>
    </w:lvl>
    <w:lvl w:ilvl="7" w:tplc="85964B2E">
      <w:start w:val="1"/>
      <w:numFmt w:val="bullet"/>
      <w:lvlText w:val="o"/>
      <w:lvlJc w:val="left"/>
      <w:pPr>
        <w:ind w:left="5760" w:hanging="360"/>
      </w:pPr>
      <w:rPr>
        <w:rFonts w:ascii="Courier New" w:hAnsi="Courier New" w:hint="default"/>
      </w:rPr>
    </w:lvl>
    <w:lvl w:ilvl="8" w:tplc="968C1FDC">
      <w:start w:val="1"/>
      <w:numFmt w:val="bullet"/>
      <w:lvlText w:val=""/>
      <w:lvlJc w:val="left"/>
      <w:pPr>
        <w:ind w:left="6480" w:hanging="360"/>
      </w:pPr>
      <w:rPr>
        <w:rFonts w:ascii="Wingdings" w:hAnsi="Wingdings" w:hint="default"/>
      </w:rPr>
    </w:lvl>
  </w:abstractNum>
  <w:abstractNum w:abstractNumId="72" w15:restartNumberingAfterBreak="0">
    <w:nsid w:val="4D5259A0"/>
    <w:multiLevelType w:val="hybridMultilevel"/>
    <w:tmpl w:val="A7669178"/>
    <w:lvl w:ilvl="0" w:tplc="2B327628">
      <w:start w:val="1"/>
      <w:numFmt w:val="bullet"/>
      <w:lvlText w:val=""/>
      <w:lvlJc w:val="left"/>
      <w:pPr>
        <w:ind w:left="720" w:hanging="360"/>
      </w:pPr>
      <w:rPr>
        <w:rFonts w:ascii="Symbol" w:hAnsi="Symbol" w:hint="default"/>
      </w:rPr>
    </w:lvl>
    <w:lvl w:ilvl="1" w:tplc="69741C58">
      <w:start w:val="1"/>
      <w:numFmt w:val="bullet"/>
      <w:lvlText w:val="o"/>
      <w:lvlJc w:val="left"/>
      <w:pPr>
        <w:ind w:left="1440" w:hanging="360"/>
      </w:pPr>
      <w:rPr>
        <w:rFonts w:ascii="Courier New" w:hAnsi="Courier New" w:hint="default"/>
      </w:rPr>
    </w:lvl>
    <w:lvl w:ilvl="2" w:tplc="B778EE52">
      <w:start w:val="1"/>
      <w:numFmt w:val="bullet"/>
      <w:lvlText w:val=""/>
      <w:lvlJc w:val="left"/>
      <w:pPr>
        <w:ind w:left="2160" w:hanging="360"/>
      </w:pPr>
      <w:rPr>
        <w:rFonts w:ascii="Wingdings" w:hAnsi="Wingdings" w:hint="default"/>
      </w:rPr>
    </w:lvl>
    <w:lvl w:ilvl="3" w:tplc="6C904FE0">
      <w:start w:val="1"/>
      <w:numFmt w:val="bullet"/>
      <w:lvlText w:val=""/>
      <w:lvlJc w:val="left"/>
      <w:pPr>
        <w:ind w:left="2880" w:hanging="360"/>
      </w:pPr>
      <w:rPr>
        <w:rFonts w:ascii="Symbol" w:hAnsi="Symbol" w:hint="default"/>
      </w:rPr>
    </w:lvl>
    <w:lvl w:ilvl="4" w:tplc="A7DE76E4">
      <w:start w:val="1"/>
      <w:numFmt w:val="bullet"/>
      <w:lvlText w:val="o"/>
      <w:lvlJc w:val="left"/>
      <w:pPr>
        <w:ind w:left="3600" w:hanging="360"/>
      </w:pPr>
      <w:rPr>
        <w:rFonts w:ascii="Courier New" w:hAnsi="Courier New" w:hint="default"/>
      </w:rPr>
    </w:lvl>
    <w:lvl w:ilvl="5" w:tplc="A8C626FA">
      <w:start w:val="1"/>
      <w:numFmt w:val="bullet"/>
      <w:lvlText w:val=""/>
      <w:lvlJc w:val="left"/>
      <w:pPr>
        <w:ind w:left="4320" w:hanging="360"/>
      </w:pPr>
      <w:rPr>
        <w:rFonts w:ascii="Wingdings" w:hAnsi="Wingdings" w:hint="default"/>
      </w:rPr>
    </w:lvl>
    <w:lvl w:ilvl="6" w:tplc="BAC48260">
      <w:start w:val="1"/>
      <w:numFmt w:val="bullet"/>
      <w:lvlText w:val=""/>
      <w:lvlJc w:val="left"/>
      <w:pPr>
        <w:ind w:left="5040" w:hanging="360"/>
      </w:pPr>
      <w:rPr>
        <w:rFonts w:ascii="Symbol" w:hAnsi="Symbol" w:hint="default"/>
      </w:rPr>
    </w:lvl>
    <w:lvl w:ilvl="7" w:tplc="149AB144">
      <w:start w:val="1"/>
      <w:numFmt w:val="bullet"/>
      <w:lvlText w:val="o"/>
      <w:lvlJc w:val="left"/>
      <w:pPr>
        <w:ind w:left="5760" w:hanging="360"/>
      </w:pPr>
      <w:rPr>
        <w:rFonts w:ascii="Courier New" w:hAnsi="Courier New" w:hint="default"/>
      </w:rPr>
    </w:lvl>
    <w:lvl w:ilvl="8" w:tplc="1A36E7C8">
      <w:start w:val="1"/>
      <w:numFmt w:val="bullet"/>
      <w:lvlText w:val=""/>
      <w:lvlJc w:val="left"/>
      <w:pPr>
        <w:ind w:left="6480" w:hanging="360"/>
      </w:pPr>
      <w:rPr>
        <w:rFonts w:ascii="Wingdings" w:hAnsi="Wingdings" w:hint="default"/>
      </w:rPr>
    </w:lvl>
  </w:abstractNum>
  <w:abstractNum w:abstractNumId="73" w15:restartNumberingAfterBreak="0">
    <w:nsid w:val="4DEF540C"/>
    <w:multiLevelType w:val="hybridMultilevel"/>
    <w:tmpl w:val="C02830FA"/>
    <w:lvl w:ilvl="0" w:tplc="73A872EC">
      <w:start w:val="1"/>
      <w:numFmt w:val="bullet"/>
      <w:lvlText w:val=""/>
      <w:lvlJc w:val="left"/>
      <w:pPr>
        <w:ind w:left="720" w:hanging="360"/>
      </w:pPr>
      <w:rPr>
        <w:rFonts w:ascii="Symbol" w:hAnsi="Symbol" w:hint="default"/>
      </w:rPr>
    </w:lvl>
    <w:lvl w:ilvl="1" w:tplc="48AAFADA">
      <w:start w:val="1"/>
      <w:numFmt w:val="bullet"/>
      <w:lvlText w:val="o"/>
      <w:lvlJc w:val="left"/>
      <w:pPr>
        <w:ind w:left="1440" w:hanging="360"/>
      </w:pPr>
      <w:rPr>
        <w:rFonts w:ascii="Courier New" w:hAnsi="Courier New" w:hint="default"/>
      </w:rPr>
    </w:lvl>
    <w:lvl w:ilvl="2" w:tplc="FF6ECB5C">
      <w:start w:val="1"/>
      <w:numFmt w:val="bullet"/>
      <w:lvlText w:val=""/>
      <w:lvlJc w:val="left"/>
      <w:pPr>
        <w:ind w:left="2160" w:hanging="360"/>
      </w:pPr>
      <w:rPr>
        <w:rFonts w:ascii="Wingdings" w:hAnsi="Wingdings" w:hint="default"/>
      </w:rPr>
    </w:lvl>
    <w:lvl w:ilvl="3" w:tplc="3B6290CA">
      <w:start w:val="1"/>
      <w:numFmt w:val="bullet"/>
      <w:lvlText w:val=""/>
      <w:lvlJc w:val="left"/>
      <w:pPr>
        <w:ind w:left="2880" w:hanging="360"/>
      </w:pPr>
      <w:rPr>
        <w:rFonts w:ascii="Symbol" w:hAnsi="Symbol" w:hint="default"/>
      </w:rPr>
    </w:lvl>
    <w:lvl w:ilvl="4" w:tplc="10D641DC">
      <w:start w:val="1"/>
      <w:numFmt w:val="bullet"/>
      <w:lvlText w:val="o"/>
      <w:lvlJc w:val="left"/>
      <w:pPr>
        <w:ind w:left="3600" w:hanging="360"/>
      </w:pPr>
      <w:rPr>
        <w:rFonts w:ascii="Courier New" w:hAnsi="Courier New" w:hint="default"/>
      </w:rPr>
    </w:lvl>
    <w:lvl w:ilvl="5" w:tplc="2B7816EC">
      <w:start w:val="1"/>
      <w:numFmt w:val="bullet"/>
      <w:lvlText w:val=""/>
      <w:lvlJc w:val="left"/>
      <w:pPr>
        <w:ind w:left="4320" w:hanging="360"/>
      </w:pPr>
      <w:rPr>
        <w:rFonts w:ascii="Wingdings" w:hAnsi="Wingdings" w:hint="default"/>
      </w:rPr>
    </w:lvl>
    <w:lvl w:ilvl="6" w:tplc="C1765D9C">
      <w:start w:val="1"/>
      <w:numFmt w:val="bullet"/>
      <w:lvlText w:val=""/>
      <w:lvlJc w:val="left"/>
      <w:pPr>
        <w:ind w:left="5040" w:hanging="360"/>
      </w:pPr>
      <w:rPr>
        <w:rFonts w:ascii="Symbol" w:hAnsi="Symbol" w:hint="default"/>
      </w:rPr>
    </w:lvl>
    <w:lvl w:ilvl="7" w:tplc="9066197C">
      <w:start w:val="1"/>
      <w:numFmt w:val="bullet"/>
      <w:lvlText w:val="o"/>
      <w:lvlJc w:val="left"/>
      <w:pPr>
        <w:ind w:left="5760" w:hanging="360"/>
      </w:pPr>
      <w:rPr>
        <w:rFonts w:ascii="Courier New" w:hAnsi="Courier New" w:hint="default"/>
      </w:rPr>
    </w:lvl>
    <w:lvl w:ilvl="8" w:tplc="210C0B9E">
      <w:start w:val="1"/>
      <w:numFmt w:val="bullet"/>
      <w:lvlText w:val=""/>
      <w:lvlJc w:val="left"/>
      <w:pPr>
        <w:ind w:left="6480" w:hanging="360"/>
      </w:pPr>
      <w:rPr>
        <w:rFonts w:ascii="Wingdings" w:hAnsi="Wingdings" w:hint="default"/>
      </w:rPr>
    </w:lvl>
  </w:abstractNum>
  <w:abstractNum w:abstractNumId="74" w15:restartNumberingAfterBreak="0">
    <w:nsid w:val="50411EAA"/>
    <w:multiLevelType w:val="hybridMultilevel"/>
    <w:tmpl w:val="5B589B6E"/>
    <w:lvl w:ilvl="0" w:tplc="75629F04">
      <w:start w:val="1"/>
      <w:numFmt w:val="bullet"/>
      <w:lvlText w:val=""/>
      <w:lvlJc w:val="left"/>
      <w:pPr>
        <w:ind w:left="720" w:hanging="360"/>
      </w:pPr>
      <w:rPr>
        <w:rFonts w:ascii="Symbol" w:hAnsi="Symbol" w:hint="default"/>
      </w:rPr>
    </w:lvl>
    <w:lvl w:ilvl="1" w:tplc="05C4737C">
      <w:start w:val="1"/>
      <w:numFmt w:val="bullet"/>
      <w:lvlText w:val="o"/>
      <w:lvlJc w:val="left"/>
      <w:pPr>
        <w:ind w:left="1440" w:hanging="360"/>
      </w:pPr>
      <w:rPr>
        <w:rFonts w:ascii="Courier New" w:hAnsi="Courier New" w:hint="default"/>
      </w:rPr>
    </w:lvl>
    <w:lvl w:ilvl="2" w:tplc="F6E67C38">
      <w:start w:val="1"/>
      <w:numFmt w:val="bullet"/>
      <w:lvlText w:val=""/>
      <w:lvlJc w:val="left"/>
      <w:pPr>
        <w:ind w:left="2160" w:hanging="360"/>
      </w:pPr>
      <w:rPr>
        <w:rFonts w:ascii="Wingdings" w:hAnsi="Wingdings" w:hint="default"/>
      </w:rPr>
    </w:lvl>
    <w:lvl w:ilvl="3" w:tplc="DED2C3F6">
      <w:start w:val="1"/>
      <w:numFmt w:val="bullet"/>
      <w:lvlText w:val=""/>
      <w:lvlJc w:val="left"/>
      <w:pPr>
        <w:ind w:left="2880" w:hanging="360"/>
      </w:pPr>
      <w:rPr>
        <w:rFonts w:ascii="Symbol" w:hAnsi="Symbol" w:hint="default"/>
      </w:rPr>
    </w:lvl>
    <w:lvl w:ilvl="4" w:tplc="3C9CBEE6">
      <w:start w:val="1"/>
      <w:numFmt w:val="bullet"/>
      <w:lvlText w:val="o"/>
      <w:lvlJc w:val="left"/>
      <w:pPr>
        <w:ind w:left="3600" w:hanging="360"/>
      </w:pPr>
      <w:rPr>
        <w:rFonts w:ascii="Courier New" w:hAnsi="Courier New" w:hint="default"/>
      </w:rPr>
    </w:lvl>
    <w:lvl w:ilvl="5" w:tplc="FAAADE32">
      <w:start w:val="1"/>
      <w:numFmt w:val="bullet"/>
      <w:lvlText w:val=""/>
      <w:lvlJc w:val="left"/>
      <w:pPr>
        <w:ind w:left="4320" w:hanging="360"/>
      </w:pPr>
      <w:rPr>
        <w:rFonts w:ascii="Wingdings" w:hAnsi="Wingdings" w:hint="default"/>
      </w:rPr>
    </w:lvl>
    <w:lvl w:ilvl="6" w:tplc="B76AD51A">
      <w:start w:val="1"/>
      <w:numFmt w:val="bullet"/>
      <w:lvlText w:val=""/>
      <w:lvlJc w:val="left"/>
      <w:pPr>
        <w:ind w:left="5040" w:hanging="360"/>
      </w:pPr>
      <w:rPr>
        <w:rFonts w:ascii="Symbol" w:hAnsi="Symbol" w:hint="default"/>
      </w:rPr>
    </w:lvl>
    <w:lvl w:ilvl="7" w:tplc="D0C0E7E4">
      <w:start w:val="1"/>
      <w:numFmt w:val="bullet"/>
      <w:lvlText w:val="o"/>
      <w:lvlJc w:val="left"/>
      <w:pPr>
        <w:ind w:left="5760" w:hanging="360"/>
      </w:pPr>
      <w:rPr>
        <w:rFonts w:ascii="Courier New" w:hAnsi="Courier New" w:hint="default"/>
      </w:rPr>
    </w:lvl>
    <w:lvl w:ilvl="8" w:tplc="DCE6184C">
      <w:start w:val="1"/>
      <w:numFmt w:val="bullet"/>
      <w:lvlText w:val=""/>
      <w:lvlJc w:val="left"/>
      <w:pPr>
        <w:ind w:left="6480" w:hanging="360"/>
      </w:pPr>
      <w:rPr>
        <w:rFonts w:ascii="Wingdings" w:hAnsi="Wingdings" w:hint="default"/>
      </w:rPr>
    </w:lvl>
  </w:abstractNum>
  <w:abstractNum w:abstractNumId="75" w15:restartNumberingAfterBreak="0">
    <w:nsid w:val="50952253"/>
    <w:multiLevelType w:val="hybridMultilevel"/>
    <w:tmpl w:val="0DE4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1BB7704"/>
    <w:multiLevelType w:val="hybridMultilevel"/>
    <w:tmpl w:val="2DB26F2E"/>
    <w:lvl w:ilvl="0" w:tplc="93FA5F08">
      <w:start w:val="1"/>
      <w:numFmt w:val="bullet"/>
      <w:lvlText w:val=""/>
      <w:lvlJc w:val="left"/>
      <w:pPr>
        <w:ind w:left="720" w:hanging="360"/>
      </w:pPr>
      <w:rPr>
        <w:rFonts w:ascii="Symbol" w:hAnsi="Symbol" w:hint="default"/>
      </w:rPr>
    </w:lvl>
    <w:lvl w:ilvl="1" w:tplc="3D68333C">
      <w:start w:val="1"/>
      <w:numFmt w:val="bullet"/>
      <w:lvlText w:val="o"/>
      <w:lvlJc w:val="left"/>
      <w:pPr>
        <w:ind w:left="1440" w:hanging="360"/>
      </w:pPr>
      <w:rPr>
        <w:rFonts w:ascii="Courier New" w:hAnsi="Courier New" w:hint="default"/>
      </w:rPr>
    </w:lvl>
    <w:lvl w:ilvl="2" w:tplc="DCA65D50">
      <w:start w:val="1"/>
      <w:numFmt w:val="bullet"/>
      <w:lvlText w:val=""/>
      <w:lvlJc w:val="left"/>
      <w:pPr>
        <w:ind w:left="2160" w:hanging="360"/>
      </w:pPr>
      <w:rPr>
        <w:rFonts w:ascii="Wingdings" w:hAnsi="Wingdings" w:hint="default"/>
      </w:rPr>
    </w:lvl>
    <w:lvl w:ilvl="3" w:tplc="1A521880">
      <w:start w:val="1"/>
      <w:numFmt w:val="bullet"/>
      <w:lvlText w:val=""/>
      <w:lvlJc w:val="left"/>
      <w:pPr>
        <w:ind w:left="2880" w:hanging="360"/>
      </w:pPr>
      <w:rPr>
        <w:rFonts w:ascii="Symbol" w:hAnsi="Symbol" w:hint="default"/>
      </w:rPr>
    </w:lvl>
    <w:lvl w:ilvl="4" w:tplc="284A16A8">
      <w:start w:val="1"/>
      <w:numFmt w:val="bullet"/>
      <w:lvlText w:val="o"/>
      <w:lvlJc w:val="left"/>
      <w:pPr>
        <w:ind w:left="3600" w:hanging="360"/>
      </w:pPr>
      <w:rPr>
        <w:rFonts w:ascii="Courier New" w:hAnsi="Courier New" w:hint="default"/>
      </w:rPr>
    </w:lvl>
    <w:lvl w:ilvl="5" w:tplc="8B0E20E6">
      <w:start w:val="1"/>
      <w:numFmt w:val="bullet"/>
      <w:lvlText w:val=""/>
      <w:lvlJc w:val="left"/>
      <w:pPr>
        <w:ind w:left="4320" w:hanging="360"/>
      </w:pPr>
      <w:rPr>
        <w:rFonts w:ascii="Wingdings" w:hAnsi="Wingdings" w:hint="default"/>
      </w:rPr>
    </w:lvl>
    <w:lvl w:ilvl="6" w:tplc="658AD586">
      <w:start w:val="1"/>
      <w:numFmt w:val="bullet"/>
      <w:lvlText w:val=""/>
      <w:lvlJc w:val="left"/>
      <w:pPr>
        <w:ind w:left="5040" w:hanging="360"/>
      </w:pPr>
      <w:rPr>
        <w:rFonts w:ascii="Symbol" w:hAnsi="Symbol" w:hint="default"/>
      </w:rPr>
    </w:lvl>
    <w:lvl w:ilvl="7" w:tplc="35C8B62E">
      <w:start w:val="1"/>
      <w:numFmt w:val="bullet"/>
      <w:lvlText w:val="o"/>
      <w:lvlJc w:val="left"/>
      <w:pPr>
        <w:ind w:left="5760" w:hanging="360"/>
      </w:pPr>
      <w:rPr>
        <w:rFonts w:ascii="Courier New" w:hAnsi="Courier New" w:hint="default"/>
      </w:rPr>
    </w:lvl>
    <w:lvl w:ilvl="8" w:tplc="76007CC8">
      <w:start w:val="1"/>
      <w:numFmt w:val="bullet"/>
      <w:lvlText w:val=""/>
      <w:lvlJc w:val="left"/>
      <w:pPr>
        <w:ind w:left="6480" w:hanging="360"/>
      </w:pPr>
      <w:rPr>
        <w:rFonts w:ascii="Wingdings" w:hAnsi="Wingdings" w:hint="default"/>
      </w:rPr>
    </w:lvl>
  </w:abstractNum>
  <w:abstractNum w:abstractNumId="77" w15:restartNumberingAfterBreak="0">
    <w:nsid w:val="51D80011"/>
    <w:multiLevelType w:val="hybridMultilevel"/>
    <w:tmpl w:val="B7FCD294"/>
    <w:lvl w:ilvl="0" w:tplc="1D54A924">
      <w:start w:val="1"/>
      <w:numFmt w:val="bullet"/>
      <w:lvlText w:val="•"/>
      <w:lvlJc w:val="left"/>
      <w:pPr>
        <w:ind w:left="720" w:hanging="360"/>
      </w:pPr>
      <w:rPr>
        <w:rFonts w:ascii="Arial" w:hAnsi="Arial" w:hint="default"/>
      </w:rPr>
    </w:lvl>
    <w:lvl w:ilvl="1" w:tplc="368C2718">
      <w:start w:val="1"/>
      <w:numFmt w:val="bullet"/>
      <w:lvlText w:val="o"/>
      <w:lvlJc w:val="left"/>
      <w:pPr>
        <w:ind w:left="1440" w:hanging="360"/>
      </w:pPr>
      <w:rPr>
        <w:rFonts w:ascii="Courier New" w:hAnsi="Courier New" w:hint="default"/>
      </w:rPr>
    </w:lvl>
    <w:lvl w:ilvl="2" w:tplc="4112E04C">
      <w:start w:val="1"/>
      <w:numFmt w:val="bullet"/>
      <w:lvlText w:val=""/>
      <w:lvlJc w:val="left"/>
      <w:pPr>
        <w:ind w:left="2160" w:hanging="360"/>
      </w:pPr>
      <w:rPr>
        <w:rFonts w:ascii="Wingdings" w:hAnsi="Wingdings" w:hint="default"/>
      </w:rPr>
    </w:lvl>
    <w:lvl w:ilvl="3" w:tplc="7FAA217A">
      <w:start w:val="1"/>
      <w:numFmt w:val="bullet"/>
      <w:lvlText w:val=""/>
      <w:lvlJc w:val="left"/>
      <w:pPr>
        <w:ind w:left="2880" w:hanging="360"/>
      </w:pPr>
      <w:rPr>
        <w:rFonts w:ascii="Symbol" w:hAnsi="Symbol" w:hint="default"/>
      </w:rPr>
    </w:lvl>
    <w:lvl w:ilvl="4" w:tplc="C2AE0224">
      <w:start w:val="1"/>
      <w:numFmt w:val="bullet"/>
      <w:lvlText w:val="o"/>
      <w:lvlJc w:val="left"/>
      <w:pPr>
        <w:ind w:left="3600" w:hanging="360"/>
      </w:pPr>
      <w:rPr>
        <w:rFonts w:ascii="Courier New" w:hAnsi="Courier New" w:hint="default"/>
      </w:rPr>
    </w:lvl>
    <w:lvl w:ilvl="5" w:tplc="7D2A1168">
      <w:start w:val="1"/>
      <w:numFmt w:val="bullet"/>
      <w:lvlText w:val=""/>
      <w:lvlJc w:val="left"/>
      <w:pPr>
        <w:ind w:left="4320" w:hanging="360"/>
      </w:pPr>
      <w:rPr>
        <w:rFonts w:ascii="Wingdings" w:hAnsi="Wingdings" w:hint="default"/>
      </w:rPr>
    </w:lvl>
    <w:lvl w:ilvl="6" w:tplc="42F297D6">
      <w:start w:val="1"/>
      <w:numFmt w:val="bullet"/>
      <w:lvlText w:val=""/>
      <w:lvlJc w:val="left"/>
      <w:pPr>
        <w:ind w:left="5040" w:hanging="360"/>
      </w:pPr>
      <w:rPr>
        <w:rFonts w:ascii="Symbol" w:hAnsi="Symbol" w:hint="default"/>
      </w:rPr>
    </w:lvl>
    <w:lvl w:ilvl="7" w:tplc="65B2BD9A">
      <w:start w:val="1"/>
      <w:numFmt w:val="bullet"/>
      <w:lvlText w:val="o"/>
      <w:lvlJc w:val="left"/>
      <w:pPr>
        <w:ind w:left="5760" w:hanging="360"/>
      </w:pPr>
      <w:rPr>
        <w:rFonts w:ascii="Courier New" w:hAnsi="Courier New" w:hint="default"/>
      </w:rPr>
    </w:lvl>
    <w:lvl w:ilvl="8" w:tplc="6C3CC0F6">
      <w:start w:val="1"/>
      <w:numFmt w:val="bullet"/>
      <w:lvlText w:val=""/>
      <w:lvlJc w:val="left"/>
      <w:pPr>
        <w:ind w:left="6480" w:hanging="360"/>
      </w:pPr>
      <w:rPr>
        <w:rFonts w:ascii="Wingdings" w:hAnsi="Wingdings" w:hint="default"/>
      </w:rPr>
    </w:lvl>
  </w:abstractNum>
  <w:abstractNum w:abstractNumId="78" w15:restartNumberingAfterBreak="0">
    <w:nsid w:val="51E4B08B"/>
    <w:multiLevelType w:val="hybridMultilevel"/>
    <w:tmpl w:val="C18242D6"/>
    <w:lvl w:ilvl="0" w:tplc="59928D94">
      <w:start w:val="1"/>
      <w:numFmt w:val="bullet"/>
      <w:lvlText w:val=""/>
      <w:lvlJc w:val="left"/>
      <w:pPr>
        <w:ind w:left="720" w:hanging="360"/>
      </w:pPr>
      <w:rPr>
        <w:rFonts w:ascii="Symbol" w:hAnsi="Symbol" w:hint="default"/>
      </w:rPr>
    </w:lvl>
    <w:lvl w:ilvl="1" w:tplc="FDBEE890">
      <w:start w:val="1"/>
      <w:numFmt w:val="bullet"/>
      <w:lvlText w:val="o"/>
      <w:lvlJc w:val="left"/>
      <w:pPr>
        <w:ind w:left="1440" w:hanging="360"/>
      </w:pPr>
      <w:rPr>
        <w:rFonts w:ascii="Courier New" w:hAnsi="Courier New" w:hint="default"/>
      </w:rPr>
    </w:lvl>
    <w:lvl w:ilvl="2" w:tplc="8286C76A">
      <w:start w:val="1"/>
      <w:numFmt w:val="bullet"/>
      <w:lvlText w:val=""/>
      <w:lvlJc w:val="left"/>
      <w:pPr>
        <w:ind w:left="2160" w:hanging="360"/>
      </w:pPr>
      <w:rPr>
        <w:rFonts w:ascii="Wingdings" w:hAnsi="Wingdings" w:hint="default"/>
      </w:rPr>
    </w:lvl>
    <w:lvl w:ilvl="3" w:tplc="DCECC28E">
      <w:start w:val="1"/>
      <w:numFmt w:val="bullet"/>
      <w:lvlText w:val=""/>
      <w:lvlJc w:val="left"/>
      <w:pPr>
        <w:ind w:left="2880" w:hanging="360"/>
      </w:pPr>
      <w:rPr>
        <w:rFonts w:ascii="Symbol" w:hAnsi="Symbol" w:hint="default"/>
      </w:rPr>
    </w:lvl>
    <w:lvl w:ilvl="4" w:tplc="695A15A4">
      <w:start w:val="1"/>
      <w:numFmt w:val="bullet"/>
      <w:lvlText w:val="o"/>
      <w:lvlJc w:val="left"/>
      <w:pPr>
        <w:ind w:left="3600" w:hanging="360"/>
      </w:pPr>
      <w:rPr>
        <w:rFonts w:ascii="Courier New" w:hAnsi="Courier New" w:hint="default"/>
      </w:rPr>
    </w:lvl>
    <w:lvl w:ilvl="5" w:tplc="B4C439EC">
      <w:start w:val="1"/>
      <w:numFmt w:val="bullet"/>
      <w:lvlText w:val=""/>
      <w:lvlJc w:val="left"/>
      <w:pPr>
        <w:ind w:left="4320" w:hanging="360"/>
      </w:pPr>
      <w:rPr>
        <w:rFonts w:ascii="Wingdings" w:hAnsi="Wingdings" w:hint="default"/>
      </w:rPr>
    </w:lvl>
    <w:lvl w:ilvl="6" w:tplc="72B279F0">
      <w:start w:val="1"/>
      <w:numFmt w:val="bullet"/>
      <w:lvlText w:val=""/>
      <w:lvlJc w:val="left"/>
      <w:pPr>
        <w:ind w:left="5040" w:hanging="360"/>
      </w:pPr>
      <w:rPr>
        <w:rFonts w:ascii="Symbol" w:hAnsi="Symbol" w:hint="default"/>
      </w:rPr>
    </w:lvl>
    <w:lvl w:ilvl="7" w:tplc="9294A7EE">
      <w:start w:val="1"/>
      <w:numFmt w:val="bullet"/>
      <w:lvlText w:val="o"/>
      <w:lvlJc w:val="left"/>
      <w:pPr>
        <w:ind w:left="5760" w:hanging="360"/>
      </w:pPr>
      <w:rPr>
        <w:rFonts w:ascii="Courier New" w:hAnsi="Courier New" w:hint="default"/>
      </w:rPr>
    </w:lvl>
    <w:lvl w:ilvl="8" w:tplc="DE1A240A">
      <w:start w:val="1"/>
      <w:numFmt w:val="bullet"/>
      <w:lvlText w:val=""/>
      <w:lvlJc w:val="left"/>
      <w:pPr>
        <w:ind w:left="6480" w:hanging="360"/>
      </w:pPr>
      <w:rPr>
        <w:rFonts w:ascii="Wingdings" w:hAnsi="Wingdings" w:hint="default"/>
      </w:rPr>
    </w:lvl>
  </w:abstractNum>
  <w:abstractNum w:abstractNumId="79" w15:restartNumberingAfterBreak="0">
    <w:nsid w:val="52B02F69"/>
    <w:multiLevelType w:val="hybridMultilevel"/>
    <w:tmpl w:val="316ED40E"/>
    <w:lvl w:ilvl="0" w:tplc="DA1C01D0">
      <w:start w:val="1"/>
      <w:numFmt w:val="bullet"/>
      <w:lvlText w:val=""/>
      <w:lvlJc w:val="left"/>
      <w:pPr>
        <w:ind w:left="1080" w:hanging="360"/>
      </w:pPr>
      <w:rPr>
        <w:rFonts w:ascii="Symbol" w:hAnsi="Symbol" w:hint="default"/>
      </w:rPr>
    </w:lvl>
    <w:lvl w:ilvl="1" w:tplc="D918F2AC">
      <w:start w:val="1"/>
      <w:numFmt w:val="bullet"/>
      <w:lvlText w:val="o"/>
      <w:lvlJc w:val="left"/>
      <w:pPr>
        <w:ind w:left="1440" w:hanging="360"/>
      </w:pPr>
      <w:rPr>
        <w:rFonts w:ascii="Courier New" w:hAnsi="Courier New" w:hint="default"/>
      </w:rPr>
    </w:lvl>
    <w:lvl w:ilvl="2" w:tplc="4A121D0C">
      <w:start w:val="1"/>
      <w:numFmt w:val="bullet"/>
      <w:lvlText w:val=""/>
      <w:lvlJc w:val="left"/>
      <w:pPr>
        <w:ind w:left="2160" w:hanging="360"/>
      </w:pPr>
      <w:rPr>
        <w:rFonts w:ascii="Wingdings" w:hAnsi="Wingdings" w:hint="default"/>
      </w:rPr>
    </w:lvl>
    <w:lvl w:ilvl="3" w:tplc="D32E444A">
      <w:start w:val="1"/>
      <w:numFmt w:val="bullet"/>
      <w:lvlText w:val=""/>
      <w:lvlJc w:val="left"/>
      <w:pPr>
        <w:ind w:left="2880" w:hanging="360"/>
      </w:pPr>
      <w:rPr>
        <w:rFonts w:ascii="Symbol" w:hAnsi="Symbol" w:hint="default"/>
      </w:rPr>
    </w:lvl>
    <w:lvl w:ilvl="4" w:tplc="5A68CADC">
      <w:start w:val="1"/>
      <w:numFmt w:val="bullet"/>
      <w:lvlText w:val="o"/>
      <w:lvlJc w:val="left"/>
      <w:pPr>
        <w:ind w:left="3600" w:hanging="360"/>
      </w:pPr>
      <w:rPr>
        <w:rFonts w:ascii="Courier New" w:hAnsi="Courier New" w:hint="default"/>
      </w:rPr>
    </w:lvl>
    <w:lvl w:ilvl="5" w:tplc="DDCA41A6">
      <w:start w:val="1"/>
      <w:numFmt w:val="bullet"/>
      <w:lvlText w:val=""/>
      <w:lvlJc w:val="left"/>
      <w:pPr>
        <w:ind w:left="4320" w:hanging="360"/>
      </w:pPr>
      <w:rPr>
        <w:rFonts w:ascii="Wingdings" w:hAnsi="Wingdings" w:hint="default"/>
      </w:rPr>
    </w:lvl>
    <w:lvl w:ilvl="6" w:tplc="F5BE3288">
      <w:start w:val="1"/>
      <w:numFmt w:val="bullet"/>
      <w:lvlText w:val=""/>
      <w:lvlJc w:val="left"/>
      <w:pPr>
        <w:ind w:left="5040" w:hanging="360"/>
      </w:pPr>
      <w:rPr>
        <w:rFonts w:ascii="Symbol" w:hAnsi="Symbol" w:hint="default"/>
      </w:rPr>
    </w:lvl>
    <w:lvl w:ilvl="7" w:tplc="E8187B02">
      <w:start w:val="1"/>
      <w:numFmt w:val="bullet"/>
      <w:lvlText w:val="o"/>
      <w:lvlJc w:val="left"/>
      <w:pPr>
        <w:ind w:left="5760" w:hanging="360"/>
      </w:pPr>
      <w:rPr>
        <w:rFonts w:ascii="Courier New" w:hAnsi="Courier New" w:hint="default"/>
      </w:rPr>
    </w:lvl>
    <w:lvl w:ilvl="8" w:tplc="651679C6">
      <w:start w:val="1"/>
      <w:numFmt w:val="bullet"/>
      <w:lvlText w:val=""/>
      <w:lvlJc w:val="left"/>
      <w:pPr>
        <w:ind w:left="6480" w:hanging="360"/>
      </w:pPr>
      <w:rPr>
        <w:rFonts w:ascii="Wingdings" w:hAnsi="Wingdings" w:hint="default"/>
      </w:rPr>
    </w:lvl>
  </w:abstractNum>
  <w:abstractNum w:abstractNumId="80" w15:restartNumberingAfterBreak="0">
    <w:nsid w:val="52FC7336"/>
    <w:multiLevelType w:val="hybridMultilevel"/>
    <w:tmpl w:val="049AF83A"/>
    <w:lvl w:ilvl="0" w:tplc="56F206BE">
      <w:start w:val="1"/>
      <w:numFmt w:val="bullet"/>
      <w:lvlText w:val=""/>
      <w:lvlJc w:val="left"/>
      <w:pPr>
        <w:ind w:left="720" w:hanging="360"/>
      </w:pPr>
      <w:rPr>
        <w:rFonts w:ascii="Symbol" w:hAnsi="Symbol" w:hint="default"/>
      </w:rPr>
    </w:lvl>
    <w:lvl w:ilvl="1" w:tplc="F9D62556">
      <w:start w:val="1"/>
      <w:numFmt w:val="bullet"/>
      <w:lvlText w:val="o"/>
      <w:lvlJc w:val="left"/>
      <w:pPr>
        <w:ind w:left="1440" w:hanging="360"/>
      </w:pPr>
      <w:rPr>
        <w:rFonts w:ascii="Courier New" w:hAnsi="Courier New" w:hint="default"/>
      </w:rPr>
    </w:lvl>
    <w:lvl w:ilvl="2" w:tplc="DF101384">
      <w:start w:val="1"/>
      <w:numFmt w:val="bullet"/>
      <w:lvlText w:val=""/>
      <w:lvlJc w:val="left"/>
      <w:pPr>
        <w:ind w:left="2160" w:hanging="360"/>
      </w:pPr>
      <w:rPr>
        <w:rFonts w:ascii="Wingdings" w:hAnsi="Wingdings" w:hint="default"/>
      </w:rPr>
    </w:lvl>
    <w:lvl w:ilvl="3" w:tplc="222A1F26">
      <w:start w:val="1"/>
      <w:numFmt w:val="bullet"/>
      <w:lvlText w:val=""/>
      <w:lvlJc w:val="left"/>
      <w:pPr>
        <w:ind w:left="2880" w:hanging="360"/>
      </w:pPr>
      <w:rPr>
        <w:rFonts w:ascii="Symbol" w:hAnsi="Symbol" w:hint="default"/>
      </w:rPr>
    </w:lvl>
    <w:lvl w:ilvl="4" w:tplc="45F2E4A0">
      <w:start w:val="1"/>
      <w:numFmt w:val="bullet"/>
      <w:lvlText w:val="o"/>
      <w:lvlJc w:val="left"/>
      <w:pPr>
        <w:ind w:left="3600" w:hanging="360"/>
      </w:pPr>
      <w:rPr>
        <w:rFonts w:ascii="Courier New" w:hAnsi="Courier New" w:hint="default"/>
      </w:rPr>
    </w:lvl>
    <w:lvl w:ilvl="5" w:tplc="84E49C0E">
      <w:start w:val="1"/>
      <w:numFmt w:val="bullet"/>
      <w:lvlText w:val=""/>
      <w:lvlJc w:val="left"/>
      <w:pPr>
        <w:ind w:left="4320" w:hanging="360"/>
      </w:pPr>
      <w:rPr>
        <w:rFonts w:ascii="Wingdings" w:hAnsi="Wingdings" w:hint="default"/>
      </w:rPr>
    </w:lvl>
    <w:lvl w:ilvl="6" w:tplc="4F4813E6">
      <w:start w:val="1"/>
      <w:numFmt w:val="bullet"/>
      <w:lvlText w:val=""/>
      <w:lvlJc w:val="left"/>
      <w:pPr>
        <w:ind w:left="5040" w:hanging="360"/>
      </w:pPr>
      <w:rPr>
        <w:rFonts w:ascii="Symbol" w:hAnsi="Symbol" w:hint="default"/>
      </w:rPr>
    </w:lvl>
    <w:lvl w:ilvl="7" w:tplc="B7327DCE">
      <w:start w:val="1"/>
      <w:numFmt w:val="bullet"/>
      <w:lvlText w:val="o"/>
      <w:lvlJc w:val="left"/>
      <w:pPr>
        <w:ind w:left="5760" w:hanging="360"/>
      </w:pPr>
      <w:rPr>
        <w:rFonts w:ascii="Courier New" w:hAnsi="Courier New" w:hint="default"/>
      </w:rPr>
    </w:lvl>
    <w:lvl w:ilvl="8" w:tplc="ABA21AD6">
      <w:start w:val="1"/>
      <w:numFmt w:val="bullet"/>
      <w:lvlText w:val=""/>
      <w:lvlJc w:val="left"/>
      <w:pPr>
        <w:ind w:left="6480" w:hanging="360"/>
      </w:pPr>
      <w:rPr>
        <w:rFonts w:ascii="Wingdings" w:hAnsi="Wingdings" w:hint="default"/>
      </w:rPr>
    </w:lvl>
  </w:abstractNum>
  <w:abstractNum w:abstractNumId="81" w15:restartNumberingAfterBreak="0">
    <w:nsid w:val="53227D14"/>
    <w:multiLevelType w:val="hybridMultilevel"/>
    <w:tmpl w:val="9028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28B0D6"/>
    <w:multiLevelType w:val="hybridMultilevel"/>
    <w:tmpl w:val="2222EB4C"/>
    <w:lvl w:ilvl="0" w:tplc="626AD882">
      <w:start w:val="1"/>
      <w:numFmt w:val="bullet"/>
      <w:lvlText w:val=""/>
      <w:lvlJc w:val="left"/>
      <w:pPr>
        <w:ind w:left="720" w:hanging="360"/>
      </w:pPr>
      <w:rPr>
        <w:rFonts w:ascii="Symbol" w:hAnsi="Symbol" w:hint="default"/>
      </w:rPr>
    </w:lvl>
    <w:lvl w:ilvl="1" w:tplc="796A3494">
      <w:start w:val="1"/>
      <w:numFmt w:val="bullet"/>
      <w:lvlText w:val="o"/>
      <w:lvlJc w:val="left"/>
      <w:pPr>
        <w:ind w:left="1440" w:hanging="360"/>
      </w:pPr>
      <w:rPr>
        <w:rFonts w:ascii="Courier New" w:hAnsi="Courier New" w:hint="default"/>
      </w:rPr>
    </w:lvl>
    <w:lvl w:ilvl="2" w:tplc="7C52E580">
      <w:start w:val="1"/>
      <w:numFmt w:val="bullet"/>
      <w:lvlText w:val=""/>
      <w:lvlJc w:val="left"/>
      <w:pPr>
        <w:ind w:left="2160" w:hanging="360"/>
      </w:pPr>
      <w:rPr>
        <w:rFonts w:ascii="Wingdings" w:hAnsi="Wingdings" w:hint="default"/>
      </w:rPr>
    </w:lvl>
    <w:lvl w:ilvl="3" w:tplc="268C46C2">
      <w:start w:val="1"/>
      <w:numFmt w:val="bullet"/>
      <w:lvlText w:val=""/>
      <w:lvlJc w:val="left"/>
      <w:pPr>
        <w:ind w:left="2880" w:hanging="360"/>
      </w:pPr>
      <w:rPr>
        <w:rFonts w:ascii="Symbol" w:hAnsi="Symbol" w:hint="default"/>
      </w:rPr>
    </w:lvl>
    <w:lvl w:ilvl="4" w:tplc="01E2993C">
      <w:start w:val="1"/>
      <w:numFmt w:val="bullet"/>
      <w:lvlText w:val="o"/>
      <w:lvlJc w:val="left"/>
      <w:pPr>
        <w:ind w:left="3600" w:hanging="360"/>
      </w:pPr>
      <w:rPr>
        <w:rFonts w:ascii="Courier New" w:hAnsi="Courier New" w:hint="default"/>
      </w:rPr>
    </w:lvl>
    <w:lvl w:ilvl="5" w:tplc="1332A9F4">
      <w:start w:val="1"/>
      <w:numFmt w:val="bullet"/>
      <w:lvlText w:val=""/>
      <w:lvlJc w:val="left"/>
      <w:pPr>
        <w:ind w:left="4320" w:hanging="360"/>
      </w:pPr>
      <w:rPr>
        <w:rFonts w:ascii="Wingdings" w:hAnsi="Wingdings" w:hint="default"/>
      </w:rPr>
    </w:lvl>
    <w:lvl w:ilvl="6" w:tplc="77707FE4">
      <w:start w:val="1"/>
      <w:numFmt w:val="bullet"/>
      <w:lvlText w:val=""/>
      <w:lvlJc w:val="left"/>
      <w:pPr>
        <w:ind w:left="5040" w:hanging="360"/>
      </w:pPr>
      <w:rPr>
        <w:rFonts w:ascii="Symbol" w:hAnsi="Symbol" w:hint="default"/>
      </w:rPr>
    </w:lvl>
    <w:lvl w:ilvl="7" w:tplc="C674F084">
      <w:start w:val="1"/>
      <w:numFmt w:val="bullet"/>
      <w:lvlText w:val="o"/>
      <w:lvlJc w:val="left"/>
      <w:pPr>
        <w:ind w:left="5760" w:hanging="360"/>
      </w:pPr>
      <w:rPr>
        <w:rFonts w:ascii="Courier New" w:hAnsi="Courier New" w:hint="default"/>
      </w:rPr>
    </w:lvl>
    <w:lvl w:ilvl="8" w:tplc="84205C52">
      <w:start w:val="1"/>
      <w:numFmt w:val="bullet"/>
      <w:lvlText w:val=""/>
      <w:lvlJc w:val="left"/>
      <w:pPr>
        <w:ind w:left="6480" w:hanging="360"/>
      </w:pPr>
      <w:rPr>
        <w:rFonts w:ascii="Wingdings" w:hAnsi="Wingdings" w:hint="default"/>
      </w:rPr>
    </w:lvl>
  </w:abstractNum>
  <w:abstractNum w:abstractNumId="83" w15:restartNumberingAfterBreak="0">
    <w:nsid w:val="5366B73F"/>
    <w:multiLevelType w:val="hybridMultilevel"/>
    <w:tmpl w:val="AB5A0E0A"/>
    <w:lvl w:ilvl="0" w:tplc="D6BC9A68">
      <w:start w:val="1"/>
      <w:numFmt w:val="bullet"/>
      <w:lvlText w:val=""/>
      <w:lvlJc w:val="left"/>
      <w:pPr>
        <w:ind w:left="1080" w:hanging="360"/>
      </w:pPr>
      <w:rPr>
        <w:rFonts w:ascii="Symbol" w:hAnsi="Symbol" w:hint="default"/>
      </w:rPr>
    </w:lvl>
    <w:lvl w:ilvl="1" w:tplc="1764CF18">
      <w:start w:val="1"/>
      <w:numFmt w:val="bullet"/>
      <w:lvlText w:val="o"/>
      <w:lvlJc w:val="left"/>
      <w:pPr>
        <w:ind w:left="1800" w:hanging="360"/>
      </w:pPr>
      <w:rPr>
        <w:rFonts w:ascii="Symbol" w:hAnsi="Symbol" w:hint="default"/>
      </w:rPr>
    </w:lvl>
    <w:lvl w:ilvl="2" w:tplc="6DC8068E">
      <w:start w:val="1"/>
      <w:numFmt w:val="bullet"/>
      <w:lvlText w:val=""/>
      <w:lvlJc w:val="left"/>
      <w:pPr>
        <w:ind w:left="2160" w:hanging="360"/>
      </w:pPr>
      <w:rPr>
        <w:rFonts w:ascii="Wingdings" w:hAnsi="Wingdings" w:hint="default"/>
      </w:rPr>
    </w:lvl>
    <w:lvl w:ilvl="3" w:tplc="CBF8A278">
      <w:start w:val="1"/>
      <w:numFmt w:val="bullet"/>
      <w:lvlText w:val=""/>
      <w:lvlJc w:val="left"/>
      <w:pPr>
        <w:ind w:left="2880" w:hanging="360"/>
      </w:pPr>
      <w:rPr>
        <w:rFonts w:ascii="Symbol" w:hAnsi="Symbol" w:hint="default"/>
      </w:rPr>
    </w:lvl>
    <w:lvl w:ilvl="4" w:tplc="730AAB0A">
      <w:start w:val="1"/>
      <w:numFmt w:val="bullet"/>
      <w:lvlText w:val="o"/>
      <w:lvlJc w:val="left"/>
      <w:pPr>
        <w:ind w:left="3600" w:hanging="360"/>
      </w:pPr>
      <w:rPr>
        <w:rFonts w:ascii="Courier New" w:hAnsi="Courier New" w:hint="default"/>
      </w:rPr>
    </w:lvl>
    <w:lvl w:ilvl="5" w:tplc="1FEC1F80">
      <w:start w:val="1"/>
      <w:numFmt w:val="bullet"/>
      <w:lvlText w:val=""/>
      <w:lvlJc w:val="left"/>
      <w:pPr>
        <w:ind w:left="4320" w:hanging="360"/>
      </w:pPr>
      <w:rPr>
        <w:rFonts w:ascii="Wingdings" w:hAnsi="Wingdings" w:hint="default"/>
      </w:rPr>
    </w:lvl>
    <w:lvl w:ilvl="6" w:tplc="D77C707A">
      <w:start w:val="1"/>
      <w:numFmt w:val="bullet"/>
      <w:lvlText w:val=""/>
      <w:lvlJc w:val="left"/>
      <w:pPr>
        <w:ind w:left="5040" w:hanging="360"/>
      </w:pPr>
      <w:rPr>
        <w:rFonts w:ascii="Symbol" w:hAnsi="Symbol" w:hint="default"/>
      </w:rPr>
    </w:lvl>
    <w:lvl w:ilvl="7" w:tplc="8E5E53EA">
      <w:start w:val="1"/>
      <w:numFmt w:val="bullet"/>
      <w:lvlText w:val="o"/>
      <w:lvlJc w:val="left"/>
      <w:pPr>
        <w:ind w:left="5760" w:hanging="360"/>
      </w:pPr>
      <w:rPr>
        <w:rFonts w:ascii="Courier New" w:hAnsi="Courier New" w:hint="default"/>
      </w:rPr>
    </w:lvl>
    <w:lvl w:ilvl="8" w:tplc="C310B1E2">
      <w:start w:val="1"/>
      <w:numFmt w:val="bullet"/>
      <w:lvlText w:val=""/>
      <w:lvlJc w:val="left"/>
      <w:pPr>
        <w:ind w:left="6480" w:hanging="360"/>
      </w:pPr>
      <w:rPr>
        <w:rFonts w:ascii="Wingdings" w:hAnsi="Wingdings" w:hint="default"/>
      </w:rPr>
    </w:lvl>
  </w:abstractNum>
  <w:abstractNum w:abstractNumId="84" w15:restartNumberingAfterBreak="0">
    <w:nsid w:val="53BA1FFF"/>
    <w:multiLevelType w:val="hybridMultilevel"/>
    <w:tmpl w:val="3302455C"/>
    <w:lvl w:ilvl="0" w:tplc="32E03EA2">
      <w:start w:val="1"/>
      <w:numFmt w:val="bullet"/>
      <w:lvlText w:val=""/>
      <w:lvlJc w:val="left"/>
      <w:pPr>
        <w:ind w:left="720" w:hanging="360"/>
      </w:pPr>
      <w:rPr>
        <w:rFonts w:ascii="Symbol" w:hAnsi="Symbol" w:hint="default"/>
      </w:rPr>
    </w:lvl>
    <w:lvl w:ilvl="1" w:tplc="2D349232">
      <w:start w:val="1"/>
      <w:numFmt w:val="bullet"/>
      <w:lvlText w:val="o"/>
      <w:lvlJc w:val="left"/>
      <w:pPr>
        <w:ind w:left="1440" w:hanging="360"/>
      </w:pPr>
      <w:rPr>
        <w:rFonts w:ascii="Courier New" w:hAnsi="Courier New" w:hint="default"/>
      </w:rPr>
    </w:lvl>
    <w:lvl w:ilvl="2" w:tplc="FAEE0DB0">
      <w:start w:val="1"/>
      <w:numFmt w:val="bullet"/>
      <w:lvlText w:val=""/>
      <w:lvlJc w:val="left"/>
      <w:pPr>
        <w:ind w:left="2160" w:hanging="360"/>
      </w:pPr>
      <w:rPr>
        <w:rFonts w:ascii="Wingdings" w:hAnsi="Wingdings" w:hint="default"/>
      </w:rPr>
    </w:lvl>
    <w:lvl w:ilvl="3" w:tplc="7BDC3110">
      <w:start w:val="1"/>
      <w:numFmt w:val="bullet"/>
      <w:lvlText w:val=""/>
      <w:lvlJc w:val="left"/>
      <w:pPr>
        <w:ind w:left="2880" w:hanging="360"/>
      </w:pPr>
      <w:rPr>
        <w:rFonts w:ascii="Symbol" w:hAnsi="Symbol" w:hint="default"/>
      </w:rPr>
    </w:lvl>
    <w:lvl w:ilvl="4" w:tplc="9DA0ADDC">
      <w:start w:val="1"/>
      <w:numFmt w:val="bullet"/>
      <w:lvlText w:val="o"/>
      <w:lvlJc w:val="left"/>
      <w:pPr>
        <w:ind w:left="3600" w:hanging="360"/>
      </w:pPr>
      <w:rPr>
        <w:rFonts w:ascii="Courier New" w:hAnsi="Courier New" w:hint="default"/>
      </w:rPr>
    </w:lvl>
    <w:lvl w:ilvl="5" w:tplc="7628674E">
      <w:start w:val="1"/>
      <w:numFmt w:val="bullet"/>
      <w:lvlText w:val=""/>
      <w:lvlJc w:val="left"/>
      <w:pPr>
        <w:ind w:left="4320" w:hanging="360"/>
      </w:pPr>
      <w:rPr>
        <w:rFonts w:ascii="Wingdings" w:hAnsi="Wingdings" w:hint="default"/>
      </w:rPr>
    </w:lvl>
    <w:lvl w:ilvl="6" w:tplc="98600EB8">
      <w:start w:val="1"/>
      <w:numFmt w:val="bullet"/>
      <w:lvlText w:val=""/>
      <w:lvlJc w:val="left"/>
      <w:pPr>
        <w:ind w:left="5040" w:hanging="360"/>
      </w:pPr>
      <w:rPr>
        <w:rFonts w:ascii="Symbol" w:hAnsi="Symbol" w:hint="default"/>
      </w:rPr>
    </w:lvl>
    <w:lvl w:ilvl="7" w:tplc="006EC0E8">
      <w:start w:val="1"/>
      <w:numFmt w:val="bullet"/>
      <w:lvlText w:val="o"/>
      <w:lvlJc w:val="left"/>
      <w:pPr>
        <w:ind w:left="5760" w:hanging="360"/>
      </w:pPr>
      <w:rPr>
        <w:rFonts w:ascii="Courier New" w:hAnsi="Courier New" w:hint="default"/>
      </w:rPr>
    </w:lvl>
    <w:lvl w:ilvl="8" w:tplc="39F4C6B0">
      <w:start w:val="1"/>
      <w:numFmt w:val="bullet"/>
      <w:lvlText w:val=""/>
      <w:lvlJc w:val="left"/>
      <w:pPr>
        <w:ind w:left="6480" w:hanging="360"/>
      </w:pPr>
      <w:rPr>
        <w:rFonts w:ascii="Wingdings" w:hAnsi="Wingdings" w:hint="default"/>
      </w:rPr>
    </w:lvl>
  </w:abstractNum>
  <w:abstractNum w:abstractNumId="85" w15:restartNumberingAfterBreak="0">
    <w:nsid w:val="5464F989"/>
    <w:multiLevelType w:val="hybridMultilevel"/>
    <w:tmpl w:val="CAE68F66"/>
    <w:lvl w:ilvl="0" w:tplc="E7007640">
      <w:start w:val="1"/>
      <w:numFmt w:val="bullet"/>
      <w:lvlText w:val=""/>
      <w:lvlJc w:val="left"/>
      <w:pPr>
        <w:ind w:left="720" w:hanging="360"/>
      </w:pPr>
      <w:rPr>
        <w:rFonts w:ascii="Symbol" w:hAnsi="Symbol" w:hint="default"/>
      </w:rPr>
    </w:lvl>
    <w:lvl w:ilvl="1" w:tplc="E1ECBB4C">
      <w:start w:val="1"/>
      <w:numFmt w:val="bullet"/>
      <w:lvlText w:val="o"/>
      <w:lvlJc w:val="left"/>
      <w:pPr>
        <w:ind w:left="1440" w:hanging="360"/>
      </w:pPr>
      <w:rPr>
        <w:rFonts w:ascii="Courier New" w:hAnsi="Courier New" w:hint="default"/>
      </w:rPr>
    </w:lvl>
    <w:lvl w:ilvl="2" w:tplc="06928022">
      <w:start w:val="1"/>
      <w:numFmt w:val="bullet"/>
      <w:lvlText w:val=""/>
      <w:lvlJc w:val="left"/>
      <w:pPr>
        <w:ind w:left="2160" w:hanging="360"/>
      </w:pPr>
      <w:rPr>
        <w:rFonts w:ascii="Wingdings" w:hAnsi="Wingdings" w:hint="default"/>
      </w:rPr>
    </w:lvl>
    <w:lvl w:ilvl="3" w:tplc="F4E6BBB2">
      <w:start w:val="1"/>
      <w:numFmt w:val="bullet"/>
      <w:lvlText w:val=""/>
      <w:lvlJc w:val="left"/>
      <w:pPr>
        <w:ind w:left="2880" w:hanging="360"/>
      </w:pPr>
      <w:rPr>
        <w:rFonts w:ascii="Symbol" w:hAnsi="Symbol" w:hint="default"/>
      </w:rPr>
    </w:lvl>
    <w:lvl w:ilvl="4" w:tplc="4090656A">
      <w:start w:val="1"/>
      <w:numFmt w:val="bullet"/>
      <w:lvlText w:val="o"/>
      <w:lvlJc w:val="left"/>
      <w:pPr>
        <w:ind w:left="3600" w:hanging="360"/>
      </w:pPr>
      <w:rPr>
        <w:rFonts w:ascii="Courier New" w:hAnsi="Courier New" w:hint="default"/>
      </w:rPr>
    </w:lvl>
    <w:lvl w:ilvl="5" w:tplc="165646C8">
      <w:start w:val="1"/>
      <w:numFmt w:val="bullet"/>
      <w:lvlText w:val=""/>
      <w:lvlJc w:val="left"/>
      <w:pPr>
        <w:ind w:left="4320" w:hanging="360"/>
      </w:pPr>
      <w:rPr>
        <w:rFonts w:ascii="Wingdings" w:hAnsi="Wingdings" w:hint="default"/>
      </w:rPr>
    </w:lvl>
    <w:lvl w:ilvl="6" w:tplc="D9CCE00A">
      <w:start w:val="1"/>
      <w:numFmt w:val="bullet"/>
      <w:lvlText w:val=""/>
      <w:lvlJc w:val="left"/>
      <w:pPr>
        <w:ind w:left="5040" w:hanging="360"/>
      </w:pPr>
      <w:rPr>
        <w:rFonts w:ascii="Symbol" w:hAnsi="Symbol" w:hint="default"/>
      </w:rPr>
    </w:lvl>
    <w:lvl w:ilvl="7" w:tplc="5B66B512">
      <w:start w:val="1"/>
      <w:numFmt w:val="bullet"/>
      <w:lvlText w:val="o"/>
      <w:lvlJc w:val="left"/>
      <w:pPr>
        <w:ind w:left="5760" w:hanging="360"/>
      </w:pPr>
      <w:rPr>
        <w:rFonts w:ascii="Courier New" w:hAnsi="Courier New" w:hint="default"/>
      </w:rPr>
    </w:lvl>
    <w:lvl w:ilvl="8" w:tplc="1F962F32">
      <w:start w:val="1"/>
      <w:numFmt w:val="bullet"/>
      <w:lvlText w:val=""/>
      <w:lvlJc w:val="left"/>
      <w:pPr>
        <w:ind w:left="6480" w:hanging="360"/>
      </w:pPr>
      <w:rPr>
        <w:rFonts w:ascii="Wingdings" w:hAnsi="Wingdings" w:hint="default"/>
      </w:rPr>
    </w:lvl>
  </w:abstractNum>
  <w:abstractNum w:abstractNumId="86" w15:restartNumberingAfterBreak="0">
    <w:nsid w:val="55C0B032"/>
    <w:multiLevelType w:val="hybridMultilevel"/>
    <w:tmpl w:val="18A830CE"/>
    <w:lvl w:ilvl="0" w:tplc="A5067ED2">
      <w:start w:val="1"/>
      <w:numFmt w:val="bullet"/>
      <w:lvlText w:val=""/>
      <w:lvlJc w:val="left"/>
      <w:pPr>
        <w:ind w:left="720" w:hanging="360"/>
      </w:pPr>
      <w:rPr>
        <w:rFonts w:ascii="Symbol" w:hAnsi="Symbol" w:hint="default"/>
      </w:rPr>
    </w:lvl>
    <w:lvl w:ilvl="1" w:tplc="9C5AB12E">
      <w:start w:val="1"/>
      <w:numFmt w:val="bullet"/>
      <w:lvlText w:val="o"/>
      <w:lvlJc w:val="left"/>
      <w:pPr>
        <w:ind w:left="1440" w:hanging="360"/>
      </w:pPr>
      <w:rPr>
        <w:rFonts w:ascii="Courier New" w:hAnsi="Courier New" w:hint="default"/>
      </w:rPr>
    </w:lvl>
    <w:lvl w:ilvl="2" w:tplc="C1740018">
      <w:start w:val="1"/>
      <w:numFmt w:val="bullet"/>
      <w:lvlText w:val=""/>
      <w:lvlJc w:val="left"/>
      <w:pPr>
        <w:ind w:left="2160" w:hanging="360"/>
      </w:pPr>
      <w:rPr>
        <w:rFonts w:ascii="Wingdings" w:hAnsi="Wingdings" w:hint="default"/>
      </w:rPr>
    </w:lvl>
    <w:lvl w:ilvl="3" w:tplc="F3EC6264">
      <w:start w:val="1"/>
      <w:numFmt w:val="bullet"/>
      <w:lvlText w:val=""/>
      <w:lvlJc w:val="left"/>
      <w:pPr>
        <w:ind w:left="2880" w:hanging="360"/>
      </w:pPr>
      <w:rPr>
        <w:rFonts w:ascii="Symbol" w:hAnsi="Symbol" w:hint="default"/>
      </w:rPr>
    </w:lvl>
    <w:lvl w:ilvl="4" w:tplc="2778795C">
      <w:start w:val="1"/>
      <w:numFmt w:val="bullet"/>
      <w:lvlText w:val="o"/>
      <w:lvlJc w:val="left"/>
      <w:pPr>
        <w:ind w:left="3600" w:hanging="360"/>
      </w:pPr>
      <w:rPr>
        <w:rFonts w:ascii="Courier New" w:hAnsi="Courier New" w:hint="default"/>
      </w:rPr>
    </w:lvl>
    <w:lvl w:ilvl="5" w:tplc="502ACADA">
      <w:start w:val="1"/>
      <w:numFmt w:val="bullet"/>
      <w:lvlText w:val=""/>
      <w:lvlJc w:val="left"/>
      <w:pPr>
        <w:ind w:left="4320" w:hanging="360"/>
      </w:pPr>
      <w:rPr>
        <w:rFonts w:ascii="Wingdings" w:hAnsi="Wingdings" w:hint="default"/>
      </w:rPr>
    </w:lvl>
    <w:lvl w:ilvl="6" w:tplc="AE44FB4E">
      <w:start w:val="1"/>
      <w:numFmt w:val="bullet"/>
      <w:lvlText w:val=""/>
      <w:lvlJc w:val="left"/>
      <w:pPr>
        <w:ind w:left="5040" w:hanging="360"/>
      </w:pPr>
      <w:rPr>
        <w:rFonts w:ascii="Symbol" w:hAnsi="Symbol" w:hint="default"/>
      </w:rPr>
    </w:lvl>
    <w:lvl w:ilvl="7" w:tplc="A7E45CC8">
      <w:start w:val="1"/>
      <w:numFmt w:val="bullet"/>
      <w:lvlText w:val="o"/>
      <w:lvlJc w:val="left"/>
      <w:pPr>
        <w:ind w:left="5760" w:hanging="360"/>
      </w:pPr>
      <w:rPr>
        <w:rFonts w:ascii="Courier New" w:hAnsi="Courier New" w:hint="default"/>
      </w:rPr>
    </w:lvl>
    <w:lvl w:ilvl="8" w:tplc="D710FE4E">
      <w:start w:val="1"/>
      <w:numFmt w:val="bullet"/>
      <w:lvlText w:val=""/>
      <w:lvlJc w:val="left"/>
      <w:pPr>
        <w:ind w:left="6480" w:hanging="360"/>
      </w:pPr>
      <w:rPr>
        <w:rFonts w:ascii="Wingdings" w:hAnsi="Wingdings" w:hint="default"/>
      </w:rPr>
    </w:lvl>
  </w:abstractNum>
  <w:abstractNum w:abstractNumId="87" w15:restartNumberingAfterBreak="0">
    <w:nsid w:val="56789C0A"/>
    <w:multiLevelType w:val="hybridMultilevel"/>
    <w:tmpl w:val="304E905E"/>
    <w:lvl w:ilvl="0" w:tplc="00D64F1E">
      <w:start w:val="1"/>
      <w:numFmt w:val="bullet"/>
      <w:lvlText w:val="o"/>
      <w:lvlJc w:val="left"/>
      <w:pPr>
        <w:ind w:left="720" w:hanging="360"/>
      </w:pPr>
      <w:rPr>
        <w:rFonts w:ascii="Courier New" w:hAnsi="Courier New" w:hint="default"/>
      </w:rPr>
    </w:lvl>
    <w:lvl w:ilvl="1" w:tplc="ABDA4802">
      <w:start w:val="1"/>
      <w:numFmt w:val="bullet"/>
      <w:lvlText w:val="o"/>
      <w:lvlJc w:val="left"/>
      <w:pPr>
        <w:ind w:left="1440" w:hanging="360"/>
      </w:pPr>
      <w:rPr>
        <w:rFonts w:ascii="Courier New" w:hAnsi="Courier New" w:hint="default"/>
      </w:rPr>
    </w:lvl>
    <w:lvl w:ilvl="2" w:tplc="03122842">
      <w:start w:val="1"/>
      <w:numFmt w:val="bullet"/>
      <w:lvlText w:val=""/>
      <w:lvlJc w:val="left"/>
      <w:pPr>
        <w:ind w:left="2160" w:hanging="360"/>
      </w:pPr>
      <w:rPr>
        <w:rFonts w:ascii="Wingdings" w:hAnsi="Wingdings" w:hint="default"/>
      </w:rPr>
    </w:lvl>
    <w:lvl w:ilvl="3" w:tplc="B1F48B1C">
      <w:start w:val="1"/>
      <w:numFmt w:val="bullet"/>
      <w:lvlText w:val=""/>
      <w:lvlJc w:val="left"/>
      <w:pPr>
        <w:ind w:left="2880" w:hanging="360"/>
      </w:pPr>
      <w:rPr>
        <w:rFonts w:ascii="Symbol" w:hAnsi="Symbol" w:hint="default"/>
      </w:rPr>
    </w:lvl>
    <w:lvl w:ilvl="4" w:tplc="3D94D9B2">
      <w:start w:val="1"/>
      <w:numFmt w:val="bullet"/>
      <w:lvlText w:val="o"/>
      <w:lvlJc w:val="left"/>
      <w:pPr>
        <w:ind w:left="3600" w:hanging="360"/>
      </w:pPr>
      <w:rPr>
        <w:rFonts w:ascii="Courier New" w:hAnsi="Courier New" w:hint="default"/>
      </w:rPr>
    </w:lvl>
    <w:lvl w:ilvl="5" w:tplc="262E0AA6">
      <w:start w:val="1"/>
      <w:numFmt w:val="bullet"/>
      <w:lvlText w:val=""/>
      <w:lvlJc w:val="left"/>
      <w:pPr>
        <w:ind w:left="4320" w:hanging="360"/>
      </w:pPr>
      <w:rPr>
        <w:rFonts w:ascii="Wingdings" w:hAnsi="Wingdings" w:hint="default"/>
      </w:rPr>
    </w:lvl>
    <w:lvl w:ilvl="6" w:tplc="F0C689A2">
      <w:start w:val="1"/>
      <w:numFmt w:val="bullet"/>
      <w:lvlText w:val=""/>
      <w:lvlJc w:val="left"/>
      <w:pPr>
        <w:ind w:left="5040" w:hanging="360"/>
      </w:pPr>
      <w:rPr>
        <w:rFonts w:ascii="Symbol" w:hAnsi="Symbol" w:hint="default"/>
      </w:rPr>
    </w:lvl>
    <w:lvl w:ilvl="7" w:tplc="8DFC76F4">
      <w:start w:val="1"/>
      <w:numFmt w:val="bullet"/>
      <w:lvlText w:val="o"/>
      <w:lvlJc w:val="left"/>
      <w:pPr>
        <w:ind w:left="5760" w:hanging="360"/>
      </w:pPr>
      <w:rPr>
        <w:rFonts w:ascii="Courier New" w:hAnsi="Courier New" w:hint="default"/>
      </w:rPr>
    </w:lvl>
    <w:lvl w:ilvl="8" w:tplc="1334F1A6">
      <w:start w:val="1"/>
      <w:numFmt w:val="bullet"/>
      <w:lvlText w:val=""/>
      <w:lvlJc w:val="left"/>
      <w:pPr>
        <w:ind w:left="6480" w:hanging="360"/>
      </w:pPr>
      <w:rPr>
        <w:rFonts w:ascii="Wingdings" w:hAnsi="Wingdings" w:hint="default"/>
      </w:rPr>
    </w:lvl>
  </w:abstractNum>
  <w:abstractNum w:abstractNumId="88" w15:restartNumberingAfterBreak="0">
    <w:nsid w:val="569C89A7"/>
    <w:multiLevelType w:val="multilevel"/>
    <w:tmpl w:val="CA3AA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8060360"/>
    <w:multiLevelType w:val="hybridMultilevel"/>
    <w:tmpl w:val="1AC67852"/>
    <w:lvl w:ilvl="0" w:tplc="84D8E1D4">
      <w:start w:val="1"/>
      <w:numFmt w:val="bullet"/>
      <w:lvlText w:val=""/>
      <w:lvlJc w:val="left"/>
      <w:pPr>
        <w:ind w:left="720" w:hanging="360"/>
      </w:pPr>
      <w:rPr>
        <w:rFonts w:ascii="Symbol" w:hAnsi="Symbol" w:hint="default"/>
      </w:rPr>
    </w:lvl>
    <w:lvl w:ilvl="1" w:tplc="3E4EC0A4">
      <w:start w:val="1"/>
      <w:numFmt w:val="bullet"/>
      <w:lvlText w:val="o"/>
      <w:lvlJc w:val="left"/>
      <w:pPr>
        <w:ind w:left="1440" w:hanging="360"/>
      </w:pPr>
      <w:rPr>
        <w:rFonts w:ascii="Courier New" w:hAnsi="Courier New" w:hint="default"/>
      </w:rPr>
    </w:lvl>
    <w:lvl w:ilvl="2" w:tplc="0828423C">
      <w:start w:val="1"/>
      <w:numFmt w:val="bullet"/>
      <w:lvlText w:val=""/>
      <w:lvlJc w:val="left"/>
      <w:pPr>
        <w:ind w:left="2160" w:hanging="360"/>
      </w:pPr>
      <w:rPr>
        <w:rFonts w:ascii="Wingdings" w:hAnsi="Wingdings" w:hint="default"/>
      </w:rPr>
    </w:lvl>
    <w:lvl w:ilvl="3" w:tplc="67B89B40">
      <w:start w:val="1"/>
      <w:numFmt w:val="bullet"/>
      <w:lvlText w:val=""/>
      <w:lvlJc w:val="left"/>
      <w:pPr>
        <w:ind w:left="2880" w:hanging="360"/>
      </w:pPr>
      <w:rPr>
        <w:rFonts w:ascii="Symbol" w:hAnsi="Symbol" w:hint="default"/>
      </w:rPr>
    </w:lvl>
    <w:lvl w:ilvl="4" w:tplc="6EA2B9F8">
      <w:start w:val="1"/>
      <w:numFmt w:val="bullet"/>
      <w:lvlText w:val="o"/>
      <w:lvlJc w:val="left"/>
      <w:pPr>
        <w:ind w:left="3600" w:hanging="360"/>
      </w:pPr>
      <w:rPr>
        <w:rFonts w:ascii="Courier New" w:hAnsi="Courier New" w:hint="default"/>
      </w:rPr>
    </w:lvl>
    <w:lvl w:ilvl="5" w:tplc="0504CABE">
      <w:start w:val="1"/>
      <w:numFmt w:val="bullet"/>
      <w:lvlText w:val=""/>
      <w:lvlJc w:val="left"/>
      <w:pPr>
        <w:ind w:left="4320" w:hanging="360"/>
      </w:pPr>
      <w:rPr>
        <w:rFonts w:ascii="Wingdings" w:hAnsi="Wingdings" w:hint="default"/>
      </w:rPr>
    </w:lvl>
    <w:lvl w:ilvl="6" w:tplc="53B268F0">
      <w:start w:val="1"/>
      <w:numFmt w:val="bullet"/>
      <w:lvlText w:val=""/>
      <w:lvlJc w:val="left"/>
      <w:pPr>
        <w:ind w:left="5040" w:hanging="360"/>
      </w:pPr>
      <w:rPr>
        <w:rFonts w:ascii="Symbol" w:hAnsi="Symbol" w:hint="default"/>
      </w:rPr>
    </w:lvl>
    <w:lvl w:ilvl="7" w:tplc="1A2A201C">
      <w:start w:val="1"/>
      <w:numFmt w:val="bullet"/>
      <w:lvlText w:val="o"/>
      <w:lvlJc w:val="left"/>
      <w:pPr>
        <w:ind w:left="5760" w:hanging="360"/>
      </w:pPr>
      <w:rPr>
        <w:rFonts w:ascii="Courier New" w:hAnsi="Courier New" w:hint="default"/>
      </w:rPr>
    </w:lvl>
    <w:lvl w:ilvl="8" w:tplc="4DF2CCB8">
      <w:start w:val="1"/>
      <w:numFmt w:val="bullet"/>
      <w:lvlText w:val=""/>
      <w:lvlJc w:val="left"/>
      <w:pPr>
        <w:ind w:left="6480" w:hanging="360"/>
      </w:pPr>
      <w:rPr>
        <w:rFonts w:ascii="Wingdings" w:hAnsi="Wingdings" w:hint="default"/>
      </w:rPr>
    </w:lvl>
  </w:abstractNum>
  <w:abstractNum w:abstractNumId="90" w15:restartNumberingAfterBreak="0">
    <w:nsid w:val="5811442F"/>
    <w:multiLevelType w:val="hybridMultilevel"/>
    <w:tmpl w:val="49363554"/>
    <w:lvl w:ilvl="0" w:tplc="62E8BF0E">
      <w:start w:val="1"/>
      <w:numFmt w:val="bullet"/>
      <w:lvlText w:val=""/>
      <w:lvlJc w:val="left"/>
      <w:pPr>
        <w:ind w:left="720" w:hanging="360"/>
      </w:pPr>
      <w:rPr>
        <w:rFonts w:ascii="Symbol" w:hAnsi="Symbol" w:hint="default"/>
      </w:rPr>
    </w:lvl>
    <w:lvl w:ilvl="1" w:tplc="2258FF9E">
      <w:start w:val="1"/>
      <w:numFmt w:val="bullet"/>
      <w:lvlText w:val="o"/>
      <w:lvlJc w:val="left"/>
      <w:pPr>
        <w:ind w:left="1440" w:hanging="360"/>
      </w:pPr>
      <w:rPr>
        <w:rFonts w:ascii="Courier New" w:hAnsi="Courier New" w:hint="default"/>
      </w:rPr>
    </w:lvl>
    <w:lvl w:ilvl="2" w:tplc="D6A05CA6">
      <w:start w:val="1"/>
      <w:numFmt w:val="bullet"/>
      <w:lvlText w:val=""/>
      <w:lvlJc w:val="left"/>
      <w:pPr>
        <w:ind w:left="2160" w:hanging="360"/>
      </w:pPr>
      <w:rPr>
        <w:rFonts w:ascii="Wingdings" w:hAnsi="Wingdings" w:hint="default"/>
      </w:rPr>
    </w:lvl>
    <w:lvl w:ilvl="3" w:tplc="E7C062C8">
      <w:start w:val="1"/>
      <w:numFmt w:val="bullet"/>
      <w:lvlText w:val=""/>
      <w:lvlJc w:val="left"/>
      <w:pPr>
        <w:ind w:left="2880" w:hanging="360"/>
      </w:pPr>
      <w:rPr>
        <w:rFonts w:ascii="Symbol" w:hAnsi="Symbol" w:hint="default"/>
      </w:rPr>
    </w:lvl>
    <w:lvl w:ilvl="4" w:tplc="25DE1FEE">
      <w:start w:val="1"/>
      <w:numFmt w:val="bullet"/>
      <w:lvlText w:val="o"/>
      <w:lvlJc w:val="left"/>
      <w:pPr>
        <w:ind w:left="3600" w:hanging="360"/>
      </w:pPr>
      <w:rPr>
        <w:rFonts w:ascii="Courier New" w:hAnsi="Courier New" w:hint="default"/>
      </w:rPr>
    </w:lvl>
    <w:lvl w:ilvl="5" w:tplc="4BFA316C">
      <w:start w:val="1"/>
      <w:numFmt w:val="bullet"/>
      <w:lvlText w:val=""/>
      <w:lvlJc w:val="left"/>
      <w:pPr>
        <w:ind w:left="4320" w:hanging="360"/>
      </w:pPr>
      <w:rPr>
        <w:rFonts w:ascii="Wingdings" w:hAnsi="Wingdings" w:hint="default"/>
      </w:rPr>
    </w:lvl>
    <w:lvl w:ilvl="6" w:tplc="6A00F408">
      <w:start w:val="1"/>
      <w:numFmt w:val="bullet"/>
      <w:lvlText w:val=""/>
      <w:lvlJc w:val="left"/>
      <w:pPr>
        <w:ind w:left="5040" w:hanging="360"/>
      </w:pPr>
      <w:rPr>
        <w:rFonts w:ascii="Symbol" w:hAnsi="Symbol" w:hint="default"/>
      </w:rPr>
    </w:lvl>
    <w:lvl w:ilvl="7" w:tplc="83C24F4E">
      <w:start w:val="1"/>
      <w:numFmt w:val="bullet"/>
      <w:lvlText w:val="o"/>
      <w:lvlJc w:val="left"/>
      <w:pPr>
        <w:ind w:left="5760" w:hanging="360"/>
      </w:pPr>
      <w:rPr>
        <w:rFonts w:ascii="Courier New" w:hAnsi="Courier New" w:hint="default"/>
      </w:rPr>
    </w:lvl>
    <w:lvl w:ilvl="8" w:tplc="D0BE9816">
      <w:start w:val="1"/>
      <w:numFmt w:val="bullet"/>
      <w:lvlText w:val=""/>
      <w:lvlJc w:val="left"/>
      <w:pPr>
        <w:ind w:left="6480" w:hanging="360"/>
      </w:pPr>
      <w:rPr>
        <w:rFonts w:ascii="Wingdings" w:hAnsi="Wingdings" w:hint="default"/>
      </w:rPr>
    </w:lvl>
  </w:abstractNum>
  <w:abstractNum w:abstractNumId="91" w15:restartNumberingAfterBreak="0">
    <w:nsid w:val="58133E34"/>
    <w:multiLevelType w:val="hybridMultilevel"/>
    <w:tmpl w:val="F2289EC2"/>
    <w:lvl w:ilvl="0" w:tplc="24F88786">
      <w:start w:val="2014"/>
      <w:numFmt w:val="bullet"/>
      <w:lvlText w:val="-"/>
      <w:lvlJc w:val="left"/>
      <w:pPr>
        <w:ind w:left="720" w:hanging="360"/>
      </w:pPr>
      <w:rPr>
        <w:rFonts w:ascii="Calibri" w:hAnsi="Calibri" w:hint="default"/>
      </w:rPr>
    </w:lvl>
    <w:lvl w:ilvl="1" w:tplc="9E4665D6">
      <w:start w:val="1"/>
      <w:numFmt w:val="bullet"/>
      <w:lvlText w:val="o"/>
      <w:lvlJc w:val="left"/>
      <w:pPr>
        <w:ind w:left="1440" w:hanging="360"/>
      </w:pPr>
      <w:rPr>
        <w:rFonts w:ascii="Courier New" w:hAnsi="Courier New" w:hint="default"/>
      </w:rPr>
    </w:lvl>
    <w:lvl w:ilvl="2" w:tplc="299EF618">
      <w:start w:val="1"/>
      <w:numFmt w:val="bullet"/>
      <w:lvlText w:val=""/>
      <w:lvlJc w:val="left"/>
      <w:pPr>
        <w:ind w:left="2160" w:hanging="360"/>
      </w:pPr>
      <w:rPr>
        <w:rFonts w:ascii="Wingdings" w:hAnsi="Wingdings" w:hint="default"/>
      </w:rPr>
    </w:lvl>
    <w:lvl w:ilvl="3" w:tplc="88C0C498">
      <w:start w:val="1"/>
      <w:numFmt w:val="bullet"/>
      <w:lvlText w:val=""/>
      <w:lvlJc w:val="left"/>
      <w:pPr>
        <w:ind w:left="2880" w:hanging="360"/>
      </w:pPr>
      <w:rPr>
        <w:rFonts w:ascii="Symbol" w:hAnsi="Symbol" w:hint="default"/>
      </w:rPr>
    </w:lvl>
    <w:lvl w:ilvl="4" w:tplc="9CB69738">
      <w:start w:val="1"/>
      <w:numFmt w:val="bullet"/>
      <w:lvlText w:val="o"/>
      <w:lvlJc w:val="left"/>
      <w:pPr>
        <w:ind w:left="3600" w:hanging="360"/>
      </w:pPr>
      <w:rPr>
        <w:rFonts w:ascii="Courier New" w:hAnsi="Courier New" w:hint="default"/>
      </w:rPr>
    </w:lvl>
    <w:lvl w:ilvl="5" w:tplc="E5626F2C">
      <w:start w:val="1"/>
      <w:numFmt w:val="bullet"/>
      <w:lvlText w:val=""/>
      <w:lvlJc w:val="left"/>
      <w:pPr>
        <w:ind w:left="4320" w:hanging="360"/>
      </w:pPr>
      <w:rPr>
        <w:rFonts w:ascii="Wingdings" w:hAnsi="Wingdings" w:hint="default"/>
      </w:rPr>
    </w:lvl>
    <w:lvl w:ilvl="6" w:tplc="7C206580">
      <w:start w:val="1"/>
      <w:numFmt w:val="bullet"/>
      <w:lvlText w:val=""/>
      <w:lvlJc w:val="left"/>
      <w:pPr>
        <w:ind w:left="5040" w:hanging="360"/>
      </w:pPr>
      <w:rPr>
        <w:rFonts w:ascii="Symbol" w:hAnsi="Symbol" w:hint="default"/>
      </w:rPr>
    </w:lvl>
    <w:lvl w:ilvl="7" w:tplc="57F48354">
      <w:start w:val="1"/>
      <w:numFmt w:val="bullet"/>
      <w:lvlText w:val="o"/>
      <w:lvlJc w:val="left"/>
      <w:pPr>
        <w:ind w:left="5760" w:hanging="360"/>
      </w:pPr>
      <w:rPr>
        <w:rFonts w:ascii="Courier New" w:hAnsi="Courier New" w:hint="default"/>
      </w:rPr>
    </w:lvl>
    <w:lvl w:ilvl="8" w:tplc="AEB87198">
      <w:start w:val="1"/>
      <w:numFmt w:val="bullet"/>
      <w:lvlText w:val=""/>
      <w:lvlJc w:val="left"/>
      <w:pPr>
        <w:ind w:left="6480" w:hanging="360"/>
      </w:pPr>
      <w:rPr>
        <w:rFonts w:ascii="Wingdings" w:hAnsi="Wingdings" w:hint="default"/>
      </w:rPr>
    </w:lvl>
  </w:abstractNum>
  <w:abstractNum w:abstractNumId="92" w15:restartNumberingAfterBreak="0">
    <w:nsid w:val="5947101D"/>
    <w:multiLevelType w:val="hybridMultilevel"/>
    <w:tmpl w:val="83D2B1CC"/>
    <w:lvl w:ilvl="0" w:tplc="7EFCEB8E">
      <w:start w:val="1"/>
      <w:numFmt w:val="decimal"/>
      <w:lvlText w:val="%1."/>
      <w:lvlJc w:val="left"/>
      <w:pPr>
        <w:ind w:left="1080" w:hanging="360"/>
      </w:pPr>
      <w:rPr>
        <w:rFonts w:ascii="Open Sans" w:hAnsi="Open Sans" w:hint="default"/>
      </w:rPr>
    </w:lvl>
    <w:lvl w:ilvl="1" w:tplc="3C8C18CA">
      <w:start w:val="1"/>
      <w:numFmt w:val="lowerLetter"/>
      <w:lvlText w:val="%2."/>
      <w:lvlJc w:val="left"/>
      <w:pPr>
        <w:ind w:left="1440" w:hanging="360"/>
      </w:pPr>
    </w:lvl>
    <w:lvl w:ilvl="2" w:tplc="655616C2">
      <w:start w:val="1"/>
      <w:numFmt w:val="lowerRoman"/>
      <w:lvlText w:val="%3."/>
      <w:lvlJc w:val="right"/>
      <w:pPr>
        <w:ind w:left="2160" w:hanging="180"/>
      </w:pPr>
    </w:lvl>
    <w:lvl w:ilvl="3" w:tplc="688A0396">
      <w:start w:val="1"/>
      <w:numFmt w:val="decimal"/>
      <w:lvlText w:val="%4."/>
      <w:lvlJc w:val="left"/>
      <w:pPr>
        <w:ind w:left="2880" w:hanging="360"/>
      </w:pPr>
    </w:lvl>
    <w:lvl w:ilvl="4" w:tplc="F73E96B4">
      <w:start w:val="1"/>
      <w:numFmt w:val="lowerLetter"/>
      <w:lvlText w:val="%5."/>
      <w:lvlJc w:val="left"/>
      <w:pPr>
        <w:ind w:left="3600" w:hanging="360"/>
      </w:pPr>
    </w:lvl>
    <w:lvl w:ilvl="5" w:tplc="1490334A">
      <w:start w:val="1"/>
      <w:numFmt w:val="lowerRoman"/>
      <w:lvlText w:val="%6."/>
      <w:lvlJc w:val="right"/>
      <w:pPr>
        <w:ind w:left="4320" w:hanging="180"/>
      </w:pPr>
    </w:lvl>
    <w:lvl w:ilvl="6" w:tplc="0BC4AA2C">
      <w:start w:val="1"/>
      <w:numFmt w:val="decimal"/>
      <w:lvlText w:val="%7."/>
      <w:lvlJc w:val="left"/>
      <w:pPr>
        <w:ind w:left="5040" w:hanging="360"/>
      </w:pPr>
    </w:lvl>
    <w:lvl w:ilvl="7" w:tplc="F112FB84">
      <w:start w:val="1"/>
      <w:numFmt w:val="lowerLetter"/>
      <w:lvlText w:val="%8."/>
      <w:lvlJc w:val="left"/>
      <w:pPr>
        <w:ind w:left="5760" w:hanging="360"/>
      </w:pPr>
    </w:lvl>
    <w:lvl w:ilvl="8" w:tplc="A7700FCA">
      <w:start w:val="1"/>
      <w:numFmt w:val="lowerRoman"/>
      <w:lvlText w:val="%9."/>
      <w:lvlJc w:val="right"/>
      <w:pPr>
        <w:ind w:left="6480" w:hanging="180"/>
      </w:pPr>
    </w:lvl>
  </w:abstractNum>
  <w:abstractNum w:abstractNumId="93" w15:restartNumberingAfterBreak="0">
    <w:nsid w:val="59473499"/>
    <w:multiLevelType w:val="hybridMultilevel"/>
    <w:tmpl w:val="5C84BB5E"/>
    <w:lvl w:ilvl="0" w:tplc="9EC6B864">
      <w:start w:val="2014"/>
      <w:numFmt w:val="bullet"/>
      <w:lvlText w:val="-"/>
      <w:lvlJc w:val="left"/>
      <w:pPr>
        <w:ind w:left="720" w:hanging="360"/>
      </w:pPr>
      <w:rPr>
        <w:rFonts w:ascii="Calibri" w:hAnsi="Calibri" w:hint="default"/>
      </w:rPr>
    </w:lvl>
    <w:lvl w:ilvl="1" w:tplc="7DF4693C">
      <w:start w:val="1"/>
      <w:numFmt w:val="bullet"/>
      <w:lvlText w:val="o"/>
      <w:lvlJc w:val="left"/>
      <w:pPr>
        <w:ind w:left="1440" w:hanging="360"/>
      </w:pPr>
      <w:rPr>
        <w:rFonts w:ascii="Courier New" w:hAnsi="Courier New" w:hint="default"/>
      </w:rPr>
    </w:lvl>
    <w:lvl w:ilvl="2" w:tplc="8AE600A4">
      <w:start w:val="1"/>
      <w:numFmt w:val="bullet"/>
      <w:lvlText w:val=""/>
      <w:lvlJc w:val="left"/>
      <w:pPr>
        <w:ind w:left="2160" w:hanging="360"/>
      </w:pPr>
      <w:rPr>
        <w:rFonts w:ascii="Wingdings" w:hAnsi="Wingdings" w:hint="default"/>
      </w:rPr>
    </w:lvl>
    <w:lvl w:ilvl="3" w:tplc="F140B8DC">
      <w:start w:val="1"/>
      <w:numFmt w:val="bullet"/>
      <w:lvlText w:val=""/>
      <w:lvlJc w:val="left"/>
      <w:pPr>
        <w:ind w:left="2880" w:hanging="360"/>
      </w:pPr>
      <w:rPr>
        <w:rFonts w:ascii="Symbol" w:hAnsi="Symbol" w:hint="default"/>
      </w:rPr>
    </w:lvl>
    <w:lvl w:ilvl="4" w:tplc="74EABC62">
      <w:start w:val="1"/>
      <w:numFmt w:val="bullet"/>
      <w:lvlText w:val="o"/>
      <w:lvlJc w:val="left"/>
      <w:pPr>
        <w:ind w:left="3600" w:hanging="360"/>
      </w:pPr>
      <w:rPr>
        <w:rFonts w:ascii="Courier New" w:hAnsi="Courier New" w:hint="default"/>
      </w:rPr>
    </w:lvl>
    <w:lvl w:ilvl="5" w:tplc="6BC6196C">
      <w:start w:val="1"/>
      <w:numFmt w:val="bullet"/>
      <w:lvlText w:val=""/>
      <w:lvlJc w:val="left"/>
      <w:pPr>
        <w:ind w:left="4320" w:hanging="360"/>
      </w:pPr>
      <w:rPr>
        <w:rFonts w:ascii="Wingdings" w:hAnsi="Wingdings" w:hint="default"/>
      </w:rPr>
    </w:lvl>
    <w:lvl w:ilvl="6" w:tplc="B7CCB200">
      <w:start w:val="1"/>
      <w:numFmt w:val="bullet"/>
      <w:lvlText w:val=""/>
      <w:lvlJc w:val="left"/>
      <w:pPr>
        <w:ind w:left="5040" w:hanging="360"/>
      </w:pPr>
      <w:rPr>
        <w:rFonts w:ascii="Symbol" w:hAnsi="Symbol" w:hint="default"/>
      </w:rPr>
    </w:lvl>
    <w:lvl w:ilvl="7" w:tplc="2A2AE858">
      <w:start w:val="1"/>
      <w:numFmt w:val="bullet"/>
      <w:lvlText w:val="o"/>
      <w:lvlJc w:val="left"/>
      <w:pPr>
        <w:ind w:left="5760" w:hanging="360"/>
      </w:pPr>
      <w:rPr>
        <w:rFonts w:ascii="Courier New" w:hAnsi="Courier New" w:hint="default"/>
      </w:rPr>
    </w:lvl>
    <w:lvl w:ilvl="8" w:tplc="154458B4">
      <w:start w:val="1"/>
      <w:numFmt w:val="bullet"/>
      <w:lvlText w:val=""/>
      <w:lvlJc w:val="left"/>
      <w:pPr>
        <w:ind w:left="6480" w:hanging="360"/>
      </w:pPr>
      <w:rPr>
        <w:rFonts w:ascii="Wingdings" w:hAnsi="Wingdings" w:hint="default"/>
      </w:rPr>
    </w:lvl>
  </w:abstractNum>
  <w:abstractNum w:abstractNumId="94" w15:restartNumberingAfterBreak="0">
    <w:nsid w:val="598116E9"/>
    <w:multiLevelType w:val="hybridMultilevel"/>
    <w:tmpl w:val="0D1C46C8"/>
    <w:lvl w:ilvl="0" w:tplc="DD8CC8BA">
      <w:start w:val="1"/>
      <w:numFmt w:val="bullet"/>
      <w:lvlText w:val="•"/>
      <w:lvlJc w:val="left"/>
      <w:pPr>
        <w:ind w:left="720" w:hanging="360"/>
      </w:pPr>
      <w:rPr>
        <w:rFonts w:ascii="Arial" w:hAnsi="Arial" w:hint="default"/>
      </w:rPr>
    </w:lvl>
    <w:lvl w:ilvl="1" w:tplc="3D287B3A">
      <w:start w:val="1"/>
      <w:numFmt w:val="bullet"/>
      <w:lvlText w:val="o"/>
      <w:lvlJc w:val="left"/>
      <w:pPr>
        <w:ind w:left="1440" w:hanging="360"/>
      </w:pPr>
      <w:rPr>
        <w:rFonts w:ascii="Courier New" w:hAnsi="Courier New" w:hint="default"/>
      </w:rPr>
    </w:lvl>
    <w:lvl w:ilvl="2" w:tplc="EED031B2">
      <w:start w:val="1"/>
      <w:numFmt w:val="bullet"/>
      <w:lvlText w:val=""/>
      <w:lvlJc w:val="left"/>
      <w:pPr>
        <w:ind w:left="2160" w:hanging="360"/>
      </w:pPr>
      <w:rPr>
        <w:rFonts w:ascii="Wingdings" w:hAnsi="Wingdings" w:hint="default"/>
      </w:rPr>
    </w:lvl>
    <w:lvl w:ilvl="3" w:tplc="BEB24B1C">
      <w:start w:val="1"/>
      <w:numFmt w:val="bullet"/>
      <w:lvlText w:val=""/>
      <w:lvlJc w:val="left"/>
      <w:pPr>
        <w:ind w:left="2880" w:hanging="360"/>
      </w:pPr>
      <w:rPr>
        <w:rFonts w:ascii="Symbol" w:hAnsi="Symbol" w:hint="default"/>
      </w:rPr>
    </w:lvl>
    <w:lvl w:ilvl="4" w:tplc="CF6E3232">
      <w:start w:val="1"/>
      <w:numFmt w:val="bullet"/>
      <w:lvlText w:val="o"/>
      <w:lvlJc w:val="left"/>
      <w:pPr>
        <w:ind w:left="3600" w:hanging="360"/>
      </w:pPr>
      <w:rPr>
        <w:rFonts w:ascii="Courier New" w:hAnsi="Courier New" w:hint="default"/>
      </w:rPr>
    </w:lvl>
    <w:lvl w:ilvl="5" w:tplc="05865D36">
      <w:start w:val="1"/>
      <w:numFmt w:val="bullet"/>
      <w:lvlText w:val=""/>
      <w:lvlJc w:val="left"/>
      <w:pPr>
        <w:ind w:left="4320" w:hanging="360"/>
      </w:pPr>
      <w:rPr>
        <w:rFonts w:ascii="Wingdings" w:hAnsi="Wingdings" w:hint="default"/>
      </w:rPr>
    </w:lvl>
    <w:lvl w:ilvl="6" w:tplc="648A9A28">
      <w:start w:val="1"/>
      <w:numFmt w:val="bullet"/>
      <w:lvlText w:val=""/>
      <w:lvlJc w:val="left"/>
      <w:pPr>
        <w:ind w:left="5040" w:hanging="360"/>
      </w:pPr>
      <w:rPr>
        <w:rFonts w:ascii="Symbol" w:hAnsi="Symbol" w:hint="default"/>
      </w:rPr>
    </w:lvl>
    <w:lvl w:ilvl="7" w:tplc="55785A56">
      <w:start w:val="1"/>
      <w:numFmt w:val="bullet"/>
      <w:lvlText w:val="o"/>
      <w:lvlJc w:val="left"/>
      <w:pPr>
        <w:ind w:left="5760" w:hanging="360"/>
      </w:pPr>
      <w:rPr>
        <w:rFonts w:ascii="Courier New" w:hAnsi="Courier New" w:hint="default"/>
      </w:rPr>
    </w:lvl>
    <w:lvl w:ilvl="8" w:tplc="2DDE0EC8">
      <w:start w:val="1"/>
      <w:numFmt w:val="bullet"/>
      <w:lvlText w:val=""/>
      <w:lvlJc w:val="left"/>
      <w:pPr>
        <w:ind w:left="6480" w:hanging="360"/>
      </w:pPr>
      <w:rPr>
        <w:rFonts w:ascii="Wingdings" w:hAnsi="Wingdings" w:hint="default"/>
      </w:rPr>
    </w:lvl>
  </w:abstractNum>
  <w:abstractNum w:abstractNumId="95" w15:restartNumberingAfterBreak="0">
    <w:nsid w:val="599A2948"/>
    <w:multiLevelType w:val="hybridMultilevel"/>
    <w:tmpl w:val="F9D4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C05394B"/>
    <w:multiLevelType w:val="hybridMultilevel"/>
    <w:tmpl w:val="6D966CF2"/>
    <w:lvl w:ilvl="0" w:tplc="1D6E50C0">
      <w:start w:val="1"/>
      <w:numFmt w:val="bullet"/>
      <w:lvlText w:val=""/>
      <w:lvlJc w:val="left"/>
      <w:pPr>
        <w:ind w:left="720" w:hanging="360"/>
      </w:pPr>
      <w:rPr>
        <w:rFonts w:ascii="Symbol" w:hAnsi="Symbol" w:hint="default"/>
      </w:rPr>
    </w:lvl>
    <w:lvl w:ilvl="1" w:tplc="289E9026">
      <w:start w:val="1"/>
      <w:numFmt w:val="bullet"/>
      <w:lvlText w:val="o"/>
      <w:lvlJc w:val="left"/>
      <w:pPr>
        <w:ind w:left="1440" w:hanging="360"/>
      </w:pPr>
      <w:rPr>
        <w:rFonts w:ascii="Courier New" w:hAnsi="Courier New" w:hint="default"/>
      </w:rPr>
    </w:lvl>
    <w:lvl w:ilvl="2" w:tplc="6B96B0AC">
      <w:start w:val="1"/>
      <w:numFmt w:val="bullet"/>
      <w:lvlText w:val=""/>
      <w:lvlJc w:val="left"/>
      <w:pPr>
        <w:ind w:left="2160" w:hanging="360"/>
      </w:pPr>
      <w:rPr>
        <w:rFonts w:ascii="Wingdings" w:hAnsi="Wingdings" w:hint="default"/>
      </w:rPr>
    </w:lvl>
    <w:lvl w:ilvl="3" w:tplc="458C9810">
      <w:start w:val="1"/>
      <w:numFmt w:val="bullet"/>
      <w:lvlText w:val=""/>
      <w:lvlJc w:val="left"/>
      <w:pPr>
        <w:ind w:left="2880" w:hanging="360"/>
      </w:pPr>
      <w:rPr>
        <w:rFonts w:ascii="Symbol" w:hAnsi="Symbol" w:hint="default"/>
      </w:rPr>
    </w:lvl>
    <w:lvl w:ilvl="4" w:tplc="3522AACC">
      <w:start w:val="1"/>
      <w:numFmt w:val="bullet"/>
      <w:lvlText w:val="o"/>
      <w:lvlJc w:val="left"/>
      <w:pPr>
        <w:ind w:left="3600" w:hanging="360"/>
      </w:pPr>
      <w:rPr>
        <w:rFonts w:ascii="Courier New" w:hAnsi="Courier New" w:hint="default"/>
      </w:rPr>
    </w:lvl>
    <w:lvl w:ilvl="5" w:tplc="D402C794">
      <w:start w:val="1"/>
      <w:numFmt w:val="bullet"/>
      <w:lvlText w:val=""/>
      <w:lvlJc w:val="left"/>
      <w:pPr>
        <w:ind w:left="4320" w:hanging="360"/>
      </w:pPr>
      <w:rPr>
        <w:rFonts w:ascii="Wingdings" w:hAnsi="Wingdings" w:hint="default"/>
      </w:rPr>
    </w:lvl>
    <w:lvl w:ilvl="6" w:tplc="1A9C4374">
      <w:start w:val="1"/>
      <w:numFmt w:val="bullet"/>
      <w:lvlText w:val=""/>
      <w:lvlJc w:val="left"/>
      <w:pPr>
        <w:ind w:left="5040" w:hanging="360"/>
      </w:pPr>
      <w:rPr>
        <w:rFonts w:ascii="Symbol" w:hAnsi="Symbol" w:hint="default"/>
      </w:rPr>
    </w:lvl>
    <w:lvl w:ilvl="7" w:tplc="2FCABB5C">
      <w:start w:val="1"/>
      <w:numFmt w:val="bullet"/>
      <w:lvlText w:val="o"/>
      <w:lvlJc w:val="left"/>
      <w:pPr>
        <w:ind w:left="5760" w:hanging="360"/>
      </w:pPr>
      <w:rPr>
        <w:rFonts w:ascii="Courier New" w:hAnsi="Courier New" w:hint="default"/>
      </w:rPr>
    </w:lvl>
    <w:lvl w:ilvl="8" w:tplc="35DE09AE">
      <w:start w:val="1"/>
      <w:numFmt w:val="bullet"/>
      <w:lvlText w:val=""/>
      <w:lvlJc w:val="left"/>
      <w:pPr>
        <w:ind w:left="6480" w:hanging="360"/>
      </w:pPr>
      <w:rPr>
        <w:rFonts w:ascii="Wingdings" w:hAnsi="Wingdings" w:hint="default"/>
      </w:rPr>
    </w:lvl>
  </w:abstractNum>
  <w:abstractNum w:abstractNumId="97" w15:restartNumberingAfterBreak="0">
    <w:nsid w:val="5CD54FCF"/>
    <w:multiLevelType w:val="hybridMultilevel"/>
    <w:tmpl w:val="4B30DBB6"/>
    <w:lvl w:ilvl="0" w:tplc="52A4D756">
      <w:start w:val="1"/>
      <w:numFmt w:val="bullet"/>
      <w:lvlText w:val=""/>
      <w:lvlJc w:val="left"/>
      <w:pPr>
        <w:ind w:left="720" w:hanging="360"/>
      </w:pPr>
      <w:rPr>
        <w:rFonts w:ascii="Symbol" w:hAnsi="Symbol" w:hint="default"/>
      </w:rPr>
    </w:lvl>
    <w:lvl w:ilvl="1" w:tplc="B43E3A42">
      <w:start w:val="1"/>
      <w:numFmt w:val="bullet"/>
      <w:lvlText w:val="o"/>
      <w:lvlJc w:val="left"/>
      <w:pPr>
        <w:ind w:left="1440" w:hanging="360"/>
      </w:pPr>
      <w:rPr>
        <w:rFonts w:ascii="Courier New" w:hAnsi="Courier New" w:hint="default"/>
      </w:rPr>
    </w:lvl>
    <w:lvl w:ilvl="2" w:tplc="55B6AD1E">
      <w:start w:val="1"/>
      <w:numFmt w:val="bullet"/>
      <w:lvlText w:val=""/>
      <w:lvlJc w:val="left"/>
      <w:pPr>
        <w:ind w:left="2160" w:hanging="360"/>
      </w:pPr>
      <w:rPr>
        <w:rFonts w:ascii="Wingdings" w:hAnsi="Wingdings" w:hint="default"/>
      </w:rPr>
    </w:lvl>
    <w:lvl w:ilvl="3" w:tplc="099E6802">
      <w:start w:val="1"/>
      <w:numFmt w:val="bullet"/>
      <w:lvlText w:val=""/>
      <w:lvlJc w:val="left"/>
      <w:pPr>
        <w:ind w:left="2880" w:hanging="360"/>
      </w:pPr>
      <w:rPr>
        <w:rFonts w:ascii="Symbol" w:hAnsi="Symbol" w:hint="default"/>
      </w:rPr>
    </w:lvl>
    <w:lvl w:ilvl="4" w:tplc="A1EA3A16">
      <w:start w:val="1"/>
      <w:numFmt w:val="bullet"/>
      <w:lvlText w:val="o"/>
      <w:lvlJc w:val="left"/>
      <w:pPr>
        <w:ind w:left="3600" w:hanging="360"/>
      </w:pPr>
      <w:rPr>
        <w:rFonts w:ascii="Courier New" w:hAnsi="Courier New" w:hint="default"/>
      </w:rPr>
    </w:lvl>
    <w:lvl w:ilvl="5" w:tplc="B3DC7986">
      <w:start w:val="1"/>
      <w:numFmt w:val="bullet"/>
      <w:lvlText w:val=""/>
      <w:lvlJc w:val="left"/>
      <w:pPr>
        <w:ind w:left="4320" w:hanging="360"/>
      </w:pPr>
      <w:rPr>
        <w:rFonts w:ascii="Wingdings" w:hAnsi="Wingdings" w:hint="default"/>
      </w:rPr>
    </w:lvl>
    <w:lvl w:ilvl="6" w:tplc="905231A2">
      <w:start w:val="1"/>
      <w:numFmt w:val="bullet"/>
      <w:lvlText w:val=""/>
      <w:lvlJc w:val="left"/>
      <w:pPr>
        <w:ind w:left="5040" w:hanging="360"/>
      </w:pPr>
      <w:rPr>
        <w:rFonts w:ascii="Symbol" w:hAnsi="Symbol" w:hint="default"/>
      </w:rPr>
    </w:lvl>
    <w:lvl w:ilvl="7" w:tplc="83BE9D3A">
      <w:start w:val="1"/>
      <w:numFmt w:val="bullet"/>
      <w:lvlText w:val="o"/>
      <w:lvlJc w:val="left"/>
      <w:pPr>
        <w:ind w:left="5760" w:hanging="360"/>
      </w:pPr>
      <w:rPr>
        <w:rFonts w:ascii="Courier New" w:hAnsi="Courier New" w:hint="default"/>
      </w:rPr>
    </w:lvl>
    <w:lvl w:ilvl="8" w:tplc="30B27C28">
      <w:start w:val="1"/>
      <w:numFmt w:val="bullet"/>
      <w:lvlText w:val=""/>
      <w:lvlJc w:val="left"/>
      <w:pPr>
        <w:ind w:left="6480" w:hanging="360"/>
      </w:pPr>
      <w:rPr>
        <w:rFonts w:ascii="Wingdings" w:hAnsi="Wingdings" w:hint="default"/>
      </w:rPr>
    </w:lvl>
  </w:abstractNum>
  <w:abstractNum w:abstractNumId="98" w15:restartNumberingAfterBreak="0">
    <w:nsid w:val="5D43439E"/>
    <w:multiLevelType w:val="hybridMultilevel"/>
    <w:tmpl w:val="B25871E8"/>
    <w:lvl w:ilvl="0" w:tplc="3140C322">
      <w:start w:val="1"/>
      <w:numFmt w:val="bullet"/>
      <w:lvlText w:val=""/>
      <w:lvlJc w:val="left"/>
      <w:pPr>
        <w:ind w:left="720" w:hanging="360"/>
      </w:pPr>
      <w:rPr>
        <w:rFonts w:ascii="Symbol" w:hAnsi="Symbol" w:hint="default"/>
      </w:rPr>
    </w:lvl>
    <w:lvl w:ilvl="1" w:tplc="8264BF04">
      <w:start w:val="1"/>
      <w:numFmt w:val="bullet"/>
      <w:lvlText w:val="o"/>
      <w:lvlJc w:val="left"/>
      <w:pPr>
        <w:ind w:left="1440" w:hanging="360"/>
      </w:pPr>
      <w:rPr>
        <w:rFonts w:ascii="Courier New" w:hAnsi="Courier New" w:hint="default"/>
      </w:rPr>
    </w:lvl>
    <w:lvl w:ilvl="2" w:tplc="8DD238F6">
      <w:start w:val="1"/>
      <w:numFmt w:val="bullet"/>
      <w:lvlText w:val=""/>
      <w:lvlJc w:val="left"/>
      <w:pPr>
        <w:ind w:left="2160" w:hanging="360"/>
      </w:pPr>
      <w:rPr>
        <w:rFonts w:ascii="Wingdings" w:hAnsi="Wingdings" w:hint="default"/>
      </w:rPr>
    </w:lvl>
    <w:lvl w:ilvl="3" w:tplc="847273FA">
      <w:start w:val="1"/>
      <w:numFmt w:val="bullet"/>
      <w:lvlText w:val=""/>
      <w:lvlJc w:val="left"/>
      <w:pPr>
        <w:ind w:left="2880" w:hanging="360"/>
      </w:pPr>
      <w:rPr>
        <w:rFonts w:ascii="Symbol" w:hAnsi="Symbol" w:hint="default"/>
      </w:rPr>
    </w:lvl>
    <w:lvl w:ilvl="4" w:tplc="B156E6A8">
      <w:start w:val="1"/>
      <w:numFmt w:val="bullet"/>
      <w:lvlText w:val="o"/>
      <w:lvlJc w:val="left"/>
      <w:pPr>
        <w:ind w:left="3600" w:hanging="360"/>
      </w:pPr>
      <w:rPr>
        <w:rFonts w:ascii="Courier New" w:hAnsi="Courier New" w:hint="default"/>
      </w:rPr>
    </w:lvl>
    <w:lvl w:ilvl="5" w:tplc="7B62E1DA">
      <w:start w:val="1"/>
      <w:numFmt w:val="bullet"/>
      <w:lvlText w:val=""/>
      <w:lvlJc w:val="left"/>
      <w:pPr>
        <w:ind w:left="4320" w:hanging="360"/>
      </w:pPr>
      <w:rPr>
        <w:rFonts w:ascii="Wingdings" w:hAnsi="Wingdings" w:hint="default"/>
      </w:rPr>
    </w:lvl>
    <w:lvl w:ilvl="6" w:tplc="146016BC">
      <w:start w:val="1"/>
      <w:numFmt w:val="bullet"/>
      <w:lvlText w:val=""/>
      <w:lvlJc w:val="left"/>
      <w:pPr>
        <w:ind w:left="5040" w:hanging="360"/>
      </w:pPr>
      <w:rPr>
        <w:rFonts w:ascii="Symbol" w:hAnsi="Symbol" w:hint="default"/>
      </w:rPr>
    </w:lvl>
    <w:lvl w:ilvl="7" w:tplc="73424CE0">
      <w:start w:val="1"/>
      <w:numFmt w:val="bullet"/>
      <w:lvlText w:val="o"/>
      <w:lvlJc w:val="left"/>
      <w:pPr>
        <w:ind w:left="5760" w:hanging="360"/>
      </w:pPr>
      <w:rPr>
        <w:rFonts w:ascii="Courier New" w:hAnsi="Courier New" w:hint="default"/>
      </w:rPr>
    </w:lvl>
    <w:lvl w:ilvl="8" w:tplc="9DCAE5BA">
      <w:start w:val="1"/>
      <w:numFmt w:val="bullet"/>
      <w:lvlText w:val=""/>
      <w:lvlJc w:val="left"/>
      <w:pPr>
        <w:ind w:left="6480" w:hanging="360"/>
      </w:pPr>
      <w:rPr>
        <w:rFonts w:ascii="Wingdings" w:hAnsi="Wingdings" w:hint="default"/>
      </w:rPr>
    </w:lvl>
  </w:abstractNum>
  <w:abstractNum w:abstractNumId="99" w15:restartNumberingAfterBreak="0">
    <w:nsid w:val="5E7DA76B"/>
    <w:multiLevelType w:val="hybridMultilevel"/>
    <w:tmpl w:val="4DD072EE"/>
    <w:lvl w:ilvl="0" w:tplc="9ED6F2EE">
      <w:start w:val="1"/>
      <w:numFmt w:val="bullet"/>
      <w:lvlText w:val=""/>
      <w:lvlJc w:val="left"/>
      <w:pPr>
        <w:ind w:left="720" w:hanging="360"/>
      </w:pPr>
      <w:rPr>
        <w:rFonts w:ascii="Symbol" w:hAnsi="Symbol" w:hint="default"/>
      </w:rPr>
    </w:lvl>
    <w:lvl w:ilvl="1" w:tplc="1710338C">
      <w:start w:val="1"/>
      <w:numFmt w:val="bullet"/>
      <w:lvlText w:val="o"/>
      <w:lvlJc w:val="left"/>
      <w:pPr>
        <w:ind w:left="1440" w:hanging="360"/>
      </w:pPr>
      <w:rPr>
        <w:rFonts w:ascii="Courier New" w:hAnsi="Courier New" w:hint="default"/>
      </w:rPr>
    </w:lvl>
    <w:lvl w:ilvl="2" w:tplc="CF348B78">
      <w:start w:val="1"/>
      <w:numFmt w:val="bullet"/>
      <w:lvlText w:val=""/>
      <w:lvlJc w:val="left"/>
      <w:pPr>
        <w:ind w:left="2160" w:hanging="360"/>
      </w:pPr>
      <w:rPr>
        <w:rFonts w:ascii="Wingdings" w:hAnsi="Wingdings" w:hint="default"/>
      </w:rPr>
    </w:lvl>
    <w:lvl w:ilvl="3" w:tplc="F85693AA">
      <w:start w:val="1"/>
      <w:numFmt w:val="bullet"/>
      <w:lvlText w:val=""/>
      <w:lvlJc w:val="left"/>
      <w:pPr>
        <w:ind w:left="2880" w:hanging="360"/>
      </w:pPr>
      <w:rPr>
        <w:rFonts w:ascii="Symbol" w:hAnsi="Symbol" w:hint="default"/>
      </w:rPr>
    </w:lvl>
    <w:lvl w:ilvl="4" w:tplc="5BD4299E">
      <w:start w:val="1"/>
      <w:numFmt w:val="bullet"/>
      <w:lvlText w:val="o"/>
      <w:lvlJc w:val="left"/>
      <w:pPr>
        <w:ind w:left="3600" w:hanging="360"/>
      </w:pPr>
      <w:rPr>
        <w:rFonts w:ascii="Courier New" w:hAnsi="Courier New" w:hint="default"/>
      </w:rPr>
    </w:lvl>
    <w:lvl w:ilvl="5" w:tplc="E0DCD8F2">
      <w:start w:val="1"/>
      <w:numFmt w:val="bullet"/>
      <w:lvlText w:val=""/>
      <w:lvlJc w:val="left"/>
      <w:pPr>
        <w:ind w:left="4320" w:hanging="360"/>
      </w:pPr>
      <w:rPr>
        <w:rFonts w:ascii="Wingdings" w:hAnsi="Wingdings" w:hint="default"/>
      </w:rPr>
    </w:lvl>
    <w:lvl w:ilvl="6" w:tplc="66EE19BC">
      <w:start w:val="1"/>
      <w:numFmt w:val="bullet"/>
      <w:lvlText w:val=""/>
      <w:lvlJc w:val="left"/>
      <w:pPr>
        <w:ind w:left="5040" w:hanging="360"/>
      </w:pPr>
      <w:rPr>
        <w:rFonts w:ascii="Symbol" w:hAnsi="Symbol" w:hint="default"/>
      </w:rPr>
    </w:lvl>
    <w:lvl w:ilvl="7" w:tplc="80C2194C">
      <w:start w:val="1"/>
      <w:numFmt w:val="bullet"/>
      <w:lvlText w:val="o"/>
      <w:lvlJc w:val="left"/>
      <w:pPr>
        <w:ind w:left="5760" w:hanging="360"/>
      </w:pPr>
      <w:rPr>
        <w:rFonts w:ascii="Courier New" w:hAnsi="Courier New" w:hint="default"/>
      </w:rPr>
    </w:lvl>
    <w:lvl w:ilvl="8" w:tplc="BC7C8F8A">
      <w:start w:val="1"/>
      <w:numFmt w:val="bullet"/>
      <w:lvlText w:val=""/>
      <w:lvlJc w:val="left"/>
      <w:pPr>
        <w:ind w:left="6480" w:hanging="360"/>
      </w:pPr>
      <w:rPr>
        <w:rFonts w:ascii="Wingdings" w:hAnsi="Wingdings" w:hint="default"/>
      </w:rPr>
    </w:lvl>
  </w:abstractNum>
  <w:abstractNum w:abstractNumId="100" w15:restartNumberingAfterBreak="0">
    <w:nsid w:val="6006575F"/>
    <w:multiLevelType w:val="hybridMultilevel"/>
    <w:tmpl w:val="C4602EF6"/>
    <w:lvl w:ilvl="0" w:tplc="1A0A73D8">
      <w:start w:val="1"/>
      <w:numFmt w:val="bullet"/>
      <w:lvlText w:val=""/>
      <w:lvlJc w:val="left"/>
      <w:pPr>
        <w:ind w:left="720" w:hanging="360"/>
      </w:pPr>
      <w:rPr>
        <w:rFonts w:ascii="Symbol" w:hAnsi="Symbol" w:hint="default"/>
      </w:rPr>
    </w:lvl>
    <w:lvl w:ilvl="1" w:tplc="7EF01D2A">
      <w:start w:val="1"/>
      <w:numFmt w:val="bullet"/>
      <w:lvlText w:val="o"/>
      <w:lvlJc w:val="left"/>
      <w:pPr>
        <w:ind w:left="1440" w:hanging="360"/>
      </w:pPr>
      <w:rPr>
        <w:rFonts w:ascii="Courier New" w:hAnsi="Courier New" w:hint="default"/>
      </w:rPr>
    </w:lvl>
    <w:lvl w:ilvl="2" w:tplc="37A048BC">
      <w:start w:val="1"/>
      <w:numFmt w:val="bullet"/>
      <w:lvlText w:val=""/>
      <w:lvlJc w:val="left"/>
      <w:pPr>
        <w:ind w:left="2160" w:hanging="360"/>
      </w:pPr>
      <w:rPr>
        <w:rFonts w:ascii="Wingdings" w:hAnsi="Wingdings" w:hint="default"/>
      </w:rPr>
    </w:lvl>
    <w:lvl w:ilvl="3" w:tplc="C666BDFE">
      <w:start w:val="1"/>
      <w:numFmt w:val="bullet"/>
      <w:lvlText w:val=""/>
      <w:lvlJc w:val="left"/>
      <w:pPr>
        <w:ind w:left="2880" w:hanging="360"/>
      </w:pPr>
      <w:rPr>
        <w:rFonts w:ascii="Symbol" w:hAnsi="Symbol" w:hint="default"/>
      </w:rPr>
    </w:lvl>
    <w:lvl w:ilvl="4" w:tplc="47A0184E">
      <w:start w:val="1"/>
      <w:numFmt w:val="bullet"/>
      <w:lvlText w:val="o"/>
      <w:lvlJc w:val="left"/>
      <w:pPr>
        <w:ind w:left="3600" w:hanging="360"/>
      </w:pPr>
      <w:rPr>
        <w:rFonts w:ascii="Courier New" w:hAnsi="Courier New" w:hint="default"/>
      </w:rPr>
    </w:lvl>
    <w:lvl w:ilvl="5" w:tplc="E0D60E9C">
      <w:start w:val="1"/>
      <w:numFmt w:val="bullet"/>
      <w:lvlText w:val=""/>
      <w:lvlJc w:val="left"/>
      <w:pPr>
        <w:ind w:left="4320" w:hanging="360"/>
      </w:pPr>
      <w:rPr>
        <w:rFonts w:ascii="Wingdings" w:hAnsi="Wingdings" w:hint="default"/>
      </w:rPr>
    </w:lvl>
    <w:lvl w:ilvl="6" w:tplc="D842E028">
      <w:start w:val="1"/>
      <w:numFmt w:val="bullet"/>
      <w:lvlText w:val=""/>
      <w:lvlJc w:val="left"/>
      <w:pPr>
        <w:ind w:left="5040" w:hanging="360"/>
      </w:pPr>
      <w:rPr>
        <w:rFonts w:ascii="Symbol" w:hAnsi="Symbol" w:hint="default"/>
      </w:rPr>
    </w:lvl>
    <w:lvl w:ilvl="7" w:tplc="DEC6D2B2">
      <w:start w:val="1"/>
      <w:numFmt w:val="bullet"/>
      <w:lvlText w:val="o"/>
      <w:lvlJc w:val="left"/>
      <w:pPr>
        <w:ind w:left="5760" w:hanging="360"/>
      </w:pPr>
      <w:rPr>
        <w:rFonts w:ascii="Courier New" w:hAnsi="Courier New" w:hint="default"/>
      </w:rPr>
    </w:lvl>
    <w:lvl w:ilvl="8" w:tplc="B2168E0A">
      <w:start w:val="1"/>
      <w:numFmt w:val="bullet"/>
      <w:lvlText w:val=""/>
      <w:lvlJc w:val="left"/>
      <w:pPr>
        <w:ind w:left="6480" w:hanging="360"/>
      </w:pPr>
      <w:rPr>
        <w:rFonts w:ascii="Wingdings" w:hAnsi="Wingdings" w:hint="default"/>
      </w:rPr>
    </w:lvl>
  </w:abstractNum>
  <w:abstractNum w:abstractNumId="101" w15:restartNumberingAfterBreak="0">
    <w:nsid w:val="647EFA4B"/>
    <w:multiLevelType w:val="hybridMultilevel"/>
    <w:tmpl w:val="09B26EB6"/>
    <w:lvl w:ilvl="0" w:tplc="B20862B4">
      <w:start w:val="1"/>
      <w:numFmt w:val="decimal"/>
      <w:lvlText w:val="%1."/>
      <w:lvlJc w:val="left"/>
      <w:pPr>
        <w:ind w:left="720" w:hanging="360"/>
      </w:pPr>
    </w:lvl>
    <w:lvl w:ilvl="1" w:tplc="FA9CB5D8">
      <w:start w:val="1"/>
      <w:numFmt w:val="lowerLetter"/>
      <w:lvlText w:val="%2."/>
      <w:lvlJc w:val="left"/>
      <w:pPr>
        <w:ind w:left="1440" w:hanging="360"/>
      </w:pPr>
    </w:lvl>
    <w:lvl w:ilvl="2" w:tplc="A5DA1E24">
      <w:start w:val="1"/>
      <w:numFmt w:val="lowerRoman"/>
      <w:lvlText w:val="%3."/>
      <w:lvlJc w:val="right"/>
      <w:pPr>
        <w:ind w:left="2160" w:hanging="180"/>
      </w:pPr>
    </w:lvl>
    <w:lvl w:ilvl="3" w:tplc="AD949ECA">
      <w:start w:val="1"/>
      <w:numFmt w:val="decimal"/>
      <w:lvlText w:val="%4."/>
      <w:lvlJc w:val="left"/>
      <w:pPr>
        <w:ind w:left="2880" w:hanging="360"/>
      </w:pPr>
    </w:lvl>
    <w:lvl w:ilvl="4" w:tplc="4768E8F2">
      <w:start w:val="1"/>
      <w:numFmt w:val="lowerLetter"/>
      <w:lvlText w:val="%5."/>
      <w:lvlJc w:val="left"/>
      <w:pPr>
        <w:ind w:left="3600" w:hanging="360"/>
      </w:pPr>
    </w:lvl>
    <w:lvl w:ilvl="5" w:tplc="09820B68">
      <w:start w:val="1"/>
      <w:numFmt w:val="lowerRoman"/>
      <w:lvlText w:val="%6."/>
      <w:lvlJc w:val="right"/>
      <w:pPr>
        <w:ind w:left="4320" w:hanging="180"/>
      </w:pPr>
    </w:lvl>
    <w:lvl w:ilvl="6" w:tplc="08B429A8">
      <w:start w:val="1"/>
      <w:numFmt w:val="decimal"/>
      <w:lvlText w:val="%7."/>
      <w:lvlJc w:val="left"/>
      <w:pPr>
        <w:ind w:left="5040" w:hanging="360"/>
      </w:pPr>
    </w:lvl>
    <w:lvl w:ilvl="7" w:tplc="83D61E92">
      <w:start w:val="1"/>
      <w:numFmt w:val="lowerLetter"/>
      <w:lvlText w:val="%8."/>
      <w:lvlJc w:val="left"/>
      <w:pPr>
        <w:ind w:left="5760" w:hanging="360"/>
      </w:pPr>
    </w:lvl>
    <w:lvl w:ilvl="8" w:tplc="102CC3BE">
      <w:start w:val="1"/>
      <w:numFmt w:val="lowerRoman"/>
      <w:lvlText w:val="%9."/>
      <w:lvlJc w:val="right"/>
      <w:pPr>
        <w:ind w:left="6480" w:hanging="180"/>
      </w:pPr>
    </w:lvl>
  </w:abstractNum>
  <w:abstractNum w:abstractNumId="102" w15:restartNumberingAfterBreak="0">
    <w:nsid w:val="64826AA1"/>
    <w:multiLevelType w:val="hybridMultilevel"/>
    <w:tmpl w:val="DB0A957E"/>
    <w:lvl w:ilvl="0" w:tplc="8ABE2056">
      <w:start w:val="1"/>
      <w:numFmt w:val="bullet"/>
      <w:lvlText w:val=""/>
      <w:lvlJc w:val="left"/>
      <w:pPr>
        <w:ind w:left="720" w:hanging="360"/>
      </w:pPr>
      <w:rPr>
        <w:rFonts w:ascii="Symbol" w:hAnsi="Symbol" w:hint="default"/>
      </w:rPr>
    </w:lvl>
    <w:lvl w:ilvl="1" w:tplc="0FBAA982">
      <w:start w:val="1"/>
      <w:numFmt w:val="bullet"/>
      <w:lvlText w:val="o"/>
      <w:lvlJc w:val="left"/>
      <w:pPr>
        <w:ind w:left="1440" w:hanging="360"/>
      </w:pPr>
      <w:rPr>
        <w:rFonts w:ascii="Courier New" w:hAnsi="Courier New" w:hint="default"/>
      </w:rPr>
    </w:lvl>
    <w:lvl w:ilvl="2" w:tplc="799610BC">
      <w:start w:val="1"/>
      <w:numFmt w:val="bullet"/>
      <w:lvlText w:val=""/>
      <w:lvlJc w:val="left"/>
      <w:pPr>
        <w:ind w:left="2160" w:hanging="360"/>
      </w:pPr>
      <w:rPr>
        <w:rFonts w:ascii="Wingdings" w:hAnsi="Wingdings" w:hint="default"/>
      </w:rPr>
    </w:lvl>
    <w:lvl w:ilvl="3" w:tplc="79E82F04">
      <w:start w:val="1"/>
      <w:numFmt w:val="bullet"/>
      <w:lvlText w:val=""/>
      <w:lvlJc w:val="left"/>
      <w:pPr>
        <w:ind w:left="2880" w:hanging="360"/>
      </w:pPr>
      <w:rPr>
        <w:rFonts w:ascii="Symbol" w:hAnsi="Symbol" w:hint="default"/>
      </w:rPr>
    </w:lvl>
    <w:lvl w:ilvl="4" w:tplc="00F4F2A0">
      <w:start w:val="1"/>
      <w:numFmt w:val="bullet"/>
      <w:lvlText w:val="o"/>
      <w:lvlJc w:val="left"/>
      <w:pPr>
        <w:ind w:left="3600" w:hanging="360"/>
      </w:pPr>
      <w:rPr>
        <w:rFonts w:ascii="Courier New" w:hAnsi="Courier New" w:hint="default"/>
      </w:rPr>
    </w:lvl>
    <w:lvl w:ilvl="5" w:tplc="A29CD0FA">
      <w:start w:val="1"/>
      <w:numFmt w:val="bullet"/>
      <w:lvlText w:val=""/>
      <w:lvlJc w:val="left"/>
      <w:pPr>
        <w:ind w:left="4320" w:hanging="360"/>
      </w:pPr>
      <w:rPr>
        <w:rFonts w:ascii="Wingdings" w:hAnsi="Wingdings" w:hint="default"/>
      </w:rPr>
    </w:lvl>
    <w:lvl w:ilvl="6" w:tplc="B35A09C4">
      <w:start w:val="1"/>
      <w:numFmt w:val="bullet"/>
      <w:lvlText w:val=""/>
      <w:lvlJc w:val="left"/>
      <w:pPr>
        <w:ind w:left="5040" w:hanging="360"/>
      </w:pPr>
      <w:rPr>
        <w:rFonts w:ascii="Symbol" w:hAnsi="Symbol" w:hint="default"/>
      </w:rPr>
    </w:lvl>
    <w:lvl w:ilvl="7" w:tplc="E020AA20">
      <w:start w:val="1"/>
      <w:numFmt w:val="bullet"/>
      <w:lvlText w:val="o"/>
      <w:lvlJc w:val="left"/>
      <w:pPr>
        <w:ind w:left="5760" w:hanging="360"/>
      </w:pPr>
      <w:rPr>
        <w:rFonts w:ascii="Courier New" w:hAnsi="Courier New" w:hint="default"/>
      </w:rPr>
    </w:lvl>
    <w:lvl w:ilvl="8" w:tplc="363C0A90">
      <w:start w:val="1"/>
      <w:numFmt w:val="bullet"/>
      <w:lvlText w:val=""/>
      <w:lvlJc w:val="left"/>
      <w:pPr>
        <w:ind w:left="6480" w:hanging="360"/>
      </w:pPr>
      <w:rPr>
        <w:rFonts w:ascii="Wingdings" w:hAnsi="Wingdings" w:hint="default"/>
      </w:rPr>
    </w:lvl>
  </w:abstractNum>
  <w:abstractNum w:abstractNumId="103" w15:restartNumberingAfterBreak="0">
    <w:nsid w:val="652430C3"/>
    <w:multiLevelType w:val="hybridMultilevel"/>
    <w:tmpl w:val="CD6C5E08"/>
    <w:lvl w:ilvl="0" w:tplc="C69A958A">
      <w:start w:val="1"/>
      <w:numFmt w:val="bullet"/>
      <w:lvlText w:val=""/>
      <w:lvlJc w:val="left"/>
      <w:pPr>
        <w:ind w:left="720" w:hanging="360"/>
      </w:pPr>
      <w:rPr>
        <w:rFonts w:ascii="Symbol" w:hAnsi="Symbol" w:hint="default"/>
      </w:rPr>
    </w:lvl>
    <w:lvl w:ilvl="1" w:tplc="6172B2E6">
      <w:start w:val="1"/>
      <w:numFmt w:val="bullet"/>
      <w:lvlText w:val="o"/>
      <w:lvlJc w:val="left"/>
      <w:pPr>
        <w:ind w:left="1440" w:hanging="360"/>
      </w:pPr>
      <w:rPr>
        <w:rFonts w:ascii="Courier New" w:hAnsi="Courier New" w:hint="default"/>
      </w:rPr>
    </w:lvl>
    <w:lvl w:ilvl="2" w:tplc="C01C9A76">
      <w:start w:val="1"/>
      <w:numFmt w:val="bullet"/>
      <w:lvlText w:val=""/>
      <w:lvlJc w:val="left"/>
      <w:pPr>
        <w:ind w:left="2160" w:hanging="360"/>
      </w:pPr>
      <w:rPr>
        <w:rFonts w:ascii="Wingdings" w:hAnsi="Wingdings" w:hint="default"/>
      </w:rPr>
    </w:lvl>
    <w:lvl w:ilvl="3" w:tplc="19146F0C">
      <w:start w:val="1"/>
      <w:numFmt w:val="bullet"/>
      <w:lvlText w:val=""/>
      <w:lvlJc w:val="left"/>
      <w:pPr>
        <w:ind w:left="2880" w:hanging="360"/>
      </w:pPr>
      <w:rPr>
        <w:rFonts w:ascii="Symbol" w:hAnsi="Symbol" w:hint="default"/>
      </w:rPr>
    </w:lvl>
    <w:lvl w:ilvl="4" w:tplc="7EE82A70">
      <w:start w:val="1"/>
      <w:numFmt w:val="bullet"/>
      <w:lvlText w:val="o"/>
      <w:lvlJc w:val="left"/>
      <w:pPr>
        <w:ind w:left="3600" w:hanging="360"/>
      </w:pPr>
      <w:rPr>
        <w:rFonts w:ascii="Courier New" w:hAnsi="Courier New" w:hint="default"/>
      </w:rPr>
    </w:lvl>
    <w:lvl w:ilvl="5" w:tplc="7640F9E2">
      <w:start w:val="1"/>
      <w:numFmt w:val="bullet"/>
      <w:lvlText w:val=""/>
      <w:lvlJc w:val="left"/>
      <w:pPr>
        <w:ind w:left="4320" w:hanging="360"/>
      </w:pPr>
      <w:rPr>
        <w:rFonts w:ascii="Wingdings" w:hAnsi="Wingdings" w:hint="default"/>
      </w:rPr>
    </w:lvl>
    <w:lvl w:ilvl="6" w:tplc="FB241E2C">
      <w:start w:val="1"/>
      <w:numFmt w:val="bullet"/>
      <w:lvlText w:val=""/>
      <w:lvlJc w:val="left"/>
      <w:pPr>
        <w:ind w:left="5040" w:hanging="360"/>
      </w:pPr>
      <w:rPr>
        <w:rFonts w:ascii="Symbol" w:hAnsi="Symbol" w:hint="default"/>
      </w:rPr>
    </w:lvl>
    <w:lvl w:ilvl="7" w:tplc="C218C546">
      <w:start w:val="1"/>
      <w:numFmt w:val="bullet"/>
      <w:lvlText w:val="o"/>
      <w:lvlJc w:val="left"/>
      <w:pPr>
        <w:ind w:left="5760" w:hanging="360"/>
      </w:pPr>
      <w:rPr>
        <w:rFonts w:ascii="Courier New" w:hAnsi="Courier New" w:hint="default"/>
      </w:rPr>
    </w:lvl>
    <w:lvl w:ilvl="8" w:tplc="99305AC0">
      <w:start w:val="1"/>
      <w:numFmt w:val="bullet"/>
      <w:lvlText w:val=""/>
      <w:lvlJc w:val="left"/>
      <w:pPr>
        <w:ind w:left="6480" w:hanging="360"/>
      </w:pPr>
      <w:rPr>
        <w:rFonts w:ascii="Wingdings" w:hAnsi="Wingdings" w:hint="default"/>
      </w:rPr>
    </w:lvl>
  </w:abstractNum>
  <w:abstractNum w:abstractNumId="104" w15:restartNumberingAfterBreak="0">
    <w:nsid w:val="67073CC8"/>
    <w:multiLevelType w:val="hybridMultilevel"/>
    <w:tmpl w:val="4E1606F8"/>
    <w:lvl w:ilvl="0" w:tplc="B09AA2E8">
      <w:start w:val="1"/>
      <w:numFmt w:val="bullet"/>
      <w:lvlText w:val="o"/>
      <w:lvlJc w:val="left"/>
      <w:pPr>
        <w:ind w:left="720" w:hanging="360"/>
      </w:pPr>
      <w:rPr>
        <w:rFonts w:ascii="Courier New" w:hAnsi="Courier New" w:hint="default"/>
      </w:rPr>
    </w:lvl>
    <w:lvl w:ilvl="1" w:tplc="286E6CEC">
      <w:start w:val="1"/>
      <w:numFmt w:val="bullet"/>
      <w:lvlText w:val="o"/>
      <w:lvlJc w:val="left"/>
      <w:pPr>
        <w:ind w:left="1440" w:hanging="360"/>
      </w:pPr>
      <w:rPr>
        <w:rFonts w:ascii="Courier New" w:hAnsi="Courier New" w:hint="default"/>
      </w:rPr>
    </w:lvl>
    <w:lvl w:ilvl="2" w:tplc="232812AE">
      <w:start w:val="1"/>
      <w:numFmt w:val="bullet"/>
      <w:lvlText w:val=""/>
      <w:lvlJc w:val="left"/>
      <w:pPr>
        <w:ind w:left="2160" w:hanging="360"/>
      </w:pPr>
      <w:rPr>
        <w:rFonts w:ascii="Wingdings" w:hAnsi="Wingdings" w:hint="default"/>
      </w:rPr>
    </w:lvl>
    <w:lvl w:ilvl="3" w:tplc="02D4F022">
      <w:start w:val="1"/>
      <w:numFmt w:val="bullet"/>
      <w:lvlText w:val=""/>
      <w:lvlJc w:val="left"/>
      <w:pPr>
        <w:ind w:left="2880" w:hanging="360"/>
      </w:pPr>
      <w:rPr>
        <w:rFonts w:ascii="Symbol" w:hAnsi="Symbol" w:hint="default"/>
      </w:rPr>
    </w:lvl>
    <w:lvl w:ilvl="4" w:tplc="D730CB44">
      <w:start w:val="1"/>
      <w:numFmt w:val="bullet"/>
      <w:lvlText w:val="o"/>
      <w:lvlJc w:val="left"/>
      <w:pPr>
        <w:ind w:left="3600" w:hanging="360"/>
      </w:pPr>
      <w:rPr>
        <w:rFonts w:ascii="Courier New" w:hAnsi="Courier New" w:hint="default"/>
      </w:rPr>
    </w:lvl>
    <w:lvl w:ilvl="5" w:tplc="88EC4FB0">
      <w:start w:val="1"/>
      <w:numFmt w:val="bullet"/>
      <w:lvlText w:val=""/>
      <w:lvlJc w:val="left"/>
      <w:pPr>
        <w:ind w:left="4320" w:hanging="360"/>
      </w:pPr>
      <w:rPr>
        <w:rFonts w:ascii="Wingdings" w:hAnsi="Wingdings" w:hint="default"/>
      </w:rPr>
    </w:lvl>
    <w:lvl w:ilvl="6" w:tplc="713C7894">
      <w:start w:val="1"/>
      <w:numFmt w:val="bullet"/>
      <w:lvlText w:val=""/>
      <w:lvlJc w:val="left"/>
      <w:pPr>
        <w:ind w:left="5040" w:hanging="360"/>
      </w:pPr>
      <w:rPr>
        <w:rFonts w:ascii="Symbol" w:hAnsi="Symbol" w:hint="default"/>
      </w:rPr>
    </w:lvl>
    <w:lvl w:ilvl="7" w:tplc="64883584">
      <w:start w:val="1"/>
      <w:numFmt w:val="bullet"/>
      <w:lvlText w:val="o"/>
      <w:lvlJc w:val="left"/>
      <w:pPr>
        <w:ind w:left="5760" w:hanging="360"/>
      </w:pPr>
      <w:rPr>
        <w:rFonts w:ascii="Courier New" w:hAnsi="Courier New" w:hint="default"/>
      </w:rPr>
    </w:lvl>
    <w:lvl w:ilvl="8" w:tplc="7B90A188">
      <w:start w:val="1"/>
      <w:numFmt w:val="bullet"/>
      <w:lvlText w:val=""/>
      <w:lvlJc w:val="left"/>
      <w:pPr>
        <w:ind w:left="6480" w:hanging="360"/>
      </w:pPr>
      <w:rPr>
        <w:rFonts w:ascii="Wingdings" w:hAnsi="Wingdings" w:hint="default"/>
      </w:rPr>
    </w:lvl>
  </w:abstractNum>
  <w:abstractNum w:abstractNumId="105" w15:restartNumberingAfterBreak="0">
    <w:nsid w:val="67A71129"/>
    <w:multiLevelType w:val="multilevel"/>
    <w:tmpl w:val="B2108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7C07792"/>
    <w:multiLevelType w:val="hybridMultilevel"/>
    <w:tmpl w:val="DA8A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7CA30D7"/>
    <w:multiLevelType w:val="hybridMultilevel"/>
    <w:tmpl w:val="71623A88"/>
    <w:lvl w:ilvl="0" w:tplc="E228C494">
      <w:start w:val="1"/>
      <w:numFmt w:val="bullet"/>
      <w:lvlText w:val=""/>
      <w:lvlJc w:val="left"/>
      <w:pPr>
        <w:ind w:left="720" w:hanging="360"/>
      </w:pPr>
      <w:rPr>
        <w:rFonts w:ascii="Symbol" w:hAnsi="Symbol" w:hint="default"/>
      </w:rPr>
    </w:lvl>
    <w:lvl w:ilvl="1" w:tplc="02B2CB74">
      <w:start w:val="1"/>
      <w:numFmt w:val="bullet"/>
      <w:lvlText w:val="o"/>
      <w:lvlJc w:val="left"/>
      <w:pPr>
        <w:ind w:left="1440" w:hanging="360"/>
      </w:pPr>
      <w:rPr>
        <w:rFonts w:ascii="Courier New" w:hAnsi="Courier New" w:hint="default"/>
      </w:rPr>
    </w:lvl>
    <w:lvl w:ilvl="2" w:tplc="CE589CC6">
      <w:start w:val="1"/>
      <w:numFmt w:val="bullet"/>
      <w:lvlText w:val=""/>
      <w:lvlJc w:val="left"/>
      <w:pPr>
        <w:ind w:left="2160" w:hanging="360"/>
      </w:pPr>
      <w:rPr>
        <w:rFonts w:ascii="Wingdings" w:hAnsi="Wingdings" w:hint="default"/>
      </w:rPr>
    </w:lvl>
    <w:lvl w:ilvl="3" w:tplc="C278239E">
      <w:start w:val="1"/>
      <w:numFmt w:val="bullet"/>
      <w:lvlText w:val=""/>
      <w:lvlJc w:val="left"/>
      <w:pPr>
        <w:ind w:left="2880" w:hanging="360"/>
      </w:pPr>
      <w:rPr>
        <w:rFonts w:ascii="Symbol" w:hAnsi="Symbol" w:hint="default"/>
      </w:rPr>
    </w:lvl>
    <w:lvl w:ilvl="4" w:tplc="A6BC2808">
      <w:start w:val="1"/>
      <w:numFmt w:val="bullet"/>
      <w:lvlText w:val="o"/>
      <w:lvlJc w:val="left"/>
      <w:pPr>
        <w:ind w:left="3600" w:hanging="360"/>
      </w:pPr>
      <w:rPr>
        <w:rFonts w:ascii="Courier New" w:hAnsi="Courier New" w:hint="default"/>
      </w:rPr>
    </w:lvl>
    <w:lvl w:ilvl="5" w:tplc="352088DC">
      <w:start w:val="1"/>
      <w:numFmt w:val="bullet"/>
      <w:lvlText w:val=""/>
      <w:lvlJc w:val="left"/>
      <w:pPr>
        <w:ind w:left="4320" w:hanging="360"/>
      </w:pPr>
      <w:rPr>
        <w:rFonts w:ascii="Wingdings" w:hAnsi="Wingdings" w:hint="default"/>
      </w:rPr>
    </w:lvl>
    <w:lvl w:ilvl="6" w:tplc="CC4279CE">
      <w:start w:val="1"/>
      <w:numFmt w:val="bullet"/>
      <w:lvlText w:val=""/>
      <w:lvlJc w:val="left"/>
      <w:pPr>
        <w:ind w:left="5040" w:hanging="360"/>
      </w:pPr>
      <w:rPr>
        <w:rFonts w:ascii="Symbol" w:hAnsi="Symbol" w:hint="default"/>
      </w:rPr>
    </w:lvl>
    <w:lvl w:ilvl="7" w:tplc="3856913A">
      <w:start w:val="1"/>
      <w:numFmt w:val="bullet"/>
      <w:lvlText w:val="o"/>
      <w:lvlJc w:val="left"/>
      <w:pPr>
        <w:ind w:left="5760" w:hanging="360"/>
      </w:pPr>
      <w:rPr>
        <w:rFonts w:ascii="Courier New" w:hAnsi="Courier New" w:hint="default"/>
      </w:rPr>
    </w:lvl>
    <w:lvl w:ilvl="8" w:tplc="FA88F18A">
      <w:start w:val="1"/>
      <w:numFmt w:val="bullet"/>
      <w:lvlText w:val=""/>
      <w:lvlJc w:val="left"/>
      <w:pPr>
        <w:ind w:left="6480" w:hanging="360"/>
      </w:pPr>
      <w:rPr>
        <w:rFonts w:ascii="Wingdings" w:hAnsi="Wingdings" w:hint="default"/>
      </w:rPr>
    </w:lvl>
  </w:abstractNum>
  <w:abstractNum w:abstractNumId="108" w15:restartNumberingAfterBreak="0">
    <w:nsid w:val="68B10A41"/>
    <w:multiLevelType w:val="multilevel"/>
    <w:tmpl w:val="245E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98950B7"/>
    <w:multiLevelType w:val="hybridMultilevel"/>
    <w:tmpl w:val="66845C50"/>
    <w:lvl w:ilvl="0" w:tplc="F4F86698">
      <w:start w:val="1"/>
      <w:numFmt w:val="bullet"/>
      <w:lvlText w:val=""/>
      <w:lvlJc w:val="left"/>
      <w:pPr>
        <w:ind w:left="720" w:hanging="360"/>
      </w:pPr>
      <w:rPr>
        <w:rFonts w:ascii="Symbol" w:hAnsi="Symbol" w:hint="default"/>
      </w:rPr>
    </w:lvl>
    <w:lvl w:ilvl="1" w:tplc="64E65CB6">
      <w:start w:val="1"/>
      <w:numFmt w:val="bullet"/>
      <w:lvlText w:val="o"/>
      <w:lvlJc w:val="left"/>
      <w:pPr>
        <w:ind w:left="1440" w:hanging="360"/>
      </w:pPr>
      <w:rPr>
        <w:rFonts w:ascii="Courier New" w:hAnsi="Courier New" w:hint="default"/>
      </w:rPr>
    </w:lvl>
    <w:lvl w:ilvl="2" w:tplc="4C1E7884">
      <w:start w:val="1"/>
      <w:numFmt w:val="bullet"/>
      <w:lvlText w:val=""/>
      <w:lvlJc w:val="left"/>
      <w:pPr>
        <w:ind w:left="2160" w:hanging="360"/>
      </w:pPr>
      <w:rPr>
        <w:rFonts w:ascii="Wingdings" w:hAnsi="Wingdings" w:hint="default"/>
      </w:rPr>
    </w:lvl>
    <w:lvl w:ilvl="3" w:tplc="EFF090A0">
      <w:start w:val="1"/>
      <w:numFmt w:val="bullet"/>
      <w:lvlText w:val=""/>
      <w:lvlJc w:val="left"/>
      <w:pPr>
        <w:ind w:left="2880" w:hanging="360"/>
      </w:pPr>
      <w:rPr>
        <w:rFonts w:ascii="Symbol" w:hAnsi="Symbol" w:hint="default"/>
      </w:rPr>
    </w:lvl>
    <w:lvl w:ilvl="4" w:tplc="E32A7E8E">
      <w:start w:val="1"/>
      <w:numFmt w:val="bullet"/>
      <w:lvlText w:val="o"/>
      <w:lvlJc w:val="left"/>
      <w:pPr>
        <w:ind w:left="3600" w:hanging="360"/>
      </w:pPr>
      <w:rPr>
        <w:rFonts w:ascii="Courier New" w:hAnsi="Courier New" w:hint="default"/>
      </w:rPr>
    </w:lvl>
    <w:lvl w:ilvl="5" w:tplc="70E69B02">
      <w:start w:val="1"/>
      <w:numFmt w:val="bullet"/>
      <w:lvlText w:val=""/>
      <w:lvlJc w:val="left"/>
      <w:pPr>
        <w:ind w:left="4320" w:hanging="360"/>
      </w:pPr>
      <w:rPr>
        <w:rFonts w:ascii="Wingdings" w:hAnsi="Wingdings" w:hint="default"/>
      </w:rPr>
    </w:lvl>
    <w:lvl w:ilvl="6" w:tplc="3D0ECB60">
      <w:start w:val="1"/>
      <w:numFmt w:val="bullet"/>
      <w:lvlText w:val=""/>
      <w:lvlJc w:val="left"/>
      <w:pPr>
        <w:ind w:left="5040" w:hanging="360"/>
      </w:pPr>
      <w:rPr>
        <w:rFonts w:ascii="Symbol" w:hAnsi="Symbol" w:hint="default"/>
      </w:rPr>
    </w:lvl>
    <w:lvl w:ilvl="7" w:tplc="DAD4850A">
      <w:start w:val="1"/>
      <w:numFmt w:val="bullet"/>
      <w:lvlText w:val="o"/>
      <w:lvlJc w:val="left"/>
      <w:pPr>
        <w:ind w:left="5760" w:hanging="360"/>
      </w:pPr>
      <w:rPr>
        <w:rFonts w:ascii="Courier New" w:hAnsi="Courier New" w:hint="default"/>
      </w:rPr>
    </w:lvl>
    <w:lvl w:ilvl="8" w:tplc="4ECC7F54">
      <w:start w:val="1"/>
      <w:numFmt w:val="bullet"/>
      <w:lvlText w:val=""/>
      <w:lvlJc w:val="left"/>
      <w:pPr>
        <w:ind w:left="6480" w:hanging="360"/>
      </w:pPr>
      <w:rPr>
        <w:rFonts w:ascii="Wingdings" w:hAnsi="Wingdings" w:hint="default"/>
      </w:rPr>
    </w:lvl>
  </w:abstractNum>
  <w:abstractNum w:abstractNumId="110" w15:restartNumberingAfterBreak="0">
    <w:nsid w:val="69952D3B"/>
    <w:multiLevelType w:val="hybridMultilevel"/>
    <w:tmpl w:val="627C9C3A"/>
    <w:lvl w:ilvl="0" w:tplc="DF74FB80">
      <w:start w:val="1"/>
      <w:numFmt w:val="bullet"/>
      <w:lvlText w:val=""/>
      <w:lvlJc w:val="left"/>
      <w:pPr>
        <w:ind w:left="720" w:hanging="360"/>
      </w:pPr>
      <w:rPr>
        <w:rFonts w:ascii="Symbol" w:hAnsi="Symbol" w:hint="default"/>
      </w:rPr>
    </w:lvl>
    <w:lvl w:ilvl="1" w:tplc="0CC06CE4">
      <w:start w:val="1"/>
      <w:numFmt w:val="bullet"/>
      <w:lvlText w:val="o"/>
      <w:lvlJc w:val="left"/>
      <w:pPr>
        <w:ind w:left="1440" w:hanging="360"/>
      </w:pPr>
      <w:rPr>
        <w:rFonts w:ascii="Courier New" w:hAnsi="Courier New" w:hint="default"/>
      </w:rPr>
    </w:lvl>
    <w:lvl w:ilvl="2" w:tplc="CD4A32E2">
      <w:start w:val="1"/>
      <w:numFmt w:val="bullet"/>
      <w:lvlText w:val=""/>
      <w:lvlJc w:val="left"/>
      <w:pPr>
        <w:ind w:left="2160" w:hanging="360"/>
      </w:pPr>
      <w:rPr>
        <w:rFonts w:ascii="Wingdings" w:hAnsi="Wingdings" w:hint="default"/>
      </w:rPr>
    </w:lvl>
    <w:lvl w:ilvl="3" w:tplc="817C0440">
      <w:start w:val="1"/>
      <w:numFmt w:val="bullet"/>
      <w:lvlText w:val=""/>
      <w:lvlJc w:val="left"/>
      <w:pPr>
        <w:ind w:left="2880" w:hanging="360"/>
      </w:pPr>
      <w:rPr>
        <w:rFonts w:ascii="Symbol" w:hAnsi="Symbol" w:hint="default"/>
      </w:rPr>
    </w:lvl>
    <w:lvl w:ilvl="4" w:tplc="72C6AB54">
      <w:start w:val="1"/>
      <w:numFmt w:val="bullet"/>
      <w:lvlText w:val="o"/>
      <w:lvlJc w:val="left"/>
      <w:pPr>
        <w:ind w:left="3600" w:hanging="360"/>
      </w:pPr>
      <w:rPr>
        <w:rFonts w:ascii="Courier New" w:hAnsi="Courier New" w:hint="default"/>
      </w:rPr>
    </w:lvl>
    <w:lvl w:ilvl="5" w:tplc="345293F0">
      <w:start w:val="1"/>
      <w:numFmt w:val="bullet"/>
      <w:lvlText w:val=""/>
      <w:lvlJc w:val="left"/>
      <w:pPr>
        <w:ind w:left="4320" w:hanging="360"/>
      </w:pPr>
      <w:rPr>
        <w:rFonts w:ascii="Wingdings" w:hAnsi="Wingdings" w:hint="default"/>
      </w:rPr>
    </w:lvl>
    <w:lvl w:ilvl="6" w:tplc="DAD48F4C">
      <w:start w:val="1"/>
      <w:numFmt w:val="bullet"/>
      <w:lvlText w:val=""/>
      <w:lvlJc w:val="left"/>
      <w:pPr>
        <w:ind w:left="5040" w:hanging="360"/>
      </w:pPr>
      <w:rPr>
        <w:rFonts w:ascii="Symbol" w:hAnsi="Symbol" w:hint="default"/>
      </w:rPr>
    </w:lvl>
    <w:lvl w:ilvl="7" w:tplc="BE007928">
      <w:start w:val="1"/>
      <w:numFmt w:val="bullet"/>
      <w:lvlText w:val="o"/>
      <w:lvlJc w:val="left"/>
      <w:pPr>
        <w:ind w:left="5760" w:hanging="360"/>
      </w:pPr>
      <w:rPr>
        <w:rFonts w:ascii="Courier New" w:hAnsi="Courier New" w:hint="default"/>
      </w:rPr>
    </w:lvl>
    <w:lvl w:ilvl="8" w:tplc="715A0A4C">
      <w:start w:val="1"/>
      <w:numFmt w:val="bullet"/>
      <w:lvlText w:val=""/>
      <w:lvlJc w:val="left"/>
      <w:pPr>
        <w:ind w:left="6480" w:hanging="360"/>
      </w:pPr>
      <w:rPr>
        <w:rFonts w:ascii="Wingdings" w:hAnsi="Wingdings" w:hint="default"/>
      </w:rPr>
    </w:lvl>
  </w:abstractNum>
  <w:abstractNum w:abstractNumId="111" w15:restartNumberingAfterBreak="0">
    <w:nsid w:val="6AA12823"/>
    <w:multiLevelType w:val="hybridMultilevel"/>
    <w:tmpl w:val="14708648"/>
    <w:lvl w:ilvl="0" w:tplc="E9469E78">
      <w:start w:val="1"/>
      <w:numFmt w:val="bullet"/>
      <w:lvlText w:val=""/>
      <w:lvlJc w:val="left"/>
      <w:pPr>
        <w:ind w:left="720" w:hanging="360"/>
      </w:pPr>
      <w:rPr>
        <w:rFonts w:ascii="Symbol" w:hAnsi="Symbol" w:hint="default"/>
      </w:rPr>
    </w:lvl>
    <w:lvl w:ilvl="1" w:tplc="E418F22C">
      <w:start w:val="1"/>
      <w:numFmt w:val="bullet"/>
      <w:lvlText w:val="o"/>
      <w:lvlJc w:val="left"/>
      <w:pPr>
        <w:ind w:left="1440" w:hanging="360"/>
      </w:pPr>
      <w:rPr>
        <w:rFonts w:ascii="Courier New" w:hAnsi="Courier New" w:hint="default"/>
      </w:rPr>
    </w:lvl>
    <w:lvl w:ilvl="2" w:tplc="0A244D1A">
      <w:start w:val="1"/>
      <w:numFmt w:val="bullet"/>
      <w:lvlText w:val=""/>
      <w:lvlJc w:val="left"/>
      <w:pPr>
        <w:ind w:left="2160" w:hanging="360"/>
      </w:pPr>
      <w:rPr>
        <w:rFonts w:ascii="Wingdings" w:hAnsi="Wingdings" w:hint="default"/>
      </w:rPr>
    </w:lvl>
    <w:lvl w:ilvl="3" w:tplc="4494610A">
      <w:start w:val="1"/>
      <w:numFmt w:val="bullet"/>
      <w:lvlText w:val=""/>
      <w:lvlJc w:val="left"/>
      <w:pPr>
        <w:ind w:left="2880" w:hanging="360"/>
      </w:pPr>
      <w:rPr>
        <w:rFonts w:ascii="Symbol" w:hAnsi="Symbol" w:hint="default"/>
      </w:rPr>
    </w:lvl>
    <w:lvl w:ilvl="4" w:tplc="4CB06538">
      <w:start w:val="1"/>
      <w:numFmt w:val="bullet"/>
      <w:lvlText w:val="o"/>
      <w:lvlJc w:val="left"/>
      <w:pPr>
        <w:ind w:left="3600" w:hanging="360"/>
      </w:pPr>
      <w:rPr>
        <w:rFonts w:ascii="Courier New" w:hAnsi="Courier New" w:hint="default"/>
      </w:rPr>
    </w:lvl>
    <w:lvl w:ilvl="5" w:tplc="832CA75C">
      <w:start w:val="1"/>
      <w:numFmt w:val="bullet"/>
      <w:lvlText w:val=""/>
      <w:lvlJc w:val="left"/>
      <w:pPr>
        <w:ind w:left="4320" w:hanging="360"/>
      </w:pPr>
      <w:rPr>
        <w:rFonts w:ascii="Wingdings" w:hAnsi="Wingdings" w:hint="default"/>
      </w:rPr>
    </w:lvl>
    <w:lvl w:ilvl="6" w:tplc="E1F036DA">
      <w:start w:val="1"/>
      <w:numFmt w:val="bullet"/>
      <w:lvlText w:val=""/>
      <w:lvlJc w:val="left"/>
      <w:pPr>
        <w:ind w:left="5040" w:hanging="360"/>
      </w:pPr>
      <w:rPr>
        <w:rFonts w:ascii="Symbol" w:hAnsi="Symbol" w:hint="default"/>
      </w:rPr>
    </w:lvl>
    <w:lvl w:ilvl="7" w:tplc="94D42892">
      <w:start w:val="1"/>
      <w:numFmt w:val="bullet"/>
      <w:lvlText w:val="o"/>
      <w:lvlJc w:val="left"/>
      <w:pPr>
        <w:ind w:left="5760" w:hanging="360"/>
      </w:pPr>
      <w:rPr>
        <w:rFonts w:ascii="Courier New" w:hAnsi="Courier New" w:hint="default"/>
      </w:rPr>
    </w:lvl>
    <w:lvl w:ilvl="8" w:tplc="E3FCF364">
      <w:start w:val="1"/>
      <w:numFmt w:val="bullet"/>
      <w:lvlText w:val=""/>
      <w:lvlJc w:val="left"/>
      <w:pPr>
        <w:ind w:left="6480" w:hanging="360"/>
      </w:pPr>
      <w:rPr>
        <w:rFonts w:ascii="Wingdings" w:hAnsi="Wingdings" w:hint="default"/>
      </w:rPr>
    </w:lvl>
  </w:abstractNum>
  <w:abstractNum w:abstractNumId="112" w15:restartNumberingAfterBreak="0">
    <w:nsid w:val="6B257E44"/>
    <w:multiLevelType w:val="hybridMultilevel"/>
    <w:tmpl w:val="4F420006"/>
    <w:lvl w:ilvl="0" w:tplc="5F4EA418">
      <w:start w:val="1"/>
      <w:numFmt w:val="bullet"/>
      <w:lvlText w:val="•"/>
      <w:lvlJc w:val="left"/>
      <w:pPr>
        <w:ind w:left="720" w:hanging="360"/>
      </w:pPr>
      <w:rPr>
        <w:rFonts w:ascii="Arial" w:hAnsi="Arial" w:hint="default"/>
      </w:rPr>
    </w:lvl>
    <w:lvl w:ilvl="1" w:tplc="ADF62C0A">
      <w:start w:val="1"/>
      <w:numFmt w:val="bullet"/>
      <w:lvlText w:val="o"/>
      <w:lvlJc w:val="left"/>
      <w:pPr>
        <w:ind w:left="1440" w:hanging="360"/>
      </w:pPr>
      <w:rPr>
        <w:rFonts w:ascii="Courier New" w:hAnsi="Courier New" w:hint="default"/>
      </w:rPr>
    </w:lvl>
    <w:lvl w:ilvl="2" w:tplc="EB0CD66A">
      <w:start w:val="1"/>
      <w:numFmt w:val="bullet"/>
      <w:lvlText w:val=""/>
      <w:lvlJc w:val="left"/>
      <w:pPr>
        <w:ind w:left="2160" w:hanging="360"/>
      </w:pPr>
      <w:rPr>
        <w:rFonts w:ascii="Wingdings" w:hAnsi="Wingdings" w:hint="default"/>
      </w:rPr>
    </w:lvl>
    <w:lvl w:ilvl="3" w:tplc="6304FAAC">
      <w:start w:val="1"/>
      <w:numFmt w:val="bullet"/>
      <w:lvlText w:val=""/>
      <w:lvlJc w:val="left"/>
      <w:pPr>
        <w:ind w:left="2880" w:hanging="360"/>
      </w:pPr>
      <w:rPr>
        <w:rFonts w:ascii="Symbol" w:hAnsi="Symbol" w:hint="default"/>
      </w:rPr>
    </w:lvl>
    <w:lvl w:ilvl="4" w:tplc="365E4380">
      <w:start w:val="1"/>
      <w:numFmt w:val="bullet"/>
      <w:lvlText w:val="o"/>
      <w:lvlJc w:val="left"/>
      <w:pPr>
        <w:ind w:left="3600" w:hanging="360"/>
      </w:pPr>
      <w:rPr>
        <w:rFonts w:ascii="Courier New" w:hAnsi="Courier New" w:hint="default"/>
      </w:rPr>
    </w:lvl>
    <w:lvl w:ilvl="5" w:tplc="10ACED76">
      <w:start w:val="1"/>
      <w:numFmt w:val="bullet"/>
      <w:lvlText w:val=""/>
      <w:lvlJc w:val="left"/>
      <w:pPr>
        <w:ind w:left="4320" w:hanging="360"/>
      </w:pPr>
      <w:rPr>
        <w:rFonts w:ascii="Wingdings" w:hAnsi="Wingdings" w:hint="default"/>
      </w:rPr>
    </w:lvl>
    <w:lvl w:ilvl="6" w:tplc="7B6A185C">
      <w:start w:val="1"/>
      <w:numFmt w:val="bullet"/>
      <w:lvlText w:val=""/>
      <w:lvlJc w:val="left"/>
      <w:pPr>
        <w:ind w:left="5040" w:hanging="360"/>
      </w:pPr>
      <w:rPr>
        <w:rFonts w:ascii="Symbol" w:hAnsi="Symbol" w:hint="default"/>
      </w:rPr>
    </w:lvl>
    <w:lvl w:ilvl="7" w:tplc="D37CC63E">
      <w:start w:val="1"/>
      <w:numFmt w:val="bullet"/>
      <w:lvlText w:val="o"/>
      <w:lvlJc w:val="left"/>
      <w:pPr>
        <w:ind w:left="5760" w:hanging="360"/>
      </w:pPr>
      <w:rPr>
        <w:rFonts w:ascii="Courier New" w:hAnsi="Courier New" w:hint="default"/>
      </w:rPr>
    </w:lvl>
    <w:lvl w:ilvl="8" w:tplc="BC0468E8">
      <w:start w:val="1"/>
      <w:numFmt w:val="bullet"/>
      <w:lvlText w:val=""/>
      <w:lvlJc w:val="left"/>
      <w:pPr>
        <w:ind w:left="6480" w:hanging="360"/>
      </w:pPr>
      <w:rPr>
        <w:rFonts w:ascii="Wingdings" w:hAnsi="Wingdings" w:hint="default"/>
      </w:rPr>
    </w:lvl>
  </w:abstractNum>
  <w:abstractNum w:abstractNumId="113" w15:restartNumberingAfterBreak="0">
    <w:nsid w:val="6B364C3F"/>
    <w:multiLevelType w:val="hybridMultilevel"/>
    <w:tmpl w:val="85D481FE"/>
    <w:lvl w:ilvl="0" w:tplc="B2AA8F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E544C42"/>
    <w:multiLevelType w:val="hybridMultilevel"/>
    <w:tmpl w:val="E93C4544"/>
    <w:lvl w:ilvl="0" w:tplc="C93A68E4">
      <w:start w:val="1"/>
      <w:numFmt w:val="bullet"/>
      <w:lvlText w:val=""/>
      <w:lvlJc w:val="left"/>
      <w:pPr>
        <w:ind w:left="720" w:hanging="360"/>
      </w:pPr>
      <w:rPr>
        <w:rFonts w:ascii="Symbol" w:hAnsi="Symbol" w:hint="default"/>
      </w:rPr>
    </w:lvl>
    <w:lvl w:ilvl="1" w:tplc="4E1020F6">
      <w:start w:val="1"/>
      <w:numFmt w:val="bullet"/>
      <w:lvlText w:val="o"/>
      <w:lvlJc w:val="left"/>
      <w:pPr>
        <w:ind w:left="1440" w:hanging="360"/>
      </w:pPr>
      <w:rPr>
        <w:rFonts w:ascii="Courier New" w:hAnsi="Courier New" w:hint="default"/>
      </w:rPr>
    </w:lvl>
    <w:lvl w:ilvl="2" w:tplc="E53CABD2">
      <w:start w:val="1"/>
      <w:numFmt w:val="bullet"/>
      <w:lvlText w:val=""/>
      <w:lvlJc w:val="left"/>
      <w:pPr>
        <w:ind w:left="2160" w:hanging="360"/>
      </w:pPr>
      <w:rPr>
        <w:rFonts w:ascii="Wingdings" w:hAnsi="Wingdings" w:hint="default"/>
      </w:rPr>
    </w:lvl>
    <w:lvl w:ilvl="3" w:tplc="1486B92E">
      <w:start w:val="1"/>
      <w:numFmt w:val="bullet"/>
      <w:lvlText w:val=""/>
      <w:lvlJc w:val="left"/>
      <w:pPr>
        <w:ind w:left="2880" w:hanging="360"/>
      </w:pPr>
      <w:rPr>
        <w:rFonts w:ascii="Symbol" w:hAnsi="Symbol" w:hint="default"/>
      </w:rPr>
    </w:lvl>
    <w:lvl w:ilvl="4" w:tplc="C0B47392">
      <w:start w:val="1"/>
      <w:numFmt w:val="bullet"/>
      <w:lvlText w:val="o"/>
      <w:lvlJc w:val="left"/>
      <w:pPr>
        <w:ind w:left="3600" w:hanging="360"/>
      </w:pPr>
      <w:rPr>
        <w:rFonts w:ascii="Courier New" w:hAnsi="Courier New" w:hint="default"/>
      </w:rPr>
    </w:lvl>
    <w:lvl w:ilvl="5" w:tplc="18643732">
      <w:start w:val="1"/>
      <w:numFmt w:val="bullet"/>
      <w:lvlText w:val=""/>
      <w:lvlJc w:val="left"/>
      <w:pPr>
        <w:ind w:left="4320" w:hanging="360"/>
      </w:pPr>
      <w:rPr>
        <w:rFonts w:ascii="Wingdings" w:hAnsi="Wingdings" w:hint="default"/>
      </w:rPr>
    </w:lvl>
    <w:lvl w:ilvl="6" w:tplc="CB40FDC0">
      <w:start w:val="1"/>
      <w:numFmt w:val="bullet"/>
      <w:lvlText w:val=""/>
      <w:lvlJc w:val="left"/>
      <w:pPr>
        <w:ind w:left="5040" w:hanging="360"/>
      </w:pPr>
      <w:rPr>
        <w:rFonts w:ascii="Symbol" w:hAnsi="Symbol" w:hint="default"/>
      </w:rPr>
    </w:lvl>
    <w:lvl w:ilvl="7" w:tplc="6EAE6AAE">
      <w:start w:val="1"/>
      <w:numFmt w:val="bullet"/>
      <w:lvlText w:val="o"/>
      <w:lvlJc w:val="left"/>
      <w:pPr>
        <w:ind w:left="5760" w:hanging="360"/>
      </w:pPr>
      <w:rPr>
        <w:rFonts w:ascii="Courier New" w:hAnsi="Courier New" w:hint="default"/>
      </w:rPr>
    </w:lvl>
    <w:lvl w:ilvl="8" w:tplc="FB80E286">
      <w:start w:val="1"/>
      <w:numFmt w:val="bullet"/>
      <w:lvlText w:val=""/>
      <w:lvlJc w:val="left"/>
      <w:pPr>
        <w:ind w:left="6480" w:hanging="360"/>
      </w:pPr>
      <w:rPr>
        <w:rFonts w:ascii="Wingdings" w:hAnsi="Wingdings" w:hint="default"/>
      </w:rPr>
    </w:lvl>
  </w:abstractNum>
  <w:abstractNum w:abstractNumId="115" w15:restartNumberingAfterBreak="0">
    <w:nsid w:val="6FC5F8F9"/>
    <w:multiLevelType w:val="hybridMultilevel"/>
    <w:tmpl w:val="6156A190"/>
    <w:lvl w:ilvl="0" w:tplc="7C1A77B0">
      <w:start w:val="1"/>
      <w:numFmt w:val="decimal"/>
      <w:lvlText w:val="%1."/>
      <w:lvlJc w:val="left"/>
      <w:pPr>
        <w:ind w:left="720" w:hanging="360"/>
      </w:pPr>
    </w:lvl>
    <w:lvl w:ilvl="1" w:tplc="1026C5F4">
      <w:start w:val="1"/>
      <w:numFmt w:val="lowerLetter"/>
      <w:lvlText w:val="%2."/>
      <w:lvlJc w:val="left"/>
      <w:pPr>
        <w:ind w:left="1440" w:hanging="360"/>
      </w:pPr>
    </w:lvl>
    <w:lvl w:ilvl="2" w:tplc="D1124C14">
      <w:start w:val="1"/>
      <w:numFmt w:val="lowerRoman"/>
      <w:lvlText w:val="%3."/>
      <w:lvlJc w:val="right"/>
      <w:pPr>
        <w:ind w:left="2160" w:hanging="180"/>
      </w:pPr>
    </w:lvl>
    <w:lvl w:ilvl="3" w:tplc="13D2D124">
      <w:start w:val="1"/>
      <w:numFmt w:val="decimal"/>
      <w:lvlText w:val="%4."/>
      <w:lvlJc w:val="left"/>
      <w:pPr>
        <w:ind w:left="2880" w:hanging="360"/>
      </w:pPr>
    </w:lvl>
    <w:lvl w:ilvl="4" w:tplc="EE04B1B4">
      <w:start w:val="1"/>
      <w:numFmt w:val="lowerLetter"/>
      <w:lvlText w:val="%5."/>
      <w:lvlJc w:val="left"/>
      <w:pPr>
        <w:ind w:left="3600" w:hanging="360"/>
      </w:pPr>
    </w:lvl>
    <w:lvl w:ilvl="5" w:tplc="C5D4ECCA">
      <w:start w:val="1"/>
      <w:numFmt w:val="lowerRoman"/>
      <w:lvlText w:val="%6."/>
      <w:lvlJc w:val="right"/>
      <w:pPr>
        <w:ind w:left="4320" w:hanging="180"/>
      </w:pPr>
    </w:lvl>
    <w:lvl w:ilvl="6" w:tplc="98EAE524">
      <w:start w:val="1"/>
      <w:numFmt w:val="decimal"/>
      <w:lvlText w:val="%7."/>
      <w:lvlJc w:val="left"/>
      <w:pPr>
        <w:ind w:left="5040" w:hanging="360"/>
      </w:pPr>
    </w:lvl>
    <w:lvl w:ilvl="7" w:tplc="138C3EFA">
      <w:start w:val="1"/>
      <w:numFmt w:val="lowerLetter"/>
      <w:lvlText w:val="%8."/>
      <w:lvlJc w:val="left"/>
      <w:pPr>
        <w:ind w:left="5760" w:hanging="360"/>
      </w:pPr>
    </w:lvl>
    <w:lvl w:ilvl="8" w:tplc="511C13A8">
      <w:start w:val="1"/>
      <w:numFmt w:val="lowerRoman"/>
      <w:lvlText w:val="%9."/>
      <w:lvlJc w:val="right"/>
      <w:pPr>
        <w:ind w:left="6480" w:hanging="180"/>
      </w:pPr>
    </w:lvl>
  </w:abstractNum>
  <w:abstractNum w:abstractNumId="116" w15:restartNumberingAfterBreak="0">
    <w:nsid w:val="70F8A373"/>
    <w:multiLevelType w:val="hybridMultilevel"/>
    <w:tmpl w:val="D938FAF2"/>
    <w:lvl w:ilvl="0" w:tplc="B2ECAB36">
      <w:start w:val="1"/>
      <w:numFmt w:val="bullet"/>
      <w:lvlText w:val=""/>
      <w:lvlJc w:val="left"/>
      <w:pPr>
        <w:ind w:left="720" w:hanging="360"/>
      </w:pPr>
      <w:rPr>
        <w:rFonts w:ascii="Symbol" w:hAnsi="Symbol" w:hint="default"/>
      </w:rPr>
    </w:lvl>
    <w:lvl w:ilvl="1" w:tplc="D3B2CBE2">
      <w:start w:val="1"/>
      <w:numFmt w:val="bullet"/>
      <w:lvlText w:val="o"/>
      <w:lvlJc w:val="left"/>
      <w:pPr>
        <w:ind w:left="1440" w:hanging="360"/>
      </w:pPr>
      <w:rPr>
        <w:rFonts w:ascii="Courier New" w:hAnsi="Courier New" w:hint="default"/>
      </w:rPr>
    </w:lvl>
    <w:lvl w:ilvl="2" w:tplc="18BADD0C">
      <w:start w:val="1"/>
      <w:numFmt w:val="bullet"/>
      <w:lvlText w:val=""/>
      <w:lvlJc w:val="left"/>
      <w:pPr>
        <w:ind w:left="2160" w:hanging="360"/>
      </w:pPr>
      <w:rPr>
        <w:rFonts w:ascii="Wingdings" w:hAnsi="Wingdings" w:hint="default"/>
      </w:rPr>
    </w:lvl>
    <w:lvl w:ilvl="3" w:tplc="BF44299E">
      <w:start w:val="1"/>
      <w:numFmt w:val="bullet"/>
      <w:lvlText w:val=""/>
      <w:lvlJc w:val="left"/>
      <w:pPr>
        <w:ind w:left="2880" w:hanging="360"/>
      </w:pPr>
      <w:rPr>
        <w:rFonts w:ascii="Symbol" w:hAnsi="Symbol" w:hint="default"/>
      </w:rPr>
    </w:lvl>
    <w:lvl w:ilvl="4" w:tplc="FAB46B1E">
      <w:start w:val="1"/>
      <w:numFmt w:val="bullet"/>
      <w:lvlText w:val="o"/>
      <w:lvlJc w:val="left"/>
      <w:pPr>
        <w:ind w:left="3600" w:hanging="360"/>
      </w:pPr>
      <w:rPr>
        <w:rFonts w:ascii="Courier New" w:hAnsi="Courier New" w:hint="default"/>
      </w:rPr>
    </w:lvl>
    <w:lvl w:ilvl="5" w:tplc="E99813EE">
      <w:start w:val="1"/>
      <w:numFmt w:val="bullet"/>
      <w:lvlText w:val=""/>
      <w:lvlJc w:val="left"/>
      <w:pPr>
        <w:ind w:left="4320" w:hanging="360"/>
      </w:pPr>
      <w:rPr>
        <w:rFonts w:ascii="Wingdings" w:hAnsi="Wingdings" w:hint="default"/>
      </w:rPr>
    </w:lvl>
    <w:lvl w:ilvl="6" w:tplc="0520E076">
      <w:start w:val="1"/>
      <w:numFmt w:val="bullet"/>
      <w:lvlText w:val=""/>
      <w:lvlJc w:val="left"/>
      <w:pPr>
        <w:ind w:left="5040" w:hanging="360"/>
      </w:pPr>
      <w:rPr>
        <w:rFonts w:ascii="Symbol" w:hAnsi="Symbol" w:hint="default"/>
      </w:rPr>
    </w:lvl>
    <w:lvl w:ilvl="7" w:tplc="8EACCE6C">
      <w:start w:val="1"/>
      <w:numFmt w:val="bullet"/>
      <w:lvlText w:val="o"/>
      <w:lvlJc w:val="left"/>
      <w:pPr>
        <w:ind w:left="5760" w:hanging="360"/>
      </w:pPr>
      <w:rPr>
        <w:rFonts w:ascii="Courier New" w:hAnsi="Courier New" w:hint="default"/>
      </w:rPr>
    </w:lvl>
    <w:lvl w:ilvl="8" w:tplc="B388EC0C">
      <w:start w:val="1"/>
      <w:numFmt w:val="bullet"/>
      <w:lvlText w:val=""/>
      <w:lvlJc w:val="left"/>
      <w:pPr>
        <w:ind w:left="6480" w:hanging="360"/>
      </w:pPr>
      <w:rPr>
        <w:rFonts w:ascii="Wingdings" w:hAnsi="Wingdings" w:hint="default"/>
      </w:rPr>
    </w:lvl>
  </w:abstractNum>
  <w:abstractNum w:abstractNumId="117" w15:restartNumberingAfterBreak="0">
    <w:nsid w:val="716FB562"/>
    <w:multiLevelType w:val="hybridMultilevel"/>
    <w:tmpl w:val="E7BA66A4"/>
    <w:lvl w:ilvl="0" w:tplc="3F949A1A">
      <w:start w:val="1"/>
      <w:numFmt w:val="bullet"/>
      <w:lvlText w:val=""/>
      <w:lvlJc w:val="left"/>
      <w:pPr>
        <w:ind w:left="720" w:hanging="360"/>
      </w:pPr>
      <w:rPr>
        <w:rFonts w:ascii="Symbol" w:hAnsi="Symbol" w:hint="default"/>
      </w:rPr>
    </w:lvl>
    <w:lvl w:ilvl="1" w:tplc="4572BA96">
      <w:start w:val="1"/>
      <w:numFmt w:val="bullet"/>
      <w:lvlText w:val="o"/>
      <w:lvlJc w:val="left"/>
      <w:pPr>
        <w:ind w:left="1440" w:hanging="360"/>
      </w:pPr>
      <w:rPr>
        <w:rFonts w:ascii="Courier New" w:hAnsi="Courier New" w:hint="default"/>
      </w:rPr>
    </w:lvl>
    <w:lvl w:ilvl="2" w:tplc="7C24F2A2">
      <w:start w:val="1"/>
      <w:numFmt w:val="bullet"/>
      <w:lvlText w:val=""/>
      <w:lvlJc w:val="left"/>
      <w:pPr>
        <w:ind w:left="2160" w:hanging="360"/>
      </w:pPr>
      <w:rPr>
        <w:rFonts w:ascii="Wingdings" w:hAnsi="Wingdings" w:hint="default"/>
      </w:rPr>
    </w:lvl>
    <w:lvl w:ilvl="3" w:tplc="EBF81244">
      <w:start w:val="1"/>
      <w:numFmt w:val="bullet"/>
      <w:lvlText w:val=""/>
      <w:lvlJc w:val="left"/>
      <w:pPr>
        <w:ind w:left="2880" w:hanging="360"/>
      </w:pPr>
      <w:rPr>
        <w:rFonts w:ascii="Symbol" w:hAnsi="Symbol" w:hint="default"/>
      </w:rPr>
    </w:lvl>
    <w:lvl w:ilvl="4" w:tplc="0002AA2C">
      <w:start w:val="1"/>
      <w:numFmt w:val="bullet"/>
      <w:lvlText w:val="o"/>
      <w:lvlJc w:val="left"/>
      <w:pPr>
        <w:ind w:left="3600" w:hanging="360"/>
      </w:pPr>
      <w:rPr>
        <w:rFonts w:ascii="Courier New" w:hAnsi="Courier New" w:hint="default"/>
      </w:rPr>
    </w:lvl>
    <w:lvl w:ilvl="5" w:tplc="EB70C314">
      <w:start w:val="1"/>
      <w:numFmt w:val="bullet"/>
      <w:lvlText w:val=""/>
      <w:lvlJc w:val="left"/>
      <w:pPr>
        <w:ind w:left="4320" w:hanging="360"/>
      </w:pPr>
      <w:rPr>
        <w:rFonts w:ascii="Wingdings" w:hAnsi="Wingdings" w:hint="default"/>
      </w:rPr>
    </w:lvl>
    <w:lvl w:ilvl="6" w:tplc="7206E9C6">
      <w:start w:val="1"/>
      <w:numFmt w:val="bullet"/>
      <w:lvlText w:val=""/>
      <w:lvlJc w:val="left"/>
      <w:pPr>
        <w:ind w:left="5040" w:hanging="360"/>
      </w:pPr>
      <w:rPr>
        <w:rFonts w:ascii="Symbol" w:hAnsi="Symbol" w:hint="default"/>
      </w:rPr>
    </w:lvl>
    <w:lvl w:ilvl="7" w:tplc="0B424FC6">
      <w:start w:val="1"/>
      <w:numFmt w:val="bullet"/>
      <w:lvlText w:val="o"/>
      <w:lvlJc w:val="left"/>
      <w:pPr>
        <w:ind w:left="5760" w:hanging="360"/>
      </w:pPr>
      <w:rPr>
        <w:rFonts w:ascii="Courier New" w:hAnsi="Courier New" w:hint="default"/>
      </w:rPr>
    </w:lvl>
    <w:lvl w:ilvl="8" w:tplc="C7D0FB76">
      <w:start w:val="1"/>
      <w:numFmt w:val="bullet"/>
      <w:lvlText w:val=""/>
      <w:lvlJc w:val="left"/>
      <w:pPr>
        <w:ind w:left="6480" w:hanging="360"/>
      </w:pPr>
      <w:rPr>
        <w:rFonts w:ascii="Wingdings" w:hAnsi="Wingdings" w:hint="default"/>
      </w:rPr>
    </w:lvl>
  </w:abstractNum>
  <w:abstractNum w:abstractNumId="118" w15:restartNumberingAfterBreak="0">
    <w:nsid w:val="71E3098A"/>
    <w:multiLevelType w:val="hybridMultilevel"/>
    <w:tmpl w:val="AC2A3240"/>
    <w:lvl w:ilvl="0" w:tplc="41EECFC8">
      <w:start w:val="1"/>
      <w:numFmt w:val="bullet"/>
      <w:lvlText w:val=""/>
      <w:lvlJc w:val="left"/>
      <w:pPr>
        <w:ind w:left="1080" w:hanging="360"/>
      </w:pPr>
      <w:rPr>
        <w:rFonts w:ascii="Symbol" w:hAnsi="Symbol" w:hint="default"/>
      </w:rPr>
    </w:lvl>
    <w:lvl w:ilvl="1" w:tplc="E140E9DE">
      <w:start w:val="1"/>
      <w:numFmt w:val="bullet"/>
      <w:lvlText w:val="o"/>
      <w:lvlJc w:val="left"/>
      <w:pPr>
        <w:ind w:left="1440" w:hanging="360"/>
      </w:pPr>
      <w:rPr>
        <w:rFonts w:ascii="Courier New" w:hAnsi="Courier New" w:hint="default"/>
      </w:rPr>
    </w:lvl>
    <w:lvl w:ilvl="2" w:tplc="685E4136">
      <w:start w:val="1"/>
      <w:numFmt w:val="bullet"/>
      <w:lvlText w:val=""/>
      <w:lvlJc w:val="left"/>
      <w:pPr>
        <w:ind w:left="2160" w:hanging="360"/>
      </w:pPr>
      <w:rPr>
        <w:rFonts w:ascii="Wingdings" w:hAnsi="Wingdings" w:hint="default"/>
      </w:rPr>
    </w:lvl>
    <w:lvl w:ilvl="3" w:tplc="358817F0">
      <w:start w:val="1"/>
      <w:numFmt w:val="bullet"/>
      <w:lvlText w:val=""/>
      <w:lvlJc w:val="left"/>
      <w:pPr>
        <w:ind w:left="2880" w:hanging="360"/>
      </w:pPr>
      <w:rPr>
        <w:rFonts w:ascii="Symbol" w:hAnsi="Symbol" w:hint="default"/>
      </w:rPr>
    </w:lvl>
    <w:lvl w:ilvl="4" w:tplc="BC708ABE">
      <w:start w:val="1"/>
      <w:numFmt w:val="bullet"/>
      <w:lvlText w:val="o"/>
      <w:lvlJc w:val="left"/>
      <w:pPr>
        <w:ind w:left="3600" w:hanging="360"/>
      </w:pPr>
      <w:rPr>
        <w:rFonts w:ascii="Courier New" w:hAnsi="Courier New" w:hint="default"/>
      </w:rPr>
    </w:lvl>
    <w:lvl w:ilvl="5" w:tplc="468829E0">
      <w:start w:val="1"/>
      <w:numFmt w:val="bullet"/>
      <w:lvlText w:val=""/>
      <w:lvlJc w:val="left"/>
      <w:pPr>
        <w:ind w:left="4320" w:hanging="360"/>
      </w:pPr>
      <w:rPr>
        <w:rFonts w:ascii="Wingdings" w:hAnsi="Wingdings" w:hint="default"/>
      </w:rPr>
    </w:lvl>
    <w:lvl w:ilvl="6" w:tplc="DF44C6C8">
      <w:start w:val="1"/>
      <w:numFmt w:val="bullet"/>
      <w:lvlText w:val=""/>
      <w:lvlJc w:val="left"/>
      <w:pPr>
        <w:ind w:left="5040" w:hanging="360"/>
      </w:pPr>
      <w:rPr>
        <w:rFonts w:ascii="Symbol" w:hAnsi="Symbol" w:hint="default"/>
      </w:rPr>
    </w:lvl>
    <w:lvl w:ilvl="7" w:tplc="9F38D8CE">
      <w:start w:val="1"/>
      <w:numFmt w:val="bullet"/>
      <w:lvlText w:val="o"/>
      <w:lvlJc w:val="left"/>
      <w:pPr>
        <w:ind w:left="5760" w:hanging="360"/>
      </w:pPr>
      <w:rPr>
        <w:rFonts w:ascii="Courier New" w:hAnsi="Courier New" w:hint="default"/>
      </w:rPr>
    </w:lvl>
    <w:lvl w:ilvl="8" w:tplc="D532938E">
      <w:start w:val="1"/>
      <w:numFmt w:val="bullet"/>
      <w:lvlText w:val=""/>
      <w:lvlJc w:val="left"/>
      <w:pPr>
        <w:ind w:left="6480" w:hanging="360"/>
      </w:pPr>
      <w:rPr>
        <w:rFonts w:ascii="Wingdings" w:hAnsi="Wingdings" w:hint="default"/>
      </w:rPr>
    </w:lvl>
  </w:abstractNum>
  <w:abstractNum w:abstractNumId="119" w15:restartNumberingAfterBreak="0">
    <w:nsid w:val="749D0262"/>
    <w:multiLevelType w:val="hybridMultilevel"/>
    <w:tmpl w:val="3D7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50087FB"/>
    <w:multiLevelType w:val="hybridMultilevel"/>
    <w:tmpl w:val="666CAA26"/>
    <w:lvl w:ilvl="0" w:tplc="05A25E8A">
      <w:start w:val="1"/>
      <w:numFmt w:val="bullet"/>
      <w:lvlText w:val=""/>
      <w:lvlJc w:val="left"/>
      <w:pPr>
        <w:ind w:left="720" w:hanging="360"/>
      </w:pPr>
      <w:rPr>
        <w:rFonts w:ascii="Symbol" w:hAnsi="Symbol" w:hint="default"/>
      </w:rPr>
    </w:lvl>
    <w:lvl w:ilvl="1" w:tplc="669284DA">
      <w:start w:val="1"/>
      <w:numFmt w:val="bullet"/>
      <w:lvlText w:val="o"/>
      <w:lvlJc w:val="left"/>
      <w:pPr>
        <w:ind w:left="1440" w:hanging="360"/>
      </w:pPr>
      <w:rPr>
        <w:rFonts w:ascii="Courier New" w:hAnsi="Courier New" w:hint="default"/>
      </w:rPr>
    </w:lvl>
    <w:lvl w:ilvl="2" w:tplc="0616E774">
      <w:start w:val="1"/>
      <w:numFmt w:val="bullet"/>
      <w:lvlText w:val=""/>
      <w:lvlJc w:val="left"/>
      <w:pPr>
        <w:ind w:left="2160" w:hanging="360"/>
      </w:pPr>
      <w:rPr>
        <w:rFonts w:ascii="Wingdings" w:hAnsi="Wingdings" w:hint="default"/>
      </w:rPr>
    </w:lvl>
    <w:lvl w:ilvl="3" w:tplc="D200F806">
      <w:start w:val="1"/>
      <w:numFmt w:val="bullet"/>
      <w:lvlText w:val=""/>
      <w:lvlJc w:val="left"/>
      <w:pPr>
        <w:ind w:left="2880" w:hanging="360"/>
      </w:pPr>
      <w:rPr>
        <w:rFonts w:ascii="Symbol" w:hAnsi="Symbol" w:hint="default"/>
      </w:rPr>
    </w:lvl>
    <w:lvl w:ilvl="4" w:tplc="A70E6D7A">
      <w:start w:val="1"/>
      <w:numFmt w:val="bullet"/>
      <w:lvlText w:val="o"/>
      <w:lvlJc w:val="left"/>
      <w:pPr>
        <w:ind w:left="3600" w:hanging="360"/>
      </w:pPr>
      <w:rPr>
        <w:rFonts w:ascii="Courier New" w:hAnsi="Courier New" w:hint="default"/>
      </w:rPr>
    </w:lvl>
    <w:lvl w:ilvl="5" w:tplc="4170F45E">
      <w:start w:val="1"/>
      <w:numFmt w:val="bullet"/>
      <w:lvlText w:val=""/>
      <w:lvlJc w:val="left"/>
      <w:pPr>
        <w:ind w:left="4320" w:hanging="360"/>
      </w:pPr>
      <w:rPr>
        <w:rFonts w:ascii="Wingdings" w:hAnsi="Wingdings" w:hint="default"/>
      </w:rPr>
    </w:lvl>
    <w:lvl w:ilvl="6" w:tplc="7D965AB0">
      <w:start w:val="1"/>
      <w:numFmt w:val="bullet"/>
      <w:lvlText w:val=""/>
      <w:lvlJc w:val="left"/>
      <w:pPr>
        <w:ind w:left="5040" w:hanging="360"/>
      </w:pPr>
      <w:rPr>
        <w:rFonts w:ascii="Symbol" w:hAnsi="Symbol" w:hint="default"/>
      </w:rPr>
    </w:lvl>
    <w:lvl w:ilvl="7" w:tplc="71A2E4CA">
      <w:start w:val="1"/>
      <w:numFmt w:val="bullet"/>
      <w:lvlText w:val="o"/>
      <w:lvlJc w:val="left"/>
      <w:pPr>
        <w:ind w:left="5760" w:hanging="360"/>
      </w:pPr>
      <w:rPr>
        <w:rFonts w:ascii="Courier New" w:hAnsi="Courier New" w:hint="default"/>
      </w:rPr>
    </w:lvl>
    <w:lvl w:ilvl="8" w:tplc="C2328552">
      <w:start w:val="1"/>
      <w:numFmt w:val="bullet"/>
      <w:lvlText w:val=""/>
      <w:lvlJc w:val="left"/>
      <w:pPr>
        <w:ind w:left="6480" w:hanging="360"/>
      </w:pPr>
      <w:rPr>
        <w:rFonts w:ascii="Wingdings" w:hAnsi="Wingdings" w:hint="default"/>
      </w:rPr>
    </w:lvl>
  </w:abstractNum>
  <w:abstractNum w:abstractNumId="121" w15:restartNumberingAfterBreak="0">
    <w:nsid w:val="75264474"/>
    <w:multiLevelType w:val="hybridMultilevel"/>
    <w:tmpl w:val="D6C86F6C"/>
    <w:lvl w:ilvl="0" w:tplc="DB668544">
      <w:start w:val="1"/>
      <w:numFmt w:val="bullet"/>
      <w:lvlText w:val=""/>
      <w:lvlJc w:val="left"/>
      <w:pPr>
        <w:ind w:left="720" w:hanging="360"/>
      </w:pPr>
      <w:rPr>
        <w:rFonts w:ascii="Symbol" w:hAnsi="Symbol" w:hint="default"/>
      </w:rPr>
    </w:lvl>
    <w:lvl w:ilvl="1" w:tplc="114A8964">
      <w:start w:val="1"/>
      <w:numFmt w:val="bullet"/>
      <w:lvlText w:val="o"/>
      <w:lvlJc w:val="left"/>
      <w:pPr>
        <w:ind w:left="1440" w:hanging="360"/>
      </w:pPr>
      <w:rPr>
        <w:rFonts w:ascii="Courier New" w:hAnsi="Courier New" w:hint="default"/>
      </w:rPr>
    </w:lvl>
    <w:lvl w:ilvl="2" w:tplc="2E5A82D8">
      <w:start w:val="1"/>
      <w:numFmt w:val="bullet"/>
      <w:lvlText w:val=""/>
      <w:lvlJc w:val="left"/>
      <w:pPr>
        <w:ind w:left="2160" w:hanging="360"/>
      </w:pPr>
      <w:rPr>
        <w:rFonts w:ascii="Wingdings" w:hAnsi="Wingdings" w:hint="default"/>
      </w:rPr>
    </w:lvl>
    <w:lvl w:ilvl="3" w:tplc="1D92D914">
      <w:start w:val="1"/>
      <w:numFmt w:val="bullet"/>
      <w:lvlText w:val=""/>
      <w:lvlJc w:val="left"/>
      <w:pPr>
        <w:ind w:left="2880" w:hanging="360"/>
      </w:pPr>
      <w:rPr>
        <w:rFonts w:ascii="Symbol" w:hAnsi="Symbol" w:hint="default"/>
      </w:rPr>
    </w:lvl>
    <w:lvl w:ilvl="4" w:tplc="829ACF2A">
      <w:start w:val="1"/>
      <w:numFmt w:val="bullet"/>
      <w:lvlText w:val="o"/>
      <w:lvlJc w:val="left"/>
      <w:pPr>
        <w:ind w:left="3600" w:hanging="360"/>
      </w:pPr>
      <w:rPr>
        <w:rFonts w:ascii="Courier New" w:hAnsi="Courier New" w:hint="default"/>
      </w:rPr>
    </w:lvl>
    <w:lvl w:ilvl="5" w:tplc="0928C722">
      <w:start w:val="1"/>
      <w:numFmt w:val="bullet"/>
      <w:lvlText w:val=""/>
      <w:lvlJc w:val="left"/>
      <w:pPr>
        <w:ind w:left="4320" w:hanging="360"/>
      </w:pPr>
      <w:rPr>
        <w:rFonts w:ascii="Wingdings" w:hAnsi="Wingdings" w:hint="default"/>
      </w:rPr>
    </w:lvl>
    <w:lvl w:ilvl="6" w:tplc="FC828AE2">
      <w:start w:val="1"/>
      <w:numFmt w:val="bullet"/>
      <w:lvlText w:val=""/>
      <w:lvlJc w:val="left"/>
      <w:pPr>
        <w:ind w:left="5040" w:hanging="360"/>
      </w:pPr>
      <w:rPr>
        <w:rFonts w:ascii="Symbol" w:hAnsi="Symbol" w:hint="default"/>
      </w:rPr>
    </w:lvl>
    <w:lvl w:ilvl="7" w:tplc="8A7AEE0A">
      <w:start w:val="1"/>
      <w:numFmt w:val="bullet"/>
      <w:lvlText w:val="o"/>
      <w:lvlJc w:val="left"/>
      <w:pPr>
        <w:ind w:left="5760" w:hanging="360"/>
      </w:pPr>
      <w:rPr>
        <w:rFonts w:ascii="Courier New" w:hAnsi="Courier New" w:hint="default"/>
      </w:rPr>
    </w:lvl>
    <w:lvl w:ilvl="8" w:tplc="8FDEB84C">
      <w:start w:val="1"/>
      <w:numFmt w:val="bullet"/>
      <w:lvlText w:val=""/>
      <w:lvlJc w:val="left"/>
      <w:pPr>
        <w:ind w:left="6480" w:hanging="360"/>
      </w:pPr>
      <w:rPr>
        <w:rFonts w:ascii="Wingdings" w:hAnsi="Wingdings" w:hint="default"/>
      </w:rPr>
    </w:lvl>
  </w:abstractNum>
  <w:abstractNum w:abstractNumId="122" w15:restartNumberingAfterBreak="0">
    <w:nsid w:val="75A418FF"/>
    <w:multiLevelType w:val="hybridMultilevel"/>
    <w:tmpl w:val="D70EB03C"/>
    <w:lvl w:ilvl="0" w:tplc="8FEE22E6">
      <w:start w:val="1"/>
      <w:numFmt w:val="bullet"/>
      <w:lvlText w:val="•"/>
      <w:lvlJc w:val="left"/>
      <w:pPr>
        <w:ind w:left="720" w:hanging="360"/>
      </w:pPr>
      <w:rPr>
        <w:rFonts w:ascii="Arial" w:hAnsi="Arial" w:hint="default"/>
      </w:rPr>
    </w:lvl>
    <w:lvl w:ilvl="1" w:tplc="425634BE">
      <w:start w:val="1"/>
      <w:numFmt w:val="bullet"/>
      <w:lvlText w:val="o"/>
      <w:lvlJc w:val="left"/>
      <w:pPr>
        <w:ind w:left="1440" w:hanging="360"/>
      </w:pPr>
      <w:rPr>
        <w:rFonts w:ascii="Courier New" w:hAnsi="Courier New" w:hint="default"/>
      </w:rPr>
    </w:lvl>
    <w:lvl w:ilvl="2" w:tplc="C5CE035C">
      <w:start w:val="1"/>
      <w:numFmt w:val="bullet"/>
      <w:lvlText w:val="•"/>
      <w:lvlJc w:val="left"/>
      <w:pPr>
        <w:ind w:left="2160" w:hanging="360"/>
      </w:pPr>
      <w:rPr>
        <w:rFonts w:ascii="Wingdings" w:hAnsi="Wingdings" w:hint="default"/>
      </w:rPr>
    </w:lvl>
    <w:lvl w:ilvl="3" w:tplc="3B521208">
      <w:start w:val="1"/>
      <w:numFmt w:val="bullet"/>
      <w:lvlText w:val=""/>
      <w:lvlJc w:val="left"/>
      <w:pPr>
        <w:ind w:left="2880" w:hanging="360"/>
      </w:pPr>
      <w:rPr>
        <w:rFonts w:ascii="Symbol" w:hAnsi="Symbol" w:hint="default"/>
      </w:rPr>
    </w:lvl>
    <w:lvl w:ilvl="4" w:tplc="23ACFCEC">
      <w:start w:val="1"/>
      <w:numFmt w:val="bullet"/>
      <w:lvlText w:val="o"/>
      <w:lvlJc w:val="left"/>
      <w:pPr>
        <w:ind w:left="3600" w:hanging="360"/>
      </w:pPr>
      <w:rPr>
        <w:rFonts w:ascii="Courier New" w:hAnsi="Courier New" w:hint="default"/>
      </w:rPr>
    </w:lvl>
    <w:lvl w:ilvl="5" w:tplc="886AD466">
      <w:start w:val="1"/>
      <w:numFmt w:val="bullet"/>
      <w:lvlText w:val=""/>
      <w:lvlJc w:val="left"/>
      <w:pPr>
        <w:ind w:left="4320" w:hanging="360"/>
      </w:pPr>
      <w:rPr>
        <w:rFonts w:ascii="Wingdings" w:hAnsi="Wingdings" w:hint="default"/>
      </w:rPr>
    </w:lvl>
    <w:lvl w:ilvl="6" w:tplc="CA78F06C">
      <w:start w:val="1"/>
      <w:numFmt w:val="bullet"/>
      <w:lvlText w:val=""/>
      <w:lvlJc w:val="left"/>
      <w:pPr>
        <w:ind w:left="5040" w:hanging="360"/>
      </w:pPr>
      <w:rPr>
        <w:rFonts w:ascii="Symbol" w:hAnsi="Symbol" w:hint="default"/>
      </w:rPr>
    </w:lvl>
    <w:lvl w:ilvl="7" w:tplc="1CDCA4E0">
      <w:start w:val="1"/>
      <w:numFmt w:val="bullet"/>
      <w:lvlText w:val="o"/>
      <w:lvlJc w:val="left"/>
      <w:pPr>
        <w:ind w:left="5760" w:hanging="360"/>
      </w:pPr>
      <w:rPr>
        <w:rFonts w:ascii="Courier New" w:hAnsi="Courier New" w:hint="default"/>
      </w:rPr>
    </w:lvl>
    <w:lvl w:ilvl="8" w:tplc="A55E9880">
      <w:start w:val="1"/>
      <w:numFmt w:val="bullet"/>
      <w:lvlText w:val=""/>
      <w:lvlJc w:val="left"/>
      <w:pPr>
        <w:ind w:left="6480" w:hanging="360"/>
      </w:pPr>
      <w:rPr>
        <w:rFonts w:ascii="Wingdings" w:hAnsi="Wingdings" w:hint="default"/>
      </w:rPr>
    </w:lvl>
  </w:abstractNum>
  <w:abstractNum w:abstractNumId="123" w15:restartNumberingAfterBreak="0">
    <w:nsid w:val="75F6FC2C"/>
    <w:multiLevelType w:val="hybridMultilevel"/>
    <w:tmpl w:val="D0780E8C"/>
    <w:lvl w:ilvl="0" w:tplc="7F9C2ABE">
      <w:start w:val="1"/>
      <w:numFmt w:val="decimal"/>
      <w:lvlText w:val="%1."/>
      <w:lvlJc w:val="left"/>
      <w:pPr>
        <w:ind w:left="720" w:hanging="360"/>
      </w:pPr>
    </w:lvl>
    <w:lvl w:ilvl="1" w:tplc="04A6C658">
      <w:start w:val="1"/>
      <w:numFmt w:val="lowerLetter"/>
      <w:lvlText w:val="%2."/>
      <w:lvlJc w:val="left"/>
      <w:pPr>
        <w:ind w:left="1440" w:hanging="360"/>
      </w:pPr>
    </w:lvl>
    <w:lvl w:ilvl="2" w:tplc="AA8AF934">
      <w:start w:val="1"/>
      <w:numFmt w:val="lowerRoman"/>
      <w:lvlText w:val="%3."/>
      <w:lvlJc w:val="right"/>
      <w:pPr>
        <w:ind w:left="2160" w:hanging="180"/>
      </w:pPr>
    </w:lvl>
    <w:lvl w:ilvl="3" w:tplc="E102C6DA">
      <w:start w:val="1"/>
      <w:numFmt w:val="decimal"/>
      <w:lvlText w:val="%4."/>
      <w:lvlJc w:val="left"/>
      <w:pPr>
        <w:ind w:left="2880" w:hanging="360"/>
      </w:pPr>
    </w:lvl>
    <w:lvl w:ilvl="4" w:tplc="4D40F86A">
      <w:start w:val="1"/>
      <w:numFmt w:val="lowerLetter"/>
      <w:lvlText w:val="%5."/>
      <w:lvlJc w:val="left"/>
      <w:pPr>
        <w:ind w:left="3600" w:hanging="360"/>
      </w:pPr>
    </w:lvl>
    <w:lvl w:ilvl="5" w:tplc="B61A7772">
      <w:start w:val="1"/>
      <w:numFmt w:val="lowerRoman"/>
      <w:lvlText w:val="%6."/>
      <w:lvlJc w:val="right"/>
      <w:pPr>
        <w:ind w:left="4320" w:hanging="180"/>
      </w:pPr>
    </w:lvl>
    <w:lvl w:ilvl="6" w:tplc="B7829B8C">
      <w:start w:val="1"/>
      <w:numFmt w:val="decimal"/>
      <w:lvlText w:val="%7."/>
      <w:lvlJc w:val="left"/>
      <w:pPr>
        <w:ind w:left="5040" w:hanging="360"/>
      </w:pPr>
    </w:lvl>
    <w:lvl w:ilvl="7" w:tplc="CE26244A">
      <w:start w:val="1"/>
      <w:numFmt w:val="lowerLetter"/>
      <w:lvlText w:val="%8."/>
      <w:lvlJc w:val="left"/>
      <w:pPr>
        <w:ind w:left="5760" w:hanging="360"/>
      </w:pPr>
    </w:lvl>
    <w:lvl w:ilvl="8" w:tplc="A7D40DBA">
      <w:start w:val="1"/>
      <w:numFmt w:val="lowerRoman"/>
      <w:lvlText w:val="%9."/>
      <w:lvlJc w:val="right"/>
      <w:pPr>
        <w:ind w:left="6480" w:hanging="180"/>
      </w:pPr>
    </w:lvl>
  </w:abstractNum>
  <w:abstractNum w:abstractNumId="124" w15:restartNumberingAfterBreak="0">
    <w:nsid w:val="7674AD0B"/>
    <w:multiLevelType w:val="hybridMultilevel"/>
    <w:tmpl w:val="1D8A9ECC"/>
    <w:lvl w:ilvl="0" w:tplc="8E92DB9E">
      <w:start w:val="1"/>
      <w:numFmt w:val="bullet"/>
      <w:lvlText w:val=""/>
      <w:lvlJc w:val="left"/>
      <w:pPr>
        <w:ind w:left="720" w:hanging="360"/>
      </w:pPr>
      <w:rPr>
        <w:rFonts w:ascii="Symbol" w:hAnsi="Symbol" w:hint="default"/>
      </w:rPr>
    </w:lvl>
    <w:lvl w:ilvl="1" w:tplc="CA083078">
      <w:start w:val="1"/>
      <w:numFmt w:val="bullet"/>
      <w:lvlText w:val="o"/>
      <w:lvlJc w:val="left"/>
      <w:pPr>
        <w:ind w:left="1440" w:hanging="360"/>
      </w:pPr>
      <w:rPr>
        <w:rFonts w:ascii="Courier New" w:hAnsi="Courier New" w:hint="default"/>
      </w:rPr>
    </w:lvl>
    <w:lvl w:ilvl="2" w:tplc="F0A47354">
      <w:start w:val="1"/>
      <w:numFmt w:val="bullet"/>
      <w:lvlText w:val=""/>
      <w:lvlJc w:val="left"/>
      <w:pPr>
        <w:ind w:left="2160" w:hanging="360"/>
      </w:pPr>
      <w:rPr>
        <w:rFonts w:ascii="Wingdings" w:hAnsi="Wingdings" w:hint="default"/>
      </w:rPr>
    </w:lvl>
    <w:lvl w:ilvl="3" w:tplc="BF3CEFCA">
      <w:start w:val="1"/>
      <w:numFmt w:val="bullet"/>
      <w:lvlText w:val=""/>
      <w:lvlJc w:val="left"/>
      <w:pPr>
        <w:ind w:left="2880" w:hanging="360"/>
      </w:pPr>
      <w:rPr>
        <w:rFonts w:ascii="Symbol" w:hAnsi="Symbol" w:hint="default"/>
      </w:rPr>
    </w:lvl>
    <w:lvl w:ilvl="4" w:tplc="DECE1098">
      <w:start w:val="1"/>
      <w:numFmt w:val="bullet"/>
      <w:lvlText w:val="o"/>
      <w:lvlJc w:val="left"/>
      <w:pPr>
        <w:ind w:left="3600" w:hanging="360"/>
      </w:pPr>
      <w:rPr>
        <w:rFonts w:ascii="Courier New" w:hAnsi="Courier New" w:hint="default"/>
      </w:rPr>
    </w:lvl>
    <w:lvl w:ilvl="5" w:tplc="FD3EDA94">
      <w:start w:val="1"/>
      <w:numFmt w:val="bullet"/>
      <w:lvlText w:val=""/>
      <w:lvlJc w:val="left"/>
      <w:pPr>
        <w:ind w:left="4320" w:hanging="360"/>
      </w:pPr>
      <w:rPr>
        <w:rFonts w:ascii="Wingdings" w:hAnsi="Wingdings" w:hint="default"/>
      </w:rPr>
    </w:lvl>
    <w:lvl w:ilvl="6" w:tplc="E7B0DDA0">
      <w:start w:val="1"/>
      <w:numFmt w:val="bullet"/>
      <w:lvlText w:val=""/>
      <w:lvlJc w:val="left"/>
      <w:pPr>
        <w:ind w:left="5040" w:hanging="360"/>
      </w:pPr>
      <w:rPr>
        <w:rFonts w:ascii="Symbol" w:hAnsi="Symbol" w:hint="default"/>
      </w:rPr>
    </w:lvl>
    <w:lvl w:ilvl="7" w:tplc="D3DAEC52">
      <w:start w:val="1"/>
      <w:numFmt w:val="bullet"/>
      <w:lvlText w:val="o"/>
      <w:lvlJc w:val="left"/>
      <w:pPr>
        <w:ind w:left="5760" w:hanging="360"/>
      </w:pPr>
      <w:rPr>
        <w:rFonts w:ascii="Courier New" w:hAnsi="Courier New" w:hint="default"/>
      </w:rPr>
    </w:lvl>
    <w:lvl w:ilvl="8" w:tplc="C74E82A6">
      <w:start w:val="1"/>
      <w:numFmt w:val="bullet"/>
      <w:lvlText w:val=""/>
      <w:lvlJc w:val="left"/>
      <w:pPr>
        <w:ind w:left="6480" w:hanging="360"/>
      </w:pPr>
      <w:rPr>
        <w:rFonts w:ascii="Wingdings" w:hAnsi="Wingdings" w:hint="default"/>
      </w:rPr>
    </w:lvl>
  </w:abstractNum>
  <w:abstractNum w:abstractNumId="125" w15:restartNumberingAfterBreak="0">
    <w:nsid w:val="779DF4F0"/>
    <w:multiLevelType w:val="hybridMultilevel"/>
    <w:tmpl w:val="1A34B45A"/>
    <w:lvl w:ilvl="0" w:tplc="54E404B4">
      <w:start w:val="1"/>
      <w:numFmt w:val="bullet"/>
      <w:lvlText w:val="o"/>
      <w:lvlJc w:val="left"/>
      <w:pPr>
        <w:ind w:left="720" w:hanging="360"/>
      </w:pPr>
      <w:rPr>
        <w:rFonts w:ascii="Courier New" w:hAnsi="Courier New" w:hint="default"/>
      </w:rPr>
    </w:lvl>
    <w:lvl w:ilvl="1" w:tplc="D8363356">
      <w:start w:val="1"/>
      <w:numFmt w:val="bullet"/>
      <w:lvlText w:val="o"/>
      <w:lvlJc w:val="left"/>
      <w:pPr>
        <w:ind w:left="1440" w:hanging="360"/>
      </w:pPr>
      <w:rPr>
        <w:rFonts w:ascii="Courier New" w:hAnsi="Courier New" w:hint="default"/>
      </w:rPr>
    </w:lvl>
    <w:lvl w:ilvl="2" w:tplc="E3E42DB6">
      <w:start w:val="1"/>
      <w:numFmt w:val="bullet"/>
      <w:lvlText w:val=""/>
      <w:lvlJc w:val="left"/>
      <w:pPr>
        <w:ind w:left="2160" w:hanging="360"/>
      </w:pPr>
      <w:rPr>
        <w:rFonts w:ascii="Wingdings" w:hAnsi="Wingdings" w:hint="default"/>
      </w:rPr>
    </w:lvl>
    <w:lvl w:ilvl="3" w:tplc="0D0A993E">
      <w:start w:val="1"/>
      <w:numFmt w:val="bullet"/>
      <w:lvlText w:val=""/>
      <w:lvlJc w:val="left"/>
      <w:pPr>
        <w:ind w:left="2880" w:hanging="360"/>
      </w:pPr>
      <w:rPr>
        <w:rFonts w:ascii="Symbol" w:hAnsi="Symbol" w:hint="default"/>
      </w:rPr>
    </w:lvl>
    <w:lvl w:ilvl="4" w:tplc="5C34BA70">
      <w:start w:val="1"/>
      <w:numFmt w:val="bullet"/>
      <w:lvlText w:val="o"/>
      <w:lvlJc w:val="left"/>
      <w:pPr>
        <w:ind w:left="3600" w:hanging="360"/>
      </w:pPr>
      <w:rPr>
        <w:rFonts w:ascii="Courier New" w:hAnsi="Courier New" w:hint="default"/>
      </w:rPr>
    </w:lvl>
    <w:lvl w:ilvl="5" w:tplc="02409264">
      <w:start w:val="1"/>
      <w:numFmt w:val="bullet"/>
      <w:lvlText w:val=""/>
      <w:lvlJc w:val="left"/>
      <w:pPr>
        <w:ind w:left="4320" w:hanging="360"/>
      </w:pPr>
      <w:rPr>
        <w:rFonts w:ascii="Wingdings" w:hAnsi="Wingdings" w:hint="default"/>
      </w:rPr>
    </w:lvl>
    <w:lvl w:ilvl="6" w:tplc="74C65D68">
      <w:start w:val="1"/>
      <w:numFmt w:val="bullet"/>
      <w:lvlText w:val=""/>
      <w:lvlJc w:val="left"/>
      <w:pPr>
        <w:ind w:left="5040" w:hanging="360"/>
      </w:pPr>
      <w:rPr>
        <w:rFonts w:ascii="Symbol" w:hAnsi="Symbol" w:hint="default"/>
      </w:rPr>
    </w:lvl>
    <w:lvl w:ilvl="7" w:tplc="C02276A6">
      <w:start w:val="1"/>
      <w:numFmt w:val="bullet"/>
      <w:lvlText w:val="o"/>
      <w:lvlJc w:val="left"/>
      <w:pPr>
        <w:ind w:left="5760" w:hanging="360"/>
      </w:pPr>
      <w:rPr>
        <w:rFonts w:ascii="Courier New" w:hAnsi="Courier New" w:hint="default"/>
      </w:rPr>
    </w:lvl>
    <w:lvl w:ilvl="8" w:tplc="43B63186">
      <w:start w:val="1"/>
      <w:numFmt w:val="bullet"/>
      <w:lvlText w:val=""/>
      <w:lvlJc w:val="left"/>
      <w:pPr>
        <w:ind w:left="6480" w:hanging="360"/>
      </w:pPr>
      <w:rPr>
        <w:rFonts w:ascii="Wingdings" w:hAnsi="Wingdings" w:hint="default"/>
      </w:rPr>
    </w:lvl>
  </w:abstractNum>
  <w:abstractNum w:abstractNumId="126" w15:restartNumberingAfterBreak="0">
    <w:nsid w:val="77A72A69"/>
    <w:multiLevelType w:val="hybridMultilevel"/>
    <w:tmpl w:val="E910D1D4"/>
    <w:lvl w:ilvl="0" w:tplc="33E09ECC">
      <w:start w:val="1"/>
      <w:numFmt w:val="bullet"/>
      <w:lvlText w:val=""/>
      <w:lvlJc w:val="left"/>
      <w:pPr>
        <w:ind w:left="720" w:hanging="360"/>
      </w:pPr>
      <w:rPr>
        <w:rFonts w:ascii="Symbol" w:hAnsi="Symbol" w:hint="default"/>
      </w:rPr>
    </w:lvl>
    <w:lvl w:ilvl="1" w:tplc="94309D88">
      <w:start w:val="1"/>
      <w:numFmt w:val="bullet"/>
      <w:lvlText w:val="o"/>
      <w:lvlJc w:val="left"/>
      <w:pPr>
        <w:ind w:left="1440" w:hanging="360"/>
      </w:pPr>
      <w:rPr>
        <w:rFonts w:ascii="Courier New" w:hAnsi="Courier New" w:hint="default"/>
      </w:rPr>
    </w:lvl>
    <w:lvl w:ilvl="2" w:tplc="E424B97E">
      <w:start w:val="1"/>
      <w:numFmt w:val="bullet"/>
      <w:lvlText w:val=""/>
      <w:lvlJc w:val="left"/>
      <w:pPr>
        <w:ind w:left="2160" w:hanging="360"/>
      </w:pPr>
      <w:rPr>
        <w:rFonts w:ascii="Wingdings" w:hAnsi="Wingdings" w:hint="default"/>
      </w:rPr>
    </w:lvl>
    <w:lvl w:ilvl="3" w:tplc="9990A04C">
      <w:start w:val="1"/>
      <w:numFmt w:val="bullet"/>
      <w:lvlText w:val=""/>
      <w:lvlJc w:val="left"/>
      <w:pPr>
        <w:ind w:left="2880" w:hanging="360"/>
      </w:pPr>
      <w:rPr>
        <w:rFonts w:ascii="Symbol" w:hAnsi="Symbol" w:hint="default"/>
      </w:rPr>
    </w:lvl>
    <w:lvl w:ilvl="4" w:tplc="1C286AC4">
      <w:start w:val="1"/>
      <w:numFmt w:val="bullet"/>
      <w:lvlText w:val="o"/>
      <w:lvlJc w:val="left"/>
      <w:pPr>
        <w:ind w:left="3600" w:hanging="360"/>
      </w:pPr>
      <w:rPr>
        <w:rFonts w:ascii="Courier New" w:hAnsi="Courier New" w:hint="default"/>
      </w:rPr>
    </w:lvl>
    <w:lvl w:ilvl="5" w:tplc="803E27DA">
      <w:start w:val="1"/>
      <w:numFmt w:val="bullet"/>
      <w:lvlText w:val=""/>
      <w:lvlJc w:val="left"/>
      <w:pPr>
        <w:ind w:left="4320" w:hanging="360"/>
      </w:pPr>
      <w:rPr>
        <w:rFonts w:ascii="Wingdings" w:hAnsi="Wingdings" w:hint="default"/>
      </w:rPr>
    </w:lvl>
    <w:lvl w:ilvl="6" w:tplc="18ACED1E">
      <w:start w:val="1"/>
      <w:numFmt w:val="bullet"/>
      <w:lvlText w:val=""/>
      <w:lvlJc w:val="left"/>
      <w:pPr>
        <w:ind w:left="5040" w:hanging="360"/>
      </w:pPr>
      <w:rPr>
        <w:rFonts w:ascii="Symbol" w:hAnsi="Symbol" w:hint="default"/>
      </w:rPr>
    </w:lvl>
    <w:lvl w:ilvl="7" w:tplc="23805616">
      <w:start w:val="1"/>
      <w:numFmt w:val="bullet"/>
      <w:lvlText w:val="o"/>
      <w:lvlJc w:val="left"/>
      <w:pPr>
        <w:ind w:left="5760" w:hanging="360"/>
      </w:pPr>
      <w:rPr>
        <w:rFonts w:ascii="Courier New" w:hAnsi="Courier New" w:hint="default"/>
      </w:rPr>
    </w:lvl>
    <w:lvl w:ilvl="8" w:tplc="E6D037D8">
      <w:start w:val="1"/>
      <w:numFmt w:val="bullet"/>
      <w:lvlText w:val=""/>
      <w:lvlJc w:val="left"/>
      <w:pPr>
        <w:ind w:left="6480" w:hanging="360"/>
      </w:pPr>
      <w:rPr>
        <w:rFonts w:ascii="Wingdings" w:hAnsi="Wingdings" w:hint="default"/>
      </w:rPr>
    </w:lvl>
  </w:abstractNum>
  <w:abstractNum w:abstractNumId="127" w15:restartNumberingAfterBreak="0">
    <w:nsid w:val="780DA0C6"/>
    <w:multiLevelType w:val="hybridMultilevel"/>
    <w:tmpl w:val="FBB0591C"/>
    <w:lvl w:ilvl="0" w:tplc="FCE4519E">
      <w:start w:val="1"/>
      <w:numFmt w:val="bullet"/>
      <w:lvlText w:val=""/>
      <w:lvlJc w:val="left"/>
      <w:pPr>
        <w:ind w:left="720" w:hanging="360"/>
      </w:pPr>
      <w:rPr>
        <w:rFonts w:ascii="Symbol" w:hAnsi="Symbol" w:hint="default"/>
      </w:rPr>
    </w:lvl>
    <w:lvl w:ilvl="1" w:tplc="B59A5E58">
      <w:start w:val="1"/>
      <w:numFmt w:val="bullet"/>
      <w:lvlText w:val="o"/>
      <w:lvlJc w:val="left"/>
      <w:pPr>
        <w:ind w:left="1440" w:hanging="360"/>
      </w:pPr>
      <w:rPr>
        <w:rFonts w:ascii="Courier New" w:hAnsi="Courier New" w:hint="default"/>
      </w:rPr>
    </w:lvl>
    <w:lvl w:ilvl="2" w:tplc="E3083D90">
      <w:start w:val="1"/>
      <w:numFmt w:val="bullet"/>
      <w:lvlText w:val=""/>
      <w:lvlJc w:val="left"/>
      <w:pPr>
        <w:ind w:left="2160" w:hanging="360"/>
      </w:pPr>
      <w:rPr>
        <w:rFonts w:ascii="Wingdings" w:hAnsi="Wingdings" w:hint="default"/>
      </w:rPr>
    </w:lvl>
    <w:lvl w:ilvl="3" w:tplc="2974A1EE">
      <w:start w:val="1"/>
      <w:numFmt w:val="bullet"/>
      <w:lvlText w:val=""/>
      <w:lvlJc w:val="left"/>
      <w:pPr>
        <w:ind w:left="2880" w:hanging="360"/>
      </w:pPr>
      <w:rPr>
        <w:rFonts w:ascii="Symbol" w:hAnsi="Symbol" w:hint="default"/>
      </w:rPr>
    </w:lvl>
    <w:lvl w:ilvl="4" w:tplc="B0401206">
      <w:start w:val="1"/>
      <w:numFmt w:val="bullet"/>
      <w:lvlText w:val="o"/>
      <w:lvlJc w:val="left"/>
      <w:pPr>
        <w:ind w:left="3600" w:hanging="360"/>
      </w:pPr>
      <w:rPr>
        <w:rFonts w:ascii="Courier New" w:hAnsi="Courier New" w:hint="default"/>
      </w:rPr>
    </w:lvl>
    <w:lvl w:ilvl="5" w:tplc="CE72A78A">
      <w:start w:val="1"/>
      <w:numFmt w:val="bullet"/>
      <w:lvlText w:val=""/>
      <w:lvlJc w:val="left"/>
      <w:pPr>
        <w:ind w:left="4320" w:hanging="360"/>
      </w:pPr>
      <w:rPr>
        <w:rFonts w:ascii="Wingdings" w:hAnsi="Wingdings" w:hint="default"/>
      </w:rPr>
    </w:lvl>
    <w:lvl w:ilvl="6" w:tplc="C93A37A0">
      <w:start w:val="1"/>
      <w:numFmt w:val="bullet"/>
      <w:lvlText w:val=""/>
      <w:lvlJc w:val="left"/>
      <w:pPr>
        <w:ind w:left="5040" w:hanging="360"/>
      </w:pPr>
      <w:rPr>
        <w:rFonts w:ascii="Symbol" w:hAnsi="Symbol" w:hint="default"/>
      </w:rPr>
    </w:lvl>
    <w:lvl w:ilvl="7" w:tplc="7FC8988E">
      <w:start w:val="1"/>
      <w:numFmt w:val="bullet"/>
      <w:lvlText w:val="o"/>
      <w:lvlJc w:val="left"/>
      <w:pPr>
        <w:ind w:left="5760" w:hanging="360"/>
      </w:pPr>
      <w:rPr>
        <w:rFonts w:ascii="Courier New" w:hAnsi="Courier New" w:hint="default"/>
      </w:rPr>
    </w:lvl>
    <w:lvl w:ilvl="8" w:tplc="2E5A9348">
      <w:start w:val="1"/>
      <w:numFmt w:val="bullet"/>
      <w:lvlText w:val=""/>
      <w:lvlJc w:val="left"/>
      <w:pPr>
        <w:ind w:left="6480" w:hanging="360"/>
      </w:pPr>
      <w:rPr>
        <w:rFonts w:ascii="Wingdings" w:hAnsi="Wingdings" w:hint="default"/>
      </w:rPr>
    </w:lvl>
  </w:abstractNum>
  <w:abstractNum w:abstractNumId="128" w15:restartNumberingAfterBreak="0">
    <w:nsid w:val="79522D49"/>
    <w:multiLevelType w:val="hybridMultilevel"/>
    <w:tmpl w:val="AF387300"/>
    <w:lvl w:ilvl="0" w:tplc="4FB65CBA">
      <w:start w:val="1"/>
      <w:numFmt w:val="bullet"/>
      <w:lvlText w:val="o"/>
      <w:lvlJc w:val="left"/>
      <w:pPr>
        <w:ind w:left="720" w:hanging="360"/>
      </w:pPr>
      <w:rPr>
        <w:rFonts w:ascii="Courier New" w:hAnsi="Courier New" w:hint="default"/>
      </w:rPr>
    </w:lvl>
    <w:lvl w:ilvl="1" w:tplc="A17A4FC8">
      <w:start w:val="1"/>
      <w:numFmt w:val="bullet"/>
      <w:lvlText w:val="o"/>
      <w:lvlJc w:val="left"/>
      <w:pPr>
        <w:ind w:left="1440" w:hanging="360"/>
      </w:pPr>
      <w:rPr>
        <w:rFonts w:ascii="Courier New" w:hAnsi="Courier New" w:hint="default"/>
      </w:rPr>
    </w:lvl>
    <w:lvl w:ilvl="2" w:tplc="0360D148">
      <w:start w:val="1"/>
      <w:numFmt w:val="bullet"/>
      <w:lvlText w:val=""/>
      <w:lvlJc w:val="left"/>
      <w:pPr>
        <w:ind w:left="2160" w:hanging="360"/>
      </w:pPr>
      <w:rPr>
        <w:rFonts w:ascii="Wingdings" w:hAnsi="Wingdings" w:hint="default"/>
      </w:rPr>
    </w:lvl>
    <w:lvl w:ilvl="3" w:tplc="32BE132E">
      <w:start w:val="1"/>
      <w:numFmt w:val="bullet"/>
      <w:lvlText w:val=""/>
      <w:lvlJc w:val="left"/>
      <w:pPr>
        <w:ind w:left="2880" w:hanging="360"/>
      </w:pPr>
      <w:rPr>
        <w:rFonts w:ascii="Symbol" w:hAnsi="Symbol" w:hint="default"/>
      </w:rPr>
    </w:lvl>
    <w:lvl w:ilvl="4" w:tplc="0CE4E2B4">
      <w:start w:val="1"/>
      <w:numFmt w:val="bullet"/>
      <w:lvlText w:val="o"/>
      <w:lvlJc w:val="left"/>
      <w:pPr>
        <w:ind w:left="3600" w:hanging="360"/>
      </w:pPr>
      <w:rPr>
        <w:rFonts w:ascii="Courier New" w:hAnsi="Courier New" w:hint="default"/>
      </w:rPr>
    </w:lvl>
    <w:lvl w:ilvl="5" w:tplc="90962CCC">
      <w:start w:val="1"/>
      <w:numFmt w:val="bullet"/>
      <w:lvlText w:val=""/>
      <w:lvlJc w:val="left"/>
      <w:pPr>
        <w:ind w:left="4320" w:hanging="360"/>
      </w:pPr>
      <w:rPr>
        <w:rFonts w:ascii="Wingdings" w:hAnsi="Wingdings" w:hint="default"/>
      </w:rPr>
    </w:lvl>
    <w:lvl w:ilvl="6" w:tplc="E5A814EE">
      <w:start w:val="1"/>
      <w:numFmt w:val="bullet"/>
      <w:lvlText w:val=""/>
      <w:lvlJc w:val="left"/>
      <w:pPr>
        <w:ind w:left="5040" w:hanging="360"/>
      </w:pPr>
      <w:rPr>
        <w:rFonts w:ascii="Symbol" w:hAnsi="Symbol" w:hint="default"/>
      </w:rPr>
    </w:lvl>
    <w:lvl w:ilvl="7" w:tplc="661EF34C">
      <w:start w:val="1"/>
      <w:numFmt w:val="bullet"/>
      <w:lvlText w:val="o"/>
      <w:lvlJc w:val="left"/>
      <w:pPr>
        <w:ind w:left="5760" w:hanging="360"/>
      </w:pPr>
      <w:rPr>
        <w:rFonts w:ascii="Courier New" w:hAnsi="Courier New" w:hint="default"/>
      </w:rPr>
    </w:lvl>
    <w:lvl w:ilvl="8" w:tplc="4FEC6438">
      <w:start w:val="1"/>
      <w:numFmt w:val="bullet"/>
      <w:lvlText w:val=""/>
      <w:lvlJc w:val="left"/>
      <w:pPr>
        <w:ind w:left="6480" w:hanging="360"/>
      </w:pPr>
      <w:rPr>
        <w:rFonts w:ascii="Wingdings" w:hAnsi="Wingdings" w:hint="default"/>
      </w:rPr>
    </w:lvl>
  </w:abstractNum>
  <w:abstractNum w:abstractNumId="129" w15:restartNumberingAfterBreak="0">
    <w:nsid w:val="798EBFC5"/>
    <w:multiLevelType w:val="hybridMultilevel"/>
    <w:tmpl w:val="83C6A2AE"/>
    <w:lvl w:ilvl="0" w:tplc="6A40A494">
      <w:start w:val="1"/>
      <w:numFmt w:val="bullet"/>
      <w:lvlText w:val=""/>
      <w:lvlJc w:val="left"/>
      <w:pPr>
        <w:ind w:left="720" w:hanging="360"/>
      </w:pPr>
      <w:rPr>
        <w:rFonts w:ascii="Symbol" w:hAnsi="Symbol" w:hint="default"/>
      </w:rPr>
    </w:lvl>
    <w:lvl w:ilvl="1" w:tplc="50B6CDE8">
      <w:start w:val="1"/>
      <w:numFmt w:val="bullet"/>
      <w:lvlText w:val="o"/>
      <w:lvlJc w:val="left"/>
      <w:pPr>
        <w:ind w:left="1440" w:hanging="360"/>
      </w:pPr>
      <w:rPr>
        <w:rFonts w:ascii="Courier New" w:hAnsi="Courier New" w:hint="default"/>
      </w:rPr>
    </w:lvl>
    <w:lvl w:ilvl="2" w:tplc="DC3436BC">
      <w:start w:val="1"/>
      <w:numFmt w:val="bullet"/>
      <w:lvlText w:val=""/>
      <w:lvlJc w:val="left"/>
      <w:pPr>
        <w:ind w:left="2160" w:hanging="360"/>
      </w:pPr>
      <w:rPr>
        <w:rFonts w:ascii="Wingdings" w:hAnsi="Wingdings" w:hint="default"/>
      </w:rPr>
    </w:lvl>
    <w:lvl w:ilvl="3" w:tplc="157C7362">
      <w:start w:val="1"/>
      <w:numFmt w:val="bullet"/>
      <w:lvlText w:val=""/>
      <w:lvlJc w:val="left"/>
      <w:pPr>
        <w:ind w:left="2880" w:hanging="360"/>
      </w:pPr>
      <w:rPr>
        <w:rFonts w:ascii="Symbol" w:hAnsi="Symbol" w:hint="default"/>
      </w:rPr>
    </w:lvl>
    <w:lvl w:ilvl="4" w:tplc="D2302E0A">
      <w:start w:val="1"/>
      <w:numFmt w:val="bullet"/>
      <w:lvlText w:val="o"/>
      <w:lvlJc w:val="left"/>
      <w:pPr>
        <w:ind w:left="3600" w:hanging="360"/>
      </w:pPr>
      <w:rPr>
        <w:rFonts w:ascii="Courier New" w:hAnsi="Courier New" w:hint="default"/>
      </w:rPr>
    </w:lvl>
    <w:lvl w:ilvl="5" w:tplc="A43E4E90">
      <w:start w:val="1"/>
      <w:numFmt w:val="bullet"/>
      <w:lvlText w:val=""/>
      <w:lvlJc w:val="left"/>
      <w:pPr>
        <w:ind w:left="4320" w:hanging="360"/>
      </w:pPr>
      <w:rPr>
        <w:rFonts w:ascii="Wingdings" w:hAnsi="Wingdings" w:hint="default"/>
      </w:rPr>
    </w:lvl>
    <w:lvl w:ilvl="6" w:tplc="7B5871F8">
      <w:start w:val="1"/>
      <w:numFmt w:val="bullet"/>
      <w:lvlText w:val=""/>
      <w:lvlJc w:val="left"/>
      <w:pPr>
        <w:ind w:left="5040" w:hanging="360"/>
      </w:pPr>
      <w:rPr>
        <w:rFonts w:ascii="Symbol" w:hAnsi="Symbol" w:hint="default"/>
      </w:rPr>
    </w:lvl>
    <w:lvl w:ilvl="7" w:tplc="D9A08A94">
      <w:start w:val="1"/>
      <w:numFmt w:val="bullet"/>
      <w:lvlText w:val="o"/>
      <w:lvlJc w:val="left"/>
      <w:pPr>
        <w:ind w:left="5760" w:hanging="360"/>
      </w:pPr>
      <w:rPr>
        <w:rFonts w:ascii="Courier New" w:hAnsi="Courier New" w:hint="default"/>
      </w:rPr>
    </w:lvl>
    <w:lvl w:ilvl="8" w:tplc="D46CB2C4">
      <w:start w:val="1"/>
      <w:numFmt w:val="bullet"/>
      <w:lvlText w:val=""/>
      <w:lvlJc w:val="left"/>
      <w:pPr>
        <w:ind w:left="6480" w:hanging="360"/>
      </w:pPr>
      <w:rPr>
        <w:rFonts w:ascii="Wingdings" w:hAnsi="Wingdings" w:hint="default"/>
      </w:rPr>
    </w:lvl>
  </w:abstractNum>
  <w:abstractNum w:abstractNumId="130" w15:restartNumberingAfterBreak="0">
    <w:nsid w:val="7C4989AC"/>
    <w:multiLevelType w:val="hybridMultilevel"/>
    <w:tmpl w:val="9046503A"/>
    <w:lvl w:ilvl="0" w:tplc="142ACE26">
      <w:start w:val="1"/>
      <w:numFmt w:val="bullet"/>
      <w:lvlText w:val=""/>
      <w:lvlJc w:val="left"/>
      <w:pPr>
        <w:ind w:left="720" w:hanging="360"/>
      </w:pPr>
      <w:rPr>
        <w:rFonts w:ascii="Symbol" w:hAnsi="Symbol" w:hint="default"/>
      </w:rPr>
    </w:lvl>
    <w:lvl w:ilvl="1" w:tplc="13F05BD8">
      <w:start w:val="1"/>
      <w:numFmt w:val="bullet"/>
      <w:lvlText w:val="o"/>
      <w:lvlJc w:val="left"/>
      <w:pPr>
        <w:ind w:left="1440" w:hanging="360"/>
      </w:pPr>
      <w:rPr>
        <w:rFonts w:ascii="Courier New" w:hAnsi="Courier New" w:hint="default"/>
      </w:rPr>
    </w:lvl>
    <w:lvl w:ilvl="2" w:tplc="EDCE91CC">
      <w:start w:val="1"/>
      <w:numFmt w:val="bullet"/>
      <w:lvlText w:val=""/>
      <w:lvlJc w:val="left"/>
      <w:pPr>
        <w:ind w:left="2160" w:hanging="360"/>
      </w:pPr>
      <w:rPr>
        <w:rFonts w:ascii="Wingdings" w:hAnsi="Wingdings" w:hint="default"/>
      </w:rPr>
    </w:lvl>
    <w:lvl w:ilvl="3" w:tplc="DB8ACA9C">
      <w:start w:val="1"/>
      <w:numFmt w:val="bullet"/>
      <w:lvlText w:val=""/>
      <w:lvlJc w:val="left"/>
      <w:pPr>
        <w:ind w:left="2880" w:hanging="360"/>
      </w:pPr>
      <w:rPr>
        <w:rFonts w:ascii="Symbol" w:hAnsi="Symbol" w:hint="default"/>
      </w:rPr>
    </w:lvl>
    <w:lvl w:ilvl="4" w:tplc="707E15A4">
      <w:start w:val="1"/>
      <w:numFmt w:val="bullet"/>
      <w:lvlText w:val="o"/>
      <w:lvlJc w:val="left"/>
      <w:pPr>
        <w:ind w:left="3600" w:hanging="360"/>
      </w:pPr>
      <w:rPr>
        <w:rFonts w:ascii="Courier New" w:hAnsi="Courier New" w:hint="default"/>
      </w:rPr>
    </w:lvl>
    <w:lvl w:ilvl="5" w:tplc="7AE2A4CC">
      <w:start w:val="1"/>
      <w:numFmt w:val="bullet"/>
      <w:lvlText w:val=""/>
      <w:lvlJc w:val="left"/>
      <w:pPr>
        <w:ind w:left="4320" w:hanging="360"/>
      </w:pPr>
      <w:rPr>
        <w:rFonts w:ascii="Wingdings" w:hAnsi="Wingdings" w:hint="default"/>
      </w:rPr>
    </w:lvl>
    <w:lvl w:ilvl="6" w:tplc="950219A2">
      <w:start w:val="1"/>
      <w:numFmt w:val="bullet"/>
      <w:lvlText w:val=""/>
      <w:lvlJc w:val="left"/>
      <w:pPr>
        <w:ind w:left="5040" w:hanging="360"/>
      </w:pPr>
      <w:rPr>
        <w:rFonts w:ascii="Symbol" w:hAnsi="Symbol" w:hint="default"/>
      </w:rPr>
    </w:lvl>
    <w:lvl w:ilvl="7" w:tplc="DCE2618A">
      <w:start w:val="1"/>
      <w:numFmt w:val="bullet"/>
      <w:lvlText w:val="o"/>
      <w:lvlJc w:val="left"/>
      <w:pPr>
        <w:ind w:left="5760" w:hanging="360"/>
      </w:pPr>
      <w:rPr>
        <w:rFonts w:ascii="Courier New" w:hAnsi="Courier New" w:hint="default"/>
      </w:rPr>
    </w:lvl>
    <w:lvl w:ilvl="8" w:tplc="799E17B6">
      <w:start w:val="1"/>
      <w:numFmt w:val="bullet"/>
      <w:lvlText w:val=""/>
      <w:lvlJc w:val="left"/>
      <w:pPr>
        <w:ind w:left="6480" w:hanging="360"/>
      </w:pPr>
      <w:rPr>
        <w:rFonts w:ascii="Wingdings" w:hAnsi="Wingdings" w:hint="default"/>
      </w:rPr>
    </w:lvl>
  </w:abstractNum>
  <w:abstractNum w:abstractNumId="131" w15:restartNumberingAfterBreak="0">
    <w:nsid w:val="7E042D54"/>
    <w:multiLevelType w:val="hybridMultilevel"/>
    <w:tmpl w:val="676C1926"/>
    <w:lvl w:ilvl="0" w:tplc="1786CB30">
      <w:start w:val="1"/>
      <w:numFmt w:val="bullet"/>
      <w:lvlText w:val=""/>
      <w:lvlJc w:val="left"/>
      <w:pPr>
        <w:ind w:left="720" w:hanging="360"/>
      </w:pPr>
      <w:rPr>
        <w:rFonts w:ascii="Symbol" w:hAnsi="Symbol" w:hint="default"/>
      </w:rPr>
    </w:lvl>
    <w:lvl w:ilvl="1" w:tplc="A77001D4">
      <w:start w:val="1"/>
      <w:numFmt w:val="bullet"/>
      <w:lvlText w:val=""/>
      <w:lvlJc w:val="left"/>
      <w:pPr>
        <w:ind w:left="720" w:hanging="360"/>
      </w:pPr>
      <w:rPr>
        <w:rFonts w:ascii="Symbol" w:hAnsi="Symbol" w:hint="default"/>
      </w:rPr>
    </w:lvl>
    <w:lvl w:ilvl="2" w:tplc="8320CAE6">
      <w:start w:val="1"/>
      <w:numFmt w:val="bullet"/>
      <w:lvlText w:val=""/>
      <w:lvlJc w:val="left"/>
      <w:pPr>
        <w:ind w:left="2160" w:hanging="360"/>
      </w:pPr>
      <w:rPr>
        <w:rFonts w:ascii="Wingdings" w:hAnsi="Wingdings" w:hint="default"/>
      </w:rPr>
    </w:lvl>
    <w:lvl w:ilvl="3" w:tplc="9648E100">
      <w:start w:val="1"/>
      <w:numFmt w:val="bullet"/>
      <w:lvlText w:val=""/>
      <w:lvlJc w:val="left"/>
      <w:pPr>
        <w:ind w:left="2880" w:hanging="360"/>
      </w:pPr>
      <w:rPr>
        <w:rFonts w:ascii="Symbol" w:hAnsi="Symbol" w:hint="default"/>
      </w:rPr>
    </w:lvl>
    <w:lvl w:ilvl="4" w:tplc="69429D0E">
      <w:start w:val="1"/>
      <w:numFmt w:val="bullet"/>
      <w:lvlText w:val="o"/>
      <w:lvlJc w:val="left"/>
      <w:pPr>
        <w:ind w:left="3600" w:hanging="360"/>
      </w:pPr>
      <w:rPr>
        <w:rFonts w:ascii="Courier New" w:hAnsi="Courier New" w:hint="default"/>
      </w:rPr>
    </w:lvl>
    <w:lvl w:ilvl="5" w:tplc="953EEDB2">
      <w:start w:val="1"/>
      <w:numFmt w:val="bullet"/>
      <w:lvlText w:val=""/>
      <w:lvlJc w:val="left"/>
      <w:pPr>
        <w:ind w:left="4320" w:hanging="360"/>
      </w:pPr>
      <w:rPr>
        <w:rFonts w:ascii="Wingdings" w:hAnsi="Wingdings" w:hint="default"/>
      </w:rPr>
    </w:lvl>
    <w:lvl w:ilvl="6" w:tplc="7848FBA0">
      <w:start w:val="1"/>
      <w:numFmt w:val="bullet"/>
      <w:lvlText w:val=""/>
      <w:lvlJc w:val="left"/>
      <w:pPr>
        <w:ind w:left="5040" w:hanging="360"/>
      </w:pPr>
      <w:rPr>
        <w:rFonts w:ascii="Symbol" w:hAnsi="Symbol" w:hint="default"/>
      </w:rPr>
    </w:lvl>
    <w:lvl w:ilvl="7" w:tplc="D92E378A">
      <w:start w:val="1"/>
      <w:numFmt w:val="bullet"/>
      <w:lvlText w:val="o"/>
      <w:lvlJc w:val="left"/>
      <w:pPr>
        <w:ind w:left="5760" w:hanging="360"/>
      </w:pPr>
      <w:rPr>
        <w:rFonts w:ascii="Courier New" w:hAnsi="Courier New" w:hint="default"/>
      </w:rPr>
    </w:lvl>
    <w:lvl w:ilvl="8" w:tplc="1F86A518">
      <w:start w:val="1"/>
      <w:numFmt w:val="bullet"/>
      <w:lvlText w:val=""/>
      <w:lvlJc w:val="left"/>
      <w:pPr>
        <w:ind w:left="6480" w:hanging="360"/>
      </w:pPr>
      <w:rPr>
        <w:rFonts w:ascii="Wingdings" w:hAnsi="Wingdings" w:hint="default"/>
      </w:rPr>
    </w:lvl>
  </w:abstractNum>
  <w:abstractNum w:abstractNumId="132" w15:restartNumberingAfterBreak="0">
    <w:nsid w:val="7E380A9D"/>
    <w:multiLevelType w:val="hybridMultilevel"/>
    <w:tmpl w:val="AC48FBE4"/>
    <w:lvl w:ilvl="0" w:tplc="286E6CE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E43F249"/>
    <w:multiLevelType w:val="hybridMultilevel"/>
    <w:tmpl w:val="A408347E"/>
    <w:lvl w:ilvl="0" w:tplc="5842433E">
      <w:start w:val="1"/>
      <w:numFmt w:val="decimal"/>
      <w:lvlText w:val="%1."/>
      <w:lvlJc w:val="left"/>
      <w:pPr>
        <w:ind w:left="720" w:hanging="360"/>
      </w:pPr>
    </w:lvl>
    <w:lvl w:ilvl="1" w:tplc="19C60EEA">
      <w:start w:val="1"/>
      <w:numFmt w:val="lowerLetter"/>
      <w:lvlText w:val="%2."/>
      <w:lvlJc w:val="left"/>
      <w:pPr>
        <w:ind w:left="1440" w:hanging="360"/>
      </w:pPr>
    </w:lvl>
    <w:lvl w:ilvl="2" w:tplc="62BAE8BA">
      <w:start w:val="1"/>
      <w:numFmt w:val="lowerRoman"/>
      <w:lvlText w:val="%3."/>
      <w:lvlJc w:val="right"/>
      <w:pPr>
        <w:ind w:left="2160" w:hanging="180"/>
      </w:pPr>
    </w:lvl>
    <w:lvl w:ilvl="3" w:tplc="B1300DF0">
      <w:start w:val="1"/>
      <w:numFmt w:val="decimal"/>
      <w:lvlText w:val="%4."/>
      <w:lvlJc w:val="left"/>
      <w:pPr>
        <w:ind w:left="2880" w:hanging="360"/>
      </w:pPr>
    </w:lvl>
    <w:lvl w:ilvl="4" w:tplc="F68E5CC2">
      <w:start w:val="1"/>
      <w:numFmt w:val="lowerLetter"/>
      <w:lvlText w:val="%5."/>
      <w:lvlJc w:val="left"/>
      <w:pPr>
        <w:ind w:left="3600" w:hanging="360"/>
      </w:pPr>
    </w:lvl>
    <w:lvl w:ilvl="5" w:tplc="F2DEEE50">
      <w:start w:val="1"/>
      <w:numFmt w:val="lowerRoman"/>
      <w:lvlText w:val="%6."/>
      <w:lvlJc w:val="right"/>
      <w:pPr>
        <w:ind w:left="4320" w:hanging="180"/>
      </w:pPr>
    </w:lvl>
    <w:lvl w:ilvl="6" w:tplc="1526C124">
      <w:start w:val="1"/>
      <w:numFmt w:val="decimal"/>
      <w:lvlText w:val="%7."/>
      <w:lvlJc w:val="left"/>
      <w:pPr>
        <w:ind w:left="5040" w:hanging="360"/>
      </w:pPr>
    </w:lvl>
    <w:lvl w:ilvl="7" w:tplc="360E18AE">
      <w:start w:val="1"/>
      <w:numFmt w:val="lowerLetter"/>
      <w:lvlText w:val="%8."/>
      <w:lvlJc w:val="left"/>
      <w:pPr>
        <w:ind w:left="5760" w:hanging="360"/>
      </w:pPr>
    </w:lvl>
    <w:lvl w:ilvl="8" w:tplc="296EB17C">
      <w:start w:val="1"/>
      <w:numFmt w:val="lowerRoman"/>
      <w:lvlText w:val="%9."/>
      <w:lvlJc w:val="right"/>
      <w:pPr>
        <w:ind w:left="6480" w:hanging="180"/>
      </w:pPr>
    </w:lvl>
  </w:abstractNum>
  <w:num w:numId="1" w16cid:durableId="1852839858">
    <w:abstractNumId w:val="129"/>
  </w:num>
  <w:num w:numId="2" w16cid:durableId="2146966916">
    <w:abstractNumId w:val="133"/>
  </w:num>
  <w:num w:numId="3" w16cid:durableId="1788306266">
    <w:abstractNumId w:val="115"/>
  </w:num>
  <w:num w:numId="4" w16cid:durableId="1302417098">
    <w:abstractNumId w:val="123"/>
  </w:num>
  <w:num w:numId="5" w16cid:durableId="1532187331">
    <w:abstractNumId w:val="128"/>
  </w:num>
  <w:num w:numId="6" w16cid:durableId="1073314243">
    <w:abstractNumId w:val="104"/>
  </w:num>
  <w:num w:numId="7" w16cid:durableId="376971478">
    <w:abstractNumId w:val="125"/>
  </w:num>
  <w:num w:numId="8" w16cid:durableId="1103066497">
    <w:abstractNumId w:val="87"/>
  </w:num>
  <w:num w:numId="9" w16cid:durableId="487020837">
    <w:abstractNumId w:val="109"/>
  </w:num>
  <w:num w:numId="10" w16cid:durableId="2001352059">
    <w:abstractNumId w:val="110"/>
  </w:num>
  <w:num w:numId="11" w16cid:durableId="1381855965">
    <w:abstractNumId w:val="25"/>
  </w:num>
  <w:num w:numId="12" w16cid:durableId="412631087">
    <w:abstractNumId w:val="30"/>
  </w:num>
  <w:num w:numId="13" w16cid:durableId="1554929186">
    <w:abstractNumId w:val="72"/>
  </w:num>
  <w:num w:numId="14" w16cid:durableId="2080396221">
    <w:abstractNumId w:val="47"/>
  </w:num>
  <w:num w:numId="15" w16cid:durableId="1357727819">
    <w:abstractNumId w:val="130"/>
  </w:num>
  <w:num w:numId="16" w16cid:durableId="75133729">
    <w:abstractNumId w:val="40"/>
  </w:num>
  <w:num w:numId="17" w16cid:durableId="508911824">
    <w:abstractNumId w:val="116"/>
  </w:num>
  <w:num w:numId="18" w16cid:durableId="2010867105">
    <w:abstractNumId w:val="105"/>
  </w:num>
  <w:num w:numId="19" w16cid:durableId="246155056">
    <w:abstractNumId w:val="64"/>
  </w:num>
  <w:num w:numId="20" w16cid:durableId="419183599">
    <w:abstractNumId w:val="126"/>
  </w:num>
  <w:num w:numId="21" w16cid:durableId="178080554">
    <w:abstractNumId w:val="13"/>
  </w:num>
  <w:num w:numId="22" w16cid:durableId="1267074572">
    <w:abstractNumId w:val="74"/>
  </w:num>
  <w:num w:numId="23" w16cid:durableId="1421869670">
    <w:abstractNumId w:val="57"/>
  </w:num>
  <w:num w:numId="24" w16cid:durableId="2065634635">
    <w:abstractNumId w:val="122"/>
  </w:num>
  <w:num w:numId="25" w16cid:durableId="376003838">
    <w:abstractNumId w:val="35"/>
  </w:num>
  <w:num w:numId="26" w16cid:durableId="1801534585">
    <w:abstractNumId w:val="65"/>
  </w:num>
  <w:num w:numId="27" w16cid:durableId="1575821143">
    <w:abstractNumId w:val="93"/>
  </w:num>
  <w:num w:numId="28" w16cid:durableId="692808346">
    <w:abstractNumId w:val="12"/>
  </w:num>
  <w:num w:numId="29" w16cid:durableId="2113281250">
    <w:abstractNumId w:val="38"/>
  </w:num>
  <w:num w:numId="30" w16cid:durableId="27148344">
    <w:abstractNumId w:val="4"/>
  </w:num>
  <w:num w:numId="31" w16cid:durableId="1401439033">
    <w:abstractNumId w:val="114"/>
  </w:num>
  <w:num w:numId="32" w16cid:durableId="421875217">
    <w:abstractNumId w:val="37"/>
  </w:num>
  <w:num w:numId="33" w16cid:durableId="510410617">
    <w:abstractNumId w:val="31"/>
  </w:num>
  <w:num w:numId="34" w16cid:durableId="1502156718">
    <w:abstractNumId w:val="55"/>
  </w:num>
  <w:num w:numId="35" w16cid:durableId="191575917">
    <w:abstractNumId w:val="90"/>
  </w:num>
  <w:num w:numId="36" w16cid:durableId="2034844507">
    <w:abstractNumId w:val="117"/>
  </w:num>
  <w:num w:numId="37" w16cid:durableId="460071317">
    <w:abstractNumId w:val="56"/>
  </w:num>
  <w:num w:numId="38" w16cid:durableId="1146049487">
    <w:abstractNumId w:val="120"/>
  </w:num>
  <w:num w:numId="39" w16cid:durableId="778839925">
    <w:abstractNumId w:val="111"/>
  </w:num>
  <w:num w:numId="40" w16cid:durableId="1450203046">
    <w:abstractNumId w:val="77"/>
  </w:num>
  <w:num w:numId="41" w16cid:durableId="1650743575">
    <w:abstractNumId w:val="99"/>
  </w:num>
  <w:num w:numId="42" w16cid:durableId="1519274124">
    <w:abstractNumId w:val="98"/>
  </w:num>
  <w:num w:numId="43" w16cid:durableId="1400202191">
    <w:abstractNumId w:val="92"/>
  </w:num>
  <w:num w:numId="44" w16cid:durableId="1979063882">
    <w:abstractNumId w:val="50"/>
  </w:num>
  <w:num w:numId="45" w16cid:durableId="1711806431">
    <w:abstractNumId w:val="94"/>
  </w:num>
  <w:num w:numId="46" w16cid:durableId="2046784028">
    <w:abstractNumId w:val="61"/>
  </w:num>
  <w:num w:numId="47" w16cid:durableId="56906127">
    <w:abstractNumId w:val="73"/>
  </w:num>
  <w:num w:numId="48" w16cid:durableId="2103262342">
    <w:abstractNumId w:val="6"/>
  </w:num>
  <w:num w:numId="49" w16cid:durableId="492649506">
    <w:abstractNumId w:val="124"/>
  </w:num>
  <w:num w:numId="50" w16cid:durableId="1948347523">
    <w:abstractNumId w:val="20"/>
  </w:num>
  <w:num w:numId="51" w16cid:durableId="2059233391">
    <w:abstractNumId w:val="42"/>
  </w:num>
  <w:num w:numId="52" w16cid:durableId="1201478226">
    <w:abstractNumId w:val="100"/>
  </w:num>
  <w:num w:numId="53" w16cid:durableId="7870854">
    <w:abstractNumId w:val="39"/>
  </w:num>
  <w:num w:numId="54" w16cid:durableId="379592010">
    <w:abstractNumId w:val="121"/>
  </w:num>
  <w:num w:numId="55" w16cid:durableId="1114324252">
    <w:abstractNumId w:val="70"/>
  </w:num>
  <w:num w:numId="56" w16cid:durableId="81530646">
    <w:abstractNumId w:val="112"/>
  </w:num>
  <w:num w:numId="57" w16cid:durableId="1222249107">
    <w:abstractNumId w:val="21"/>
  </w:num>
  <w:num w:numId="58" w16cid:durableId="276448219">
    <w:abstractNumId w:val="103"/>
  </w:num>
  <w:num w:numId="59" w16cid:durableId="366298459">
    <w:abstractNumId w:val="14"/>
  </w:num>
  <w:num w:numId="60" w16cid:durableId="1516654089">
    <w:abstractNumId w:val="17"/>
  </w:num>
  <w:num w:numId="61" w16cid:durableId="144711821">
    <w:abstractNumId w:val="34"/>
  </w:num>
  <w:num w:numId="62" w16cid:durableId="505948644">
    <w:abstractNumId w:val="127"/>
  </w:num>
  <w:num w:numId="63" w16cid:durableId="2042048819">
    <w:abstractNumId w:val="24"/>
  </w:num>
  <w:num w:numId="64" w16cid:durableId="218437601">
    <w:abstractNumId w:val="80"/>
  </w:num>
  <w:num w:numId="65" w16cid:durableId="1558273022">
    <w:abstractNumId w:val="11"/>
  </w:num>
  <w:num w:numId="66" w16cid:durableId="11954506">
    <w:abstractNumId w:val="118"/>
  </w:num>
  <w:num w:numId="67" w16cid:durableId="1804883093">
    <w:abstractNumId w:val="16"/>
  </w:num>
  <w:num w:numId="68" w16cid:durableId="1758555326">
    <w:abstractNumId w:val="63"/>
  </w:num>
  <w:num w:numId="69" w16cid:durableId="675572987">
    <w:abstractNumId w:val="102"/>
  </w:num>
  <w:num w:numId="70" w16cid:durableId="877279884">
    <w:abstractNumId w:val="66"/>
  </w:num>
  <w:num w:numId="71" w16cid:durableId="1812163675">
    <w:abstractNumId w:val="91"/>
  </w:num>
  <w:num w:numId="72" w16cid:durableId="1041437792">
    <w:abstractNumId w:val="85"/>
  </w:num>
  <w:num w:numId="73" w16cid:durableId="1772580492">
    <w:abstractNumId w:val="8"/>
  </w:num>
  <w:num w:numId="74" w16cid:durableId="1679893111">
    <w:abstractNumId w:val="10"/>
  </w:num>
  <w:num w:numId="75" w16cid:durableId="1335108366">
    <w:abstractNumId w:val="0"/>
  </w:num>
  <w:num w:numId="76" w16cid:durableId="1982271568">
    <w:abstractNumId w:val="88"/>
  </w:num>
  <w:num w:numId="77" w16cid:durableId="1525362282">
    <w:abstractNumId w:val="9"/>
  </w:num>
  <w:num w:numId="78" w16cid:durableId="2016104470">
    <w:abstractNumId w:val="97"/>
  </w:num>
  <w:num w:numId="79" w16cid:durableId="1451896195">
    <w:abstractNumId w:val="62"/>
  </w:num>
  <w:num w:numId="80" w16cid:durableId="1122967058">
    <w:abstractNumId w:val="96"/>
  </w:num>
  <w:num w:numId="81" w16cid:durableId="9138813">
    <w:abstractNumId w:val="83"/>
  </w:num>
  <w:num w:numId="82" w16cid:durableId="1650867744">
    <w:abstractNumId w:val="59"/>
  </w:num>
  <w:num w:numId="83" w16cid:durableId="1684237385">
    <w:abstractNumId w:val="36"/>
  </w:num>
  <w:num w:numId="84" w16cid:durableId="517039187">
    <w:abstractNumId w:val="84"/>
  </w:num>
  <w:num w:numId="85" w16cid:durableId="200242487">
    <w:abstractNumId w:val="51"/>
  </w:num>
  <w:num w:numId="86" w16cid:durableId="1152136741">
    <w:abstractNumId w:val="44"/>
  </w:num>
  <w:num w:numId="87" w16cid:durableId="706099113">
    <w:abstractNumId w:val="107"/>
  </w:num>
  <w:num w:numId="88" w16cid:durableId="786852809">
    <w:abstractNumId w:val="1"/>
  </w:num>
  <w:num w:numId="89" w16cid:durableId="1578589909">
    <w:abstractNumId w:val="89"/>
  </w:num>
  <w:num w:numId="90" w16cid:durableId="1976829772">
    <w:abstractNumId w:val="69"/>
  </w:num>
  <w:num w:numId="91" w16cid:durableId="409892502">
    <w:abstractNumId w:val="53"/>
  </w:num>
  <w:num w:numId="92" w16cid:durableId="1619722380">
    <w:abstractNumId w:val="58"/>
  </w:num>
  <w:num w:numId="93" w16cid:durableId="883906890">
    <w:abstractNumId w:val="131"/>
  </w:num>
  <w:num w:numId="94" w16cid:durableId="1819224893">
    <w:abstractNumId w:val="19"/>
  </w:num>
  <w:num w:numId="95" w16cid:durableId="1239052924">
    <w:abstractNumId w:val="76"/>
  </w:num>
  <w:num w:numId="96" w16cid:durableId="1322348651">
    <w:abstractNumId w:val="71"/>
  </w:num>
  <w:num w:numId="97" w16cid:durableId="1437168037">
    <w:abstractNumId w:val="29"/>
  </w:num>
  <w:num w:numId="98" w16cid:durableId="1775246888">
    <w:abstractNumId w:val="78"/>
  </w:num>
  <w:num w:numId="99" w16cid:durableId="905844181">
    <w:abstractNumId w:val="46"/>
  </w:num>
  <w:num w:numId="100" w16cid:durableId="1750955097">
    <w:abstractNumId w:val="45"/>
  </w:num>
  <w:num w:numId="101" w16cid:durableId="938565510">
    <w:abstractNumId w:val="32"/>
  </w:num>
  <w:num w:numId="102" w16cid:durableId="2000498997">
    <w:abstractNumId w:val="5"/>
  </w:num>
  <w:num w:numId="103" w16cid:durableId="211120267">
    <w:abstractNumId w:val="67"/>
  </w:num>
  <w:num w:numId="104" w16cid:durableId="1900552272">
    <w:abstractNumId w:val="86"/>
  </w:num>
  <w:num w:numId="105" w16cid:durableId="139422785">
    <w:abstractNumId w:val="3"/>
  </w:num>
  <w:num w:numId="106" w16cid:durableId="1462308104">
    <w:abstractNumId w:val="33"/>
  </w:num>
  <w:num w:numId="107" w16cid:durableId="2002542418">
    <w:abstractNumId w:val="82"/>
  </w:num>
  <w:num w:numId="108" w16cid:durableId="1465075708">
    <w:abstractNumId w:val="41"/>
  </w:num>
  <w:num w:numId="109" w16cid:durableId="1778407519">
    <w:abstractNumId w:val="54"/>
  </w:num>
  <w:num w:numId="110" w16cid:durableId="388192379">
    <w:abstractNumId w:val="68"/>
  </w:num>
  <w:num w:numId="111" w16cid:durableId="403840825">
    <w:abstractNumId w:val="18"/>
  </w:num>
  <w:num w:numId="112" w16cid:durableId="1238827100">
    <w:abstractNumId w:val="15"/>
  </w:num>
  <w:num w:numId="113" w16cid:durableId="411200081">
    <w:abstractNumId w:val="7"/>
  </w:num>
  <w:num w:numId="114" w16cid:durableId="628438852">
    <w:abstractNumId w:val="79"/>
  </w:num>
  <w:num w:numId="115" w16cid:durableId="75367481">
    <w:abstractNumId w:val="101"/>
  </w:num>
  <w:num w:numId="116" w16cid:durableId="731974681">
    <w:abstractNumId w:val="113"/>
  </w:num>
  <w:num w:numId="117" w16cid:durableId="1001935697">
    <w:abstractNumId w:val="22"/>
  </w:num>
  <w:num w:numId="118" w16cid:durableId="1659452762">
    <w:abstractNumId w:val="81"/>
  </w:num>
  <w:num w:numId="119" w16cid:durableId="1655403289">
    <w:abstractNumId w:val="95"/>
  </w:num>
  <w:num w:numId="120" w16cid:durableId="2025665098">
    <w:abstractNumId w:val="52"/>
  </w:num>
  <w:num w:numId="121" w16cid:durableId="153958684">
    <w:abstractNumId w:val="43"/>
  </w:num>
  <w:num w:numId="122" w16cid:durableId="938368637">
    <w:abstractNumId w:val="27"/>
  </w:num>
  <w:num w:numId="123" w16cid:durableId="1617905791">
    <w:abstractNumId w:val="132"/>
  </w:num>
  <w:num w:numId="124" w16cid:durableId="644428537">
    <w:abstractNumId w:val="23"/>
  </w:num>
  <w:num w:numId="125" w16cid:durableId="435102073">
    <w:abstractNumId w:val="75"/>
  </w:num>
  <w:num w:numId="126" w16cid:durableId="1310288608">
    <w:abstractNumId w:val="106"/>
  </w:num>
  <w:num w:numId="127" w16cid:durableId="319892840">
    <w:abstractNumId w:val="2"/>
  </w:num>
  <w:num w:numId="128" w16cid:durableId="495999563">
    <w:abstractNumId w:val="48"/>
  </w:num>
  <w:num w:numId="129" w16cid:durableId="1706254538">
    <w:abstractNumId w:val="119"/>
  </w:num>
  <w:num w:numId="130" w16cid:durableId="1079718581">
    <w:abstractNumId w:val="28"/>
  </w:num>
  <w:num w:numId="131" w16cid:durableId="1161117631">
    <w:abstractNumId w:val="108"/>
  </w:num>
  <w:num w:numId="132" w16cid:durableId="1321739297">
    <w:abstractNumId w:val="60"/>
  </w:num>
  <w:num w:numId="133" w16cid:durableId="464348489">
    <w:abstractNumId w:val="49"/>
  </w:num>
  <w:num w:numId="134" w16cid:durableId="725302466">
    <w:abstractNumId w:val="2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603428"/>
    <w:rsid w:val="00004607"/>
    <w:rsid w:val="000157A3"/>
    <w:rsid w:val="00015E21"/>
    <w:rsid w:val="0002145C"/>
    <w:rsid w:val="00025537"/>
    <w:rsid w:val="000317DB"/>
    <w:rsid w:val="000343C5"/>
    <w:rsid w:val="000420BD"/>
    <w:rsid w:val="000423CF"/>
    <w:rsid w:val="00043859"/>
    <w:rsid w:val="00045669"/>
    <w:rsid w:val="00045B38"/>
    <w:rsid w:val="000501E6"/>
    <w:rsid w:val="000504CB"/>
    <w:rsid w:val="000514A7"/>
    <w:rsid w:val="0005223D"/>
    <w:rsid w:val="00052761"/>
    <w:rsid w:val="0005389A"/>
    <w:rsid w:val="00054573"/>
    <w:rsid w:val="000605AF"/>
    <w:rsid w:val="00060D1C"/>
    <w:rsid w:val="000613B6"/>
    <w:rsid w:val="0006210B"/>
    <w:rsid w:val="0006402E"/>
    <w:rsid w:val="000640A6"/>
    <w:rsid w:val="00065496"/>
    <w:rsid w:val="000669E0"/>
    <w:rsid w:val="000677D6"/>
    <w:rsid w:val="00067DE6"/>
    <w:rsid w:val="00070A74"/>
    <w:rsid w:val="00071728"/>
    <w:rsid w:val="00073891"/>
    <w:rsid w:val="00074523"/>
    <w:rsid w:val="000756F1"/>
    <w:rsid w:val="00081531"/>
    <w:rsid w:val="000818E4"/>
    <w:rsid w:val="00083A94"/>
    <w:rsid w:val="00083C69"/>
    <w:rsid w:val="0008661F"/>
    <w:rsid w:val="000868BB"/>
    <w:rsid w:val="00087687"/>
    <w:rsid w:val="000900B3"/>
    <w:rsid w:val="0009172E"/>
    <w:rsid w:val="00092B4C"/>
    <w:rsid w:val="00092FCD"/>
    <w:rsid w:val="000934C6"/>
    <w:rsid w:val="00093B84"/>
    <w:rsid w:val="0009426B"/>
    <w:rsid w:val="00095800"/>
    <w:rsid w:val="000A0FDB"/>
    <w:rsid w:val="000A1045"/>
    <w:rsid w:val="000A19A2"/>
    <w:rsid w:val="000A2927"/>
    <w:rsid w:val="000A455B"/>
    <w:rsid w:val="000A4B4C"/>
    <w:rsid w:val="000A583C"/>
    <w:rsid w:val="000A5CF1"/>
    <w:rsid w:val="000A65FA"/>
    <w:rsid w:val="000B02B6"/>
    <w:rsid w:val="000B0363"/>
    <w:rsid w:val="000B0CA4"/>
    <w:rsid w:val="000B3466"/>
    <w:rsid w:val="000B4CEF"/>
    <w:rsid w:val="000B56F5"/>
    <w:rsid w:val="000B73E0"/>
    <w:rsid w:val="000B76E7"/>
    <w:rsid w:val="000C083C"/>
    <w:rsid w:val="000C0A8C"/>
    <w:rsid w:val="000C51D2"/>
    <w:rsid w:val="000C558A"/>
    <w:rsid w:val="000C6A03"/>
    <w:rsid w:val="000C6EFA"/>
    <w:rsid w:val="000C7729"/>
    <w:rsid w:val="000C7951"/>
    <w:rsid w:val="000D0426"/>
    <w:rsid w:val="000D0F70"/>
    <w:rsid w:val="000D2684"/>
    <w:rsid w:val="000D2939"/>
    <w:rsid w:val="000D29EF"/>
    <w:rsid w:val="000D3140"/>
    <w:rsid w:val="000D3AF3"/>
    <w:rsid w:val="000D3F95"/>
    <w:rsid w:val="000D45D7"/>
    <w:rsid w:val="000D55EC"/>
    <w:rsid w:val="000D5691"/>
    <w:rsid w:val="000D6B40"/>
    <w:rsid w:val="000D71EC"/>
    <w:rsid w:val="000E12F5"/>
    <w:rsid w:val="000E2ABF"/>
    <w:rsid w:val="000E3455"/>
    <w:rsid w:val="000E3BA3"/>
    <w:rsid w:val="000E3CCB"/>
    <w:rsid w:val="000E4A7E"/>
    <w:rsid w:val="000E5917"/>
    <w:rsid w:val="000F20AC"/>
    <w:rsid w:val="000F2DA9"/>
    <w:rsid w:val="000F38C8"/>
    <w:rsid w:val="000F497F"/>
    <w:rsid w:val="000F645C"/>
    <w:rsid w:val="000F7E88"/>
    <w:rsid w:val="00100114"/>
    <w:rsid w:val="00100117"/>
    <w:rsid w:val="00104D4D"/>
    <w:rsid w:val="00105265"/>
    <w:rsid w:val="001059E7"/>
    <w:rsid w:val="00105DC3"/>
    <w:rsid w:val="0010700B"/>
    <w:rsid w:val="001078F8"/>
    <w:rsid w:val="001104A2"/>
    <w:rsid w:val="001124F0"/>
    <w:rsid w:val="0011400F"/>
    <w:rsid w:val="0011534E"/>
    <w:rsid w:val="001156D0"/>
    <w:rsid w:val="0011575F"/>
    <w:rsid w:val="001158AC"/>
    <w:rsid w:val="00116686"/>
    <w:rsid w:val="00117B38"/>
    <w:rsid w:val="00123482"/>
    <w:rsid w:val="001237E7"/>
    <w:rsid w:val="00124E7F"/>
    <w:rsid w:val="00125960"/>
    <w:rsid w:val="00125A58"/>
    <w:rsid w:val="00125F19"/>
    <w:rsid w:val="00126D34"/>
    <w:rsid w:val="00131CAA"/>
    <w:rsid w:val="001323DF"/>
    <w:rsid w:val="00132DF2"/>
    <w:rsid w:val="00133229"/>
    <w:rsid w:val="00134568"/>
    <w:rsid w:val="001405E7"/>
    <w:rsid w:val="0014109E"/>
    <w:rsid w:val="0014117A"/>
    <w:rsid w:val="001414CE"/>
    <w:rsid w:val="00142A91"/>
    <w:rsid w:val="0014385C"/>
    <w:rsid w:val="0014389C"/>
    <w:rsid w:val="00143ACC"/>
    <w:rsid w:val="00144B7C"/>
    <w:rsid w:val="0014610D"/>
    <w:rsid w:val="001475EB"/>
    <w:rsid w:val="0014791C"/>
    <w:rsid w:val="00152481"/>
    <w:rsid w:val="001524A3"/>
    <w:rsid w:val="001537FB"/>
    <w:rsid w:val="00154B0D"/>
    <w:rsid w:val="00156117"/>
    <w:rsid w:val="00160491"/>
    <w:rsid w:val="00162506"/>
    <w:rsid w:val="00163DAC"/>
    <w:rsid w:val="00163FAD"/>
    <w:rsid w:val="0016564A"/>
    <w:rsid w:val="00165783"/>
    <w:rsid w:val="0016671A"/>
    <w:rsid w:val="00170AC5"/>
    <w:rsid w:val="00171077"/>
    <w:rsid w:val="0017385D"/>
    <w:rsid w:val="0017481E"/>
    <w:rsid w:val="00174EEF"/>
    <w:rsid w:val="00177600"/>
    <w:rsid w:val="0017794A"/>
    <w:rsid w:val="00177E07"/>
    <w:rsid w:val="00180939"/>
    <w:rsid w:val="00181F04"/>
    <w:rsid w:val="00182006"/>
    <w:rsid w:val="00182560"/>
    <w:rsid w:val="001827A7"/>
    <w:rsid w:val="001828E8"/>
    <w:rsid w:val="00185086"/>
    <w:rsid w:val="00185ADC"/>
    <w:rsid w:val="0018626A"/>
    <w:rsid w:val="001866DC"/>
    <w:rsid w:val="00186D82"/>
    <w:rsid w:val="001921A7"/>
    <w:rsid w:val="00192491"/>
    <w:rsid w:val="00192FD3"/>
    <w:rsid w:val="001936AF"/>
    <w:rsid w:val="001956BA"/>
    <w:rsid w:val="00196380"/>
    <w:rsid w:val="00197B28"/>
    <w:rsid w:val="00197EC1"/>
    <w:rsid w:val="001A0579"/>
    <w:rsid w:val="001A23CD"/>
    <w:rsid w:val="001A4414"/>
    <w:rsid w:val="001A44FC"/>
    <w:rsid w:val="001A6BAD"/>
    <w:rsid w:val="001A76FA"/>
    <w:rsid w:val="001A7810"/>
    <w:rsid w:val="001B064B"/>
    <w:rsid w:val="001B08EA"/>
    <w:rsid w:val="001B12FE"/>
    <w:rsid w:val="001B1562"/>
    <w:rsid w:val="001B3196"/>
    <w:rsid w:val="001B4467"/>
    <w:rsid w:val="001B5AF8"/>
    <w:rsid w:val="001B5EFA"/>
    <w:rsid w:val="001B756E"/>
    <w:rsid w:val="001C229A"/>
    <w:rsid w:val="001C3303"/>
    <w:rsid w:val="001C3412"/>
    <w:rsid w:val="001C3FC1"/>
    <w:rsid w:val="001C4D56"/>
    <w:rsid w:val="001C55D6"/>
    <w:rsid w:val="001C5647"/>
    <w:rsid w:val="001C59CB"/>
    <w:rsid w:val="001C66AE"/>
    <w:rsid w:val="001C69BE"/>
    <w:rsid w:val="001C79B6"/>
    <w:rsid w:val="001C7DE7"/>
    <w:rsid w:val="001D0157"/>
    <w:rsid w:val="001D173C"/>
    <w:rsid w:val="001D2B14"/>
    <w:rsid w:val="001D2C73"/>
    <w:rsid w:val="001D2EC2"/>
    <w:rsid w:val="001D31EA"/>
    <w:rsid w:val="001D4FD8"/>
    <w:rsid w:val="001D630E"/>
    <w:rsid w:val="001E105C"/>
    <w:rsid w:val="001E28F6"/>
    <w:rsid w:val="001E2EBC"/>
    <w:rsid w:val="001E4DF2"/>
    <w:rsid w:val="001E567C"/>
    <w:rsid w:val="001E6F9D"/>
    <w:rsid w:val="001E7726"/>
    <w:rsid w:val="001F0F65"/>
    <w:rsid w:val="001F1604"/>
    <w:rsid w:val="001F1D16"/>
    <w:rsid w:val="001F3E6F"/>
    <w:rsid w:val="001F3FE1"/>
    <w:rsid w:val="001F4084"/>
    <w:rsid w:val="001F4669"/>
    <w:rsid w:val="001F4C5E"/>
    <w:rsid w:val="001F4F34"/>
    <w:rsid w:val="001F53A6"/>
    <w:rsid w:val="00200640"/>
    <w:rsid w:val="002033F5"/>
    <w:rsid w:val="00203A32"/>
    <w:rsid w:val="00205090"/>
    <w:rsid w:val="002064A2"/>
    <w:rsid w:val="00212693"/>
    <w:rsid w:val="00217D10"/>
    <w:rsid w:val="00220720"/>
    <w:rsid w:val="00221D85"/>
    <w:rsid w:val="00221DE1"/>
    <w:rsid w:val="002234BB"/>
    <w:rsid w:val="00223A5D"/>
    <w:rsid w:val="002266D2"/>
    <w:rsid w:val="002315BC"/>
    <w:rsid w:val="00233728"/>
    <w:rsid w:val="002348BB"/>
    <w:rsid w:val="00237401"/>
    <w:rsid w:val="00240379"/>
    <w:rsid w:val="002406DB"/>
    <w:rsid w:val="002425ED"/>
    <w:rsid w:val="0024354D"/>
    <w:rsid w:val="002438BC"/>
    <w:rsid w:val="00243F28"/>
    <w:rsid w:val="002459BC"/>
    <w:rsid w:val="0024CC1D"/>
    <w:rsid w:val="0025023E"/>
    <w:rsid w:val="00251CE2"/>
    <w:rsid w:val="002521C8"/>
    <w:rsid w:val="00252BE1"/>
    <w:rsid w:val="00253236"/>
    <w:rsid w:val="00253B2E"/>
    <w:rsid w:val="00260FBF"/>
    <w:rsid w:val="002630BB"/>
    <w:rsid w:val="00264409"/>
    <w:rsid w:val="0026452B"/>
    <w:rsid w:val="00265A49"/>
    <w:rsid w:val="00265CC7"/>
    <w:rsid w:val="0026651E"/>
    <w:rsid w:val="00272597"/>
    <w:rsid w:val="00272990"/>
    <w:rsid w:val="00272C5D"/>
    <w:rsid w:val="00275D34"/>
    <w:rsid w:val="002762E5"/>
    <w:rsid w:val="0027681D"/>
    <w:rsid w:val="00276955"/>
    <w:rsid w:val="00277B72"/>
    <w:rsid w:val="0027DA79"/>
    <w:rsid w:val="00280BCE"/>
    <w:rsid w:val="00281CCC"/>
    <w:rsid w:val="00282574"/>
    <w:rsid w:val="00282DA7"/>
    <w:rsid w:val="002874A4"/>
    <w:rsid w:val="002918D3"/>
    <w:rsid w:val="00291BDD"/>
    <w:rsid w:val="002924F8"/>
    <w:rsid w:val="002931CD"/>
    <w:rsid w:val="00294E67"/>
    <w:rsid w:val="00295010"/>
    <w:rsid w:val="002956C2"/>
    <w:rsid w:val="00295F34"/>
    <w:rsid w:val="00296E15"/>
    <w:rsid w:val="0029727F"/>
    <w:rsid w:val="00297F6B"/>
    <w:rsid w:val="002A185E"/>
    <w:rsid w:val="002A18AE"/>
    <w:rsid w:val="002A37CC"/>
    <w:rsid w:val="002A3837"/>
    <w:rsid w:val="002A3999"/>
    <w:rsid w:val="002A4427"/>
    <w:rsid w:val="002A4C7B"/>
    <w:rsid w:val="002A5B5B"/>
    <w:rsid w:val="002A7B14"/>
    <w:rsid w:val="002A7C49"/>
    <w:rsid w:val="002B10E2"/>
    <w:rsid w:val="002B14AE"/>
    <w:rsid w:val="002B248D"/>
    <w:rsid w:val="002B336B"/>
    <w:rsid w:val="002B4851"/>
    <w:rsid w:val="002B53A5"/>
    <w:rsid w:val="002B6803"/>
    <w:rsid w:val="002B6D88"/>
    <w:rsid w:val="002B6F23"/>
    <w:rsid w:val="002C150F"/>
    <w:rsid w:val="002C4A61"/>
    <w:rsid w:val="002C4C7A"/>
    <w:rsid w:val="002D2BA3"/>
    <w:rsid w:val="002D32FE"/>
    <w:rsid w:val="002D3B83"/>
    <w:rsid w:val="002D3EEB"/>
    <w:rsid w:val="002D55AA"/>
    <w:rsid w:val="002E0639"/>
    <w:rsid w:val="002E2B2A"/>
    <w:rsid w:val="002E37BB"/>
    <w:rsid w:val="002E3ACC"/>
    <w:rsid w:val="002E52AE"/>
    <w:rsid w:val="002F0E23"/>
    <w:rsid w:val="002F3E80"/>
    <w:rsid w:val="002F3F70"/>
    <w:rsid w:val="002F431A"/>
    <w:rsid w:val="002F6134"/>
    <w:rsid w:val="002F61D6"/>
    <w:rsid w:val="002F757E"/>
    <w:rsid w:val="002F7591"/>
    <w:rsid w:val="002F77B5"/>
    <w:rsid w:val="00300145"/>
    <w:rsid w:val="00304388"/>
    <w:rsid w:val="00305162"/>
    <w:rsid w:val="00306C18"/>
    <w:rsid w:val="003070CD"/>
    <w:rsid w:val="0030796C"/>
    <w:rsid w:val="00312C85"/>
    <w:rsid w:val="0031377F"/>
    <w:rsid w:val="00314122"/>
    <w:rsid w:val="00314CA3"/>
    <w:rsid w:val="003150B1"/>
    <w:rsid w:val="00315800"/>
    <w:rsid w:val="003165C0"/>
    <w:rsid w:val="00321DC9"/>
    <w:rsid w:val="00321E93"/>
    <w:rsid w:val="00322436"/>
    <w:rsid w:val="00324B50"/>
    <w:rsid w:val="00326880"/>
    <w:rsid w:val="00326954"/>
    <w:rsid w:val="00327564"/>
    <w:rsid w:val="0033016B"/>
    <w:rsid w:val="00330952"/>
    <w:rsid w:val="003326C0"/>
    <w:rsid w:val="00333043"/>
    <w:rsid w:val="00335DA3"/>
    <w:rsid w:val="00337B3C"/>
    <w:rsid w:val="00337E44"/>
    <w:rsid w:val="0034460E"/>
    <w:rsid w:val="0034480A"/>
    <w:rsid w:val="00344D3E"/>
    <w:rsid w:val="003451D6"/>
    <w:rsid w:val="00345DC4"/>
    <w:rsid w:val="00350B7C"/>
    <w:rsid w:val="003527BC"/>
    <w:rsid w:val="00352E13"/>
    <w:rsid w:val="00354224"/>
    <w:rsid w:val="00355684"/>
    <w:rsid w:val="00355E00"/>
    <w:rsid w:val="003564B9"/>
    <w:rsid w:val="0035687C"/>
    <w:rsid w:val="00356977"/>
    <w:rsid w:val="00357D2B"/>
    <w:rsid w:val="003614D6"/>
    <w:rsid w:val="0036206F"/>
    <w:rsid w:val="003632A2"/>
    <w:rsid w:val="003705CA"/>
    <w:rsid w:val="00371315"/>
    <w:rsid w:val="003722CA"/>
    <w:rsid w:val="00372541"/>
    <w:rsid w:val="00372E8D"/>
    <w:rsid w:val="003736F5"/>
    <w:rsid w:val="00374157"/>
    <w:rsid w:val="0037550D"/>
    <w:rsid w:val="00377453"/>
    <w:rsid w:val="0038070C"/>
    <w:rsid w:val="00380D4B"/>
    <w:rsid w:val="00382E61"/>
    <w:rsid w:val="003832A0"/>
    <w:rsid w:val="003856C7"/>
    <w:rsid w:val="003905E6"/>
    <w:rsid w:val="003915CF"/>
    <w:rsid w:val="00392E3E"/>
    <w:rsid w:val="003936D8"/>
    <w:rsid w:val="003941BB"/>
    <w:rsid w:val="00394A7D"/>
    <w:rsid w:val="00394B96"/>
    <w:rsid w:val="00394C41"/>
    <w:rsid w:val="00394D9D"/>
    <w:rsid w:val="00397A0D"/>
    <w:rsid w:val="00397C27"/>
    <w:rsid w:val="003A031C"/>
    <w:rsid w:val="003A05FF"/>
    <w:rsid w:val="003A0AB1"/>
    <w:rsid w:val="003A1310"/>
    <w:rsid w:val="003A391D"/>
    <w:rsid w:val="003A3B20"/>
    <w:rsid w:val="003A4048"/>
    <w:rsid w:val="003A4A97"/>
    <w:rsid w:val="003A5AD0"/>
    <w:rsid w:val="003A6014"/>
    <w:rsid w:val="003A6223"/>
    <w:rsid w:val="003A66E3"/>
    <w:rsid w:val="003B0472"/>
    <w:rsid w:val="003B1021"/>
    <w:rsid w:val="003B1439"/>
    <w:rsid w:val="003B2DDD"/>
    <w:rsid w:val="003B3010"/>
    <w:rsid w:val="003B3020"/>
    <w:rsid w:val="003B5899"/>
    <w:rsid w:val="003B6DBC"/>
    <w:rsid w:val="003B7745"/>
    <w:rsid w:val="003C11D8"/>
    <w:rsid w:val="003C20FD"/>
    <w:rsid w:val="003C37F8"/>
    <w:rsid w:val="003C4C08"/>
    <w:rsid w:val="003C6C3C"/>
    <w:rsid w:val="003C6DA1"/>
    <w:rsid w:val="003C784E"/>
    <w:rsid w:val="003D0A8D"/>
    <w:rsid w:val="003D2C37"/>
    <w:rsid w:val="003D2E53"/>
    <w:rsid w:val="003D3886"/>
    <w:rsid w:val="003D39C9"/>
    <w:rsid w:val="003D5D39"/>
    <w:rsid w:val="003D5E1B"/>
    <w:rsid w:val="003E0854"/>
    <w:rsid w:val="003E0DA5"/>
    <w:rsid w:val="003E2635"/>
    <w:rsid w:val="003E2D9A"/>
    <w:rsid w:val="003E5DAB"/>
    <w:rsid w:val="003E69ED"/>
    <w:rsid w:val="003F04E3"/>
    <w:rsid w:val="003F1188"/>
    <w:rsid w:val="003F1789"/>
    <w:rsid w:val="003F1966"/>
    <w:rsid w:val="003F1F0D"/>
    <w:rsid w:val="003F2FE4"/>
    <w:rsid w:val="003F3898"/>
    <w:rsid w:val="003F3C2C"/>
    <w:rsid w:val="003F4E9E"/>
    <w:rsid w:val="003F4EF8"/>
    <w:rsid w:val="003F56C3"/>
    <w:rsid w:val="003F5B32"/>
    <w:rsid w:val="0040087C"/>
    <w:rsid w:val="0040112E"/>
    <w:rsid w:val="004016F3"/>
    <w:rsid w:val="00404C5D"/>
    <w:rsid w:val="00406BF2"/>
    <w:rsid w:val="0041092A"/>
    <w:rsid w:val="004111BF"/>
    <w:rsid w:val="00411D92"/>
    <w:rsid w:val="00412937"/>
    <w:rsid w:val="00412C91"/>
    <w:rsid w:val="00413596"/>
    <w:rsid w:val="00416725"/>
    <w:rsid w:val="00416B7C"/>
    <w:rsid w:val="004208B1"/>
    <w:rsid w:val="00421793"/>
    <w:rsid w:val="00421CF4"/>
    <w:rsid w:val="00421D10"/>
    <w:rsid w:val="004228A4"/>
    <w:rsid w:val="00422B21"/>
    <w:rsid w:val="0042439E"/>
    <w:rsid w:val="00424F9E"/>
    <w:rsid w:val="004275EE"/>
    <w:rsid w:val="00431214"/>
    <w:rsid w:val="00431DD2"/>
    <w:rsid w:val="004322C6"/>
    <w:rsid w:val="004327C2"/>
    <w:rsid w:val="0043372F"/>
    <w:rsid w:val="004342D0"/>
    <w:rsid w:val="0043629E"/>
    <w:rsid w:val="004369F7"/>
    <w:rsid w:val="00436A6A"/>
    <w:rsid w:val="004372B5"/>
    <w:rsid w:val="00440BFD"/>
    <w:rsid w:val="00442870"/>
    <w:rsid w:val="0044460D"/>
    <w:rsid w:val="004466BC"/>
    <w:rsid w:val="00446F37"/>
    <w:rsid w:val="00447569"/>
    <w:rsid w:val="00450341"/>
    <w:rsid w:val="00450AD3"/>
    <w:rsid w:val="00451FF9"/>
    <w:rsid w:val="00452862"/>
    <w:rsid w:val="004528BF"/>
    <w:rsid w:val="00452EB6"/>
    <w:rsid w:val="00455946"/>
    <w:rsid w:val="0045656A"/>
    <w:rsid w:val="004617BD"/>
    <w:rsid w:val="004622A3"/>
    <w:rsid w:val="0046295E"/>
    <w:rsid w:val="00464D18"/>
    <w:rsid w:val="00465376"/>
    <w:rsid w:val="00465473"/>
    <w:rsid w:val="00466681"/>
    <w:rsid w:val="004677A9"/>
    <w:rsid w:val="00467FA7"/>
    <w:rsid w:val="0047017F"/>
    <w:rsid w:val="00470669"/>
    <w:rsid w:val="004707FB"/>
    <w:rsid w:val="004715AF"/>
    <w:rsid w:val="00471871"/>
    <w:rsid w:val="004724CE"/>
    <w:rsid w:val="004725B4"/>
    <w:rsid w:val="00472796"/>
    <w:rsid w:val="004735CD"/>
    <w:rsid w:val="00473DB3"/>
    <w:rsid w:val="00473F68"/>
    <w:rsid w:val="00477036"/>
    <w:rsid w:val="0047766B"/>
    <w:rsid w:val="004777EE"/>
    <w:rsid w:val="00480FBA"/>
    <w:rsid w:val="00481273"/>
    <w:rsid w:val="00482779"/>
    <w:rsid w:val="00482C43"/>
    <w:rsid w:val="00482D11"/>
    <w:rsid w:val="00483CD9"/>
    <w:rsid w:val="00487330"/>
    <w:rsid w:val="00490CF7"/>
    <w:rsid w:val="004932EC"/>
    <w:rsid w:val="00493936"/>
    <w:rsid w:val="00493DAE"/>
    <w:rsid w:val="004968DB"/>
    <w:rsid w:val="004979CC"/>
    <w:rsid w:val="004A08B0"/>
    <w:rsid w:val="004A2A05"/>
    <w:rsid w:val="004A34BF"/>
    <w:rsid w:val="004A4069"/>
    <w:rsid w:val="004A43A7"/>
    <w:rsid w:val="004A4D0D"/>
    <w:rsid w:val="004A7B5E"/>
    <w:rsid w:val="004B14E3"/>
    <w:rsid w:val="004B46ED"/>
    <w:rsid w:val="004B5545"/>
    <w:rsid w:val="004B78F0"/>
    <w:rsid w:val="004C1C51"/>
    <w:rsid w:val="004C29AB"/>
    <w:rsid w:val="004C357E"/>
    <w:rsid w:val="004C4D6E"/>
    <w:rsid w:val="004C5081"/>
    <w:rsid w:val="004C526B"/>
    <w:rsid w:val="004C5EF7"/>
    <w:rsid w:val="004D0CCD"/>
    <w:rsid w:val="004D1136"/>
    <w:rsid w:val="004D4A05"/>
    <w:rsid w:val="004D4FCA"/>
    <w:rsid w:val="004D554B"/>
    <w:rsid w:val="004D76F9"/>
    <w:rsid w:val="004E0D53"/>
    <w:rsid w:val="004E2CEF"/>
    <w:rsid w:val="004E4875"/>
    <w:rsid w:val="004E6490"/>
    <w:rsid w:val="004E739D"/>
    <w:rsid w:val="004F108D"/>
    <w:rsid w:val="004F18D3"/>
    <w:rsid w:val="004F1F28"/>
    <w:rsid w:val="004F29C0"/>
    <w:rsid w:val="004F3BD7"/>
    <w:rsid w:val="004F4582"/>
    <w:rsid w:val="004F4E67"/>
    <w:rsid w:val="004F7861"/>
    <w:rsid w:val="0050113D"/>
    <w:rsid w:val="00501BE5"/>
    <w:rsid w:val="00502A73"/>
    <w:rsid w:val="005043E9"/>
    <w:rsid w:val="005046D9"/>
    <w:rsid w:val="005054C5"/>
    <w:rsid w:val="0050756F"/>
    <w:rsid w:val="0051158C"/>
    <w:rsid w:val="00513641"/>
    <w:rsid w:val="005142A6"/>
    <w:rsid w:val="00514674"/>
    <w:rsid w:val="00515C4A"/>
    <w:rsid w:val="005201B7"/>
    <w:rsid w:val="00520C84"/>
    <w:rsid w:val="00521638"/>
    <w:rsid w:val="00521F99"/>
    <w:rsid w:val="0052286F"/>
    <w:rsid w:val="005228E7"/>
    <w:rsid w:val="00523002"/>
    <w:rsid w:val="005255C1"/>
    <w:rsid w:val="00526880"/>
    <w:rsid w:val="00526F64"/>
    <w:rsid w:val="005277D1"/>
    <w:rsid w:val="0053136B"/>
    <w:rsid w:val="005344D8"/>
    <w:rsid w:val="0053469C"/>
    <w:rsid w:val="00536311"/>
    <w:rsid w:val="005379F8"/>
    <w:rsid w:val="00537A04"/>
    <w:rsid w:val="0054044E"/>
    <w:rsid w:val="0054086C"/>
    <w:rsid w:val="00540E47"/>
    <w:rsid w:val="005421F0"/>
    <w:rsid w:val="0054347A"/>
    <w:rsid w:val="00543630"/>
    <w:rsid w:val="005449C7"/>
    <w:rsid w:val="00544A84"/>
    <w:rsid w:val="00544E15"/>
    <w:rsid w:val="00546BB0"/>
    <w:rsid w:val="00552FFB"/>
    <w:rsid w:val="0055598E"/>
    <w:rsid w:val="00556673"/>
    <w:rsid w:val="00556C98"/>
    <w:rsid w:val="00557EF5"/>
    <w:rsid w:val="00560C46"/>
    <w:rsid w:val="00562E7D"/>
    <w:rsid w:val="00566F3E"/>
    <w:rsid w:val="00570194"/>
    <w:rsid w:val="005708A0"/>
    <w:rsid w:val="005729FD"/>
    <w:rsid w:val="00572F0F"/>
    <w:rsid w:val="00573B82"/>
    <w:rsid w:val="00574D28"/>
    <w:rsid w:val="0057531A"/>
    <w:rsid w:val="0057626E"/>
    <w:rsid w:val="00577D50"/>
    <w:rsid w:val="005804D0"/>
    <w:rsid w:val="005817CB"/>
    <w:rsid w:val="00582271"/>
    <w:rsid w:val="00582427"/>
    <w:rsid w:val="005826C1"/>
    <w:rsid w:val="00582EB4"/>
    <w:rsid w:val="00582F3B"/>
    <w:rsid w:val="00583027"/>
    <w:rsid w:val="005849AF"/>
    <w:rsid w:val="00585B4F"/>
    <w:rsid w:val="00585EA7"/>
    <w:rsid w:val="00586037"/>
    <w:rsid w:val="005860BA"/>
    <w:rsid w:val="005866BC"/>
    <w:rsid w:val="0059021F"/>
    <w:rsid w:val="00592FFE"/>
    <w:rsid w:val="005934B9"/>
    <w:rsid w:val="00594B6B"/>
    <w:rsid w:val="005950EF"/>
    <w:rsid w:val="0059544C"/>
    <w:rsid w:val="00595CD1"/>
    <w:rsid w:val="0059710D"/>
    <w:rsid w:val="00597CC7"/>
    <w:rsid w:val="0059A85C"/>
    <w:rsid w:val="005A1F77"/>
    <w:rsid w:val="005A24E2"/>
    <w:rsid w:val="005A3005"/>
    <w:rsid w:val="005A5609"/>
    <w:rsid w:val="005A6CAF"/>
    <w:rsid w:val="005A6E03"/>
    <w:rsid w:val="005A6F04"/>
    <w:rsid w:val="005A75B0"/>
    <w:rsid w:val="005A7B76"/>
    <w:rsid w:val="005A7DF2"/>
    <w:rsid w:val="005B0DB9"/>
    <w:rsid w:val="005B1754"/>
    <w:rsid w:val="005B4584"/>
    <w:rsid w:val="005B4FE4"/>
    <w:rsid w:val="005B559C"/>
    <w:rsid w:val="005B6109"/>
    <w:rsid w:val="005C236E"/>
    <w:rsid w:val="005C30D5"/>
    <w:rsid w:val="005C34B7"/>
    <w:rsid w:val="005C379A"/>
    <w:rsid w:val="005C40F5"/>
    <w:rsid w:val="005C45DE"/>
    <w:rsid w:val="005C55BE"/>
    <w:rsid w:val="005C72B2"/>
    <w:rsid w:val="005D0CA3"/>
    <w:rsid w:val="005D24D7"/>
    <w:rsid w:val="005D77B2"/>
    <w:rsid w:val="005E0D3E"/>
    <w:rsid w:val="005E1793"/>
    <w:rsid w:val="005E1BC3"/>
    <w:rsid w:val="005E3BE1"/>
    <w:rsid w:val="005E4503"/>
    <w:rsid w:val="005E4D16"/>
    <w:rsid w:val="005E5697"/>
    <w:rsid w:val="005E6661"/>
    <w:rsid w:val="005F13F0"/>
    <w:rsid w:val="005F1F5D"/>
    <w:rsid w:val="005F29BD"/>
    <w:rsid w:val="005F29D3"/>
    <w:rsid w:val="005F2ECF"/>
    <w:rsid w:val="005F4F41"/>
    <w:rsid w:val="005F5E70"/>
    <w:rsid w:val="005F7659"/>
    <w:rsid w:val="005F7807"/>
    <w:rsid w:val="005F7DBF"/>
    <w:rsid w:val="005F7EC9"/>
    <w:rsid w:val="00601240"/>
    <w:rsid w:val="00606156"/>
    <w:rsid w:val="00606214"/>
    <w:rsid w:val="00606C2C"/>
    <w:rsid w:val="00606EB6"/>
    <w:rsid w:val="006105CA"/>
    <w:rsid w:val="00610FDF"/>
    <w:rsid w:val="006120E5"/>
    <w:rsid w:val="0061223F"/>
    <w:rsid w:val="00612D23"/>
    <w:rsid w:val="00612EEA"/>
    <w:rsid w:val="00614E05"/>
    <w:rsid w:val="00615617"/>
    <w:rsid w:val="00615C15"/>
    <w:rsid w:val="00617937"/>
    <w:rsid w:val="00617BD4"/>
    <w:rsid w:val="00621B6F"/>
    <w:rsid w:val="0062260F"/>
    <w:rsid w:val="0062400F"/>
    <w:rsid w:val="00624508"/>
    <w:rsid w:val="00624D58"/>
    <w:rsid w:val="006252B8"/>
    <w:rsid w:val="00627DF3"/>
    <w:rsid w:val="006312C7"/>
    <w:rsid w:val="006312E0"/>
    <w:rsid w:val="00632077"/>
    <w:rsid w:val="00632532"/>
    <w:rsid w:val="00633155"/>
    <w:rsid w:val="00634709"/>
    <w:rsid w:val="00636DA4"/>
    <w:rsid w:val="00637145"/>
    <w:rsid w:val="0064186B"/>
    <w:rsid w:val="00642CB6"/>
    <w:rsid w:val="00643EDA"/>
    <w:rsid w:val="00644A3F"/>
    <w:rsid w:val="0064503F"/>
    <w:rsid w:val="006471CF"/>
    <w:rsid w:val="00647D3E"/>
    <w:rsid w:val="00647F8A"/>
    <w:rsid w:val="00650FC8"/>
    <w:rsid w:val="0065148A"/>
    <w:rsid w:val="006514CC"/>
    <w:rsid w:val="00652BF1"/>
    <w:rsid w:val="00652ECF"/>
    <w:rsid w:val="00653C78"/>
    <w:rsid w:val="00654FF9"/>
    <w:rsid w:val="006554C7"/>
    <w:rsid w:val="006554E4"/>
    <w:rsid w:val="00655C07"/>
    <w:rsid w:val="00656377"/>
    <w:rsid w:val="00656D44"/>
    <w:rsid w:val="006605CA"/>
    <w:rsid w:val="00660888"/>
    <w:rsid w:val="00660BB6"/>
    <w:rsid w:val="006614EB"/>
    <w:rsid w:val="00662957"/>
    <w:rsid w:val="00662D13"/>
    <w:rsid w:val="00663528"/>
    <w:rsid w:val="0066371E"/>
    <w:rsid w:val="006645AB"/>
    <w:rsid w:val="00664976"/>
    <w:rsid w:val="006654D2"/>
    <w:rsid w:val="00670529"/>
    <w:rsid w:val="0067054B"/>
    <w:rsid w:val="006711F9"/>
    <w:rsid w:val="00672067"/>
    <w:rsid w:val="006726FB"/>
    <w:rsid w:val="00672A5D"/>
    <w:rsid w:val="00673D37"/>
    <w:rsid w:val="00674B4F"/>
    <w:rsid w:val="006753BB"/>
    <w:rsid w:val="00675748"/>
    <w:rsid w:val="0067588C"/>
    <w:rsid w:val="00676F5F"/>
    <w:rsid w:val="00677E78"/>
    <w:rsid w:val="0068176D"/>
    <w:rsid w:val="0068233B"/>
    <w:rsid w:val="0068242D"/>
    <w:rsid w:val="00682DB0"/>
    <w:rsid w:val="00682E40"/>
    <w:rsid w:val="006831BE"/>
    <w:rsid w:val="00683334"/>
    <w:rsid w:val="0068456D"/>
    <w:rsid w:val="00684A35"/>
    <w:rsid w:val="00686BCB"/>
    <w:rsid w:val="006900FF"/>
    <w:rsid w:val="00690D7A"/>
    <w:rsid w:val="00690EC8"/>
    <w:rsid w:val="00692939"/>
    <w:rsid w:val="0069531E"/>
    <w:rsid w:val="006957D0"/>
    <w:rsid w:val="00696EA3"/>
    <w:rsid w:val="006A03DE"/>
    <w:rsid w:val="006A3F6B"/>
    <w:rsid w:val="006A4378"/>
    <w:rsid w:val="006A4AA4"/>
    <w:rsid w:val="006A64E5"/>
    <w:rsid w:val="006A6E13"/>
    <w:rsid w:val="006A7860"/>
    <w:rsid w:val="006B0D8F"/>
    <w:rsid w:val="006B274E"/>
    <w:rsid w:val="006B4259"/>
    <w:rsid w:val="006B443D"/>
    <w:rsid w:val="006B4944"/>
    <w:rsid w:val="006B4E40"/>
    <w:rsid w:val="006B51E4"/>
    <w:rsid w:val="006B6AD4"/>
    <w:rsid w:val="006B6DD4"/>
    <w:rsid w:val="006C1FBB"/>
    <w:rsid w:val="006C2FA7"/>
    <w:rsid w:val="006C33CF"/>
    <w:rsid w:val="006C382C"/>
    <w:rsid w:val="006C3899"/>
    <w:rsid w:val="006C3D53"/>
    <w:rsid w:val="006C54DE"/>
    <w:rsid w:val="006C598E"/>
    <w:rsid w:val="006C6F0E"/>
    <w:rsid w:val="006C7C77"/>
    <w:rsid w:val="006D0109"/>
    <w:rsid w:val="006D0773"/>
    <w:rsid w:val="006D0DAA"/>
    <w:rsid w:val="006D1AA5"/>
    <w:rsid w:val="006D35EA"/>
    <w:rsid w:val="006D36FF"/>
    <w:rsid w:val="006D3B78"/>
    <w:rsid w:val="006D458F"/>
    <w:rsid w:val="006D5428"/>
    <w:rsid w:val="006D77BC"/>
    <w:rsid w:val="006E01A4"/>
    <w:rsid w:val="006E17CE"/>
    <w:rsid w:val="006E4655"/>
    <w:rsid w:val="006E538B"/>
    <w:rsid w:val="006E570D"/>
    <w:rsid w:val="006E6CCE"/>
    <w:rsid w:val="006E743D"/>
    <w:rsid w:val="006F0E4F"/>
    <w:rsid w:val="006F12B4"/>
    <w:rsid w:val="006F20C0"/>
    <w:rsid w:val="006F222F"/>
    <w:rsid w:val="006F29F3"/>
    <w:rsid w:val="006F31A0"/>
    <w:rsid w:val="006F59D1"/>
    <w:rsid w:val="006F651B"/>
    <w:rsid w:val="006F69D6"/>
    <w:rsid w:val="006F69F3"/>
    <w:rsid w:val="006F796C"/>
    <w:rsid w:val="00700041"/>
    <w:rsid w:val="00701117"/>
    <w:rsid w:val="007016C2"/>
    <w:rsid w:val="007018A9"/>
    <w:rsid w:val="00702177"/>
    <w:rsid w:val="00702380"/>
    <w:rsid w:val="007024D3"/>
    <w:rsid w:val="00703705"/>
    <w:rsid w:val="007039BE"/>
    <w:rsid w:val="00706502"/>
    <w:rsid w:val="00706987"/>
    <w:rsid w:val="00710545"/>
    <w:rsid w:val="007129F9"/>
    <w:rsid w:val="00712A7A"/>
    <w:rsid w:val="00713497"/>
    <w:rsid w:val="0071373D"/>
    <w:rsid w:val="00716211"/>
    <w:rsid w:val="00717470"/>
    <w:rsid w:val="00721C2C"/>
    <w:rsid w:val="007241CF"/>
    <w:rsid w:val="00725746"/>
    <w:rsid w:val="007258CB"/>
    <w:rsid w:val="00725C32"/>
    <w:rsid w:val="007270DF"/>
    <w:rsid w:val="0072739E"/>
    <w:rsid w:val="00727726"/>
    <w:rsid w:val="00727788"/>
    <w:rsid w:val="00727B55"/>
    <w:rsid w:val="00727F8C"/>
    <w:rsid w:val="00730E78"/>
    <w:rsid w:val="0073200D"/>
    <w:rsid w:val="0073355B"/>
    <w:rsid w:val="00734676"/>
    <w:rsid w:val="007346C7"/>
    <w:rsid w:val="00735387"/>
    <w:rsid w:val="00735EEF"/>
    <w:rsid w:val="0073780E"/>
    <w:rsid w:val="007408F7"/>
    <w:rsid w:val="00740A9E"/>
    <w:rsid w:val="00740D08"/>
    <w:rsid w:val="00740D41"/>
    <w:rsid w:val="007417CE"/>
    <w:rsid w:val="00745449"/>
    <w:rsid w:val="00745C7D"/>
    <w:rsid w:val="00746C9F"/>
    <w:rsid w:val="0075002A"/>
    <w:rsid w:val="007505C3"/>
    <w:rsid w:val="00750AA2"/>
    <w:rsid w:val="00751A58"/>
    <w:rsid w:val="007522CC"/>
    <w:rsid w:val="007523D3"/>
    <w:rsid w:val="007523E9"/>
    <w:rsid w:val="00753390"/>
    <w:rsid w:val="00754B8E"/>
    <w:rsid w:val="007553D0"/>
    <w:rsid w:val="00756043"/>
    <w:rsid w:val="00756480"/>
    <w:rsid w:val="007570D3"/>
    <w:rsid w:val="007571DC"/>
    <w:rsid w:val="0075757E"/>
    <w:rsid w:val="00763A28"/>
    <w:rsid w:val="00763E04"/>
    <w:rsid w:val="00765CA3"/>
    <w:rsid w:val="007663F6"/>
    <w:rsid w:val="00769D1E"/>
    <w:rsid w:val="00770F5D"/>
    <w:rsid w:val="00771875"/>
    <w:rsid w:val="00772882"/>
    <w:rsid w:val="007753A4"/>
    <w:rsid w:val="00776140"/>
    <w:rsid w:val="007768AF"/>
    <w:rsid w:val="0077760B"/>
    <w:rsid w:val="0078000D"/>
    <w:rsid w:val="007812E1"/>
    <w:rsid w:val="00781716"/>
    <w:rsid w:val="0078237C"/>
    <w:rsid w:val="00782AFD"/>
    <w:rsid w:val="00782FB7"/>
    <w:rsid w:val="007847F6"/>
    <w:rsid w:val="00784FD1"/>
    <w:rsid w:val="00786CDC"/>
    <w:rsid w:val="00787B70"/>
    <w:rsid w:val="00787ECF"/>
    <w:rsid w:val="0079063E"/>
    <w:rsid w:val="00793F09"/>
    <w:rsid w:val="00795B25"/>
    <w:rsid w:val="007969F1"/>
    <w:rsid w:val="00797BE8"/>
    <w:rsid w:val="007A1C9A"/>
    <w:rsid w:val="007A2F33"/>
    <w:rsid w:val="007A455C"/>
    <w:rsid w:val="007A4D56"/>
    <w:rsid w:val="007A5329"/>
    <w:rsid w:val="007A5FA2"/>
    <w:rsid w:val="007A7F32"/>
    <w:rsid w:val="007B0261"/>
    <w:rsid w:val="007B1644"/>
    <w:rsid w:val="007B23E0"/>
    <w:rsid w:val="007B3D60"/>
    <w:rsid w:val="007B6FD5"/>
    <w:rsid w:val="007B7374"/>
    <w:rsid w:val="007C0ADB"/>
    <w:rsid w:val="007C17FB"/>
    <w:rsid w:val="007C44AA"/>
    <w:rsid w:val="007C4C5F"/>
    <w:rsid w:val="007C59B3"/>
    <w:rsid w:val="007C7E03"/>
    <w:rsid w:val="007D0FE7"/>
    <w:rsid w:val="007D1195"/>
    <w:rsid w:val="007D2DDA"/>
    <w:rsid w:val="007D2FCC"/>
    <w:rsid w:val="007D3AAD"/>
    <w:rsid w:val="007D3B76"/>
    <w:rsid w:val="007D44E7"/>
    <w:rsid w:val="007D487F"/>
    <w:rsid w:val="007D73AE"/>
    <w:rsid w:val="007D758F"/>
    <w:rsid w:val="007E115A"/>
    <w:rsid w:val="007E19C7"/>
    <w:rsid w:val="007E1C9C"/>
    <w:rsid w:val="007E2289"/>
    <w:rsid w:val="007E6082"/>
    <w:rsid w:val="007E670F"/>
    <w:rsid w:val="007E6984"/>
    <w:rsid w:val="007F03D4"/>
    <w:rsid w:val="007F27E7"/>
    <w:rsid w:val="007F3301"/>
    <w:rsid w:val="007F34E5"/>
    <w:rsid w:val="007F3C30"/>
    <w:rsid w:val="007F3E9C"/>
    <w:rsid w:val="007F66B4"/>
    <w:rsid w:val="0080048F"/>
    <w:rsid w:val="008026F9"/>
    <w:rsid w:val="00803407"/>
    <w:rsid w:val="00805577"/>
    <w:rsid w:val="0080571C"/>
    <w:rsid w:val="00806160"/>
    <w:rsid w:val="008071EA"/>
    <w:rsid w:val="00807804"/>
    <w:rsid w:val="00810236"/>
    <w:rsid w:val="008108EA"/>
    <w:rsid w:val="00810DF7"/>
    <w:rsid w:val="00810F69"/>
    <w:rsid w:val="0081116B"/>
    <w:rsid w:val="008111BB"/>
    <w:rsid w:val="00812FB7"/>
    <w:rsid w:val="00813B31"/>
    <w:rsid w:val="0081562F"/>
    <w:rsid w:val="00815F9E"/>
    <w:rsid w:val="008160F3"/>
    <w:rsid w:val="008161CD"/>
    <w:rsid w:val="0081688C"/>
    <w:rsid w:val="008212F7"/>
    <w:rsid w:val="00821727"/>
    <w:rsid w:val="00824473"/>
    <w:rsid w:val="008250A1"/>
    <w:rsid w:val="008256D9"/>
    <w:rsid w:val="00826647"/>
    <w:rsid w:val="008279C3"/>
    <w:rsid w:val="00830127"/>
    <w:rsid w:val="00831451"/>
    <w:rsid w:val="00832086"/>
    <w:rsid w:val="00832785"/>
    <w:rsid w:val="00834A75"/>
    <w:rsid w:val="00837A37"/>
    <w:rsid w:val="00837C50"/>
    <w:rsid w:val="0084078B"/>
    <w:rsid w:val="00840A84"/>
    <w:rsid w:val="0084150B"/>
    <w:rsid w:val="00842B61"/>
    <w:rsid w:val="00842CA1"/>
    <w:rsid w:val="0084357D"/>
    <w:rsid w:val="00843DB3"/>
    <w:rsid w:val="0084583C"/>
    <w:rsid w:val="00846844"/>
    <w:rsid w:val="00846A94"/>
    <w:rsid w:val="00847989"/>
    <w:rsid w:val="00853A65"/>
    <w:rsid w:val="00853FB1"/>
    <w:rsid w:val="00855ECA"/>
    <w:rsid w:val="00856939"/>
    <w:rsid w:val="00857952"/>
    <w:rsid w:val="00863D28"/>
    <w:rsid w:val="008641DB"/>
    <w:rsid w:val="008642B0"/>
    <w:rsid w:val="00865D12"/>
    <w:rsid w:val="0086612B"/>
    <w:rsid w:val="008664CA"/>
    <w:rsid w:val="008672F0"/>
    <w:rsid w:val="00871F9E"/>
    <w:rsid w:val="00872445"/>
    <w:rsid w:val="0087245F"/>
    <w:rsid w:val="0087278B"/>
    <w:rsid w:val="00873634"/>
    <w:rsid w:val="00873A1A"/>
    <w:rsid w:val="00875A2D"/>
    <w:rsid w:val="00881299"/>
    <w:rsid w:val="00883ECF"/>
    <w:rsid w:val="00884191"/>
    <w:rsid w:val="008854C9"/>
    <w:rsid w:val="00886F1F"/>
    <w:rsid w:val="008874D9"/>
    <w:rsid w:val="00887814"/>
    <w:rsid w:val="008878EC"/>
    <w:rsid w:val="008909C9"/>
    <w:rsid w:val="0089193A"/>
    <w:rsid w:val="00892F7C"/>
    <w:rsid w:val="00893E0F"/>
    <w:rsid w:val="00895AD3"/>
    <w:rsid w:val="00896CC4"/>
    <w:rsid w:val="00897052"/>
    <w:rsid w:val="0089730A"/>
    <w:rsid w:val="0089772C"/>
    <w:rsid w:val="008A1486"/>
    <w:rsid w:val="008A14A8"/>
    <w:rsid w:val="008A5F96"/>
    <w:rsid w:val="008A61D9"/>
    <w:rsid w:val="008B179E"/>
    <w:rsid w:val="008B1F34"/>
    <w:rsid w:val="008B269B"/>
    <w:rsid w:val="008B3579"/>
    <w:rsid w:val="008B3725"/>
    <w:rsid w:val="008B3EA2"/>
    <w:rsid w:val="008B52D4"/>
    <w:rsid w:val="008B53B3"/>
    <w:rsid w:val="008B54BA"/>
    <w:rsid w:val="008B6945"/>
    <w:rsid w:val="008B6B31"/>
    <w:rsid w:val="008B6E3A"/>
    <w:rsid w:val="008B7931"/>
    <w:rsid w:val="008C051E"/>
    <w:rsid w:val="008C119F"/>
    <w:rsid w:val="008C203B"/>
    <w:rsid w:val="008C2124"/>
    <w:rsid w:val="008C2763"/>
    <w:rsid w:val="008C29D8"/>
    <w:rsid w:val="008C3B2F"/>
    <w:rsid w:val="008C506C"/>
    <w:rsid w:val="008C6070"/>
    <w:rsid w:val="008C6B14"/>
    <w:rsid w:val="008C6E5E"/>
    <w:rsid w:val="008C8C9A"/>
    <w:rsid w:val="008D036F"/>
    <w:rsid w:val="008D1171"/>
    <w:rsid w:val="008D2C06"/>
    <w:rsid w:val="008D2D00"/>
    <w:rsid w:val="008D35DD"/>
    <w:rsid w:val="008D46A8"/>
    <w:rsid w:val="008D63B0"/>
    <w:rsid w:val="008D7667"/>
    <w:rsid w:val="008E0677"/>
    <w:rsid w:val="008E45DB"/>
    <w:rsid w:val="008E52DB"/>
    <w:rsid w:val="008E6BDE"/>
    <w:rsid w:val="008E6C31"/>
    <w:rsid w:val="008F10DC"/>
    <w:rsid w:val="008F150B"/>
    <w:rsid w:val="008F17BC"/>
    <w:rsid w:val="008F199D"/>
    <w:rsid w:val="008F3695"/>
    <w:rsid w:val="008F41AB"/>
    <w:rsid w:val="008F4580"/>
    <w:rsid w:val="008F4B03"/>
    <w:rsid w:val="008F4D5F"/>
    <w:rsid w:val="008F57D8"/>
    <w:rsid w:val="008F662B"/>
    <w:rsid w:val="008F7395"/>
    <w:rsid w:val="008F7A72"/>
    <w:rsid w:val="008F7B20"/>
    <w:rsid w:val="008F7E69"/>
    <w:rsid w:val="009006E5"/>
    <w:rsid w:val="00901B6F"/>
    <w:rsid w:val="00904BC0"/>
    <w:rsid w:val="009061FE"/>
    <w:rsid w:val="00910650"/>
    <w:rsid w:val="00911EE1"/>
    <w:rsid w:val="0091218E"/>
    <w:rsid w:val="009127C6"/>
    <w:rsid w:val="009127C8"/>
    <w:rsid w:val="0091284B"/>
    <w:rsid w:val="00913498"/>
    <w:rsid w:val="00913ACE"/>
    <w:rsid w:val="00914559"/>
    <w:rsid w:val="0091526C"/>
    <w:rsid w:val="00917CB9"/>
    <w:rsid w:val="00921839"/>
    <w:rsid w:val="009269F1"/>
    <w:rsid w:val="00927647"/>
    <w:rsid w:val="0093011D"/>
    <w:rsid w:val="009307CF"/>
    <w:rsid w:val="00930812"/>
    <w:rsid w:val="00930DF6"/>
    <w:rsid w:val="0093124D"/>
    <w:rsid w:val="009339BB"/>
    <w:rsid w:val="0093574A"/>
    <w:rsid w:val="00936556"/>
    <w:rsid w:val="009373B1"/>
    <w:rsid w:val="00940297"/>
    <w:rsid w:val="00941879"/>
    <w:rsid w:val="00941D85"/>
    <w:rsid w:val="00943064"/>
    <w:rsid w:val="00943681"/>
    <w:rsid w:val="00945EE1"/>
    <w:rsid w:val="0094600C"/>
    <w:rsid w:val="00946295"/>
    <w:rsid w:val="00946339"/>
    <w:rsid w:val="00951E2A"/>
    <w:rsid w:val="00952293"/>
    <w:rsid w:val="00953503"/>
    <w:rsid w:val="00953A24"/>
    <w:rsid w:val="00954F45"/>
    <w:rsid w:val="00955295"/>
    <w:rsid w:val="0096035A"/>
    <w:rsid w:val="009605D7"/>
    <w:rsid w:val="009610F7"/>
    <w:rsid w:val="009627B3"/>
    <w:rsid w:val="0096281E"/>
    <w:rsid w:val="00962CB0"/>
    <w:rsid w:val="00964292"/>
    <w:rsid w:val="00964F87"/>
    <w:rsid w:val="00964FC5"/>
    <w:rsid w:val="0096608C"/>
    <w:rsid w:val="00966391"/>
    <w:rsid w:val="00970024"/>
    <w:rsid w:val="00970227"/>
    <w:rsid w:val="009709AB"/>
    <w:rsid w:val="00970D3A"/>
    <w:rsid w:val="009728B6"/>
    <w:rsid w:val="00972FC9"/>
    <w:rsid w:val="0097366A"/>
    <w:rsid w:val="0097400A"/>
    <w:rsid w:val="00975196"/>
    <w:rsid w:val="009755F2"/>
    <w:rsid w:val="00977170"/>
    <w:rsid w:val="00977264"/>
    <w:rsid w:val="009777AD"/>
    <w:rsid w:val="00980CA2"/>
    <w:rsid w:val="00981365"/>
    <w:rsid w:val="00981EF2"/>
    <w:rsid w:val="009826A6"/>
    <w:rsid w:val="009835B0"/>
    <w:rsid w:val="00983846"/>
    <w:rsid w:val="0098573F"/>
    <w:rsid w:val="00990C62"/>
    <w:rsid w:val="00990ED1"/>
    <w:rsid w:val="00991E7B"/>
    <w:rsid w:val="00994FFB"/>
    <w:rsid w:val="0099548F"/>
    <w:rsid w:val="009956B1"/>
    <w:rsid w:val="00996715"/>
    <w:rsid w:val="00997349"/>
    <w:rsid w:val="009A02BD"/>
    <w:rsid w:val="009A035E"/>
    <w:rsid w:val="009A04A0"/>
    <w:rsid w:val="009A0BBE"/>
    <w:rsid w:val="009A0C72"/>
    <w:rsid w:val="009A2327"/>
    <w:rsid w:val="009A442D"/>
    <w:rsid w:val="009A4E15"/>
    <w:rsid w:val="009A67EF"/>
    <w:rsid w:val="009B13DE"/>
    <w:rsid w:val="009B1E2B"/>
    <w:rsid w:val="009B2335"/>
    <w:rsid w:val="009B3F35"/>
    <w:rsid w:val="009B4545"/>
    <w:rsid w:val="009B4AF6"/>
    <w:rsid w:val="009B5281"/>
    <w:rsid w:val="009B6ACA"/>
    <w:rsid w:val="009C1137"/>
    <w:rsid w:val="009C3072"/>
    <w:rsid w:val="009C31B5"/>
    <w:rsid w:val="009C39E6"/>
    <w:rsid w:val="009C4102"/>
    <w:rsid w:val="009C4DFD"/>
    <w:rsid w:val="009C5311"/>
    <w:rsid w:val="009C53AD"/>
    <w:rsid w:val="009C53BB"/>
    <w:rsid w:val="009C766D"/>
    <w:rsid w:val="009C76C2"/>
    <w:rsid w:val="009D043F"/>
    <w:rsid w:val="009D2F5E"/>
    <w:rsid w:val="009D316D"/>
    <w:rsid w:val="009D340B"/>
    <w:rsid w:val="009D5E29"/>
    <w:rsid w:val="009D70DF"/>
    <w:rsid w:val="009E014E"/>
    <w:rsid w:val="009E0290"/>
    <w:rsid w:val="009E02DF"/>
    <w:rsid w:val="009E037E"/>
    <w:rsid w:val="009E065D"/>
    <w:rsid w:val="009E14A0"/>
    <w:rsid w:val="009E2689"/>
    <w:rsid w:val="009E38F0"/>
    <w:rsid w:val="009E4042"/>
    <w:rsid w:val="009E589F"/>
    <w:rsid w:val="009E5C37"/>
    <w:rsid w:val="009E7A2A"/>
    <w:rsid w:val="009F0BA2"/>
    <w:rsid w:val="009F4C6F"/>
    <w:rsid w:val="009F6A5F"/>
    <w:rsid w:val="009F7B7A"/>
    <w:rsid w:val="00A00ADC"/>
    <w:rsid w:val="00A01612"/>
    <w:rsid w:val="00A01B0B"/>
    <w:rsid w:val="00A022BD"/>
    <w:rsid w:val="00A02403"/>
    <w:rsid w:val="00A02E58"/>
    <w:rsid w:val="00A032B1"/>
    <w:rsid w:val="00A0549B"/>
    <w:rsid w:val="00A077F4"/>
    <w:rsid w:val="00A07ACE"/>
    <w:rsid w:val="00A07BA4"/>
    <w:rsid w:val="00A102C3"/>
    <w:rsid w:val="00A14101"/>
    <w:rsid w:val="00A16C8E"/>
    <w:rsid w:val="00A20FD3"/>
    <w:rsid w:val="00A215C4"/>
    <w:rsid w:val="00A22CE3"/>
    <w:rsid w:val="00A23BB5"/>
    <w:rsid w:val="00A24054"/>
    <w:rsid w:val="00A244DA"/>
    <w:rsid w:val="00A25F6C"/>
    <w:rsid w:val="00A27BD3"/>
    <w:rsid w:val="00A30B17"/>
    <w:rsid w:val="00A333F5"/>
    <w:rsid w:val="00A33553"/>
    <w:rsid w:val="00A342A2"/>
    <w:rsid w:val="00A35685"/>
    <w:rsid w:val="00A36F7F"/>
    <w:rsid w:val="00A36FEC"/>
    <w:rsid w:val="00A370FA"/>
    <w:rsid w:val="00A375EE"/>
    <w:rsid w:val="00A3765F"/>
    <w:rsid w:val="00A403FE"/>
    <w:rsid w:val="00A427F6"/>
    <w:rsid w:val="00A42974"/>
    <w:rsid w:val="00A42A05"/>
    <w:rsid w:val="00A449B2"/>
    <w:rsid w:val="00A51392"/>
    <w:rsid w:val="00A52428"/>
    <w:rsid w:val="00A551D8"/>
    <w:rsid w:val="00A5537D"/>
    <w:rsid w:val="00A562EB"/>
    <w:rsid w:val="00A56DA0"/>
    <w:rsid w:val="00A56E56"/>
    <w:rsid w:val="00A57317"/>
    <w:rsid w:val="00A57663"/>
    <w:rsid w:val="00A61EFD"/>
    <w:rsid w:val="00A62FCC"/>
    <w:rsid w:val="00A655F0"/>
    <w:rsid w:val="00A6581D"/>
    <w:rsid w:val="00A65B83"/>
    <w:rsid w:val="00A667C2"/>
    <w:rsid w:val="00A675B3"/>
    <w:rsid w:val="00A6772A"/>
    <w:rsid w:val="00A70185"/>
    <w:rsid w:val="00A7033D"/>
    <w:rsid w:val="00A711BB"/>
    <w:rsid w:val="00A719AE"/>
    <w:rsid w:val="00A719C4"/>
    <w:rsid w:val="00A74374"/>
    <w:rsid w:val="00A747A8"/>
    <w:rsid w:val="00A747C3"/>
    <w:rsid w:val="00A74819"/>
    <w:rsid w:val="00A8083A"/>
    <w:rsid w:val="00A8300D"/>
    <w:rsid w:val="00A8352C"/>
    <w:rsid w:val="00A83F25"/>
    <w:rsid w:val="00A8499D"/>
    <w:rsid w:val="00A84BA5"/>
    <w:rsid w:val="00A87644"/>
    <w:rsid w:val="00A90552"/>
    <w:rsid w:val="00A91E55"/>
    <w:rsid w:val="00A940D9"/>
    <w:rsid w:val="00A94585"/>
    <w:rsid w:val="00A9683C"/>
    <w:rsid w:val="00A96BFE"/>
    <w:rsid w:val="00AA100E"/>
    <w:rsid w:val="00AA19B4"/>
    <w:rsid w:val="00AA40FC"/>
    <w:rsid w:val="00AA4907"/>
    <w:rsid w:val="00AA726E"/>
    <w:rsid w:val="00AA7651"/>
    <w:rsid w:val="00AA783B"/>
    <w:rsid w:val="00AA7BCB"/>
    <w:rsid w:val="00AA7CBA"/>
    <w:rsid w:val="00AB19B0"/>
    <w:rsid w:val="00AB1BC2"/>
    <w:rsid w:val="00AB2735"/>
    <w:rsid w:val="00AB2A8D"/>
    <w:rsid w:val="00AB3D40"/>
    <w:rsid w:val="00AB3F78"/>
    <w:rsid w:val="00AB53CB"/>
    <w:rsid w:val="00AB61FA"/>
    <w:rsid w:val="00AB7217"/>
    <w:rsid w:val="00AC1C1F"/>
    <w:rsid w:val="00AC2345"/>
    <w:rsid w:val="00AC2CAE"/>
    <w:rsid w:val="00AC2F34"/>
    <w:rsid w:val="00AC35B1"/>
    <w:rsid w:val="00AC3BAC"/>
    <w:rsid w:val="00AC4252"/>
    <w:rsid w:val="00AC4B59"/>
    <w:rsid w:val="00AC5DD3"/>
    <w:rsid w:val="00AC66D4"/>
    <w:rsid w:val="00AC76DF"/>
    <w:rsid w:val="00AC7814"/>
    <w:rsid w:val="00AD3A81"/>
    <w:rsid w:val="00AD742F"/>
    <w:rsid w:val="00AD7599"/>
    <w:rsid w:val="00AD7FF8"/>
    <w:rsid w:val="00AE0158"/>
    <w:rsid w:val="00AE210B"/>
    <w:rsid w:val="00AE2794"/>
    <w:rsid w:val="00AE3B5B"/>
    <w:rsid w:val="00AE4EA2"/>
    <w:rsid w:val="00AE5996"/>
    <w:rsid w:val="00AE5D1C"/>
    <w:rsid w:val="00AE6060"/>
    <w:rsid w:val="00AE7DC6"/>
    <w:rsid w:val="00AE7EE3"/>
    <w:rsid w:val="00AF178C"/>
    <w:rsid w:val="00AF2238"/>
    <w:rsid w:val="00AF26E3"/>
    <w:rsid w:val="00AF395F"/>
    <w:rsid w:val="00AF3A84"/>
    <w:rsid w:val="00AF3C3B"/>
    <w:rsid w:val="00AF3F08"/>
    <w:rsid w:val="00AF52DF"/>
    <w:rsid w:val="00AF5CEA"/>
    <w:rsid w:val="00AF61FA"/>
    <w:rsid w:val="00AF6245"/>
    <w:rsid w:val="00AF646A"/>
    <w:rsid w:val="00AF7F7A"/>
    <w:rsid w:val="00B00544"/>
    <w:rsid w:val="00B00894"/>
    <w:rsid w:val="00B00EA9"/>
    <w:rsid w:val="00B06428"/>
    <w:rsid w:val="00B06A43"/>
    <w:rsid w:val="00B07090"/>
    <w:rsid w:val="00B109F7"/>
    <w:rsid w:val="00B10C6A"/>
    <w:rsid w:val="00B10D2C"/>
    <w:rsid w:val="00B116C5"/>
    <w:rsid w:val="00B11B05"/>
    <w:rsid w:val="00B11BD4"/>
    <w:rsid w:val="00B11C9E"/>
    <w:rsid w:val="00B12216"/>
    <w:rsid w:val="00B13E26"/>
    <w:rsid w:val="00B15530"/>
    <w:rsid w:val="00B17659"/>
    <w:rsid w:val="00B17893"/>
    <w:rsid w:val="00B17B85"/>
    <w:rsid w:val="00B17CB2"/>
    <w:rsid w:val="00B20759"/>
    <w:rsid w:val="00B2293F"/>
    <w:rsid w:val="00B22B8C"/>
    <w:rsid w:val="00B23028"/>
    <w:rsid w:val="00B2308F"/>
    <w:rsid w:val="00B232D0"/>
    <w:rsid w:val="00B2545F"/>
    <w:rsid w:val="00B26DB2"/>
    <w:rsid w:val="00B27881"/>
    <w:rsid w:val="00B314EE"/>
    <w:rsid w:val="00B328B1"/>
    <w:rsid w:val="00B32AB2"/>
    <w:rsid w:val="00B335EF"/>
    <w:rsid w:val="00B3389C"/>
    <w:rsid w:val="00B35A77"/>
    <w:rsid w:val="00B37036"/>
    <w:rsid w:val="00B3745D"/>
    <w:rsid w:val="00B41149"/>
    <w:rsid w:val="00B41E02"/>
    <w:rsid w:val="00B4223C"/>
    <w:rsid w:val="00B43FBD"/>
    <w:rsid w:val="00B45B41"/>
    <w:rsid w:val="00B54CA1"/>
    <w:rsid w:val="00B55715"/>
    <w:rsid w:val="00B5760E"/>
    <w:rsid w:val="00B57747"/>
    <w:rsid w:val="00B5795B"/>
    <w:rsid w:val="00B63187"/>
    <w:rsid w:val="00B70B5B"/>
    <w:rsid w:val="00B70B8F"/>
    <w:rsid w:val="00B73550"/>
    <w:rsid w:val="00B7376A"/>
    <w:rsid w:val="00B7434C"/>
    <w:rsid w:val="00B76296"/>
    <w:rsid w:val="00B808B1"/>
    <w:rsid w:val="00B849CA"/>
    <w:rsid w:val="00B8630C"/>
    <w:rsid w:val="00B86560"/>
    <w:rsid w:val="00B87EE4"/>
    <w:rsid w:val="00B9060D"/>
    <w:rsid w:val="00B90C2C"/>
    <w:rsid w:val="00B914CA"/>
    <w:rsid w:val="00B92E92"/>
    <w:rsid w:val="00B93012"/>
    <w:rsid w:val="00B93390"/>
    <w:rsid w:val="00B93C53"/>
    <w:rsid w:val="00B95196"/>
    <w:rsid w:val="00B951AE"/>
    <w:rsid w:val="00B96176"/>
    <w:rsid w:val="00B975EE"/>
    <w:rsid w:val="00B97C8E"/>
    <w:rsid w:val="00B97E9E"/>
    <w:rsid w:val="00BA080A"/>
    <w:rsid w:val="00BA08B2"/>
    <w:rsid w:val="00BA0F63"/>
    <w:rsid w:val="00BA1564"/>
    <w:rsid w:val="00BA2A28"/>
    <w:rsid w:val="00BA2BDC"/>
    <w:rsid w:val="00BA3D91"/>
    <w:rsid w:val="00BA4D32"/>
    <w:rsid w:val="00BA5440"/>
    <w:rsid w:val="00BA54F7"/>
    <w:rsid w:val="00BB07A6"/>
    <w:rsid w:val="00BB14DB"/>
    <w:rsid w:val="00BB16CF"/>
    <w:rsid w:val="00BB2924"/>
    <w:rsid w:val="00BB5F87"/>
    <w:rsid w:val="00BB754C"/>
    <w:rsid w:val="00BB7786"/>
    <w:rsid w:val="00BC0750"/>
    <w:rsid w:val="00BC196E"/>
    <w:rsid w:val="00BC1999"/>
    <w:rsid w:val="00BC32FC"/>
    <w:rsid w:val="00BC4051"/>
    <w:rsid w:val="00BC56DC"/>
    <w:rsid w:val="00BC5865"/>
    <w:rsid w:val="00BC5BB2"/>
    <w:rsid w:val="00BC5C98"/>
    <w:rsid w:val="00BC7F1B"/>
    <w:rsid w:val="00BD049B"/>
    <w:rsid w:val="00BD1F52"/>
    <w:rsid w:val="00BD33CA"/>
    <w:rsid w:val="00BD4056"/>
    <w:rsid w:val="00BD52AE"/>
    <w:rsid w:val="00BD563D"/>
    <w:rsid w:val="00BD6D2F"/>
    <w:rsid w:val="00BD76F4"/>
    <w:rsid w:val="00BD7A03"/>
    <w:rsid w:val="00BE38A1"/>
    <w:rsid w:val="00BE4498"/>
    <w:rsid w:val="00BE4708"/>
    <w:rsid w:val="00BE5037"/>
    <w:rsid w:val="00BE774B"/>
    <w:rsid w:val="00BF32E0"/>
    <w:rsid w:val="00BF5DE4"/>
    <w:rsid w:val="00BF5EC1"/>
    <w:rsid w:val="00BF5F4A"/>
    <w:rsid w:val="00BF646B"/>
    <w:rsid w:val="00BF7DAD"/>
    <w:rsid w:val="00C0045D"/>
    <w:rsid w:val="00C00EC5"/>
    <w:rsid w:val="00C01585"/>
    <w:rsid w:val="00C01890"/>
    <w:rsid w:val="00C01C4F"/>
    <w:rsid w:val="00C0221F"/>
    <w:rsid w:val="00C03160"/>
    <w:rsid w:val="00C04FEE"/>
    <w:rsid w:val="00C11267"/>
    <w:rsid w:val="00C1183F"/>
    <w:rsid w:val="00C11BFB"/>
    <w:rsid w:val="00C12305"/>
    <w:rsid w:val="00C137D2"/>
    <w:rsid w:val="00C139AD"/>
    <w:rsid w:val="00C14CEB"/>
    <w:rsid w:val="00C17208"/>
    <w:rsid w:val="00C17680"/>
    <w:rsid w:val="00C17BBE"/>
    <w:rsid w:val="00C204B1"/>
    <w:rsid w:val="00C208D2"/>
    <w:rsid w:val="00C20E51"/>
    <w:rsid w:val="00C2197F"/>
    <w:rsid w:val="00C22C8B"/>
    <w:rsid w:val="00C22D9D"/>
    <w:rsid w:val="00C2388C"/>
    <w:rsid w:val="00C24651"/>
    <w:rsid w:val="00C302AE"/>
    <w:rsid w:val="00C315BF"/>
    <w:rsid w:val="00C31FD2"/>
    <w:rsid w:val="00C3313D"/>
    <w:rsid w:val="00C34FE4"/>
    <w:rsid w:val="00C36F79"/>
    <w:rsid w:val="00C40091"/>
    <w:rsid w:val="00C4072B"/>
    <w:rsid w:val="00C4090A"/>
    <w:rsid w:val="00C42344"/>
    <w:rsid w:val="00C4270A"/>
    <w:rsid w:val="00C42AD1"/>
    <w:rsid w:val="00C443EC"/>
    <w:rsid w:val="00C44B4A"/>
    <w:rsid w:val="00C4567D"/>
    <w:rsid w:val="00C45828"/>
    <w:rsid w:val="00C5234F"/>
    <w:rsid w:val="00C5254B"/>
    <w:rsid w:val="00C54FC4"/>
    <w:rsid w:val="00C556C1"/>
    <w:rsid w:val="00C57744"/>
    <w:rsid w:val="00C5780A"/>
    <w:rsid w:val="00C57D28"/>
    <w:rsid w:val="00C60C8E"/>
    <w:rsid w:val="00C62481"/>
    <w:rsid w:val="00C64DA6"/>
    <w:rsid w:val="00C661B9"/>
    <w:rsid w:val="00C700B6"/>
    <w:rsid w:val="00C71253"/>
    <w:rsid w:val="00C719DD"/>
    <w:rsid w:val="00C72DAC"/>
    <w:rsid w:val="00C73182"/>
    <w:rsid w:val="00C7636F"/>
    <w:rsid w:val="00C76421"/>
    <w:rsid w:val="00C76881"/>
    <w:rsid w:val="00C8376B"/>
    <w:rsid w:val="00C8554A"/>
    <w:rsid w:val="00C865A9"/>
    <w:rsid w:val="00C86A61"/>
    <w:rsid w:val="00C86E45"/>
    <w:rsid w:val="00C870CA"/>
    <w:rsid w:val="00C871F2"/>
    <w:rsid w:val="00C876A2"/>
    <w:rsid w:val="00C87BB3"/>
    <w:rsid w:val="00C903A3"/>
    <w:rsid w:val="00C903AE"/>
    <w:rsid w:val="00C90BB4"/>
    <w:rsid w:val="00C92EDD"/>
    <w:rsid w:val="00C93B00"/>
    <w:rsid w:val="00C95452"/>
    <w:rsid w:val="00C957EE"/>
    <w:rsid w:val="00C95A1D"/>
    <w:rsid w:val="00C97884"/>
    <w:rsid w:val="00C97BE2"/>
    <w:rsid w:val="00C97C57"/>
    <w:rsid w:val="00CA195B"/>
    <w:rsid w:val="00CA2A5F"/>
    <w:rsid w:val="00CA3881"/>
    <w:rsid w:val="00CA5ADF"/>
    <w:rsid w:val="00CB120A"/>
    <w:rsid w:val="00CB145D"/>
    <w:rsid w:val="00CB411A"/>
    <w:rsid w:val="00CB4CBE"/>
    <w:rsid w:val="00CB569E"/>
    <w:rsid w:val="00CB681F"/>
    <w:rsid w:val="00CB77B8"/>
    <w:rsid w:val="00CB78AD"/>
    <w:rsid w:val="00CC005A"/>
    <w:rsid w:val="00CC1976"/>
    <w:rsid w:val="00CC1B15"/>
    <w:rsid w:val="00CC1DEC"/>
    <w:rsid w:val="00CC2A54"/>
    <w:rsid w:val="00CC3345"/>
    <w:rsid w:val="00CC34CA"/>
    <w:rsid w:val="00CC3ABA"/>
    <w:rsid w:val="00CC4D49"/>
    <w:rsid w:val="00CC53F6"/>
    <w:rsid w:val="00CC7650"/>
    <w:rsid w:val="00CD067F"/>
    <w:rsid w:val="00CD0D77"/>
    <w:rsid w:val="00CD3792"/>
    <w:rsid w:val="00CD4185"/>
    <w:rsid w:val="00CD41E6"/>
    <w:rsid w:val="00CD47BE"/>
    <w:rsid w:val="00CD4FF6"/>
    <w:rsid w:val="00CD50AC"/>
    <w:rsid w:val="00CD5A68"/>
    <w:rsid w:val="00CD5D50"/>
    <w:rsid w:val="00CD7F2D"/>
    <w:rsid w:val="00CE0960"/>
    <w:rsid w:val="00CE13D9"/>
    <w:rsid w:val="00CE2333"/>
    <w:rsid w:val="00CE2365"/>
    <w:rsid w:val="00CE34E6"/>
    <w:rsid w:val="00CE51EF"/>
    <w:rsid w:val="00CE5234"/>
    <w:rsid w:val="00CE5ADE"/>
    <w:rsid w:val="00CE6008"/>
    <w:rsid w:val="00CE68C1"/>
    <w:rsid w:val="00CE6C00"/>
    <w:rsid w:val="00CE7581"/>
    <w:rsid w:val="00CF137C"/>
    <w:rsid w:val="00CF1524"/>
    <w:rsid w:val="00CF2305"/>
    <w:rsid w:val="00CF2855"/>
    <w:rsid w:val="00CF358C"/>
    <w:rsid w:val="00CF38F7"/>
    <w:rsid w:val="00CF6CE4"/>
    <w:rsid w:val="00CF797E"/>
    <w:rsid w:val="00CF7B99"/>
    <w:rsid w:val="00D00001"/>
    <w:rsid w:val="00D01163"/>
    <w:rsid w:val="00D051B8"/>
    <w:rsid w:val="00D057A4"/>
    <w:rsid w:val="00D057EA"/>
    <w:rsid w:val="00D05901"/>
    <w:rsid w:val="00D05C36"/>
    <w:rsid w:val="00D05FF7"/>
    <w:rsid w:val="00D06F36"/>
    <w:rsid w:val="00D129CA"/>
    <w:rsid w:val="00D146AC"/>
    <w:rsid w:val="00D151DE"/>
    <w:rsid w:val="00D163DC"/>
    <w:rsid w:val="00D1695D"/>
    <w:rsid w:val="00D20710"/>
    <w:rsid w:val="00D21F38"/>
    <w:rsid w:val="00D22A9C"/>
    <w:rsid w:val="00D260EC"/>
    <w:rsid w:val="00D3026E"/>
    <w:rsid w:val="00D30D85"/>
    <w:rsid w:val="00D31B40"/>
    <w:rsid w:val="00D32794"/>
    <w:rsid w:val="00D36A25"/>
    <w:rsid w:val="00D40663"/>
    <w:rsid w:val="00D41442"/>
    <w:rsid w:val="00D41839"/>
    <w:rsid w:val="00D42CBF"/>
    <w:rsid w:val="00D443A3"/>
    <w:rsid w:val="00D45A87"/>
    <w:rsid w:val="00D47BF3"/>
    <w:rsid w:val="00D47E5E"/>
    <w:rsid w:val="00D51E18"/>
    <w:rsid w:val="00D51ECD"/>
    <w:rsid w:val="00D52BD2"/>
    <w:rsid w:val="00D535D9"/>
    <w:rsid w:val="00D5394C"/>
    <w:rsid w:val="00D54B45"/>
    <w:rsid w:val="00D55CC2"/>
    <w:rsid w:val="00D56038"/>
    <w:rsid w:val="00D56A69"/>
    <w:rsid w:val="00D56CFE"/>
    <w:rsid w:val="00D6081D"/>
    <w:rsid w:val="00D61582"/>
    <w:rsid w:val="00D61BC9"/>
    <w:rsid w:val="00D6431F"/>
    <w:rsid w:val="00D66169"/>
    <w:rsid w:val="00D67308"/>
    <w:rsid w:val="00D70210"/>
    <w:rsid w:val="00D7095D"/>
    <w:rsid w:val="00D70DB5"/>
    <w:rsid w:val="00D72AE6"/>
    <w:rsid w:val="00D72D08"/>
    <w:rsid w:val="00D730C9"/>
    <w:rsid w:val="00D746F1"/>
    <w:rsid w:val="00D74F3C"/>
    <w:rsid w:val="00D751AC"/>
    <w:rsid w:val="00D753CB"/>
    <w:rsid w:val="00D76EBC"/>
    <w:rsid w:val="00D8004F"/>
    <w:rsid w:val="00D80F9F"/>
    <w:rsid w:val="00D822A7"/>
    <w:rsid w:val="00D82424"/>
    <w:rsid w:val="00D82BC3"/>
    <w:rsid w:val="00D82E70"/>
    <w:rsid w:val="00D83328"/>
    <w:rsid w:val="00D87B9A"/>
    <w:rsid w:val="00D87ED6"/>
    <w:rsid w:val="00D90B61"/>
    <w:rsid w:val="00D922AC"/>
    <w:rsid w:val="00D925E0"/>
    <w:rsid w:val="00D92BE0"/>
    <w:rsid w:val="00D92C8F"/>
    <w:rsid w:val="00D93EBC"/>
    <w:rsid w:val="00D97AA8"/>
    <w:rsid w:val="00DA07D4"/>
    <w:rsid w:val="00DA0B85"/>
    <w:rsid w:val="00DA178F"/>
    <w:rsid w:val="00DA41EC"/>
    <w:rsid w:val="00DA49CD"/>
    <w:rsid w:val="00DA71B4"/>
    <w:rsid w:val="00DA7A37"/>
    <w:rsid w:val="00DB0991"/>
    <w:rsid w:val="00DB29C6"/>
    <w:rsid w:val="00DB4C96"/>
    <w:rsid w:val="00DB508B"/>
    <w:rsid w:val="00DB5704"/>
    <w:rsid w:val="00DB5921"/>
    <w:rsid w:val="00DC2A8F"/>
    <w:rsid w:val="00DC3310"/>
    <w:rsid w:val="00DC3B10"/>
    <w:rsid w:val="00DC502C"/>
    <w:rsid w:val="00DC5D9F"/>
    <w:rsid w:val="00DC7AED"/>
    <w:rsid w:val="00DD0231"/>
    <w:rsid w:val="00DD059C"/>
    <w:rsid w:val="00DD135D"/>
    <w:rsid w:val="00DD1CBD"/>
    <w:rsid w:val="00DD4781"/>
    <w:rsid w:val="00DD5819"/>
    <w:rsid w:val="00DD6979"/>
    <w:rsid w:val="00DD6EC5"/>
    <w:rsid w:val="00DD7931"/>
    <w:rsid w:val="00DD7A73"/>
    <w:rsid w:val="00DE1674"/>
    <w:rsid w:val="00DE30CA"/>
    <w:rsid w:val="00DE4374"/>
    <w:rsid w:val="00DE4BE2"/>
    <w:rsid w:val="00DE5C71"/>
    <w:rsid w:val="00DE63A5"/>
    <w:rsid w:val="00DE6FEE"/>
    <w:rsid w:val="00DE76D4"/>
    <w:rsid w:val="00DF11C0"/>
    <w:rsid w:val="00DF4291"/>
    <w:rsid w:val="00DF5B3E"/>
    <w:rsid w:val="00DF653B"/>
    <w:rsid w:val="00E00152"/>
    <w:rsid w:val="00E0045F"/>
    <w:rsid w:val="00E00FA0"/>
    <w:rsid w:val="00E010B1"/>
    <w:rsid w:val="00E0201E"/>
    <w:rsid w:val="00E02373"/>
    <w:rsid w:val="00E02429"/>
    <w:rsid w:val="00E03224"/>
    <w:rsid w:val="00E03592"/>
    <w:rsid w:val="00E05483"/>
    <w:rsid w:val="00E06D35"/>
    <w:rsid w:val="00E07D5D"/>
    <w:rsid w:val="00E15018"/>
    <w:rsid w:val="00E15D75"/>
    <w:rsid w:val="00E16573"/>
    <w:rsid w:val="00E168D4"/>
    <w:rsid w:val="00E213CF"/>
    <w:rsid w:val="00E227B7"/>
    <w:rsid w:val="00E23176"/>
    <w:rsid w:val="00E23651"/>
    <w:rsid w:val="00E242E6"/>
    <w:rsid w:val="00E25210"/>
    <w:rsid w:val="00E25576"/>
    <w:rsid w:val="00E25A2A"/>
    <w:rsid w:val="00E25DCF"/>
    <w:rsid w:val="00E315A8"/>
    <w:rsid w:val="00E32379"/>
    <w:rsid w:val="00E326F8"/>
    <w:rsid w:val="00E32CE0"/>
    <w:rsid w:val="00E33413"/>
    <w:rsid w:val="00E33614"/>
    <w:rsid w:val="00E3403A"/>
    <w:rsid w:val="00E34B64"/>
    <w:rsid w:val="00E369F4"/>
    <w:rsid w:val="00E37DE3"/>
    <w:rsid w:val="00E40188"/>
    <w:rsid w:val="00E40E09"/>
    <w:rsid w:val="00E420A3"/>
    <w:rsid w:val="00E42DA3"/>
    <w:rsid w:val="00E440CD"/>
    <w:rsid w:val="00E44410"/>
    <w:rsid w:val="00E44BAE"/>
    <w:rsid w:val="00E452E5"/>
    <w:rsid w:val="00E45704"/>
    <w:rsid w:val="00E45C43"/>
    <w:rsid w:val="00E46785"/>
    <w:rsid w:val="00E46B7B"/>
    <w:rsid w:val="00E52F72"/>
    <w:rsid w:val="00E53976"/>
    <w:rsid w:val="00E53FA0"/>
    <w:rsid w:val="00E5409F"/>
    <w:rsid w:val="00E54106"/>
    <w:rsid w:val="00E5431A"/>
    <w:rsid w:val="00E548A5"/>
    <w:rsid w:val="00E54D6F"/>
    <w:rsid w:val="00E551CE"/>
    <w:rsid w:val="00E56E2A"/>
    <w:rsid w:val="00E609A2"/>
    <w:rsid w:val="00E61F4F"/>
    <w:rsid w:val="00E63E27"/>
    <w:rsid w:val="00E642BA"/>
    <w:rsid w:val="00E64E64"/>
    <w:rsid w:val="00E66A97"/>
    <w:rsid w:val="00E67493"/>
    <w:rsid w:val="00E67F8B"/>
    <w:rsid w:val="00E7008B"/>
    <w:rsid w:val="00E7008E"/>
    <w:rsid w:val="00E71907"/>
    <w:rsid w:val="00E7198C"/>
    <w:rsid w:val="00E734AF"/>
    <w:rsid w:val="00E73678"/>
    <w:rsid w:val="00E7478B"/>
    <w:rsid w:val="00E74C57"/>
    <w:rsid w:val="00E76B0C"/>
    <w:rsid w:val="00E77B3A"/>
    <w:rsid w:val="00E8238C"/>
    <w:rsid w:val="00E825CF"/>
    <w:rsid w:val="00E828E1"/>
    <w:rsid w:val="00E82DB7"/>
    <w:rsid w:val="00E82EE5"/>
    <w:rsid w:val="00E85507"/>
    <w:rsid w:val="00E86682"/>
    <w:rsid w:val="00E86E47"/>
    <w:rsid w:val="00E87202"/>
    <w:rsid w:val="00E9050C"/>
    <w:rsid w:val="00E91752"/>
    <w:rsid w:val="00E922BE"/>
    <w:rsid w:val="00E93036"/>
    <w:rsid w:val="00E93EFB"/>
    <w:rsid w:val="00E97C35"/>
    <w:rsid w:val="00E97C76"/>
    <w:rsid w:val="00EA1591"/>
    <w:rsid w:val="00EA1CF7"/>
    <w:rsid w:val="00EA310B"/>
    <w:rsid w:val="00EA3B98"/>
    <w:rsid w:val="00EA4899"/>
    <w:rsid w:val="00EA520F"/>
    <w:rsid w:val="00EA56C2"/>
    <w:rsid w:val="00EA611D"/>
    <w:rsid w:val="00EA6A73"/>
    <w:rsid w:val="00EA7BA2"/>
    <w:rsid w:val="00EA7CD4"/>
    <w:rsid w:val="00EB1651"/>
    <w:rsid w:val="00EB3221"/>
    <w:rsid w:val="00EB6A44"/>
    <w:rsid w:val="00EB6D2D"/>
    <w:rsid w:val="00EB76C4"/>
    <w:rsid w:val="00EB7912"/>
    <w:rsid w:val="00EB9745"/>
    <w:rsid w:val="00EC1452"/>
    <w:rsid w:val="00EC197E"/>
    <w:rsid w:val="00EC34ED"/>
    <w:rsid w:val="00EC4B58"/>
    <w:rsid w:val="00EC4EB3"/>
    <w:rsid w:val="00EC5C7B"/>
    <w:rsid w:val="00EC5D18"/>
    <w:rsid w:val="00EC61B0"/>
    <w:rsid w:val="00EC70F8"/>
    <w:rsid w:val="00EC774D"/>
    <w:rsid w:val="00ED1028"/>
    <w:rsid w:val="00ED1D3E"/>
    <w:rsid w:val="00ED1EDE"/>
    <w:rsid w:val="00ED31E2"/>
    <w:rsid w:val="00ED32FA"/>
    <w:rsid w:val="00ED3FEE"/>
    <w:rsid w:val="00ED4519"/>
    <w:rsid w:val="00ED48BF"/>
    <w:rsid w:val="00ED5669"/>
    <w:rsid w:val="00ED6C87"/>
    <w:rsid w:val="00ED7B50"/>
    <w:rsid w:val="00ED7D0E"/>
    <w:rsid w:val="00ED7E1D"/>
    <w:rsid w:val="00EE008E"/>
    <w:rsid w:val="00EE111F"/>
    <w:rsid w:val="00EE194D"/>
    <w:rsid w:val="00EE25DE"/>
    <w:rsid w:val="00EE476A"/>
    <w:rsid w:val="00EE4D30"/>
    <w:rsid w:val="00EE5234"/>
    <w:rsid w:val="00EF08A7"/>
    <w:rsid w:val="00EF0B0D"/>
    <w:rsid w:val="00EF121C"/>
    <w:rsid w:val="00EF2615"/>
    <w:rsid w:val="00EF66DF"/>
    <w:rsid w:val="00EF6F2A"/>
    <w:rsid w:val="00F00FE5"/>
    <w:rsid w:val="00F02AEB"/>
    <w:rsid w:val="00F03673"/>
    <w:rsid w:val="00F03FD1"/>
    <w:rsid w:val="00F059F4"/>
    <w:rsid w:val="00F11DAD"/>
    <w:rsid w:val="00F1413A"/>
    <w:rsid w:val="00F14180"/>
    <w:rsid w:val="00F1463D"/>
    <w:rsid w:val="00F1508A"/>
    <w:rsid w:val="00F16FEA"/>
    <w:rsid w:val="00F174CE"/>
    <w:rsid w:val="00F204D0"/>
    <w:rsid w:val="00F21E80"/>
    <w:rsid w:val="00F227EF"/>
    <w:rsid w:val="00F22D62"/>
    <w:rsid w:val="00F2362E"/>
    <w:rsid w:val="00F23D18"/>
    <w:rsid w:val="00F24865"/>
    <w:rsid w:val="00F2604A"/>
    <w:rsid w:val="00F27831"/>
    <w:rsid w:val="00F30B11"/>
    <w:rsid w:val="00F311A4"/>
    <w:rsid w:val="00F31463"/>
    <w:rsid w:val="00F33C9D"/>
    <w:rsid w:val="00F356B3"/>
    <w:rsid w:val="00F3619D"/>
    <w:rsid w:val="00F3620B"/>
    <w:rsid w:val="00F372C1"/>
    <w:rsid w:val="00F401C0"/>
    <w:rsid w:val="00F41F89"/>
    <w:rsid w:val="00F445D1"/>
    <w:rsid w:val="00F449FC"/>
    <w:rsid w:val="00F454AC"/>
    <w:rsid w:val="00F4550D"/>
    <w:rsid w:val="00F456E3"/>
    <w:rsid w:val="00F45A79"/>
    <w:rsid w:val="00F46CD1"/>
    <w:rsid w:val="00F50F28"/>
    <w:rsid w:val="00F512F1"/>
    <w:rsid w:val="00F54141"/>
    <w:rsid w:val="00F56436"/>
    <w:rsid w:val="00F5694A"/>
    <w:rsid w:val="00F5761B"/>
    <w:rsid w:val="00F61415"/>
    <w:rsid w:val="00F6239C"/>
    <w:rsid w:val="00F625A4"/>
    <w:rsid w:val="00F64554"/>
    <w:rsid w:val="00F64560"/>
    <w:rsid w:val="00F64A9B"/>
    <w:rsid w:val="00F7011C"/>
    <w:rsid w:val="00F71519"/>
    <w:rsid w:val="00F71A33"/>
    <w:rsid w:val="00F71A74"/>
    <w:rsid w:val="00F71D12"/>
    <w:rsid w:val="00F76BAB"/>
    <w:rsid w:val="00F77733"/>
    <w:rsid w:val="00F81305"/>
    <w:rsid w:val="00F82178"/>
    <w:rsid w:val="00F82EA9"/>
    <w:rsid w:val="00F846F8"/>
    <w:rsid w:val="00F8577F"/>
    <w:rsid w:val="00F85A4A"/>
    <w:rsid w:val="00F8603D"/>
    <w:rsid w:val="00F87669"/>
    <w:rsid w:val="00F9011A"/>
    <w:rsid w:val="00F90F67"/>
    <w:rsid w:val="00F92766"/>
    <w:rsid w:val="00F92C86"/>
    <w:rsid w:val="00F9336F"/>
    <w:rsid w:val="00F93563"/>
    <w:rsid w:val="00F97A43"/>
    <w:rsid w:val="00FA02CC"/>
    <w:rsid w:val="00FA3BC8"/>
    <w:rsid w:val="00FA3BD5"/>
    <w:rsid w:val="00FA5390"/>
    <w:rsid w:val="00FB0413"/>
    <w:rsid w:val="00FB0FD9"/>
    <w:rsid w:val="00FB11E6"/>
    <w:rsid w:val="00FB13FF"/>
    <w:rsid w:val="00FB2296"/>
    <w:rsid w:val="00FB335B"/>
    <w:rsid w:val="00FB341E"/>
    <w:rsid w:val="00FB43FA"/>
    <w:rsid w:val="00FB485E"/>
    <w:rsid w:val="00FB5D20"/>
    <w:rsid w:val="00FB63C2"/>
    <w:rsid w:val="00FC019F"/>
    <w:rsid w:val="00FC065A"/>
    <w:rsid w:val="00FC147C"/>
    <w:rsid w:val="00FC2563"/>
    <w:rsid w:val="00FC2CBC"/>
    <w:rsid w:val="00FC3147"/>
    <w:rsid w:val="00FC3770"/>
    <w:rsid w:val="00FC5541"/>
    <w:rsid w:val="00FC5B13"/>
    <w:rsid w:val="00FC5FEA"/>
    <w:rsid w:val="00FC6865"/>
    <w:rsid w:val="00FC6AB2"/>
    <w:rsid w:val="00FD1742"/>
    <w:rsid w:val="00FD5C67"/>
    <w:rsid w:val="00FD5FA2"/>
    <w:rsid w:val="00FD663D"/>
    <w:rsid w:val="00FD7439"/>
    <w:rsid w:val="00FE21C3"/>
    <w:rsid w:val="00FE248C"/>
    <w:rsid w:val="00FE6D65"/>
    <w:rsid w:val="00FF0406"/>
    <w:rsid w:val="00FF060F"/>
    <w:rsid w:val="00FF178A"/>
    <w:rsid w:val="00FF2CA7"/>
    <w:rsid w:val="00FF2E72"/>
    <w:rsid w:val="00FF37A8"/>
    <w:rsid w:val="00FF4DAC"/>
    <w:rsid w:val="010A5F7E"/>
    <w:rsid w:val="01521801"/>
    <w:rsid w:val="015357FA"/>
    <w:rsid w:val="01818767"/>
    <w:rsid w:val="0183FE94"/>
    <w:rsid w:val="01B389A4"/>
    <w:rsid w:val="01B42EA1"/>
    <w:rsid w:val="01BAA831"/>
    <w:rsid w:val="01BDEC87"/>
    <w:rsid w:val="01C31900"/>
    <w:rsid w:val="0213FE07"/>
    <w:rsid w:val="022E111A"/>
    <w:rsid w:val="02328F39"/>
    <w:rsid w:val="0233D6CC"/>
    <w:rsid w:val="023B5B52"/>
    <w:rsid w:val="02586B69"/>
    <w:rsid w:val="025B9A92"/>
    <w:rsid w:val="029BA90B"/>
    <w:rsid w:val="02B1CFF3"/>
    <w:rsid w:val="02B9ADCD"/>
    <w:rsid w:val="02D4035B"/>
    <w:rsid w:val="02E6E5A6"/>
    <w:rsid w:val="02EA9B86"/>
    <w:rsid w:val="0310CA36"/>
    <w:rsid w:val="034227A2"/>
    <w:rsid w:val="035175F9"/>
    <w:rsid w:val="0353374D"/>
    <w:rsid w:val="0365E710"/>
    <w:rsid w:val="03691FA8"/>
    <w:rsid w:val="0373818A"/>
    <w:rsid w:val="0383498F"/>
    <w:rsid w:val="0386F2D8"/>
    <w:rsid w:val="03870D23"/>
    <w:rsid w:val="03B2B34A"/>
    <w:rsid w:val="03C81283"/>
    <w:rsid w:val="03D0D953"/>
    <w:rsid w:val="03D5E718"/>
    <w:rsid w:val="047CF994"/>
    <w:rsid w:val="048F8633"/>
    <w:rsid w:val="04AC655C"/>
    <w:rsid w:val="04B0409E"/>
    <w:rsid w:val="0500FD6B"/>
    <w:rsid w:val="050EF63F"/>
    <w:rsid w:val="051154FF"/>
    <w:rsid w:val="051E46A6"/>
    <w:rsid w:val="053D3074"/>
    <w:rsid w:val="054A4F8C"/>
    <w:rsid w:val="055F029E"/>
    <w:rsid w:val="057FFC47"/>
    <w:rsid w:val="0587DE73"/>
    <w:rsid w:val="05948AE6"/>
    <w:rsid w:val="05A2F19A"/>
    <w:rsid w:val="05A6DD1B"/>
    <w:rsid w:val="05C848E4"/>
    <w:rsid w:val="05D6192B"/>
    <w:rsid w:val="05E59264"/>
    <w:rsid w:val="06004989"/>
    <w:rsid w:val="064C3F86"/>
    <w:rsid w:val="065933D5"/>
    <w:rsid w:val="067C8F06"/>
    <w:rsid w:val="0695270A"/>
    <w:rsid w:val="06A7B906"/>
    <w:rsid w:val="06D42B2A"/>
    <w:rsid w:val="06D474C0"/>
    <w:rsid w:val="06FDA51D"/>
    <w:rsid w:val="0700C186"/>
    <w:rsid w:val="0736AA4D"/>
    <w:rsid w:val="073C622E"/>
    <w:rsid w:val="075C6FDD"/>
    <w:rsid w:val="07684EE1"/>
    <w:rsid w:val="077D9FF2"/>
    <w:rsid w:val="07D3E025"/>
    <w:rsid w:val="07D51D11"/>
    <w:rsid w:val="07EC2571"/>
    <w:rsid w:val="07EFB8B1"/>
    <w:rsid w:val="0800961D"/>
    <w:rsid w:val="08538C87"/>
    <w:rsid w:val="0884AA38"/>
    <w:rsid w:val="088E3543"/>
    <w:rsid w:val="08AD30EA"/>
    <w:rsid w:val="08ED6AB8"/>
    <w:rsid w:val="08F63950"/>
    <w:rsid w:val="0900226D"/>
    <w:rsid w:val="09041100"/>
    <w:rsid w:val="0920EC9A"/>
    <w:rsid w:val="09322349"/>
    <w:rsid w:val="09660A79"/>
    <w:rsid w:val="097D0ACE"/>
    <w:rsid w:val="099116A2"/>
    <w:rsid w:val="0993DF03"/>
    <w:rsid w:val="099F0BAB"/>
    <w:rsid w:val="09C132C1"/>
    <w:rsid w:val="09E896F1"/>
    <w:rsid w:val="0A288D90"/>
    <w:rsid w:val="0A334A73"/>
    <w:rsid w:val="0A440679"/>
    <w:rsid w:val="0A457C07"/>
    <w:rsid w:val="0A71F3F4"/>
    <w:rsid w:val="0A740EFE"/>
    <w:rsid w:val="0A75AC76"/>
    <w:rsid w:val="0A7A3873"/>
    <w:rsid w:val="0A7A7848"/>
    <w:rsid w:val="0A8004A7"/>
    <w:rsid w:val="0AB05404"/>
    <w:rsid w:val="0ADE7AEF"/>
    <w:rsid w:val="0AE82C62"/>
    <w:rsid w:val="0AF8B3F1"/>
    <w:rsid w:val="0B1DCCD3"/>
    <w:rsid w:val="0B257092"/>
    <w:rsid w:val="0B3AAF62"/>
    <w:rsid w:val="0B51971B"/>
    <w:rsid w:val="0B5727DC"/>
    <w:rsid w:val="0B85422E"/>
    <w:rsid w:val="0B8B33FF"/>
    <w:rsid w:val="0B93F4F5"/>
    <w:rsid w:val="0B947F0E"/>
    <w:rsid w:val="0BA18DFB"/>
    <w:rsid w:val="0BBDCA99"/>
    <w:rsid w:val="0BF2A038"/>
    <w:rsid w:val="0BFA153A"/>
    <w:rsid w:val="0BFCAEFE"/>
    <w:rsid w:val="0BFD977C"/>
    <w:rsid w:val="0C1D3CA6"/>
    <w:rsid w:val="0C352448"/>
    <w:rsid w:val="0C37D66A"/>
    <w:rsid w:val="0C397B54"/>
    <w:rsid w:val="0C39BBE1"/>
    <w:rsid w:val="0C4238BF"/>
    <w:rsid w:val="0C62F9EC"/>
    <w:rsid w:val="0C7EB3F5"/>
    <w:rsid w:val="0CAFF127"/>
    <w:rsid w:val="0CBA2844"/>
    <w:rsid w:val="0CC972C2"/>
    <w:rsid w:val="0CE16075"/>
    <w:rsid w:val="0D23A981"/>
    <w:rsid w:val="0D45BBEC"/>
    <w:rsid w:val="0D644823"/>
    <w:rsid w:val="0D73A78B"/>
    <w:rsid w:val="0D7A9BEB"/>
    <w:rsid w:val="0D7B04A3"/>
    <w:rsid w:val="0D8A9702"/>
    <w:rsid w:val="0D8E7C56"/>
    <w:rsid w:val="0D9E1A4C"/>
    <w:rsid w:val="0DA67A21"/>
    <w:rsid w:val="0DBA1EEC"/>
    <w:rsid w:val="0DBD2A0A"/>
    <w:rsid w:val="0DD33BC8"/>
    <w:rsid w:val="0DF21343"/>
    <w:rsid w:val="0E070FD4"/>
    <w:rsid w:val="0E17C3F0"/>
    <w:rsid w:val="0E1D7708"/>
    <w:rsid w:val="0E4506C8"/>
    <w:rsid w:val="0E48976F"/>
    <w:rsid w:val="0E74916B"/>
    <w:rsid w:val="0E83F99B"/>
    <w:rsid w:val="0E9ECAF6"/>
    <w:rsid w:val="0EA246BD"/>
    <w:rsid w:val="0EA70FF2"/>
    <w:rsid w:val="0EA8D5CD"/>
    <w:rsid w:val="0EC4FF64"/>
    <w:rsid w:val="0EF24D2A"/>
    <w:rsid w:val="0F01D31D"/>
    <w:rsid w:val="0F0D81BA"/>
    <w:rsid w:val="0F1EEFD8"/>
    <w:rsid w:val="0F2B9D1C"/>
    <w:rsid w:val="0F4FCFC8"/>
    <w:rsid w:val="0F5E3006"/>
    <w:rsid w:val="0F5F3EA7"/>
    <w:rsid w:val="0FC0A299"/>
    <w:rsid w:val="0FC1827E"/>
    <w:rsid w:val="0FC98C9C"/>
    <w:rsid w:val="0FD79C52"/>
    <w:rsid w:val="10017690"/>
    <w:rsid w:val="100408EB"/>
    <w:rsid w:val="10097385"/>
    <w:rsid w:val="101195DC"/>
    <w:rsid w:val="1016D4E8"/>
    <w:rsid w:val="1019A8FA"/>
    <w:rsid w:val="101D8997"/>
    <w:rsid w:val="1032CD6E"/>
    <w:rsid w:val="108A2680"/>
    <w:rsid w:val="10947DEE"/>
    <w:rsid w:val="10B30210"/>
    <w:rsid w:val="10D20076"/>
    <w:rsid w:val="10D39DFF"/>
    <w:rsid w:val="10DF629C"/>
    <w:rsid w:val="10EE5B2F"/>
    <w:rsid w:val="11108C33"/>
    <w:rsid w:val="112F29CD"/>
    <w:rsid w:val="113AFC9E"/>
    <w:rsid w:val="114385C0"/>
    <w:rsid w:val="1155AE6D"/>
    <w:rsid w:val="115E5AFA"/>
    <w:rsid w:val="1171EA41"/>
    <w:rsid w:val="117F62E0"/>
    <w:rsid w:val="119B24E1"/>
    <w:rsid w:val="11B3779D"/>
    <w:rsid w:val="11D2E440"/>
    <w:rsid w:val="11EBE245"/>
    <w:rsid w:val="11F75B4F"/>
    <w:rsid w:val="120AFAD9"/>
    <w:rsid w:val="121C17F9"/>
    <w:rsid w:val="12202EFB"/>
    <w:rsid w:val="12370751"/>
    <w:rsid w:val="126D809A"/>
    <w:rsid w:val="126E5790"/>
    <w:rsid w:val="1270D9BB"/>
    <w:rsid w:val="1272228A"/>
    <w:rsid w:val="12A34B8F"/>
    <w:rsid w:val="12B4FF4B"/>
    <w:rsid w:val="12B62D6E"/>
    <w:rsid w:val="12DBF0AD"/>
    <w:rsid w:val="12DC0A73"/>
    <w:rsid w:val="12DC105B"/>
    <w:rsid w:val="12E596DD"/>
    <w:rsid w:val="12F12635"/>
    <w:rsid w:val="13067F21"/>
    <w:rsid w:val="130ADDDF"/>
    <w:rsid w:val="13131A1E"/>
    <w:rsid w:val="13146039"/>
    <w:rsid w:val="132C1BA8"/>
    <w:rsid w:val="132EEFFA"/>
    <w:rsid w:val="133285A1"/>
    <w:rsid w:val="137D5442"/>
    <w:rsid w:val="138CDA30"/>
    <w:rsid w:val="139BDB20"/>
    <w:rsid w:val="13E0A356"/>
    <w:rsid w:val="13E716D1"/>
    <w:rsid w:val="13F0ECFE"/>
    <w:rsid w:val="142E597D"/>
    <w:rsid w:val="1433E91F"/>
    <w:rsid w:val="1450DAED"/>
    <w:rsid w:val="146DA420"/>
    <w:rsid w:val="147173AB"/>
    <w:rsid w:val="147F57C2"/>
    <w:rsid w:val="14AD5503"/>
    <w:rsid w:val="14CE69A9"/>
    <w:rsid w:val="14E363F5"/>
    <w:rsid w:val="15011D3F"/>
    <w:rsid w:val="150484E3"/>
    <w:rsid w:val="150DCE00"/>
    <w:rsid w:val="1518EBA2"/>
    <w:rsid w:val="15B2AE83"/>
    <w:rsid w:val="15BBE6EF"/>
    <w:rsid w:val="15CE74EA"/>
    <w:rsid w:val="161BC69A"/>
    <w:rsid w:val="161EC71C"/>
    <w:rsid w:val="162B2B8D"/>
    <w:rsid w:val="16312446"/>
    <w:rsid w:val="1647213C"/>
    <w:rsid w:val="165BBDE1"/>
    <w:rsid w:val="169A1A53"/>
    <w:rsid w:val="16B1B4B1"/>
    <w:rsid w:val="16B3A56A"/>
    <w:rsid w:val="16FA9433"/>
    <w:rsid w:val="16FB4FE1"/>
    <w:rsid w:val="16FC0CBD"/>
    <w:rsid w:val="170CF380"/>
    <w:rsid w:val="1747BBF8"/>
    <w:rsid w:val="1750BF1A"/>
    <w:rsid w:val="175A1EE6"/>
    <w:rsid w:val="176AA05C"/>
    <w:rsid w:val="177988B1"/>
    <w:rsid w:val="1782C049"/>
    <w:rsid w:val="17B9EB1E"/>
    <w:rsid w:val="17D24937"/>
    <w:rsid w:val="17E3CF9C"/>
    <w:rsid w:val="17E75800"/>
    <w:rsid w:val="17F922F1"/>
    <w:rsid w:val="18131D25"/>
    <w:rsid w:val="181CB311"/>
    <w:rsid w:val="182E080F"/>
    <w:rsid w:val="185126E2"/>
    <w:rsid w:val="18572FBE"/>
    <w:rsid w:val="1862D27E"/>
    <w:rsid w:val="186499C3"/>
    <w:rsid w:val="1871EDC5"/>
    <w:rsid w:val="187C7158"/>
    <w:rsid w:val="1890B7A4"/>
    <w:rsid w:val="18A7C6DF"/>
    <w:rsid w:val="18BCB3DA"/>
    <w:rsid w:val="18EBF77A"/>
    <w:rsid w:val="18F4F7EC"/>
    <w:rsid w:val="18FC6F1F"/>
    <w:rsid w:val="1916BB21"/>
    <w:rsid w:val="191A1AA7"/>
    <w:rsid w:val="19218113"/>
    <w:rsid w:val="19472874"/>
    <w:rsid w:val="194F5842"/>
    <w:rsid w:val="196D6427"/>
    <w:rsid w:val="19737881"/>
    <w:rsid w:val="19761840"/>
    <w:rsid w:val="198F46DC"/>
    <w:rsid w:val="19947D03"/>
    <w:rsid w:val="19CED8AC"/>
    <w:rsid w:val="19D5D332"/>
    <w:rsid w:val="19D8DA2C"/>
    <w:rsid w:val="19DB2906"/>
    <w:rsid w:val="19F79CEF"/>
    <w:rsid w:val="19FEB85D"/>
    <w:rsid w:val="1A096969"/>
    <w:rsid w:val="1A09C129"/>
    <w:rsid w:val="1A2E8360"/>
    <w:rsid w:val="1A5B5210"/>
    <w:rsid w:val="1A68B958"/>
    <w:rsid w:val="1AA303B5"/>
    <w:rsid w:val="1AAC718A"/>
    <w:rsid w:val="1ABA8C72"/>
    <w:rsid w:val="1AD6EF5D"/>
    <w:rsid w:val="1AD93673"/>
    <w:rsid w:val="1ADE6338"/>
    <w:rsid w:val="1B1834F6"/>
    <w:rsid w:val="1B41E720"/>
    <w:rsid w:val="1B6154DC"/>
    <w:rsid w:val="1B713994"/>
    <w:rsid w:val="1B99D9C1"/>
    <w:rsid w:val="1BA0F5BB"/>
    <w:rsid w:val="1BB35192"/>
    <w:rsid w:val="1BC4080C"/>
    <w:rsid w:val="1BCB86EA"/>
    <w:rsid w:val="1BEBFCE8"/>
    <w:rsid w:val="1BFBBF3E"/>
    <w:rsid w:val="1C0C8761"/>
    <w:rsid w:val="1C3779D7"/>
    <w:rsid w:val="1C43DE0F"/>
    <w:rsid w:val="1C4BBBFD"/>
    <w:rsid w:val="1C52722E"/>
    <w:rsid w:val="1C88D3E3"/>
    <w:rsid w:val="1CCCFE00"/>
    <w:rsid w:val="1CE1548F"/>
    <w:rsid w:val="1CF8434A"/>
    <w:rsid w:val="1D04E730"/>
    <w:rsid w:val="1D2AD515"/>
    <w:rsid w:val="1D344C07"/>
    <w:rsid w:val="1D38DBD7"/>
    <w:rsid w:val="1D47C36E"/>
    <w:rsid w:val="1D59BDAD"/>
    <w:rsid w:val="1D6A4CA1"/>
    <w:rsid w:val="1D6C1273"/>
    <w:rsid w:val="1DB0A339"/>
    <w:rsid w:val="1DC3E0FB"/>
    <w:rsid w:val="1DCE8EC3"/>
    <w:rsid w:val="1DD29D98"/>
    <w:rsid w:val="1DDF5A19"/>
    <w:rsid w:val="1DF03ED3"/>
    <w:rsid w:val="1DFF5A1E"/>
    <w:rsid w:val="1E1B7C4E"/>
    <w:rsid w:val="1E1D1706"/>
    <w:rsid w:val="1E2C1CE1"/>
    <w:rsid w:val="1E381108"/>
    <w:rsid w:val="1E6E0AFB"/>
    <w:rsid w:val="1E94B1EE"/>
    <w:rsid w:val="1EA1E5C8"/>
    <w:rsid w:val="1EA36EE8"/>
    <w:rsid w:val="1EAD454D"/>
    <w:rsid w:val="1EEB41BF"/>
    <w:rsid w:val="1EF2EFD5"/>
    <w:rsid w:val="1EFD42D9"/>
    <w:rsid w:val="1F0FACAD"/>
    <w:rsid w:val="1F497BE4"/>
    <w:rsid w:val="1F548B45"/>
    <w:rsid w:val="1F6B84FD"/>
    <w:rsid w:val="1F8CD87F"/>
    <w:rsid w:val="1FAE26CC"/>
    <w:rsid w:val="1FAE3659"/>
    <w:rsid w:val="1FE738B1"/>
    <w:rsid w:val="2008A076"/>
    <w:rsid w:val="202D5E2E"/>
    <w:rsid w:val="20324AF6"/>
    <w:rsid w:val="203F8679"/>
    <w:rsid w:val="2047D0EF"/>
    <w:rsid w:val="205A820E"/>
    <w:rsid w:val="2061A42B"/>
    <w:rsid w:val="207708B9"/>
    <w:rsid w:val="20BA60AD"/>
    <w:rsid w:val="20BB85D2"/>
    <w:rsid w:val="20D7C342"/>
    <w:rsid w:val="20D98587"/>
    <w:rsid w:val="20E49A87"/>
    <w:rsid w:val="20E517DA"/>
    <w:rsid w:val="20F3CF8C"/>
    <w:rsid w:val="20F51B60"/>
    <w:rsid w:val="210D5E09"/>
    <w:rsid w:val="2127E1D0"/>
    <w:rsid w:val="21336389"/>
    <w:rsid w:val="213C6482"/>
    <w:rsid w:val="214DE7A7"/>
    <w:rsid w:val="2173488D"/>
    <w:rsid w:val="217D930C"/>
    <w:rsid w:val="21874555"/>
    <w:rsid w:val="2199FEB7"/>
    <w:rsid w:val="21D31991"/>
    <w:rsid w:val="220174CA"/>
    <w:rsid w:val="2229ABC2"/>
    <w:rsid w:val="2269991E"/>
    <w:rsid w:val="22A872A6"/>
    <w:rsid w:val="23049437"/>
    <w:rsid w:val="2331CAA3"/>
    <w:rsid w:val="2332ED54"/>
    <w:rsid w:val="2335D616"/>
    <w:rsid w:val="234DB0BB"/>
    <w:rsid w:val="23775FB3"/>
    <w:rsid w:val="2380A84A"/>
    <w:rsid w:val="23961B81"/>
    <w:rsid w:val="2397463D"/>
    <w:rsid w:val="239A5541"/>
    <w:rsid w:val="239A8BD7"/>
    <w:rsid w:val="23A49D79"/>
    <w:rsid w:val="23D65A8A"/>
    <w:rsid w:val="23D76012"/>
    <w:rsid w:val="23D9D54D"/>
    <w:rsid w:val="23D9F621"/>
    <w:rsid w:val="23F231F1"/>
    <w:rsid w:val="2403C501"/>
    <w:rsid w:val="2403D6CE"/>
    <w:rsid w:val="241BBD21"/>
    <w:rsid w:val="24217888"/>
    <w:rsid w:val="24363DEB"/>
    <w:rsid w:val="243CB14D"/>
    <w:rsid w:val="243CE595"/>
    <w:rsid w:val="246A37E7"/>
    <w:rsid w:val="246FF06D"/>
    <w:rsid w:val="247D48E6"/>
    <w:rsid w:val="249CC22E"/>
    <w:rsid w:val="24C9A620"/>
    <w:rsid w:val="24E0F1C8"/>
    <w:rsid w:val="24E0FF89"/>
    <w:rsid w:val="24E11B35"/>
    <w:rsid w:val="24F32E9C"/>
    <w:rsid w:val="24F73FA7"/>
    <w:rsid w:val="24F8E4F4"/>
    <w:rsid w:val="2500B7A1"/>
    <w:rsid w:val="2532E64D"/>
    <w:rsid w:val="254100B9"/>
    <w:rsid w:val="2545E682"/>
    <w:rsid w:val="254BE04E"/>
    <w:rsid w:val="2554494D"/>
    <w:rsid w:val="25727F7D"/>
    <w:rsid w:val="259FAA23"/>
    <w:rsid w:val="25AF6094"/>
    <w:rsid w:val="25F3992E"/>
    <w:rsid w:val="2603F37B"/>
    <w:rsid w:val="2626D0AD"/>
    <w:rsid w:val="2631E539"/>
    <w:rsid w:val="26328878"/>
    <w:rsid w:val="26380D8A"/>
    <w:rsid w:val="263BBD4E"/>
    <w:rsid w:val="264742CD"/>
    <w:rsid w:val="266F7C04"/>
    <w:rsid w:val="267E8C5E"/>
    <w:rsid w:val="2683E125"/>
    <w:rsid w:val="26A2306B"/>
    <w:rsid w:val="26D50B4C"/>
    <w:rsid w:val="26E97B5A"/>
    <w:rsid w:val="2703E7BA"/>
    <w:rsid w:val="27100C2C"/>
    <w:rsid w:val="2718228E"/>
    <w:rsid w:val="2748D548"/>
    <w:rsid w:val="277FA21C"/>
    <w:rsid w:val="27AA9FE5"/>
    <w:rsid w:val="27AD4E68"/>
    <w:rsid w:val="27F3DF04"/>
    <w:rsid w:val="2823ABBA"/>
    <w:rsid w:val="28259B7A"/>
    <w:rsid w:val="2845768F"/>
    <w:rsid w:val="285E8889"/>
    <w:rsid w:val="2863BA8C"/>
    <w:rsid w:val="288009C7"/>
    <w:rsid w:val="2881CAFC"/>
    <w:rsid w:val="28A1316E"/>
    <w:rsid w:val="28B803FD"/>
    <w:rsid w:val="28BB6F84"/>
    <w:rsid w:val="28D6EB18"/>
    <w:rsid w:val="28DB8D90"/>
    <w:rsid w:val="28DCA532"/>
    <w:rsid w:val="28E8A0CE"/>
    <w:rsid w:val="28F41385"/>
    <w:rsid w:val="28F8F7CB"/>
    <w:rsid w:val="2908F2D9"/>
    <w:rsid w:val="2917C16C"/>
    <w:rsid w:val="296ED9A3"/>
    <w:rsid w:val="297FCC11"/>
    <w:rsid w:val="29801818"/>
    <w:rsid w:val="2982243B"/>
    <w:rsid w:val="2995B590"/>
    <w:rsid w:val="29D69BA7"/>
    <w:rsid w:val="29ED5663"/>
    <w:rsid w:val="29FF91CE"/>
    <w:rsid w:val="2A179995"/>
    <w:rsid w:val="2A17F975"/>
    <w:rsid w:val="2A32523C"/>
    <w:rsid w:val="2A4CA2E8"/>
    <w:rsid w:val="2A518815"/>
    <w:rsid w:val="2A68E0D6"/>
    <w:rsid w:val="2A781A97"/>
    <w:rsid w:val="2ADCBF0B"/>
    <w:rsid w:val="2B003083"/>
    <w:rsid w:val="2B23C60E"/>
    <w:rsid w:val="2B324214"/>
    <w:rsid w:val="2B3FDE8B"/>
    <w:rsid w:val="2B64EC0A"/>
    <w:rsid w:val="2B6BB914"/>
    <w:rsid w:val="2B73BEAC"/>
    <w:rsid w:val="2B83BB42"/>
    <w:rsid w:val="2B92B26A"/>
    <w:rsid w:val="2BAF0E54"/>
    <w:rsid w:val="2BBFDBA2"/>
    <w:rsid w:val="2BC54CCC"/>
    <w:rsid w:val="2BD69013"/>
    <w:rsid w:val="2BE93C98"/>
    <w:rsid w:val="2C1397CE"/>
    <w:rsid w:val="2C6F80EE"/>
    <w:rsid w:val="2C76D754"/>
    <w:rsid w:val="2C7F034A"/>
    <w:rsid w:val="2CBAED89"/>
    <w:rsid w:val="2CCC76EB"/>
    <w:rsid w:val="2CD1028D"/>
    <w:rsid w:val="2CDD8B87"/>
    <w:rsid w:val="2CE9BD63"/>
    <w:rsid w:val="2CEA8983"/>
    <w:rsid w:val="2CEF71C1"/>
    <w:rsid w:val="2D3655B0"/>
    <w:rsid w:val="2D37E0DA"/>
    <w:rsid w:val="2D65E2DF"/>
    <w:rsid w:val="2D732699"/>
    <w:rsid w:val="2D76B501"/>
    <w:rsid w:val="2D99F61A"/>
    <w:rsid w:val="2D9B5253"/>
    <w:rsid w:val="2DC73C30"/>
    <w:rsid w:val="2DD3ABF4"/>
    <w:rsid w:val="2DE273B1"/>
    <w:rsid w:val="2DE87B30"/>
    <w:rsid w:val="2DE9D8FD"/>
    <w:rsid w:val="2DF4956B"/>
    <w:rsid w:val="2E11D688"/>
    <w:rsid w:val="2E32516E"/>
    <w:rsid w:val="2E564C75"/>
    <w:rsid w:val="2E5B8403"/>
    <w:rsid w:val="2E67BEEF"/>
    <w:rsid w:val="2E9B3B3D"/>
    <w:rsid w:val="2EA2401B"/>
    <w:rsid w:val="2EB073FD"/>
    <w:rsid w:val="2EB2341E"/>
    <w:rsid w:val="2ECB9ED4"/>
    <w:rsid w:val="2ED6F640"/>
    <w:rsid w:val="2F0BC22B"/>
    <w:rsid w:val="2F0FAE27"/>
    <w:rsid w:val="2F22AA1D"/>
    <w:rsid w:val="2F34EE60"/>
    <w:rsid w:val="2F3B68C7"/>
    <w:rsid w:val="2F543489"/>
    <w:rsid w:val="2F66F3BF"/>
    <w:rsid w:val="2F7F0D51"/>
    <w:rsid w:val="2FBDF045"/>
    <w:rsid w:val="2FD539D9"/>
    <w:rsid w:val="2FDF3A60"/>
    <w:rsid w:val="2FE24EAE"/>
    <w:rsid w:val="2FF161D1"/>
    <w:rsid w:val="301D017A"/>
    <w:rsid w:val="302E9CA9"/>
    <w:rsid w:val="3044E960"/>
    <w:rsid w:val="3058DD32"/>
    <w:rsid w:val="305B8C40"/>
    <w:rsid w:val="30672E1F"/>
    <w:rsid w:val="30A35599"/>
    <w:rsid w:val="30AC028F"/>
    <w:rsid w:val="30B0E405"/>
    <w:rsid w:val="30B53C0A"/>
    <w:rsid w:val="30BC763E"/>
    <w:rsid w:val="30CB1F79"/>
    <w:rsid w:val="30F19B43"/>
    <w:rsid w:val="3106037B"/>
    <w:rsid w:val="310F819A"/>
    <w:rsid w:val="3126C22F"/>
    <w:rsid w:val="313C662B"/>
    <w:rsid w:val="314D9516"/>
    <w:rsid w:val="315B9316"/>
    <w:rsid w:val="3198FA0D"/>
    <w:rsid w:val="31A13806"/>
    <w:rsid w:val="31A3BE3A"/>
    <w:rsid w:val="31C1DF25"/>
    <w:rsid w:val="31C8DBF0"/>
    <w:rsid w:val="31C9BFB8"/>
    <w:rsid w:val="320EAB84"/>
    <w:rsid w:val="321468D5"/>
    <w:rsid w:val="321CB758"/>
    <w:rsid w:val="327ED1A2"/>
    <w:rsid w:val="32B677B7"/>
    <w:rsid w:val="32B8EFD5"/>
    <w:rsid w:val="32BD0654"/>
    <w:rsid w:val="32C8EC03"/>
    <w:rsid w:val="32FAEB0A"/>
    <w:rsid w:val="331771B1"/>
    <w:rsid w:val="332F46C9"/>
    <w:rsid w:val="33454A13"/>
    <w:rsid w:val="334F3492"/>
    <w:rsid w:val="335F495A"/>
    <w:rsid w:val="336CCEF8"/>
    <w:rsid w:val="336E3756"/>
    <w:rsid w:val="337FF8F2"/>
    <w:rsid w:val="33E74546"/>
    <w:rsid w:val="33F3CF4E"/>
    <w:rsid w:val="340AE651"/>
    <w:rsid w:val="341E36D3"/>
    <w:rsid w:val="3433492E"/>
    <w:rsid w:val="3439C486"/>
    <w:rsid w:val="3442D192"/>
    <w:rsid w:val="34855F1B"/>
    <w:rsid w:val="34969D80"/>
    <w:rsid w:val="34AF15A6"/>
    <w:rsid w:val="34E6D063"/>
    <w:rsid w:val="352A0C8F"/>
    <w:rsid w:val="352A8CAF"/>
    <w:rsid w:val="352E4C3A"/>
    <w:rsid w:val="3530FAEF"/>
    <w:rsid w:val="3539EF14"/>
    <w:rsid w:val="355D7F96"/>
    <w:rsid w:val="356A8838"/>
    <w:rsid w:val="35946979"/>
    <w:rsid w:val="359AFAB6"/>
    <w:rsid w:val="35AA2224"/>
    <w:rsid w:val="35AA88F4"/>
    <w:rsid w:val="35D8CCB8"/>
    <w:rsid w:val="364B6EA2"/>
    <w:rsid w:val="365CB451"/>
    <w:rsid w:val="36886EFC"/>
    <w:rsid w:val="36940458"/>
    <w:rsid w:val="36DB47D5"/>
    <w:rsid w:val="36F80539"/>
    <w:rsid w:val="36F8BF3B"/>
    <w:rsid w:val="36F9B836"/>
    <w:rsid w:val="370829AB"/>
    <w:rsid w:val="373D66C0"/>
    <w:rsid w:val="3753390B"/>
    <w:rsid w:val="377EE95E"/>
    <w:rsid w:val="37A8A314"/>
    <w:rsid w:val="37AFD0DE"/>
    <w:rsid w:val="37C0A7D3"/>
    <w:rsid w:val="38038B1F"/>
    <w:rsid w:val="382DF9D2"/>
    <w:rsid w:val="3855C440"/>
    <w:rsid w:val="386F2B8E"/>
    <w:rsid w:val="38943014"/>
    <w:rsid w:val="38A47682"/>
    <w:rsid w:val="38ABD695"/>
    <w:rsid w:val="38B1AD29"/>
    <w:rsid w:val="38CB70B5"/>
    <w:rsid w:val="38CC7B28"/>
    <w:rsid w:val="38CEAF77"/>
    <w:rsid w:val="38EB007F"/>
    <w:rsid w:val="39070153"/>
    <w:rsid w:val="39155BC0"/>
    <w:rsid w:val="391E3831"/>
    <w:rsid w:val="392CDCE6"/>
    <w:rsid w:val="392D8DE4"/>
    <w:rsid w:val="393907A1"/>
    <w:rsid w:val="39641E61"/>
    <w:rsid w:val="39655DCE"/>
    <w:rsid w:val="3990A169"/>
    <w:rsid w:val="39953BF7"/>
    <w:rsid w:val="39959546"/>
    <w:rsid w:val="39B7E763"/>
    <w:rsid w:val="39BEAD94"/>
    <w:rsid w:val="39BFF71A"/>
    <w:rsid w:val="39C3F6EB"/>
    <w:rsid w:val="39DEDC82"/>
    <w:rsid w:val="39FB04CC"/>
    <w:rsid w:val="3A132938"/>
    <w:rsid w:val="3A3CDF24"/>
    <w:rsid w:val="3A509136"/>
    <w:rsid w:val="3A763F62"/>
    <w:rsid w:val="3A780D25"/>
    <w:rsid w:val="3AAFAE19"/>
    <w:rsid w:val="3AC4C93A"/>
    <w:rsid w:val="3AD5D9EF"/>
    <w:rsid w:val="3AFD7ED2"/>
    <w:rsid w:val="3B19A8B7"/>
    <w:rsid w:val="3B1CA574"/>
    <w:rsid w:val="3B2231C3"/>
    <w:rsid w:val="3B3CE720"/>
    <w:rsid w:val="3B44098D"/>
    <w:rsid w:val="3B5AEC74"/>
    <w:rsid w:val="3B60DA66"/>
    <w:rsid w:val="3B8F7D3D"/>
    <w:rsid w:val="3BABCE0B"/>
    <w:rsid w:val="3BB88808"/>
    <w:rsid w:val="3BE3AA23"/>
    <w:rsid w:val="3C1D3639"/>
    <w:rsid w:val="3C4CC83A"/>
    <w:rsid w:val="3C5079AA"/>
    <w:rsid w:val="3C894554"/>
    <w:rsid w:val="3CCFF436"/>
    <w:rsid w:val="3CEF8A20"/>
    <w:rsid w:val="3CFA0BDF"/>
    <w:rsid w:val="3CFE871A"/>
    <w:rsid w:val="3D1085BB"/>
    <w:rsid w:val="3D3D44C6"/>
    <w:rsid w:val="3D3EA132"/>
    <w:rsid w:val="3D406A2E"/>
    <w:rsid w:val="3D5E2130"/>
    <w:rsid w:val="3D61BD5E"/>
    <w:rsid w:val="3D97BC33"/>
    <w:rsid w:val="3DA7E106"/>
    <w:rsid w:val="3DD865EB"/>
    <w:rsid w:val="3DD8666D"/>
    <w:rsid w:val="3DEBA383"/>
    <w:rsid w:val="3DFDDAB8"/>
    <w:rsid w:val="3E031DA7"/>
    <w:rsid w:val="3E297E9B"/>
    <w:rsid w:val="3E538252"/>
    <w:rsid w:val="3E593A3C"/>
    <w:rsid w:val="3E774BCE"/>
    <w:rsid w:val="3EE31970"/>
    <w:rsid w:val="3FACF82F"/>
    <w:rsid w:val="3FD8C9A9"/>
    <w:rsid w:val="3FDCBC22"/>
    <w:rsid w:val="401C12E9"/>
    <w:rsid w:val="402AF997"/>
    <w:rsid w:val="407864EA"/>
    <w:rsid w:val="407F7BC5"/>
    <w:rsid w:val="4087CDD7"/>
    <w:rsid w:val="4088DCCF"/>
    <w:rsid w:val="409125EE"/>
    <w:rsid w:val="40986B44"/>
    <w:rsid w:val="40A059FD"/>
    <w:rsid w:val="40A16CE6"/>
    <w:rsid w:val="40B4DAF9"/>
    <w:rsid w:val="40CFB0E3"/>
    <w:rsid w:val="40CFFABD"/>
    <w:rsid w:val="40D67282"/>
    <w:rsid w:val="40DC7B39"/>
    <w:rsid w:val="40E863CC"/>
    <w:rsid w:val="40EAE06A"/>
    <w:rsid w:val="40FC317F"/>
    <w:rsid w:val="411194BB"/>
    <w:rsid w:val="4113ADF0"/>
    <w:rsid w:val="412CD132"/>
    <w:rsid w:val="413159D3"/>
    <w:rsid w:val="414F74F7"/>
    <w:rsid w:val="415C9E78"/>
    <w:rsid w:val="416DFB86"/>
    <w:rsid w:val="417666C8"/>
    <w:rsid w:val="4190A810"/>
    <w:rsid w:val="419C3B19"/>
    <w:rsid w:val="41BDE468"/>
    <w:rsid w:val="41D3EA74"/>
    <w:rsid w:val="41D4227F"/>
    <w:rsid w:val="41EFA6D3"/>
    <w:rsid w:val="42179B24"/>
    <w:rsid w:val="421A3FA4"/>
    <w:rsid w:val="4237699D"/>
    <w:rsid w:val="42612E6A"/>
    <w:rsid w:val="42701A99"/>
    <w:rsid w:val="42740428"/>
    <w:rsid w:val="42818B7E"/>
    <w:rsid w:val="428708BA"/>
    <w:rsid w:val="429494B7"/>
    <w:rsid w:val="42A5E6BD"/>
    <w:rsid w:val="42A5EFD2"/>
    <w:rsid w:val="42AD3AF8"/>
    <w:rsid w:val="42BED3B3"/>
    <w:rsid w:val="42DECF04"/>
    <w:rsid w:val="42EC092B"/>
    <w:rsid w:val="431303B6"/>
    <w:rsid w:val="4338996D"/>
    <w:rsid w:val="434A3C28"/>
    <w:rsid w:val="434F678F"/>
    <w:rsid w:val="434FDF08"/>
    <w:rsid w:val="437CE41D"/>
    <w:rsid w:val="438434B8"/>
    <w:rsid w:val="438D3FA1"/>
    <w:rsid w:val="438E98AF"/>
    <w:rsid w:val="43A5E3CE"/>
    <w:rsid w:val="43ADE55B"/>
    <w:rsid w:val="43BDD50E"/>
    <w:rsid w:val="43C532FA"/>
    <w:rsid w:val="43D776AA"/>
    <w:rsid w:val="44110CE7"/>
    <w:rsid w:val="4413523D"/>
    <w:rsid w:val="441B74CA"/>
    <w:rsid w:val="442F4168"/>
    <w:rsid w:val="443557AE"/>
    <w:rsid w:val="443EFFDA"/>
    <w:rsid w:val="444135CA"/>
    <w:rsid w:val="44515BE3"/>
    <w:rsid w:val="44559AC0"/>
    <w:rsid w:val="4456EAB9"/>
    <w:rsid w:val="446491E8"/>
    <w:rsid w:val="446EFEEF"/>
    <w:rsid w:val="447111AE"/>
    <w:rsid w:val="4480B9D4"/>
    <w:rsid w:val="4486B7ED"/>
    <w:rsid w:val="449A48E6"/>
    <w:rsid w:val="44B9455D"/>
    <w:rsid w:val="44BA1839"/>
    <w:rsid w:val="44BE0463"/>
    <w:rsid w:val="44C10028"/>
    <w:rsid w:val="44D304B4"/>
    <w:rsid w:val="44D830D2"/>
    <w:rsid w:val="44DEA542"/>
    <w:rsid w:val="44E0915A"/>
    <w:rsid w:val="44F236E9"/>
    <w:rsid w:val="45171C03"/>
    <w:rsid w:val="4522466A"/>
    <w:rsid w:val="452E8172"/>
    <w:rsid w:val="45919696"/>
    <w:rsid w:val="45E67213"/>
    <w:rsid w:val="464A56D8"/>
    <w:rsid w:val="46545088"/>
    <w:rsid w:val="46671ACE"/>
    <w:rsid w:val="4676DCA8"/>
    <w:rsid w:val="46798523"/>
    <w:rsid w:val="468BA427"/>
    <w:rsid w:val="469BAD5F"/>
    <w:rsid w:val="46AC53ED"/>
    <w:rsid w:val="46ACDA69"/>
    <w:rsid w:val="46C38196"/>
    <w:rsid w:val="46C58166"/>
    <w:rsid w:val="46F9C267"/>
    <w:rsid w:val="47036195"/>
    <w:rsid w:val="47072A41"/>
    <w:rsid w:val="47374758"/>
    <w:rsid w:val="47701AF1"/>
    <w:rsid w:val="47740D18"/>
    <w:rsid w:val="478AD135"/>
    <w:rsid w:val="478DABDF"/>
    <w:rsid w:val="47A9FEDE"/>
    <w:rsid w:val="47AD9B15"/>
    <w:rsid w:val="47B03E9E"/>
    <w:rsid w:val="47BDB657"/>
    <w:rsid w:val="47D0A0C4"/>
    <w:rsid w:val="47D4BC6E"/>
    <w:rsid w:val="48150987"/>
    <w:rsid w:val="482F515B"/>
    <w:rsid w:val="4845D829"/>
    <w:rsid w:val="4853350F"/>
    <w:rsid w:val="48785187"/>
    <w:rsid w:val="489A4A6D"/>
    <w:rsid w:val="48A33EAD"/>
    <w:rsid w:val="48A5450E"/>
    <w:rsid w:val="48AD0B2B"/>
    <w:rsid w:val="48AE045E"/>
    <w:rsid w:val="48B44E2D"/>
    <w:rsid w:val="48E11C59"/>
    <w:rsid w:val="48E302A5"/>
    <w:rsid w:val="48F5E36A"/>
    <w:rsid w:val="490359C3"/>
    <w:rsid w:val="4913AC24"/>
    <w:rsid w:val="49772871"/>
    <w:rsid w:val="497A7382"/>
    <w:rsid w:val="4998A8B2"/>
    <w:rsid w:val="49DE1589"/>
    <w:rsid w:val="4A0D8537"/>
    <w:rsid w:val="4A23DB99"/>
    <w:rsid w:val="4A5F6DFD"/>
    <w:rsid w:val="4A7524C6"/>
    <w:rsid w:val="4AC69BCF"/>
    <w:rsid w:val="4AF3E154"/>
    <w:rsid w:val="4B2225BF"/>
    <w:rsid w:val="4B4CFDC7"/>
    <w:rsid w:val="4B5595E4"/>
    <w:rsid w:val="4B67B41D"/>
    <w:rsid w:val="4B6D27E6"/>
    <w:rsid w:val="4B756D4F"/>
    <w:rsid w:val="4B84C187"/>
    <w:rsid w:val="4B8EF3BF"/>
    <w:rsid w:val="4B98C37F"/>
    <w:rsid w:val="4BABC161"/>
    <w:rsid w:val="4BB02735"/>
    <w:rsid w:val="4BB44CC3"/>
    <w:rsid w:val="4BDFEBBD"/>
    <w:rsid w:val="4BEBCF98"/>
    <w:rsid w:val="4BFED890"/>
    <w:rsid w:val="4C1289C5"/>
    <w:rsid w:val="4C2F93B2"/>
    <w:rsid w:val="4C5D53B5"/>
    <w:rsid w:val="4C6E1AE3"/>
    <w:rsid w:val="4C7E57A3"/>
    <w:rsid w:val="4C84DACC"/>
    <w:rsid w:val="4CA788DB"/>
    <w:rsid w:val="4CAFA6BF"/>
    <w:rsid w:val="4CB429E7"/>
    <w:rsid w:val="4CB96602"/>
    <w:rsid w:val="4CBC7E13"/>
    <w:rsid w:val="4CCFFE35"/>
    <w:rsid w:val="4CE55335"/>
    <w:rsid w:val="4CEC8477"/>
    <w:rsid w:val="4CED0EE2"/>
    <w:rsid w:val="4CF22748"/>
    <w:rsid w:val="4D0B58EA"/>
    <w:rsid w:val="4D3692C7"/>
    <w:rsid w:val="4D385537"/>
    <w:rsid w:val="4D5F4234"/>
    <w:rsid w:val="4D84804D"/>
    <w:rsid w:val="4DD63FFE"/>
    <w:rsid w:val="4DE3DEB4"/>
    <w:rsid w:val="4DF336E9"/>
    <w:rsid w:val="4DF4BAF6"/>
    <w:rsid w:val="4E19A949"/>
    <w:rsid w:val="4E2C5543"/>
    <w:rsid w:val="4E301C5B"/>
    <w:rsid w:val="4E383626"/>
    <w:rsid w:val="4E505515"/>
    <w:rsid w:val="4E69E18E"/>
    <w:rsid w:val="4E74B63A"/>
    <w:rsid w:val="4E92E594"/>
    <w:rsid w:val="4E96D047"/>
    <w:rsid w:val="4EA35927"/>
    <w:rsid w:val="4EE9C7B8"/>
    <w:rsid w:val="4F0E683E"/>
    <w:rsid w:val="4F1E6960"/>
    <w:rsid w:val="4F5782B9"/>
    <w:rsid w:val="4F6B2E97"/>
    <w:rsid w:val="4F8776BE"/>
    <w:rsid w:val="4F8C34D8"/>
    <w:rsid w:val="4F9628D9"/>
    <w:rsid w:val="4F98650C"/>
    <w:rsid w:val="4F9A9EEC"/>
    <w:rsid w:val="4F9ED5B5"/>
    <w:rsid w:val="4FA41E74"/>
    <w:rsid w:val="4FB8580C"/>
    <w:rsid w:val="4FBCC86F"/>
    <w:rsid w:val="4FD11576"/>
    <w:rsid w:val="4FDD11DA"/>
    <w:rsid w:val="4FECDD2A"/>
    <w:rsid w:val="50164DAF"/>
    <w:rsid w:val="502C02BC"/>
    <w:rsid w:val="504177F9"/>
    <w:rsid w:val="5043DAB6"/>
    <w:rsid w:val="5045FB77"/>
    <w:rsid w:val="504A5172"/>
    <w:rsid w:val="5051707D"/>
    <w:rsid w:val="50750911"/>
    <w:rsid w:val="50778F4E"/>
    <w:rsid w:val="50880956"/>
    <w:rsid w:val="50961EC1"/>
    <w:rsid w:val="50B776A9"/>
    <w:rsid w:val="50B8D6CB"/>
    <w:rsid w:val="50DD1BF7"/>
    <w:rsid w:val="50DFCDA3"/>
    <w:rsid w:val="50F646E8"/>
    <w:rsid w:val="50F884C3"/>
    <w:rsid w:val="5111563A"/>
    <w:rsid w:val="51576CB8"/>
    <w:rsid w:val="5180E79E"/>
    <w:rsid w:val="51810656"/>
    <w:rsid w:val="5196AAD0"/>
    <w:rsid w:val="51ACB260"/>
    <w:rsid w:val="51D784B1"/>
    <w:rsid w:val="51DF1396"/>
    <w:rsid w:val="51EF398E"/>
    <w:rsid w:val="51F3731C"/>
    <w:rsid w:val="52376009"/>
    <w:rsid w:val="526BBB06"/>
    <w:rsid w:val="528EB2C3"/>
    <w:rsid w:val="52947F3E"/>
    <w:rsid w:val="529EDA68"/>
    <w:rsid w:val="52A20968"/>
    <w:rsid w:val="52B47291"/>
    <w:rsid w:val="52B5D0E3"/>
    <w:rsid w:val="52D59D48"/>
    <w:rsid w:val="52D97B15"/>
    <w:rsid w:val="53056841"/>
    <w:rsid w:val="532386EE"/>
    <w:rsid w:val="534C54ED"/>
    <w:rsid w:val="53AF9B36"/>
    <w:rsid w:val="53B99686"/>
    <w:rsid w:val="53CBC5BD"/>
    <w:rsid w:val="53E42978"/>
    <w:rsid w:val="53E891DB"/>
    <w:rsid w:val="5426C31B"/>
    <w:rsid w:val="5426E757"/>
    <w:rsid w:val="542D7427"/>
    <w:rsid w:val="54317E0B"/>
    <w:rsid w:val="54399509"/>
    <w:rsid w:val="544A2DFB"/>
    <w:rsid w:val="545CDD78"/>
    <w:rsid w:val="5471F34D"/>
    <w:rsid w:val="5486E699"/>
    <w:rsid w:val="5487D0F4"/>
    <w:rsid w:val="54BC653C"/>
    <w:rsid w:val="54C80C76"/>
    <w:rsid w:val="55112495"/>
    <w:rsid w:val="551C0760"/>
    <w:rsid w:val="551EC457"/>
    <w:rsid w:val="553616EE"/>
    <w:rsid w:val="554CD4FD"/>
    <w:rsid w:val="5568E966"/>
    <w:rsid w:val="558BE1DF"/>
    <w:rsid w:val="5591A620"/>
    <w:rsid w:val="55AFB0C0"/>
    <w:rsid w:val="55D04F08"/>
    <w:rsid w:val="55EFBA4B"/>
    <w:rsid w:val="55F16D0F"/>
    <w:rsid w:val="55F7CF04"/>
    <w:rsid w:val="56148B81"/>
    <w:rsid w:val="5626D5C5"/>
    <w:rsid w:val="5631BBC8"/>
    <w:rsid w:val="56346787"/>
    <w:rsid w:val="563AA62F"/>
    <w:rsid w:val="56909E9A"/>
    <w:rsid w:val="569C1B94"/>
    <w:rsid w:val="56A3D64F"/>
    <w:rsid w:val="56AD2B34"/>
    <w:rsid w:val="56C67A9E"/>
    <w:rsid w:val="56D909C1"/>
    <w:rsid w:val="56E0BF87"/>
    <w:rsid w:val="56FDD2CE"/>
    <w:rsid w:val="573635D4"/>
    <w:rsid w:val="57390541"/>
    <w:rsid w:val="5754D2AA"/>
    <w:rsid w:val="576AC3A3"/>
    <w:rsid w:val="5774EC93"/>
    <w:rsid w:val="5775E900"/>
    <w:rsid w:val="578ABD79"/>
    <w:rsid w:val="579BBBEA"/>
    <w:rsid w:val="579CAB76"/>
    <w:rsid w:val="57A2E01A"/>
    <w:rsid w:val="57ACDAC2"/>
    <w:rsid w:val="57B9EF61"/>
    <w:rsid w:val="57BF0809"/>
    <w:rsid w:val="57C554D9"/>
    <w:rsid w:val="57CC11DE"/>
    <w:rsid w:val="57ED95CC"/>
    <w:rsid w:val="580F7C79"/>
    <w:rsid w:val="582140E4"/>
    <w:rsid w:val="582865CE"/>
    <w:rsid w:val="5848C3A5"/>
    <w:rsid w:val="5857855E"/>
    <w:rsid w:val="5858F453"/>
    <w:rsid w:val="5874CC45"/>
    <w:rsid w:val="587AC042"/>
    <w:rsid w:val="588E6CF1"/>
    <w:rsid w:val="594C0E6E"/>
    <w:rsid w:val="59532B1C"/>
    <w:rsid w:val="5987749A"/>
    <w:rsid w:val="598DD142"/>
    <w:rsid w:val="598E1828"/>
    <w:rsid w:val="59925352"/>
    <w:rsid w:val="5994D418"/>
    <w:rsid w:val="59D3C482"/>
    <w:rsid w:val="59F3C3F0"/>
    <w:rsid w:val="5A074C37"/>
    <w:rsid w:val="5A2B14FF"/>
    <w:rsid w:val="5A32E6FF"/>
    <w:rsid w:val="5A4BDDD0"/>
    <w:rsid w:val="5A5C6C5C"/>
    <w:rsid w:val="5A743074"/>
    <w:rsid w:val="5A817DCE"/>
    <w:rsid w:val="5A9B94B8"/>
    <w:rsid w:val="5A9D8B96"/>
    <w:rsid w:val="5ABA53DA"/>
    <w:rsid w:val="5ADFB1F1"/>
    <w:rsid w:val="5AE3272C"/>
    <w:rsid w:val="5B0BB7ED"/>
    <w:rsid w:val="5B44D6F9"/>
    <w:rsid w:val="5B4F5DD2"/>
    <w:rsid w:val="5B5926CD"/>
    <w:rsid w:val="5B5A873F"/>
    <w:rsid w:val="5B65F700"/>
    <w:rsid w:val="5B682246"/>
    <w:rsid w:val="5B7335BB"/>
    <w:rsid w:val="5B9E0AA0"/>
    <w:rsid w:val="5BB12CA1"/>
    <w:rsid w:val="5BC05419"/>
    <w:rsid w:val="5BD5B36C"/>
    <w:rsid w:val="5BDF8EA0"/>
    <w:rsid w:val="5BE99B52"/>
    <w:rsid w:val="5C160AD4"/>
    <w:rsid w:val="5C22E161"/>
    <w:rsid w:val="5C330EF7"/>
    <w:rsid w:val="5C60222E"/>
    <w:rsid w:val="5C6083E7"/>
    <w:rsid w:val="5C75B104"/>
    <w:rsid w:val="5C832C9D"/>
    <w:rsid w:val="5C8B3FDA"/>
    <w:rsid w:val="5C94872E"/>
    <w:rsid w:val="5CA22968"/>
    <w:rsid w:val="5CAF2173"/>
    <w:rsid w:val="5D05DDAF"/>
    <w:rsid w:val="5D199806"/>
    <w:rsid w:val="5D454D58"/>
    <w:rsid w:val="5D4FB513"/>
    <w:rsid w:val="5D5425FE"/>
    <w:rsid w:val="5D69ACB5"/>
    <w:rsid w:val="5D6AB908"/>
    <w:rsid w:val="5DAC5C6D"/>
    <w:rsid w:val="5DC892D2"/>
    <w:rsid w:val="5DE22089"/>
    <w:rsid w:val="5DECF3AA"/>
    <w:rsid w:val="5E07AB53"/>
    <w:rsid w:val="5E35BACE"/>
    <w:rsid w:val="5E6F83A7"/>
    <w:rsid w:val="5E868B96"/>
    <w:rsid w:val="5E9D4C77"/>
    <w:rsid w:val="5EAE6301"/>
    <w:rsid w:val="5ECE71DE"/>
    <w:rsid w:val="5ED0C254"/>
    <w:rsid w:val="5EF216C0"/>
    <w:rsid w:val="5EFAB1D8"/>
    <w:rsid w:val="5F0CC27B"/>
    <w:rsid w:val="5F0EB8A3"/>
    <w:rsid w:val="5F1ABB01"/>
    <w:rsid w:val="5F24DE00"/>
    <w:rsid w:val="5F2FAC1F"/>
    <w:rsid w:val="5F3EB0F4"/>
    <w:rsid w:val="5F6E9267"/>
    <w:rsid w:val="5F8D0585"/>
    <w:rsid w:val="5FAD350E"/>
    <w:rsid w:val="5FCAF14C"/>
    <w:rsid w:val="601C54B1"/>
    <w:rsid w:val="603B3F4E"/>
    <w:rsid w:val="606F5274"/>
    <w:rsid w:val="60763D1C"/>
    <w:rsid w:val="60878DDB"/>
    <w:rsid w:val="60AC932D"/>
    <w:rsid w:val="60BD3E87"/>
    <w:rsid w:val="60D925CA"/>
    <w:rsid w:val="60DDA922"/>
    <w:rsid w:val="60E346AB"/>
    <w:rsid w:val="610DC9FE"/>
    <w:rsid w:val="611DFF70"/>
    <w:rsid w:val="6123E5B1"/>
    <w:rsid w:val="613FC546"/>
    <w:rsid w:val="616E58CB"/>
    <w:rsid w:val="618800EA"/>
    <w:rsid w:val="618C307A"/>
    <w:rsid w:val="61BD8C53"/>
    <w:rsid w:val="61DDE350"/>
    <w:rsid w:val="61FA28E1"/>
    <w:rsid w:val="620EFF11"/>
    <w:rsid w:val="621159A6"/>
    <w:rsid w:val="6254F7EB"/>
    <w:rsid w:val="625E195B"/>
    <w:rsid w:val="625EB4E4"/>
    <w:rsid w:val="625F1E99"/>
    <w:rsid w:val="62A873B1"/>
    <w:rsid w:val="62ABAD08"/>
    <w:rsid w:val="62B380DB"/>
    <w:rsid w:val="62CB367A"/>
    <w:rsid w:val="6301D8FF"/>
    <w:rsid w:val="631A267B"/>
    <w:rsid w:val="633450D9"/>
    <w:rsid w:val="633F3DD9"/>
    <w:rsid w:val="63405330"/>
    <w:rsid w:val="634EFC76"/>
    <w:rsid w:val="636ABCA8"/>
    <w:rsid w:val="637AC6A2"/>
    <w:rsid w:val="63888270"/>
    <w:rsid w:val="638A20D5"/>
    <w:rsid w:val="639B65AD"/>
    <w:rsid w:val="639FB5B2"/>
    <w:rsid w:val="63AAC83B"/>
    <w:rsid w:val="63AD0436"/>
    <w:rsid w:val="63C315A4"/>
    <w:rsid w:val="63C3F8A9"/>
    <w:rsid w:val="63EF3ED1"/>
    <w:rsid w:val="640A802F"/>
    <w:rsid w:val="640E9A3C"/>
    <w:rsid w:val="6428E938"/>
    <w:rsid w:val="64584879"/>
    <w:rsid w:val="646A4E1C"/>
    <w:rsid w:val="646FB23D"/>
    <w:rsid w:val="647EBF40"/>
    <w:rsid w:val="64AE95D6"/>
    <w:rsid w:val="64B6B2CE"/>
    <w:rsid w:val="64CB3B9A"/>
    <w:rsid w:val="64D092CA"/>
    <w:rsid w:val="64DDE728"/>
    <w:rsid w:val="64E16E10"/>
    <w:rsid w:val="64FAB485"/>
    <w:rsid w:val="650145C8"/>
    <w:rsid w:val="65034915"/>
    <w:rsid w:val="6512428A"/>
    <w:rsid w:val="65318B5B"/>
    <w:rsid w:val="656BDE89"/>
    <w:rsid w:val="6594F408"/>
    <w:rsid w:val="65B9A168"/>
    <w:rsid w:val="65CECE1A"/>
    <w:rsid w:val="65EFF0D4"/>
    <w:rsid w:val="65F67FC6"/>
    <w:rsid w:val="65F99CBC"/>
    <w:rsid w:val="6639477A"/>
    <w:rsid w:val="665ACEC4"/>
    <w:rsid w:val="668CCC68"/>
    <w:rsid w:val="66BBE9D1"/>
    <w:rsid w:val="66C404E0"/>
    <w:rsid w:val="66E8B281"/>
    <w:rsid w:val="6718BBE1"/>
    <w:rsid w:val="676B7406"/>
    <w:rsid w:val="676F53F8"/>
    <w:rsid w:val="67A4242B"/>
    <w:rsid w:val="67D658ED"/>
    <w:rsid w:val="67E53610"/>
    <w:rsid w:val="67E63461"/>
    <w:rsid w:val="67FFFB52"/>
    <w:rsid w:val="6802DE67"/>
    <w:rsid w:val="68072816"/>
    <w:rsid w:val="682F8D5E"/>
    <w:rsid w:val="68424628"/>
    <w:rsid w:val="6843C3EC"/>
    <w:rsid w:val="685197F2"/>
    <w:rsid w:val="685BBE71"/>
    <w:rsid w:val="68AF53C9"/>
    <w:rsid w:val="68B101DA"/>
    <w:rsid w:val="68CEF7CF"/>
    <w:rsid w:val="68D2E2B8"/>
    <w:rsid w:val="68D5A1E1"/>
    <w:rsid w:val="68DBEA06"/>
    <w:rsid w:val="68EA0B6A"/>
    <w:rsid w:val="69017950"/>
    <w:rsid w:val="691330A8"/>
    <w:rsid w:val="6926246C"/>
    <w:rsid w:val="695DE390"/>
    <w:rsid w:val="6972C359"/>
    <w:rsid w:val="6974C524"/>
    <w:rsid w:val="69A6C572"/>
    <w:rsid w:val="69A98AA1"/>
    <w:rsid w:val="69F22526"/>
    <w:rsid w:val="6A059B7C"/>
    <w:rsid w:val="6A186710"/>
    <w:rsid w:val="6A19B9FB"/>
    <w:rsid w:val="6A54F13B"/>
    <w:rsid w:val="6A62C1DA"/>
    <w:rsid w:val="6A79ECF9"/>
    <w:rsid w:val="6A829439"/>
    <w:rsid w:val="6AA45C79"/>
    <w:rsid w:val="6AAA4355"/>
    <w:rsid w:val="6AAAFAF6"/>
    <w:rsid w:val="6AE0FA52"/>
    <w:rsid w:val="6AE49078"/>
    <w:rsid w:val="6AF00FBF"/>
    <w:rsid w:val="6B0011CA"/>
    <w:rsid w:val="6B3D002C"/>
    <w:rsid w:val="6B48E942"/>
    <w:rsid w:val="6B496036"/>
    <w:rsid w:val="6B6632A5"/>
    <w:rsid w:val="6B8C667E"/>
    <w:rsid w:val="6B939D71"/>
    <w:rsid w:val="6BACE319"/>
    <w:rsid w:val="6BB62645"/>
    <w:rsid w:val="6BFD2846"/>
    <w:rsid w:val="6C29E7E7"/>
    <w:rsid w:val="6C488DEB"/>
    <w:rsid w:val="6C4AE1C2"/>
    <w:rsid w:val="6C541E12"/>
    <w:rsid w:val="6C60184E"/>
    <w:rsid w:val="6C676BB0"/>
    <w:rsid w:val="6C7979F3"/>
    <w:rsid w:val="6C7F9679"/>
    <w:rsid w:val="6C988489"/>
    <w:rsid w:val="6C99D958"/>
    <w:rsid w:val="6CA0D285"/>
    <w:rsid w:val="6CD69622"/>
    <w:rsid w:val="6CE9F5A7"/>
    <w:rsid w:val="6CF8483B"/>
    <w:rsid w:val="6CF8EB4F"/>
    <w:rsid w:val="6D158F7A"/>
    <w:rsid w:val="6D40DF7D"/>
    <w:rsid w:val="6D443C5C"/>
    <w:rsid w:val="6D44D81C"/>
    <w:rsid w:val="6D7B0B1C"/>
    <w:rsid w:val="6D7C312E"/>
    <w:rsid w:val="6D97C056"/>
    <w:rsid w:val="6DBF4D48"/>
    <w:rsid w:val="6DC61335"/>
    <w:rsid w:val="6E05BDC7"/>
    <w:rsid w:val="6E2BEE6A"/>
    <w:rsid w:val="6E432C53"/>
    <w:rsid w:val="6E4555EA"/>
    <w:rsid w:val="6E6754CD"/>
    <w:rsid w:val="6E6BCCC6"/>
    <w:rsid w:val="6E7F4101"/>
    <w:rsid w:val="6E8C88FE"/>
    <w:rsid w:val="6E8D89BB"/>
    <w:rsid w:val="6E90DDA9"/>
    <w:rsid w:val="6E913938"/>
    <w:rsid w:val="6E9CC1A5"/>
    <w:rsid w:val="6EBDA0B3"/>
    <w:rsid w:val="6EE24F66"/>
    <w:rsid w:val="6EF59FEE"/>
    <w:rsid w:val="6F177636"/>
    <w:rsid w:val="6F555348"/>
    <w:rsid w:val="6F71A421"/>
    <w:rsid w:val="6F8191F1"/>
    <w:rsid w:val="6F955A33"/>
    <w:rsid w:val="6F9FA7B7"/>
    <w:rsid w:val="6FA36DD1"/>
    <w:rsid w:val="6FB36227"/>
    <w:rsid w:val="6FBF026B"/>
    <w:rsid w:val="6FE041D3"/>
    <w:rsid w:val="6FFA0165"/>
    <w:rsid w:val="70076E78"/>
    <w:rsid w:val="70130805"/>
    <w:rsid w:val="701C5E94"/>
    <w:rsid w:val="7021AE44"/>
    <w:rsid w:val="702833B6"/>
    <w:rsid w:val="704FD6F1"/>
    <w:rsid w:val="705DB742"/>
    <w:rsid w:val="7060621A"/>
    <w:rsid w:val="706D9E8B"/>
    <w:rsid w:val="7081A10E"/>
    <w:rsid w:val="7093796B"/>
    <w:rsid w:val="709DF459"/>
    <w:rsid w:val="70A72F56"/>
    <w:rsid w:val="70A91546"/>
    <w:rsid w:val="70B2E6A3"/>
    <w:rsid w:val="70D4B2AB"/>
    <w:rsid w:val="70DD2CAB"/>
    <w:rsid w:val="71173DF6"/>
    <w:rsid w:val="711778F8"/>
    <w:rsid w:val="713613D1"/>
    <w:rsid w:val="71615641"/>
    <w:rsid w:val="71622E02"/>
    <w:rsid w:val="71779FED"/>
    <w:rsid w:val="718D6EAE"/>
    <w:rsid w:val="71AA1561"/>
    <w:rsid w:val="71AC5132"/>
    <w:rsid w:val="71BA9A73"/>
    <w:rsid w:val="71BC4AF3"/>
    <w:rsid w:val="71DD8D27"/>
    <w:rsid w:val="71F06794"/>
    <w:rsid w:val="720C20E3"/>
    <w:rsid w:val="7232E4A1"/>
    <w:rsid w:val="72442319"/>
    <w:rsid w:val="7279F2D4"/>
    <w:rsid w:val="727DFCA3"/>
    <w:rsid w:val="72853333"/>
    <w:rsid w:val="72981AAC"/>
    <w:rsid w:val="72A97DFB"/>
    <w:rsid w:val="72B06319"/>
    <w:rsid w:val="72B3F8C3"/>
    <w:rsid w:val="72E109A3"/>
    <w:rsid w:val="72E26DBE"/>
    <w:rsid w:val="72FC2B5C"/>
    <w:rsid w:val="7304614D"/>
    <w:rsid w:val="730A63FF"/>
    <w:rsid w:val="731AE769"/>
    <w:rsid w:val="731C2D8A"/>
    <w:rsid w:val="7327B333"/>
    <w:rsid w:val="732D1048"/>
    <w:rsid w:val="734200AD"/>
    <w:rsid w:val="736EF382"/>
    <w:rsid w:val="738C545B"/>
    <w:rsid w:val="73B67CF6"/>
    <w:rsid w:val="73D1B9DE"/>
    <w:rsid w:val="73D9A977"/>
    <w:rsid w:val="73E4C787"/>
    <w:rsid w:val="73EB0293"/>
    <w:rsid w:val="73EE3D8A"/>
    <w:rsid w:val="740F16A2"/>
    <w:rsid w:val="74293704"/>
    <w:rsid w:val="74359D3C"/>
    <w:rsid w:val="74525805"/>
    <w:rsid w:val="7477249F"/>
    <w:rsid w:val="747F7F63"/>
    <w:rsid w:val="7497EF28"/>
    <w:rsid w:val="749FEFCE"/>
    <w:rsid w:val="74C12521"/>
    <w:rsid w:val="74CC39A8"/>
    <w:rsid w:val="74DFD274"/>
    <w:rsid w:val="74ED03C0"/>
    <w:rsid w:val="74FF7425"/>
    <w:rsid w:val="75041CE6"/>
    <w:rsid w:val="751EC9B5"/>
    <w:rsid w:val="7539FE41"/>
    <w:rsid w:val="75597565"/>
    <w:rsid w:val="756DD0FF"/>
    <w:rsid w:val="75AA83DD"/>
    <w:rsid w:val="75B29F06"/>
    <w:rsid w:val="75BCA049"/>
    <w:rsid w:val="763E8F94"/>
    <w:rsid w:val="764CE4DD"/>
    <w:rsid w:val="764E32BA"/>
    <w:rsid w:val="7661C226"/>
    <w:rsid w:val="767A5D86"/>
    <w:rsid w:val="7681D7B6"/>
    <w:rsid w:val="76879CE6"/>
    <w:rsid w:val="76B1E372"/>
    <w:rsid w:val="76CD8198"/>
    <w:rsid w:val="76D50C6C"/>
    <w:rsid w:val="76EE9EFF"/>
    <w:rsid w:val="77063F7D"/>
    <w:rsid w:val="770B48E2"/>
    <w:rsid w:val="770FB6F1"/>
    <w:rsid w:val="77259E9C"/>
    <w:rsid w:val="7737EA7D"/>
    <w:rsid w:val="7739DA6B"/>
    <w:rsid w:val="77736F7A"/>
    <w:rsid w:val="7780B7F4"/>
    <w:rsid w:val="7785D666"/>
    <w:rsid w:val="77B7ED16"/>
    <w:rsid w:val="77B96F1C"/>
    <w:rsid w:val="77E65DCD"/>
    <w:rsid w:val="77F42E89"/>
    <w:rsid w:val="77FEFE56"/>
    <w:rsid w:val="7811BE3E"/>
    <w:rsid w:val="781DAA72"/>
    <w:rsid w:val="7826BABE"/>
    <w:rsid w:val="7827F083"/>
    <w:rsid w:val="7829AA9B"/>
    <w:rsid w:val="78380F76"/>
    <w:rsid w:val="783B029C"/>
    <w:rsid w:val="7841F050"/>
    <w:rsid w:val="7842BCD4"/>
    <w:rsid w:val="784D7364"/>
    <w:rsid w:val="785C4EF2"/>
    <w:rsid w:val="786A3B32"/>
    <w:rsid w:val="7874A435"/>
    <w:rsid w:val="7879F6DF"/>
    <w:rsid w:val="787CC022"/>
    <w:rsid w:val="78CD7744"/>
    <w:rsid w:val="78D8FD30"/>
    <w:rsid w:val="78DD2EB8"/>
    <w:rsid w:val="7976E6AC"/>
    <w:rsid w:val="7977E5BF"/>
    <w:rsid w:val="797C4DF7"/>
    <w:rsid w:val="797DED0C"/>
    <w:rsid w:val="797F5ED9"/>
    <w:rsid w:val="79AB1360"/>
    <w:rsid w:val="79C26FD5"/>
    <w:rsid w:val="79E57A65"/>
    <w:rsid w:val="79F70E8E"/>
    <w:rsid w:val="79F7A3B6"/>
    <w:rsid w:val="7A0D0802"/>
    <w:rsid w:val="7A1C40AD"/>
    <w:rsid w:val="7A37CD39"/>
    <w:rsid w:val="7A43BF6A"/>
    <w:rsid w:val="7A583F29"/>
    <w:rsid w:val="7A6000D2"/>
    <w:rsid w:val="7A8872CC"/>
    <w:rsid w:val="7A88BBC3"/>
    <w:rsid w:val="7AACBE21"/>
    <w:rsid w:val="7AB91C64"/>
    <w:rsid w:val="7AC8A4AA"/>
    <w:rsid w:val="7B08482E"/>
    <w:rsid w:val="7B2CE0C8"/>
    <w:rsid w:val="7B418256"/>
    <w:rsid w:val="7B603428"/>
    <w:rsid w:val="7B64E9A6"/>
    <w:rsid w:val="7B7ADA31"/>
    <w:rsid w:val="7B8F0D99"/>
    <w:rsid w:val="7B94BBB9"/>
    <w:rsid w:val="7BCC44AB"/>
    <w:rsid w:val="7C0286DE"/>
    <w:rsid w:val="7C298F7B"/>
    <w:rsid w:val="7C3BF166"/>
    <w:rsid w:val="7C407F83"/>
    <w:rsid w:val="7C77549D"/>
    <w:rsid w:val="7C87AA1D"/>
    <w:rsid w:val="7CA1631B"/>
    <w:rsid w:val="7CA23F5D"/>
    <w:rsid w:val="7CA3C96B"/>
    <w:rsid w:val="7CB57B3E"/>
    <w:rsid w:val="7CF7C934"/>
    <w:rsid w:val="7D1E2D7C"/>
    <w:rsid w:val="7D358B5A"/>
    <w:rsid w:val="7D47E5AB"/>
    <w:rsid w:val="7D484AED"/>
    <w:rsid w:val="7D4EE53D"/>
    <w:rsid w:val="7D922545"/>
    <w:rsid w:val="7D997655"/>
    <w:rsid w:val="7DCFD317"/>
    <w:rsid w:val="7DE4E339"/>
    <w:rsid w:val="7E192672"/>
    <w:rsid w:val="7E22550C"/>
    <w:rsid w:val="7E276233"/>
    <w:rsid w:val="7E2AF209"/>
    <w:rsid w:val="7E420F01"/>
    <w:rsid w:val="7E4B7AFD"/>
    <w:rsid w:val="7E5D4EFF"/>
    <w:rsid w:val="7E928B31"/>
    <w:rsid w:val="7EAD0785"/>
    <w:rsid w:val="7EBF1FB1"/>
    <w:rsid w:val="7ED55E58"/>
    <w:rsid w:val="7EE7C811"/>
    <w:rsid w:val="7EEB31F7"/>
    <w:rsid w:val="7EF82DCC"/>
    <w:rsid w:val="7EFF284D"/>
    <w:rsid w:val="7F1ABAFD"/>
    <w:rsid w:val="7F2604B0"/>
    <w:rsid w:val="7F2BB870"/>
    <w:rsid w:val="7F2E7C44"/>
    <w:rsid w:val="7F384E2E"/>
    <w:rsid w:val="7F4708E1"/>
    <w:rsid w:val="7F5FB8EB"/>
    <w:rsid w:val="7F6667AA"/>
    <w:rsid w:val="7FC3531A"/>
    <w:rsid w:val="7FCD07F9"/>
    <w:rsid w:val="7FCD6F67"/>
    <w:rsid w:val="7FD9E1A3"/>
    <w:rsid w:val="7FDC90C7"/>
    <w:rsid w:val="7FDE6B11"/>
    <w:rsid w:val="7FE7C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3428"/>
  <w15:chartTrackingRefBased/>
  <w15:docId w15:val="{D925971D-B0C4-4015-BC51-008D14C9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5F"/>
    <w:pPr>
      <w:spacing w:before="120" w:after="120" w:line="278" w:lineRule="auto"/>
    </w:pPr>
    <w:rPr>
      <w:rFonts w:ascii="Open Sans" w:hAnsi="Open Sans"/>
      <w:sz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0759"/>
    <w:pPr>
      <w:keepNext/>
      <w:keepLines/>
      <w:spacing w:before="3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0759"/>
    <w:pPr>
      <w:keepNext/>
      <w:keepLines/>
      <w:spacing w:before="24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20759"/>
    <w:pPr>
      <w:keepNext/>
      <w:keepLines/>
      <w:spacing w:before="2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0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0759"/>
    <w:rPr>
      <w:rFonts w:ascii="Open Sans" w:eastAsiaTheme="majorEastAsia" w:hAnsi="Open Sans" w:cstheme="majorBidi"/>
      <w:color w:val="0F4761" w:themeColor="accent1" w:themeShade="BF"/>
      <w:sz w:val="28"/>
      <w:szCs w:val="28"/>
    </w:rPr>
  </w:style>
  <w:style w:type="character" w:customStyle="1" w:styleId="Heading4Char">
    <w:name w:val="Heading 4 Char"/>
    <w:basedOn w:val="DefaultParagraphFont"/>
    <w:link w:val="Heading4"/>
    <w:uiPriority w:val="9"/>
    <w:rsid w:val="00B20759"/>
    <w:rPr>
      <w:rFonts w:ascii="Open Sans" w:eastAsiaTheme="majorEastAsia" w:hAnsi="Open Sans" w:cstheme="majorBidi"/>
      <w:i/>
      <w:iCs/>
      <w:color w:val="0F4761" w:themeColor="accent1" w:themeShade="BF"/>
      <w:sz w:val="22"/>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26A2306B"/>
    <w:pPr>
      <w:tabs>
        <w:tab w:val="center" w:pos="4680"/>
        <w:tab w:val="right" w:pos="9360"/>
      </w:tabs>
      <w:spacing w:after="0" w:line="240" w:lineRule="auto"/>
    </w:pPr>
  </w:style>
  <w:style w:type="paragraph" w:styleId="Footer">
    <w:name w:val="footer"/>
    <w:basedOn w:val="Normal"/>
    <w:uiPriority w:val="99"/>
    <w:unhideWhenUsed/>
    <w:rsid w:val="26A2306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6C99D958"/>
    <w:rPr>
      <w:color w:val="467886"/>
      <w:u w:val="single"/>
    </w:rPr>
  </w:style>
  <w:style w:type="character" w:customStyle="1" w:styleId="normaltextrun">
    <w:name w:val="normaltextrun"/>
    <w:basedOn w:val="DefaultParagraphFont"/>
    <w:uiPriority w:val="1"/>
    <w:rsid w:val="6C99D958"/>
    <w:rPr>
      <w:rFonts w:asciiTheme="minorHAnsi" w:eastAsiaTheme="minorEastAsia" w:hAnsiTheme="minorHAnsi" w:cstheme="minorBidi"/>
      <w:sz w:val="22"/>
      <w:szCs w:val="22"/>
    </w:rPr>
  </w:style>
  <w:style w:type="paragraph" w:customStyle="1" w:styleId="paragraph">
    <w:name w:val="paragraph"/>
    <w:basedOn w:val="Normal"/>
    <w:uiPriority w:val="1"/>
    <w:rsid w:val="6C99D958"/>
    <w:pPr>
      <w:spacing w:beforeAutospacing="1" w:afterAutospacing="1" w:line="240" w:lineRule="auto"/>
    </w:pPr>
    <w:rPr>
      <w:lang w:eastAsia="en-GB"/>
    </w:rPr>
  </w:style>
  <w:style w:type="paragraph" w:styleId="ListParagraph">
    <w:name w:val="List Paragraph"/>
    <w:basedOn w:val="Normal"/>
    <w:uiPriority w:val="34"/>
    <w:qFormat/>
    <w:rsid w:val="6C99D958"/>
    <w:pPr>
      <w:ind w:left="720"/>
      <w:contextualSpacing/>
    </w:pPr>
  </w:style>
  <w:style w:type="character" w:styleId="Strong">
    <w:name w:val="Strong"/>
    <w:basedOn w:val="DefaultParagraphFont"/>
    <w:uiPriority w:val="22"/>
    <w:qFormat/>
    <w:rsid w:val="6C99D958"/>
    <w:rPr>
      <w:b/>
      <w:bCs/>
    </w:rPr>
  </w:style>
  <w:style w:type="character" w:customStyle="1" w:styleId="cf01">
    <w:name w:val="cf01"/>
    <w:basedOn w:val="DefaultParagraphFont"/>
    <w:uiPriority w:val="1"/>
    <w:rsid w:val="6C99D958"/>
    <w:rPr>
      <w:rFonts w:asciiTheme="minorHAnsi" w:eastAsiaTheme="minorEastAsia" w:hAnsiTheme="minorHAnsi" w:cstheme="minorBidi"/>
      <w:sz w:val="18"/>
      <w:szCs w:val="18"/>
    </w:rPr>
  </w:style>
  <w:style w:type="paragraph" w:customStyle="1" w:styleId="pf0">
    <w:name w:val="pf0"/>
    <w:basedOn w:val="Normal"/>
    <w:uiPriority w:val="1"/>
    <w:rsid w:val="6C99D958"/>
    <w:pPr>
      <w:spacing w:beforeAutospacing="1" w:afterAutospacing="1" w:line="240" w:lineRule="auto"/>
    </w:pPr>
    <w:rPr>
      <w:lang w:eastAsia="en-GB"/>
    </w:rPr>
  </w:style>
  <w:style w:type="character" w:styleId="LineNumber">
    <w:name w:val="line number"/>
    <w:basedOn w:val="DefaultParagraphFont"/>
    <w:uiPriority w:val="99"/>
    <w:semiHidden/>
    <w:unhideWhenUsed/>
    <w:rsid w:val="007F34E5"/>
  </w:style>
  <w:style w:type="paragraph" w:styleId="Revision">
    <w:name w:val="Revision"/>
    <w:hidden/>
    <w:uiPriority w:val="99"/>
    <w:semiHidden/>
    <w:rsid w:val="008C119F"/>
    <w:pPr>
      <w:spacing w:after="0" w:line="240" w:lineRule="auto"/>
    </w:pPr>
  </w:style>
  <w:style w:type="character" w:styleId="CommentReference">
    <w:name w:val="annotation reference"/>
    <w:basedOn w:val="DefaultParagraphFont"/>
    <w:uiPriority w:val="99"/>
    <w:semiHidden/>
    <w:unhideWhenUsed/>
    <w:rsid w:val="00DE63A5"/>
    <w:rPr>
      <w:sz w:val="16"/>
      <w:szCs w:val="16"/>
    </w:rPr>
  </w:style>
  <w:style w:type="paragraph" w:styleId="CommentText">
    <w:name w:val="annotation text"/>
    <w:basedOn w:val="Normal"/>
    <w:link w:val="CommentTextChar"/>
    <w:uiPriority w:val="99"/>
    <w:unhideWhenUsed/>
    <w:rsid w:val="00DE63A5"/>
    <w:pPr>
      <w:spacing w:line="240" w:lineRule="auto"/>
    </w:pPr>
    <w:rPr>
      <w:sz w:val="20"/>
      <w:szCs w:val="20"/>
    </w:rPr>
  </w:style>
  <w:style w:type="character" w:customStyle="1" w:styleId="CommentTextChar">
    <w:name w:val="Comment Text Char"/>
    <w:basedOn w:val="DefaultParagraphFont"/>
    <w:link w:val="CommentText"/>
    <w:uiPriority w:val="99"/>
    <w:rsid w:val="00DE63A5"/>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DE63A5"/>
    <w:rPr>
      <w:b/>
      <w:bCs/>
    </w:rPr>
  </w:style>
  <w:style w:type="character" w:customStyle="1" w:styleId="CommentSubjectChar">
    <w:name w:val="Comment Subject Char"/>
    <w:basedOn w:val="CommentTextChar"/>
    <w:link w:val="CommentSubject"/>
    <w:uiPriority w:val="99"/>
    <w:semiHidden/>
    <w:rsid w:val="00DE63A5"/>
    <w:rPr>
      <w:rFonts w:ascii="Open Sans" w:hAnsi="Open Sans"/>
      <w:b/>
      <w:bCs/>
      <w:sz w:val="20"/>
      <w:szCs w:val="20"/>
    </w:rPr>
  </w:style>
  <w:style w:type="character" w:styleId="FollowedHyperlink">
    <w:name w:val="FollowedHyperlink"/>
    <w:basedOn w:val="DefaultParagraphFont"/>
    <w:uiPriority w:val="99"/>
    <w:semiHidden/>
    <w:unhideWhenUsed/>
    <w:rsid w:val="00627DF3"/>
    <w:rPr>
      <w:color w:val="96607D" w:themeColor="followedHyperlink"/>
      <w:u w:val="single"/>
    </w:rPr>
  </w:style>
  <w:style w:type="paragraph" w:styleId="NoSpacing">
    <w:name w:val="No Spacing"/>
    <w:uiPriority w:val="1"/>
    <w:qFormat/>
    <w:rsid w:val="002956C2"/>
    <w:pPr>
      <w:spacing w:after="0" w:line="240" w:lineRule="auto"/>
    </w:pPr>
    <w:rPr>
      <w:rFonts w:ascii="Open Sans" w:hAnsi="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267">
      <w:bodyDiv w:val="1"/>
      <w:marLeft w:val="0"/>
      <w:marRight w:val="0"/>
      <w:marTop w:val="0"/>
      <w:marBottom w:val="0"/>
      <w:divBdr>
        <w:top w:val="none" w:sz="0" w:space="0" w:color="auto"/>
        <w:left w:val="none" w:sz="0" w:space="0" w:color="auto"/>
        <w:bottom w:val="none" w:sz="0" w:space="0" w:color="auto"/>
        <w:right w:val="none" w:sz="0" w:space="0" w:color="auto"/>
      </w:divBdr>
    </w:div>
    <w:div w:id="105665462">
      <w:bodyDiv w:val="1"/>
      <w:marLeft w:val="0"/>
      <w:marRight w:val="0"/>
      <w:marTop w:val="0"/>
      <w:marBottom w:val="0"/>
      <w:divBdr>
        <w:top w:val="none" w:sz="0" w:space="0" w:color="auto"/>
        <w:left w:val="none" w:sz="0" w:space="0" w:color="auto"/>
        <w:bottom w:val="none" w:sz="0" w:space="0" w:color="auto"/>
        <w:right w:val="none" w:sz="0" w:space="0" w:color="auto"/>
      </w:divBdr>
    </w:div>
    <w:div w:id="180362946">
      <w:bodyDiv w:val="1"/>
      <w:marLeft w:val="0"/>
      <w:marRight w:val="0"/>
      <w:marTop w:val="0"/>
      <w:marBottom w:val="0"/>
      <w:divBdr>
        <w:top w:val="none" w:sz="0" w:space="0" w:color="auto"/>
        <w:left w:val="none" w:sz="0" w:space="0" w:color="auto"/>
        <w:bottom w:val="none" w:sz="0" w:space="0" w:color="auto"/>
        <w:right w:val="none" w:sz="0" w:space="0" w:color="auto"/>
      </w:divBdr>
    </w:div>
    <w:div w:id="427425963">
      <w:bodyDiv w:val="1"/>
      <w:marLeft w:val="0"/>
      <w:marRight w:val="0"/>
      <w:marTop w:val="0"/>
      <w:marBottom w:val="0"/>
      <w:divBdr>
        <w:top w:val="none" w:sz="0" w:space="0" w:color="auto"/>
        <w:left w:val="none" w:sz="0" w:space="0" w:color="auto"/>
        <w:bottom w:val="none" w:sz="0" w:space="0" w:color="auto"/>
        <w:right w:val="none" w:sz="0" w:space="0" w:color="auto"/>
      </w:divBdr>
    </w:div>
    <w:div w:id="568542378">
      <w:bodyDiv w:val="1"/>
      <w:marLeft w:val="0"/>
      <w:marRight w:val="0"/>
      <w:marTop w:val="0"/>
      <w:marBottom w:val="0"/>
      <w:divBdr>
        <w:top w:val="none" w:sz="0" w:space="0" w:color="auto"/>
        <w:left w:val="none" w:sz="0" w:space="0" w:color="auto"/>
        <w:bottom w:val="none" w:sz="0" w:space="0" w:color="auto"/>
        <w:right w:val="none" w:sz="0" w:space="0" w:color="auto"/>
      </w:divBdr>
    </w:div>
    <w:div w:id="701397598">
      <w:bodyDiv w:val="1"/>
      <w:marLeft w:val="0"/>
      <w:marRight w:val="0"/>
      <w:marTop w:val="0"/>
      <w:marBottom w:val="0"/>
      <w:divBdr>
        <w:top w:val="none" w:sz="0" w:space="0" w:color="auto"/>
        <w:left w:val="none" w:sz="0" w:space="0" w:color="auto"/>
        <w:bottom w:val="none" w:sz="0" w:space="0" w:color="auto"/>
        <w:right w:val="none" w:sz="0" w:space="0" w:color="auto"/>
      </w:divBdr>
    </w:div>
    <w:div w:id="719788692">
      <w:bodyDiv w:val="1"/>
      <w:marLeft w:val="0"/>
      <w:marRight w:val="0"/>
      <w:marTop w:val="0"/>
      <w:marBottom w:val="0"/>
      <w:divBdr>
        <w:top w:val="none" w:sz="0" w:space="0" w:color="auto"/>
        <w:left w:val="none" w:sz="0" w:space="0" w:color="auto"/>
        <w:bottom w:val="none" w:sz="0" w:space="0" w:color="auto"/>
        <w:right w:val="none" w:sz="0" w:space="0" w:color="auto"/>
      </w:divBdr>
    </w:div>
    <w:div w:id="889263850">
      <w:bodyDiv w:val="1"/>
      <w:marLeft w:val="0"/>
      <w:marRight w:val="0"/>
      <w:marTop w:val="0"/>
      <w:marBottom w:val="0"/>
      <w:divBdr>
        <w:top w:val="none" w:sz="0" w:space="0" w:color="auto"/>
        <w:left w:val="none" w:sz="0" w:space="0" w:color="auto"/>
        <w:bottom w:val="none" w:sz="0" w:space="0" w:color="auto"/>
        <w:right w:val="none" w:sz="0" w:space="0" w:color="auto"/>
      </w:divBdr>
    </w:div>
    <w:div w:id="1123501053">
      <w:bodyDiv w:val="1"/>
      <w:marLeft w:val="0"/>
      <w:marRight w:val="0"/>
      <w:marTop w:val="0"/>
      <w:marBottom w:val="0"/>
      <w:divBdr>
        <w:top w:val="none" w:sz="0" w:space="0" w:color="auto"/>
        <w:left w:val="none" w:sz="0" w:space="0" w:color="auto"/>
        <w:bottom w:val="none" w:sz="0" w:space="0" w:color="auto"/>
        <w:right w:val="none" w:sz="0" w:space="0" w:color="auto"/>
      </w:divBdr>
    </w:div>
    <w:div w:id="1224414980">
      <w:bodyDiv w:val="1"/>
      <w:marLeft w:val="0"/>
      <w:marRight w:val="0"/>
      <w:marTop w:val="0"/>
      <w:marBottom w:val="0"/>
      <w:divBdr>
        <w:top w:val="none" w:sz="0" w:space="0" w:color="auto"/>
        <w:left w:val="none" w:sz="0" w:space="0" w:color="auto"/>
        <w:bottom w:val="none" w:sz="0" w:space="0" w:color="auto"/>
        <w:right w:val="none" w:sz="0" w:space="0" w:color="auto"/>
      </w:divBdr>
    </w:div>
    <w:div w:id="1277372792">
      <w:bodyDiv w:val="1"/>
      <w:marLeft w:val="0"/>
      <w:marRight w:val="0"/>
      <w:marTop w:val="0"/>
      <w:marBottom w:val="0"/>
      <w:divBdr>
        <w:top w:val="none" w:sz="0" w:space="0" w:color="auto"/>
        <w:left w:val="none" w:sz="0" w:space="0" w:color="auto"/>
        <w:bottom w:val="none" w:sz="0" w:space="0" w:color="auto"/>
        <w:right w:val="none" w:sz="0" w:space="0" w:color="auto"/>
      </w:divBdr>
    </w:div>
    <w:div w:id="1330252529">
      <w:bodyDiv w:val="1"/>
      <w:marLeft w:val="0"/>
      <w:marRight w:val="0"/>
      <w:marTop w:val="0"/>
      <w:marBottom w:val="0"/>
      <w:divBdr>
        <w:top w:val="none" w:sz="0" w:space="0" w:color="auto"/>
        <w:left w:val="none" w:sz="0" w:space="0" w:color="auto"/>
        <w:bottom w:val="none" w:sz="0" w:space="0" w:color="auto"/>
        <w:right w:val="none" w:sz="0" w:space="0" w:color="auto"/>
      </w:divBdr>
    </w:div>
    <w:div w:id="1468627509">
      <w:bodyDiv w:val="1"/>
      <w:marLeft w:val="0"/>
      <w:marRight w:val="0"/>
      <w:marTop w:val="0"/>
      <w:marBottom w:val="0"/>
      <w:divBdr>
        <w:top w:val="none" w:sz="0" w:space="0" w:color="auto"/>
        <w:left w:val="none" w:sz="0" w:space="0" w:color="auto"/>
        <w:bottom w:val="none" w:sz="0" w:space="0" w:color="auto"/>
        <w:right w:val="none" w:sz="0" w:space="0" w:color="auto"/>
      </w:divBdr>
    </w:div>
    <w:div w:id="1480422217">
      <w:bodyDiv w:val="1"/>
      <w:marLeft w:val="0"/>
      <w:marRight w:val="0"/>
      <w:marTop w:val="0"/>
      <w:marBottom w:val="0"/>
      <w:divBdr>
        <w:top w:val="none" w:sz="0" w:space="0" w:color="auto"/>
        <w:left w:val="none" w:sz="0" w:space="0" w:color="auto"/>
        <w:bottom w:val="none" w:sz="0" w:space="0" w:color="auto"/>
        <w:right w:val="none" w:sz="0" w:space="0" w:color="auto"/>
      </w:divBdr>
    </w:div>
    <w:div w:id="1524972568">
      <w:bodyDiv w:val="1"/>
      <w:marLeft w:val="0"/>
      <w:marRight w:val="0"/>
      <w:marTop w:val="0"/>
      <w:marBottom w:val="0"/>
      <w:divBdr>
        <w:top w:val="none" w:sz="0" w:space="0" w:color="auto"/>
        <w:left w:val="none" w:sz="0" w:space="0" w:color="auto"/>
        <w:bottom w:val="none" w:sz="0" w:space="0" w:color="auto"/>
        <w:right w:val="none" w:sz="0" w:space="0" w:color="auto"/>
      </w:divBdr>
    </w:div>
    <w:div w:id="1545478815">
      <w:bodyDiv w:val="1"/>
      <w:marLeft w:val="0"/>
      <w:marRight w:val="0"/>
      <w:marTop w:val="0"/>
      <w:marBottom w:val="0"/>
      <w:divBdr>
        <w:top w:val="none" w:sz="0" w:space="0" w:color="auto"/>
        <w:left w:val="none" w:sz="0" w:space="0" w:color="auto"/>
        <w:bottom w:val="none" w:sz="0" w:space="0" w:color="auto"/>
        <w:right w:val="none" w:sz="0" w:space="0" w:color="auto"/>
      </w:divBdr>
    </w:div>
    <w:div w:id="1639022039">
      <w:bodyDiv w:val="1"/>
      <w:marLeft w:val="0"/>
      <w:marRight w:val="0"/>
      <w:marTop w:val="0"/>
      <w:marBottom w:val="0"/>
      <w:divBdr>
        <w:top w:val="none" w:sz="0" w:space="0" w:color="auto"/>
        <w:left w:val="none" w:sz="0" w:space="0" w:color="auto"/>
        <w:bottom w:val="none" w:sz="0" w:space="0" w:color="auto"/>
        <w:right w:val="none" w:sz="0" w:space="0" w:color="auto"/>
      </w:divBdr>
    </w:div>
    <w:div w:id="2071345624">
      <w:bodyDiv w:val="1"/>
      <w:marLeft w:val="0"/>
      <w:marRight w:val="0"/>
      <w:marTop w:val="0"/>
      <w:marBottom w:val="0"/>
      <w:divBdr>
        <w:top w:val="none" w:sz="0" w:space="0" w:color="auto"/>
        <w:left w:val="none" w:sz="0" w:space="0" w:color="auto"/>
        <w:bottom w:val="none" w:sz="0" w:space="0" w:color="auto"/>
        <w:right w:val="none" w:sz="0" w:space="0" w:color="auto"/>
      </w:divBdr>
    </w:div>
    <w:div w:id="2071922164">
      <w:bodyDiv w:val="1"/>
      <w:marLeft w:val="0"/>
      <w:marRight w:val="0"/>
      <w:marTop w:val="0"/>
      <w:marBottom w:val="0"/>
      <w:divBdr>
        <w:top w:val="none" w:sz="0" w:space="0" w:color="auto"/>
        <w:left w:val="none" w:sz="0" w:space="0" w:color="auto"/>
        <w:bottom w:val="none" w:sz="0" w:space="0" w:color="auto"/>
        <w:right w:val="none" w:sz="0" w:space="0" w:color="auto"/>
      </w:divBdr>
    </w:div>
    <w:div w:id="21359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slt.org/members/clinical-guidance/motor-disorders/motor-disorders-guidance/" TargetMode="External"/><Relationship Id="rId18" Type="http://schemas.openxmlformats.org/officeDocument/2006/relationships/hyperlink" Target="https://www.rcslt.org/members/delivering-quality-services/homelessness-and-speech-language-and-communication/" TargetMode="External"/><Relationship Id="rId26" Type="http://schemas.openxmlformats.org/officeDocument/2006/relationships/hyperlink" Target="https://www.bsprm.org.uk/mp-files/specialist-neuro-rehabilitation-services-providing-for-patients-with-complex-rehabilitation-needs.pdf/" TargetMode="External"/><Relationship Id="rId39" Type="http://schemas.openxmlformats.org/officeDocument/2006/relationships/header" Target="header1.xml"/><Relationship Id="rId21" Type="http://schemas.openxmlformats.org/officeDocument/2006/relationships/hyperlink" Target="https://www.rcslt.org/members/clinical-guidance/aphasia/aphasia-guidance/" TargetMode="External"/><Relationship Id="rId34" Type="http://schemas.openxmlformats.org/officeDocument/2006/relationships/hyperlink" Target="https://www.rcslt.org/wp-content/uploads/2021/09/EDAR-multidisciplinary-guidance-2021.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cslt.org/speech-and-language-therapy/where-slts-work/justice/" TargetMode="External"/><Relationship Id="rId20" Type="http://schemas.openxmlformats.org/officeDocument/2006/relationships/hyperlink" Target="https://www.rcslt.org/members/clinical-guidance/autism/" TargetMode="External"/><Relationship Id="rId29" Type="http://schemas.openxmlformats.org/officeDocument/2006/relationships/hyperlink" Target="https://abi-communication-lab.sydney.edu.au/courses/social-abi-lit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mma.jones@rcslt.org" TargetMode="External"/><Relationship Id="rId24" Type="http://schemas.openxmlformats.org/officeDocument/2006/relationships/hyperlink" Target="https://www.rcslt.org/members/clinical-guidance/eating-drinking-and-swallowing/" TargetMode="External"/><Relationship Id="rId32" Type="http://schemas.openxmlformats.org/officeDocument/2006/relationships/hyperlink" Target="https://www.ukroc.org/" TargetMode="External"/><Relationship Id="rId37" Type="http://schemas.openxmlformats.org/officeDocument/2006/relationships/hyperlink" Target="https://www.pedsql.org/"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cslt.org/members/clinical-guidance/stroke/stroke-guidance/" TargetMode="External"/><Relationship Id="rId23" Type="http://schemas.openxmlformats.org/officeDocument/2006/relationships/hyperlink" Target="https://www.rcslt.org/members/clinical-guidance/voice/voice-guidance/" TargetMode="External"/><Relationship Id="rId28" Type="http://schemas.openxmlformats.org/officeDocument/2006/relationships/hyperlink" Target="https://abi-communication-lab.sydney.edu.au/courses/interact-abi-lity/" TargetMode="External"/><Relationship Id="rId36" Type="http://schemas.openxmlformats.org/officeDocument/2006/relationships/hyperlink" Target="https://www.rhn.org.uk/wp-content/uploads/2019/05/Putney-PDoC-toolkit-v1.0-WEB.pdf" TargetMode="External"/><Relationship Id="rId10" Type="http://schemas.openxmlformats.org/officeDocument/2006/relationships/endnotes" Target="endnotes.xml"/><Relationship Id="rId19" Type="http://schemas.openxmlformats.org/officeDocument/2006/relationships/hyperlink" Target="https://www.rcslt.org/speech-and-language-therapy/guidance-for-delivering-slt-services/supported-decision-making-and-mental-capacity/" TargetMode="External"/><Relationship Id="rId31" Type="http://schemas.openxmlformats.org/officeDocument/2006/relationships/hyperlink" Target="https://www.rcslt.org/members/clinical-guidance/augmentative-and-alternative-commun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members/clinical-guidance/long-covid/long-covid-guidance/" TargetMode="External"/><Relationship Id="rId22" Type="http://schemas.openxmlformats.org/officeDocument/2006/relationships/hyperlink" Target="https://www.rcslt.org/members/clinical-guidance/acquired-motor-speech-disorders/acquired-motor-speech-disorders-guidance/" TargetMode="External"/><Relationship Id="rId27" Type="http://schemas.openxmlformats.org/officeDocument/2006/relationships/hyperlink" Target="https://www.talkingmats.com/about/what-is-a-talking-mat/" TargetMode="External"/><Relationship Id="rId30" Type="http://schemas.openxmlformats.org/officeDocument/2006/relationships/hyperlink" Target="https://cyberability.org.au/" TargetMode="External"/><Relationship Id="rId35" Type="http://schemas.openxmlformats.org/officeDocument/2006/relationships/hyperlink" Target="https://www.rcslt.org/members/clinical-guidance/brain-injury/brain-injury-guidance/prolonged-disorders-of-consciousnes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cslt.org/help-and-support/contact-us" TargetMode="External"/><Relationship Id="rId17" Type="http://schemas.openxmlformats.org/officeDocument/2006/relationships/hyperlink" Target="https://www.rcslt.org/wp-content/uploads/2024/10/RCSLT-and-Homelessness-CEN_policy-statement_October2024.pdf" TargetMode="External"/><Relationship Id="rId25" Type="http://schemas.openxmlformats.org/officeDocument/2006/relationships/hyperlink" Target="https://www.nice.org.uk/guidance/ng40" TargetMode="External"/><Relationship Id="rId33" Type="http://schemas.openxmlformats.org/officeDocument/2006/relationships/hyperlink" Target="https://www.rcslt.org/members/delivering-quality-services/outcome-measurement/outcome-measurement-guidance/" TargetMode="External"/><Relationship Id="rId38" Type="http://schemas.openxmlformats.org/officeDocument/2006/relationships/hyperlink" Target="https://www.bsprm.org.uk/mp-files/vocational-rehabilitation-bsrm-brief-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CC4B-4D73-40C8-B936-99CFFD5578C4}">
  <ds:schemaRefs>
    <ds:schemaRef ds:uri="http://schemas.microsoft.com/office/2006/metadata/properties"/>
    <ds:schemaRef ds:uri="http://schemas.microsoft.com/office/infopath/2007/PartnerControls"/>
    <ds:schemaRef ds:uri="2742bbb5-d832-4556-9006-8a246a5838e7"/>
    <ds:schemaRef ds:uri="752d7865-7f80-4b4d-9f7e-5617889a551d"/>
  </ds:schemaRefs>
</ds:datastoreItem>
</file>

<file path=customXml/itemProps2.xml><?xml version="1.0" encoding="utf-8"?>
<ds:datastoreItem xmlns:ds="http://schemas.openxmlformats.org/officeDocument/2006/customXml" ds:itemID="{BE4FA592-CBDC-42FC-8B9A-494DB6CD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2CEBB-8CD5-4D9C-9534-FF9D0697EB6E}">
  <ds:schemaRefs>
    <ds:schemaRef ds:uri="http://schemas.microsoft.com/sharepoint/v3/contenttype/forms"/>
  </ds:schemaRefs>
</ds:datastoreItem>
</file>

<file path=customXml/itemProps4.xml><?xml version="1.0" encoding="utf-8"?>
<ds:datastoreItem xmlns:ds="http://schemas.openxmlformats.org/officeDocument/2006/customXml" ds:itemID="{EDF75815-62DB-4480-992B-AEB03ACC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59</Pages>
  <Words>16118</Words>
  <Characters>91876</Characters>
  <Application>Microsoft Office Word</Application>
  <DocSecurity>0</DocSecurity>
  <Lines>765</Lines>
  <Paragraphs>215</Paragraphs>
  <ScaleCrop>false</ScaleCrop>
  <Company/>
  <LinksUpToDate>false</LinksUpToDate>
  <CharactersWithSpaces>107779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Jones</dc:creator>
  <cp:keywords/>
  <dc:description/>
  <cp:lastModifiedBy>Hannah Lewis</cp:lastModifiedBy>
  <cp:revision>778</cp:revision>
  <dcterms:created xsi:type="dcterms:W3CDTF">2025-03-19T19:23:00Z</dcterms:created>
  <dcterms:modified xsi:type="dcterms:W3CDTF">2025-06-23T14:50:00Z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ies>
</file>