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DCD1" w14:textId="77777777" w:rsidR="001274B6" w:rsidRPr="00985866" w:rsidRDefault="001274B6" w:rsidP="0095076A">
      <w:pPr>
        <w:pStyle w:val="Title"/>
        <w:spacing w:before="240" w:beforeAutospacing="0" w:after="240"/>
        <w:contextualSpacing w:val="0"/>
        <w:rPr>
          <w:rFonts w:ascii="Open Sans Bold" w:hAnsi="Open Sans Bold" w:cs="Open Sans Bold"/>
        </w:rPr>
      </w:pPr>
      <w:bookmarkStart w:id="0" w:name="_Hlk190859351"/>
      <w:r w:rsidRPr="00985866">
        <w:rPr>
          <w:rFonts w:ascii="Open Sans Bold" w:hAnsi="Open Sans Bold" w:cs="Open Sans Bold"/>
        </w:rPr>
        <w:t>HCPC registration and professional standards for speech and language therapists</w:t>
      </w:r>
    </w:p>
    <w:p w14:paraId="7C182282" w14:textId="77777777" w:rsidR="00EC7C25" w:rsidRPr="001407DD" w:rsidRDefault="00EC7C25" w:rsidP="006808F0">
      <w:pPr>
        <w:pStyle w:val="Heading2"/>
        <w:rPr>
          <w:rFonts w:ascii="Open Sans" w:hAnsi="Open Sans" w:cs="Open Sans"/>
        </w:rPr>
      </w:pPr>
      <w:r w:rsidRPr="001407DD">
        <w:rPr>
          <w:rFonts w:ascii="Open Sans" w:hAnsi="Open Sans" w:cs="Open Sans"/>
        </w:rPr>
        <w:t>DRAFT FOR CONSULTATION</w:t>
      </w:r>
    </w:p>
    <w:p w14:paraId="6336515D" w14:textId="5310EFC4" w:rsidR="006B14E7" w:rsidRPr="00F24BA5" w:rsidRDefault="00985866" w:rsidP="0095076A">
      <w:pPr>
        <w:pStyle w:val="Heading3"/>
        <w:spacing w:before="240" w:beforeAutospacing="0" w:after="240" w:afterAutospacing="0"/>
        <w:rPr>
          <w:rFonts w:ascii="Open Sans" w:hAnsi="Open Sans" w:cs="Open Sans"/>
          <w:b w:val="0"/>
          <w:bCs w:val="0"/>
        </w:rPr>
      </w:pPr>
      <w:r w:rsidRPr="00F24BA5">
        <w:rPr>
          <w:rFonts w:ascii="Open Sans" w:hAnsi="Open Sans" w:cs="Open Sans"/>
          <w:b w:val="0"/>
          <w:bCs w:val="0"/>
        </w:rPr>
        <w:t>June 2025</w:t>
      </w:r>
    </w:p>
    <w:p w14:paraId="61ABCA4C" w14:textId="6B2318E0" w:rsidR="00EC7C25" w:rsidRPr="001407DD" w:rsidRDefault="00EC7C25" w:rsidP="0095076A">
      <w:pPr>
        <w:pStyle w:val="Heading4"/>
        <w:spacing w:before="240" w:beforeAutospacing="0" w:after="240"/>
        <w:rPr>
          <w:rFonts w:ascii="Open Sans" w:eastAsia="Open Sans" w:hAnsi="Open Sans" w:cs="Open Sans"/>
          <w:i w:val="0"/>
          <w:iCs w:val="0"/>
          <w:color w:val="auto"/>
          <w:sz w:val="22"/>
          <w:szCs w:val="22"/>
        </w:rPr>
      </w:pPr>
      <w:r w:rsidRPr="007565F4">
        <w:rPr>
          <w:rFonts w:ascii="Open Sans" w:eastAsia="Open Sans" w:hAnsi="Open Sans" w:cs="Open Sans"/>
          <w:i w:val="0"/>
          <w:iCs w:val="0"/>
          <w:color w:val="AA0000"/>
          <w:sz w:val="22"/>
          <w:szCs w:val="22"/>
        </w:rPr>
        <w:t xml:space="preserve">Information </w:t>
      </w:r>
      <w:r w:rsidR="00985866" w:rsidRPr="007565F4">
        <w:rPr>
          <w:rFonts w:ascii="Open Sans" w:eastAsia="Open Sans" w:hAnsi="Open Sans" w:cs="Open Sans"/>
          <w:i w:val="0"/>
          <w:iCs w:val="0"/>
          <w:color w:val="AA0000"/>
          <w:sz w:val="22"/>
          <w:szCs w:val="22"/>
        </w:rPr>
        <w:t>contained</w:t>
      </w:r>
      <w:r w:rsidRPr="007565F4">
        <w:rPr>
          <w:rFonts w:ascii="Open Sans" w:eastAsia="Open Sans" w:hAnsi="Open Sans" w:cs="Open Sans"/>
          <w:i w:val="0"/>
          <w:iCs w:val="0"/>
          <w:color w:val="AA0000"/>
          <w:sz w:val="22"/>
          <w:szCs w:val="22"/>
        </w:rPr>
        <w:t xml:space="preserve"> within this document is for consultation only and should not be shared outside of this. </w:t>
      </w:r>
    </w:p>
    <w:p w14:paraId="167CA8D1" w14:textId="77777777" w:rsidR="00EC7C25" w:rsidRPr="001407DD" w:rsidRDefault="00EC7C25" w:rsidP="0095076A">
      <w:pPr>
        <w:spacing w:before="240" w:beforeAutospacing="0"/>
        <w:rPr>
          <w:rFonts w:ascii="Open Sans" w:hAnsi="Open Sans" w:cs="Open Sans"/>
          <w:b/>
          <w:bCs/>
          <w:sz w:val="22"/>
          <w:szCs w:val="22"/>
        </w:rPr>
      </w:pPr>
      <w:r w:rsidRPr="001407DD">
        <w:rPr>
          <w:rFonts w:ascii="Open Sans" w:hAnsi="Open Sans" w:cs="Open Sans"/>
          <w:b/>
          <w:bCs/>
          <w:sz w:val="22"/>
          <w:szCs w:val="22"/>
        </w:rPr>
        <w:t xml:space="preserve">The information in this document is currently in development and has been shared as part of a consultation. If you are seeking guidance or information on this topic, please ensure you refer to final published content which can be found on rcslt.org.  </w:t>
      </w:r>
    </w:p>
    <w:p w14:paraId="47652049" w14:textId="77777777" w:rsidR="00EC7C25" w:rsidRPr="001407DD" w:rsidRDefault="00EC7C25" w:rsidP="0095076A">
      <w:pPr>
        <w:spacing w:before="240" w:beforeAutospacing="0"/>
        <w:rPr>
          <w:rFonts w:ascii="Open Sans" w:hAnsi="Open Sans" w:cs="Open Sans"/>
          <w:sz w:val="22"/>
          <w:szCs w:val="22"/>
        </w:rPr>
      </w:pPr>
      <w:r w:rsidRPr="001407DD">
        <w:rPr>
          <w:rFonts w:ascii="Open Sans" w:hAnsi="Open Sans" w:cs="Open Sans"/>
          <w:sz w:val="22"/>
          <w:szCs w:val="22"/>
        </w:rPr>
        <w:t xml:space="preserve">We appreciate any comments provided to us during the consultation, all of which will be reviewed by the working group within the context and scope of the project. We ask that, where possible and relevant, you accompany any counter arguments to statements made in the document with supporting evidence e.g. a research reference.  </w:t>
      </w:r>
    </w:p>
    <w:p w14:paraId="0D945981" w14:textId="77777777" w:rsidR="00EC7C25" w:rsidRPr="001407DD" w:rsidRDefault="00EC7C25" w:rsidP="0095076A">
      <w:pPr>
        <w:spacing w:before="240" w:beforeAutospacing="0"/>
        <w:rPr>
          <w:rFonts w:ascii="Open Sans" w:hAnsi="Open Sans" w:cs="Open Sans"/>
          <w:sz w:val="22"/>
          <w:szCs w:val="22"/>
        </w:rPr>
      </w:pPr>
      <w:r w:rsidRPr="001407DD">
        <w:rPr>
          <w:rFonts w:ascii="Open Sans" w:hAnsi="Open Sans" w:cs="Open Sans"/>
          <w:sz w:val="22"/>
          <w:szCs w:val="22"/>
        </w:rPr>
        <w:t>Members of the working group should not be contacted directly, and all feedback should be made through the assigned route e.g. via survey or project manager. Feedback made through unassigned routes or after the closing date will not be accepted or responded to. </w:t>
      </w:r>
    </w:p>
    <w:p w14:paraId="4CA2E9B5" w14:textId="72E40AE6" w:rsidR="00EC7C25" w:rsidRPr="001407DD" w:rsidRDefault="00EC7C25" w:rsidP="0095076A">
      <w:pPr>
        <w:pStyle w:val="BodyText"/>
        <w:spacing w:before="240" w:after="240"/>
        <w:rPr>
          <w:sz w:val="22"/>
          <w:szCs w:val="22"/>
        </w:rPr>
      </w:pPr>
      <w:r w:rsidRPr="001407DD">
        <w:rPr>
          <w:sz w:val="22"/>
          <w:szCs w:val="22"/>
        </w:rPr>
        <w:t>Thank you for your support with this project.</w:t>
      </w:r>
    </w:p>
    <w:p w14:paraId="4D5A831F" w14:textId="03C87DED" w:rsidR="00F24BA5" w:rsidRPr="001407DD" w:rsidRDefault="00F24BA5" w:rsidP="0095076A">
      <w:pPr>
        <w:pStyle w:val="BodyText"/>
        <w:spacing w:before="240" w:after="240"/>
        <w:rPr>
          <w:sz w:val="22"/>
          <w:szCs w:val="22"/>
        </w:rPr>
      </w:pPr>
      <w:r w:rsidRPr="001407DD">
        <w:rPr>
          <w:sz w:val="22"/>
          <w:szCs w:val="22"/>
        </w:rPr>
        <w:t>Elizabeth Brookfield, Senior Project Manager</w:t>
      </w:r>
    </w:p>
    <w:p w14:paraId="6B995132" w14:textId="752EF127" w:rsidR="00F24BA5" w:rsidRPr="001407DD" w:rsidRDefault="00F24BA5" w:rsidP="0095076A">
      <w:pPr>
        <w:pStyle w:val="BodyText"/>
        <w:spacing w:before="240" w:after="240"/>
        <w:rPr>
          <w:sz w:val="22"/>
          <w:szCs w:val="22"/>
        </w:rPr>
      </w:pPr>
      <w:hyperlink r:id="rId10" w:history="1">
        <w:r w:rsidRPr="001407DD">
          <w:rPr>
            <w:rStyle w:val="Hyperlink"/>
            <w:sz w:val="22"/>
            <w:szCs w:val="22"/>
          </w:rPr>
          <w:t>elizabeth.brookfield@rcslt.org</w:t>
        </w:r>
      </w:hyperlink>
    </w:p>
    <w:p w14:paraId="336CDDC9" w14:textId="2D61A619" w:rsidR="00985866" w:rsidRPr="00F24BA5" w:rsidRDefault="00985866" w:rsidP="0095076A">
      <w:pPr>
        <w:spacing w:before="240" w:beforeAutospacing="0" w:line="259" w:lineRule="auto"/>
        <w:rPr>
          <w:rFonts w:ascii="Open Sans" w:eastAsia="Open Sans" w:hAnsi="Open Sans" w:cs="Open Sans"/>
          <w:highlight w:val="yellow"/>
          <w:lang w:eastAsia="en-US"/>
        </w:rPr>
      </w:pPr>
      <w:r w:rsidRPr="00F24BA5">
        <w:rPr>
          <w:sz w:val="32"/>
          <w:szCs w:val="32"/>
          <w:highlight w:val="yellow"/>
        </w:rPr>
        <w:br w:type="page"/>
      </w:r>
    </w:p>
    <w:p w14:paraId="6A151B5C" w14:textId="6180CF3E" w:rsidR="00A91C48" w:rsidRPr="00C91A7C" w:rsidRDefault="00A91C48" w:rsidP="001407DD">
      <w:pPr>
        <w:pStyle w:val="Heading1"/>
        <w:numPr>
          <w:ilvl w:val="0"/>
          <w:numId w:val="36"/>
        </w:numPr>
        <w:ind w:left="284"/>
      </w:pPr>
      <w:r w:rsidRPr="00C91A7C">
        <w:lastRenderedPageBreak/>
        <w:t xml:space="preserve">Introduction </w:t>
      </w:r>
    </w:p>
    <w:p w14:paraId="32617899" w14:textId="194D19FC" w:rsidR="0032178E" w:rsidRPr="001407DD" w:rsidRDefault="0032178E" w:rsidP="003B6307">
      <w:pPr>
        <w:rPr>
          <w:rFonts w:ascii="Open Sans" w:hAnsi="Open Sans" w:cs="Open Sans"/>
          <w:sz w:val="22"/>
          <w:szCs w:val="22"/>
        </w:rPr>
      </w:pPr>
      <w:r w:rsidRPr="001407DD">
        <w:rPr>
          <w:rFonts w:ascii="Open Sans" w:hAnsi="Open Sans" w:cs="Open Sans"/>
          <w:sz w:val="22"/>
          <w:szCs w:val="22"/>
        </w:rPr>
        <w:t xml:space="preserve">The Health and Care Professions Council (HCPC) is the statutory regulator for 15 health and care professions including </w:t>
      </w:r>
      <w:r w:rsidR="00BB61C8" w:rsidRPr="001407DD">
        <w:rPr>
          <w:rFonts w:ascii="Open Sans" w:hAnsi="Open Sans" w:cs="Open Sans"/>
          <w:sz w:val="22"/>
          <w:szCs w:val="22"/>
        </w:rPr>
        <w:t>s</w:t>
      </w:r>
      <w:r w:rsidRPr="001407DD">
        <w:rPr>
          <w:rFonts w:ascii="Open Sans" w:hAnsi="Open Sans" w:cs="Open Sans"/>
          <w:sz w:val="22"/>
          <w:szCs w:val="22"/>
        </w:rPr>
        <w:t xml:space="preserve">peech and </w:t>
      </w:r>
      <w:r w:rsidR="00BB61C8" w:rsidRPr="001407DD">
        <w:rPr>
          <w:rFonts w:ascii="Open Sans" w:hAnsi="Open Sans" w:cs="Open Sans"/>
          <w:sz w:val="22"/>
          <w:szCs w:val="22"/>
        </w:rPr>
        <w:t>l</w:t>
      </w:r>
      <w:r w:rsidRPr="001407DD">
        <w:rPr>
          <w:rFonts w:ascii="Open Sans" w:hAnsi="Open Sans" w:cs="Open Sans"/>
          <w:sz w:val="22"/>
          <w:szCs w:val="22"/>
        </w:rPr>
        <w:t xml:space="preserve">anguage </w:t>
      </w:r>
      <w:r w:rsidR="00BB61C8" w:rsidRPr="001407DD">
        <w:rPr>
          <w:rFonts w:ascii="Open Sans" w:hAnsi="Open Sans" w:cs="Open Sans"/>
          <w:sz w:val="22"/>
          <w:szCs w:val="22"/>
        </w:rPr>
        <w:t>t</w:t>
      </w:r>
      <w:r w:rsidRPr="001407DD">
        <w:rPr>
          <w:rFonts w:ascii="Open Sans" w:hAnsi="Open Sans" w:cs="Open Sans"/>
          <w:sz w:val="22"/>
          <w:szCs w:val="22"/>
        </w:rPr>
        <w:t xml:space="preserve">herapy, with the primary aim of protecting the public. It was established under The Health Professions Order 2001 and sets the legal requirements for </w:t>
      </w:r>
      <w:r w:rsidR="00CD1523" w:rsidRPr="001407DD">
        <w:rPr>
          <w:rFonts w:ascii="Open Sans" w:hAnsi="Open Sans" w:cs="Open Sans"/>
          <w:sz w:val="22"/>
          <w:szCs w:val="22"/>
        </w:rPr>
        <w:t>speech and language therapists (SLTs)</w:t>
      </w:r>
      <w:r w:rsidRPr="001407DD">
        <w:rPr>
          <w:rFonts w:ascii="Open Sans" w:hAnsi="Open Sans" w:cs="Open Sans"/>
          <w:sz w:val="22"/>
          <w:szCs w:val="22"/>
        </w:rPr>
        <w:t xml:space="preserve"> practising in the UK. To work as a</w:t>
      </w:r>
      <w:r w:rsidR="005F3941" w:rsidRPr="001407DD">
        <w:rPr>
          <w:rFonts w:ascii="Open Sans" w:hAnsi="Open Sans" w:cs="Open Sans"/>
          <w:sz w:val="22"/>
          <w:szCs w:val="22"/>
        </w:rPr>
        <w:t xml:space="preserve">n SLT and </w:t>
      </w:r>
      <w:r w:rsidRPr="001407DD">
        <w:rPr>
          <w:rFonts w:ascii="Open Sans" w:hAnsi="Open Sans" w:cs="Open Sans"/>
          <w:sz w:val="22"/>
          <w:szCs w:val="22"/>
        </w:rPr>
        <w:t xml:space="preserve">use the protected title </w:t>
      </w:r>
      <w:r w:rsidR="00310F11" w:rsidRPr="001407DD">
        <w:rPr>
          <w:rFonts w:ascii="Open Sans" w:hAnsi="Open Sans" w:cs="Open Sans"/>
          <w:sz w:val="22"/>
          <w:szCs w:val="22"/>
        </w:rPr>
        <w:t>‘</w:t>
      </w:r>
      <w:r w:rsidR="005F3941" w:rsidRPr="001407DD">
        <w:rPr>
          <w:rFonts w:ascii="Open Sans" w:hAnsi="Open Sans" w:cs="Open Sans"/>
          <w:sz w:val="22"/>
          <w:szCs w:val="22"/>
        </w:rPr>
        <w:t>s</w:t>
      </w:r>
      <w:r w:rsidRPr="001407DD">
        <w:rPr>
          <w:rFonts w:ascii="Open Sans" w:hAnsi="Open Sans" w:cs="Open Sans"/>
          <w:sz w:val="22"/>
          <w:szCs w:val="22"/>
        </w:rPr>
        <w:t xml:space="preserve">peech and </w:t>
      </w:r>
      <w:r w:rsidR="005F3941" w:rsidRPr="001407DD">
        <w:rPr>
          <w:rFonts w:ascii="Open Sans" w:hAnsi="Open Sans" w:cs="Open Sans"/>
          <w:sz w:val="22"/>
          <w:szCs w:val="22"/>
        </w:rPr>
        <w:t>l</w:t>
      </w:r>
      <w:r w:rsidRPr="001407DD">
        <w:rPr>
          <w:rFonts w:ascii="Open Sans" w:hAnsi="Open Sans" w:cs="Open Sans"/>
          <w:sz w:val="22"/>
          <w:szCs w:val="22"/>
        </w:rPr>
        <w:t xml:space="preserve">anguage </w:t>
      </w:r>
      <w:r w:rsidR="005F3941" w:rsidRPr="001407DD">
        <w:rPr>
          <w:rFonts w:ascii="Open Sans" w:hAnsi="Open Sans" w:cs="Open Sans"/>
          <w:sz w:val="22"/>
          <w:szCs w:val="22"/>
        </w:rPr>
        <w:t>t</w:t>
      </w:r>
      <w:r w:rsidRPr="001407DD">
        <w:rPr>
          <w:rFonts w:ascii="Open Sans" w:hAnsi="Open Sans" w:cs="Open Sans"/>
          <w:sz w:val="22"/>
          <w:szCs w:val="22"/>
        </w:rPr>
        <w:t>herapist</w:t>
      </w:r>
      <w:r w:rsidR="00310F11" w:rsidRPr="001407DD">
        <w:rPr>
          <w:rFonts w:ascii="Open Sans" w:hAnsi="Open Sans" w:cs="Open Sans"/>
          <w:sz w:val="22"/>
          <w:szCs w:val="22"/>
        </w:rPr>
        <w:t>’</w:t>
      </w:r>
      <w:r w:rsidRPr="001407DD">
        <w:rPr>
          <w:rFonts w:ascii="Open Sans" w:hAnsi="Open Sans" w:cs="Open Sans"/>
          <w:sz w:val="22"/>
          <w:szCs w:val="22"/>
        </w:rPr>
        <w:t>, it is mandatory to be registered with the HCPC and adhere to its professional standards. These standards assess and regulate key areas of practice, including:</w:t>
      </w:r>
    </w:p>
    <w:p w14:paraId="605C61BE" w14:textId="53DB2233" w:rsidR="0032178E" w:rsidRPr="001407DD" w:rsidRDefault="002B4DB8" w:rsidP="003B6307">
      <w:pPr>
        <w:pStyle w:val="ListParagraph"/>
        <w:numPr>
          <w:ilvl w:val="0"/>
          <w:numId w:val="32"/>
        </w:numPr>
        <w:rPr>
          <w:rFonts w:ascii="Open Sans" w:hAnsi="Open Sans" w:cs="Open Sans"/>
          <w:sz w:val="22"/>
          <w:szCs w:val="22"/>
        </w:rPr>
      </w:pPr>
      <w:r w:rsidRPr="001407DD">
        <w:rPr>
          <w:rFonts w:ascii="Open Sans" w:hAnsi="Open Sans" w:cs="Open Sans"/>
          <w:sz w:val="22"/>
          <w:szCs w:val="22"/>
        </w:rPr>
        <w:t>t</w:t>
      </w:r>
      <w:r w:rsidR="0032178E" w:rsidRPr="001407DD">
        <w:rPr>
          <w:rFonts w:ascii="Open Sans" w:hAnsi="Open Sans" w:cs="Open Sans"/>
          <w:sz w:val="22"/>
          <w:szCs w:val="22"/>
        </w:rPr>
        <w:t xml:space="preserve">raining and </w:t>
      </w:r>
      <w:r w:rsidR="0044477A" w:rsidRPr="001407DD">
        <w:rPr>
          <w:rFonts w:ascii="Open Sans" w:hAnsi="Open Sans" w:cs="Open Sans"/>
          <w:sz w:val="22"/>
          <w:szCs w:val="22"/>
        </w:rPr>
        <w:t>c</w:t>
      </w:r>
      <w:r w:rsidR="0032178E" w:rsidRPr="001407DD">
        <w:rPr>
          <w:rFonts w:ascii="Open Sans" w:hAnsi="Open Sans" w:cs="Open Sans"/>
          <w:sz w:val="22"/>
          <w:szCs w:val="22"/>
        </w:rPr>
        <w:t xml:space="preserve">ontinuing </w:t>
      </w:r>
      <w:r w:rsidR="0044477A" w:rsidRPr="001407DD">
        <w:rPr>
          <w:rFonts w:ascii="Open Sans" w:hAnsi="Open Sans" w:cs="Open Sans"/>
          <w:sz w:val="22"/>
          <w:szCs w:val="22"/>
        </w:rPr>
        <w:t>p</w:t>
      </w:r>
      <w:r w:rsidR="0032178E" w:rsidRPr="001407DD">
        <w:rPr>
          <w:rFonts w:ascii="Open Sans" w:hAnsi="Open Sans" w:cs="Open Sans"/>
          <w:sz w:val="22"/>
          <w:szCs w:val="22"/>
        </w:rPr>
        <w:t xml:space="preserve">rofessional </w:t>
      </w:r>
      <w:r w:rsidR="0044477A" w:rsidRPr="001407DD">
        <w:rPr>
          <w:rFonts w:ascii="Open Sans" w:hAnsi="Open Sans" w:cs="Open Sans"/>
          <w:sz w:val="22"/>
          <w:szCs w:val="22"/>
        </w:rPr>
        <w:t>d</w:t>
      </w:r>
      <w:r w:rsidR="0032178E" w:rsidRPr="001407DD">
        <w:rPr>
          <w:rFonts w:ascii="Open Sans" w:hAnsi="Open Sans" w:cs="Open Sans"/>
          <w:sz w:val="22"/>
          <w:szCs w:val="22"/>
        </w:rPr>
        <w:t>evelopment (CPD)</w:t>
      </w:r>
    </w:p>
    <w:p w14:paraId="531E9FE5" w14:textId="18BBDC6A" w:rsidR="0032178E" w:rsidRPr="001407DD" w:rsidRDefault="002B4DB8" w:rsidP="003B6307">
      <w:pPr>
        <w:pStyle w:val="ListParagraph"/>
        <w:numPr>
          <w:ilvl w:val="0"/>
          <w:numId w:val="32"/>
        </w:numPr>
        <w:rPr>
          <w:rFonts w:ascii="Open Sans" w:hAnsi="Open Sans" w:cs="Open Sans"/>
          <w:sz w:val="22"/>
          <w:szCs w:val="22"/>
        </w:rPr>
      </w:pPr>
      <w:r w:rsidRPr="001407DD">
        <w:rPr>
          <w:rFonts w:ascii="Open Sans" w:hAnsi="Open Sans" w:cs="Open Sans"/>
          <w:sz w:val="22"/>
          <w:szCs w:val="22"/>
        </w:rPr>
        <w:t>p</w:t>
      </w:r>
      <w:r w:rsidR="0032178E" w:rsidRPr="001407DD">
        <w:rPr>
          <w:rFonts w:ascii="Open Sans" w:hAnsi="Open Sans" w:cs="Open Sans"/>
          <w:sz w:val="22"/>
          <w:szCs w:val="22"/>
        </w:rPr>
        <w:t>rofessional skills and knowledge</w:t>
      </w:r>
    </w:p>
    <w:p w14:paraId="58E90748" w14:textId="7A0398D5" w:rsidR="0032178E" w:rsidRPr="001407DD" w:rsidRDefault="002B4DB8" w:rsidP="003B6307">
      <w:pPr>
        <w:pStyle w:val="ListParagraph"/>
        <w:numPr>
          <w:ilvl w:val="0"/>
          <w:numId w:val="32"/>
        </w:numPr>
        <w:rPr>
          <w:rFonts w:ascii="Open Sans" w:hAnsi="Open Sans" w:cs="Open Sans"/>
          <w:sz w:val="22"/>
          <w:szCs w:val="22"/>
        </w:rPr>
      </w:pPr>
      <w:r w:rsidRPr="001407DD">
        <w:rPr>
          <w:rFonts w:ascii="Open Sans" w:hAnsi="Open Sans" w:cs="Open Sans"/>
          <w:sz w:val="22"/>
          <w:szCs w:val="22"/>
        </w:rPr>
        <w:t>b</w:t>
      </w:r>
      <w:r w:rsidR="0032178E" w:rsidRPr="001407DD">
        <w:rPr>
          <w:rFonts w:ascii="Open Sans" w:hAnsi="Open Sans" w:cs="Open Sans"/>
          <w:sz w:val="22"/>
          <w:szCs w:val="22"/>
        </w:rPr>
        <w:t>ehaviour and ethical conduct</w:t>
      </w:r>
    </w:p>
    <w:p w14:paraId="7EC92EFE" w14:textId="770B2AC5" w:rsidR="0032178E" w:rsidRPr="001407DD" w:rsidRDefault="002B4DB8" w:rsidP="003B6307">
      <w:pPr>
        <w:pStyle w:val="ListParagraph"/>
        <w:numPr>
          <w:ilvl w:val="0"/>
          <w:numId w:val="32"/>
        </w:numPr>
        <w:rPr>
          <w:rFonts w:ascii="Open Sans" w:hAnsi="Open Sans" w:cs="Open Sans"/>
          <w:sz w:val="22"/>
          <w:szCs w:val="22"/>
        </w:rPr>
      </w:pPr>
      <w:r w:rsidRPr="001407DD">
        <w:rPr>
          <w:rFonts w:ascii="Open Sans" w:hAnsi="Open Sans" w:cs="Open Sans"/>
          <w:sz w:val="22"/>
          <w:szCs w:val="22"/>
        </w:rPr>
        <w:t>h</w:t>
      </w:r>
      <w:r w:rsidR="0032178E" w:rsidRPr="001407DD">
        <w:rPr>
          <w:rFonts w:ascii="Open Sans" w:hAnsi="Open Sans" w:cs="Open Sans"/>
          <w:sz w:val="22"/>
          <w:szCs w:val="22"/>
        </w:rPr>
        <w:t>ealth and wellbeing</w:t>
      </w:r>
    </w:p>
    <w:p w14:paraId="071CBE50" w14:textId="77777777" w:rsidR="0032178E" w:rsidRPr="001407DD" w:rsidRDefault="0032178E" w:rsidP="003B6307">
      <w:pPr>
        <w:rPr>
          <w:rFonts w:ascii="Open Sans" w:hAnsi="Open Sans" w:cs="Open Sans"/>
          <w:sz w:val="22"/>
          <w:szCs w:val="22"/>
        </w:rPr>
      </w:pPr>
      <w:r w:rsidRPr="001407DD">
        <w:rPr>
          <w:rFonts w:ascii="Open Sans" w:hAnsi="Open Sans" w:cs="Open Sans"/>
          <w:sz w:val="22"/>
          <w:szCs w:val="22"/>
        </w:rPr>
        <w:t>This framework is outlined in two key documents:</w:t>
      </w:r>
    </w:p>
    <w:p w14:paraId="74BDB63C" w14:textId="37E0595A" w:rsidR="0032178E" w:rsidRPr="001407DD" w:rsidRDefault="0032178E" w:rsidP="003B6307">
      <w:pPr>
        <w:pStyle w:val="ListParagraph"/>
        <w:numPr>
          <w:ilvl w:val="0"/>
          <w:numId w:val="3"/>
        </w:numPr>
        <w:rPr>
          <w:rFonts w:ascii="Open Sans" w:hAnsi="Open Sans" w:cs="Open Sans"/>
          <w:sz w:val="22"/>
          <w:szCs w:val="22"/>
        </w:rPr>
      </w:pPr>
      <w:hyperlink r:id="rId11" w:history="1">
        <w:r w:rsidRPr="001407DD">
          <w:rPr>
            <w:rStyle w:val="Hyperlink"/>
            <w:rFonts w:ascii="Open Sans" w:hAnsi="Open Sans" w:cs="Open Sans"/>
            <w:b/>
            <w:bCs/>
            <w:sz w:val="22"/>
            <w:szCs w:val="22"/>
          </w:rPr>
          <w:t xml:space="preserve">HCPC </w:t>
        </w:r>
        <w:r w:rsidR="0044477A" w:rsidRPr="001407DD">
          <w:rPr>
            <w:rStyle w:val="Hyperlink"/>
            <w:rFonts w:ascii="Open Sans" w:hAnsi="Open Sans" w:cs="Open Sans"/>
            <w:b/>
            <w:bCs/>
            <w:sz w:val="22"/>
            <w:szCs w:val="22"/>
          </w:rPr>
          <w:t>s</w:t>
        </w:r>
        <w:r w:rsidRPr="001407DD">
          <w:rPr>
            <w:rStyle w:val="Hyperlink"/>
            <w:rFonts w:ascii="Open Sans" w:hAnsi="Open Sans" w:cs="Open Sans"/>
            <w:b/>
            <w:bCs/>
            <w:sz w:val="22"/>
            <w:szCs w:val="22"/>
          </w:rPr>
          <w:t xml:space="preserve">tandards of </w:t>
        </w:r>
        <w:r w:rsidR="0044477A" w:rsidRPr="001407DD">
          <w:rPr>
            <w:rStyle w:val="Hyperlink"/>
            <w:rFonts w:ascii="Open Sans" w:hAnsi="Open Sans" w:cs="Open Sans"/>
            <w:b/>
            <w:bCs/>
            <w:sz w:val="22"/>
            <w:szCs w:val="22"/>
          </w:rPr>
          <w:t>c</w:t>
        </w:r>
        <w:r w:rsidRPr="001407DD">
          <w:rPr>
            <w:rStyle w:val="Hyperlink"/>
            <w:rFonts w:ascii="Open Sans" w:hAnsi="Open Sans" w:cs="Open Sans"/>
            <w:b/>
            <w:bCs/>
            <w:sz w:val="22"/>
            <w:szCs w:val="22"/>
          </w:rPr>
          <w:t xml:space="preserve">onduct, </w:t>
        </w:r>
        <w:r w:rsidR="0044477A" w:rsidRPr="001407DD">
          <w:rPr>
            <w:rStyle w:val="Hyperlink"/>
            <w:rFonts w:ascii="Open Sans" w:hAnsi="Open Sans" w:cs="Open Sans"/>
            <w:b/>
            <w:bCs/>
            <w:sz w:val="22"/>
            <w:szCs w:val="22"/>
          </w:rPr>
          <w:t>p</w:t>
        </w:r>
        <w:r w:rsidRPr="001407DD">
          <w:rPr>
            <w:rStyle w:val="Hyperlink"/>
            <w:rFonts w:ascii="Open Sans" w:hAnsi="Open Sans" w:cs="Open Sans"/>
            <w:b/>
            <w:bCs/>
            <w:sz w:val="22"/>
            <w:szCs w:val="22"/>
          </w:rPr>
          <w:t>erformance and</w:t>
        </w:r>
        <w:r w:rsidR="0044477A" w:rsidRPr="001407DD">
          <w:rPr>
            <w:rStyle w:val="Hyperlink"/>
            <w:rFonts w:ascii="Open Sans" w:hAnsi="Open Sans" w:cs="Open Sans"/>
            <w:b/>
            <w:bCs/>
            <w:sz w:val="22"/>
            <w:szCs w:val="22"/>
          </w:rPr>
          <w:t xml:space="preserve"> e</w:t>
        </w:r>
        <w:r w:rsidRPr="001407DD">
          <w:rPr>
            <w:rStyle w:val="Hyperlink"/>
            <w:rFonts w:ascii="Open Sans" w:hAnsi="Open Sans" w:cs="Open Sans"/>
            <w:b/>
            <w:bCs/>
            <w:sz w:val="22"/>
            <w:szCs w:val="22"/>
          </w:rPr>
          <w:t>thics</w:t>
        </w:r>
      </w:hyperlink>
      <w:r w:rsidRPr="001407DD">
        <w:rPr>
          <w:rFonts w:ascii="Open Sans" w:hAnsi="Open Sans" w:cs="Open Sans"/>
          <w:sz w:val="22"/>
          <w:szCs w:val="22"/>
        </w:rPr>
        <w:t xml:space="preserve"> </w:t>
      </w:r>
    </w:p>
    <w:p w14:paraId="2D051E53" w14:textId="30BC7862" w:rsidR="004956D2" w:rsidRPr="001407DD" w:rsidRDefault="0032178E" w:rsidP="003B6307">
      <w:pPr>
        <w:pStyle w:val="ListParagraph"/>
        <w:numPr>
          <w:ilvl w:val="0"/>
          <w:numId w:val="3"/>
        </w:numPr>
        <w:rPr>
          <w:rFonts w:ascii="Open Sans" w:hAnsi="Open Sans" w:cs="Open Sans"/>
          <w:sz w:val="22"/>
          <w:szCs w:val="22"/>
        </w:rPr>
      </w:pPr>
      <w:hyperlink r:id="rId12" w:history="1">
        <w:r w:rsidRPr="001407DD">
          <w:rPr>
            <w:rStyle w:val="Hyperlink"/>
            <w:rFonts w:ascii="Open Sans" w:hAnsi="Open Sans" w:cs="Open Sans"/>
            <w:b/>
            <w:bCs/>
            <w:sz w:val="22"/>
            <w:szCs w:val="22"/>
          </w:rPr>
          <w:t xml:space="preserve">HCPC </w:t>
        </w:r>
        <w:r w:rsidR="0044477A" w:rsidRPr="001407DD">
          <w:rPr>
            <w:rStyle w:val="Hyperlink"/>
            <w:rFonts w:ascii="Open Sans" w:hAnsi="Open Sans" w:cs="Open Sans"/>
            <w:b/>
            <w:bCs/>
            <w:sz w:val="22"/>
            <w:szCs w:val="22"/>
          </w:rPr>
          <w:t>s</w:t>
        </w:r>
        <w:r w:rsidRPr="001407DD">
          <w:rPr>
            <w:rStyle w:val="Hyperlink"/>
            <w:rFonts w:ascii="Open Sans" w:hAnsi="Open Sans" w:cs="Open Sans"/>
            <w:b/>
            <w:bCs/>
            <w:sz w:val="22"/>
            <w:szCs w:val="22"/>
          </w:rPr>
          <w:t xml:space="preserve">tandards of </w:t>
        </w:r>
        <w:r w:rsidR="0044477A" w:rsidRPr="001407DD">
          <w:rPr>
            <w:rStyle w:val="Hyperlink"/>
            <w:rFonts w:ascii="Open Sans" w:hAnsi="Open Sans" w:cs="Open Sans"/>
            <w:b/>
            <w:bCs/>
            <w:sz w:val="22"/>
            <w:szCs w:val="22"/>
          </w:rPr>
          <w:t>p</w:t>
        </w:r>
        <w:r w:rsidRPr="001407DD">
          <w:rPr>
            <w:rStyle w:val="Hyperlink"/>
            <w:rFonts w:ascii="Open Sans" w:hAnsi="Open Sans" w:cs="Open Sans"/>
            <w:b/>
            <w:bCs/>
            <w:sz w:val="22"/>
            <w:szCs w:val="22"/>
          </w:rPr>
          <w:t xml:space="preserve">roficiency for </w:t>
        </w:r>
        <w:r w:rsidR="0044477A" w:rsidRPr="001407DD">
          <w:rPr>
            <w:rStyle w:val="Hyperlink"/>
            <w:rFonts w:ascii="Open Sans" w:hAnsi="Open Sans" w:cs="Open Sans"/>
            <w:b/>
            <w:bCs/>
            <w:sz w:val="22"/>
            <w:szCs w:val="22"/>
          </w:rPr>
          <w:t>s</w:t>
        </w:r>
        <w:r w:rsidRPr="001407DD">
          <w:rPr>
            <w:rStyle w:val="Hyperlink"/>
            <w:rFonts w:ascii="Open Sans" w:hAnsi="Open Sans" w:cs="Open Sans"/>
            <w:b/>
            <w:bCs/>
            <w:sz w:val="22"/>
            <w:szCs w:val="22"/>
          </w:rPr>
          <w:t xml:space="preserve">peech and </w:t>
        </w:r>
        <w:r w:rsidR="0044477A" w:rsidRPr="001407DD">
          <w:rPr>
            <w:rStyle w:val="Hyperlink"/>
            <w:rFonts w:ascii="Open Sans" w:hAnsi="Open Sans" w:cs="Open Sans"/>
            <w:b/>
            <w:bCs/>
            <w:sz w:val="22"/>
            <w:szCs w:val="22"/>
          </w:rPr>
          <w:t>l</w:t>
        </w:r>
        <w:r w:rsidRPr="001407DD">
          <w:rPr>
            <w:rStyle w:val="Hyperlink"/>
            <w:rFonts w:ascii="Open Sans" w:hAnsi="Open Sans" w:cs="Open Sans"/>
            <w:b/>
            <w:bCs/>
            <w:sz w:val="22"/>
            <w:szCs w:val="22"/>
          </w:rPr>
          <w:t xml:space="preserve">anguage </w:t>
        </w:r>
        <w:r w:rsidR="0044477A" w:rsidRPr="001407DD">
          <w:rPr>
            <w:rStyle w:val="Hyperlink"/>
            <w:rFonts w:ascii="Open Sans" w:hAnsi="Open Sans" w:cs="Open Sans"/>
            <w:b/>
            <w:bCs/>
            <w:sz w:val="22"/>
            <w:szCs w:val="22"/>
          </w:rPr>
          <w:t>t</w:t>
        </w:r>
        <w:r w:rsidRPr="001407DD">
          <w:rPr>
            <w:rStyle w:val="Hyperlink"/>
            <w:rFonts w:ascii="Open Sans" w:hAnsi="Open Sans" w:cs="Open Sans"/>
            <w:b/>
            <w:bCs/>
            <w:sz w:val="22"/>
            <w:szCs w:val="22"/>
          </w:rPr>
          <w:t>herapists</w:t>
        </w:r>
      </w:hyperlink>
      <w:r w:rsidRPr="001407DD">
        <w:rPr>
          <w:rFonts w:ascii="Open Sans" w:hAnsi="Open Sans" w:cs="Open Sans"/>
          <w:sz w:val="22"/>
          <w:szCs w:val="22"/>
        </w:rPr>
        <w:t xml:space="preserve"> </w:t>
      </w:r>
    </w:p>
    <w:p w14:paraId="386919D0" w14:textId="77777777" w:rsidR="0032178E" w:rsidRPr="001407DD" w:rsidRDefault="0032178E" w:rsidP="003B6307">
      <w:pPr>
        <w:rPr>
          <w:rFonts w:ascii="Open Sans" w:hAnsi="Open Sans" w:cs="Open Sans"/>
          <w:sz w:val="22"/>
          <w:szCs w:val="22"/>
        </w:rPr>
      </w:pPr>
      <w:r w:rsidRPr="001407DD">
        <w:rPr>
          <w:rFonts w:ascii="Open Sans" w:hAnsi="Open Sans" w:cs="Open Sans"/>
          <w:sz w:val="22"/>
          <w:szCs w:val="22"/>
        </w:rPr>
        <w:t xml:space="preserve">These standards ensure that all </w:t>
      </w:r>
      <w:r w:rsidRPr="001407DD">
        <w:rPr>
          <w:rFonts w:ascii="Open Sans" w:hAnsi="Open Sans" w:cs="Open Sans"/>
          <w:bCs/>
          <w:sz w:val="22"/>
          <w:szCs w:val="22"/>
        </w:rPr>
        <w:t>registered SLTs</w:t>
      </w:r>
      <w:r w:rsidRPr="001407DD">
        <w:rPr>
          <w:rFonts w:ascii="Open Sans" w:hAnsi="Open Sans" w:cs="Open Sans"/>
          <w:sz w:val="22"/>
          <w:szCs w:val="22"/>
        </w:rPr>
        <w:t xml:space="preserve"> maintain high levels of professional competence, ethical practice, and public trust throughout their careers.</w:t>
      </w:r>
    </w:p>
    <w:p w14:paraId="33101B3A" w14:textId="4E173A4D" w:rsidR="000B212A" w:rsidRPr="001407DD" w:rsidRDefault="000B212A" w:rsidP="003B6307">
      <w:pPr>
        <w:rPr>
          <w:rFonts w:ascii="Open Sans" w:hAnsi="Open Sans" w:cs="Open Sans"/>
          <w:sz w:val="22"/>
          <w:szCs w:val="22"/>
        </w:rPr>
      </w:pPr>
      <w:r w:rsidRPr="001407DD">
        <w:rPr>
          <w:rFonts w:ascii="Open Sans" w:hAnsi="Open Sans" w:cs="Open Sans"/>
          <w:sz w:val="22"/>
          <w:szCs w:val="22"/>
        </w:rPr>
        <w:t>Other HCP</w:t>
      </w:r>
      <w:r w:rsidR="00D218E6" w:rsidRPr="001407DD">
        <w:rPr>
          <w:rFonts w:ascii="Open Sans" w:hAnsi="Open Sans" w:cs="Open Sans"/>
          <w:sz w:val="22"/>
          <w:szCs w:val="22"/>
        </w:rPr>
        <w:t>C</w:t>
      </w:r>
      <w:r w:rsidRPr="001407DD">
        <w:rPr>
          <w:rFonts w:ascii="Open Sans" w:hAnsi="Open Sans" w:cs="Open Sans"/>
          <w:sz w:val="22"/>
          <w:szCs w:val="22"/>
        </w:rPr>
        <w:t xml:space="preserve"> key standards all SLTs are required to adhere to include:</w:t>
      </w:r>
    </w:p>
    <w:p w14:paraId="0BF151AC" w14:textId="2E2043CD" w:rsidR="000B212A" w:rsidRPr="001407DD" w:rsidRDefault="000B212A" w:rsidP="0076173B">
      <w:pPr>
        <w:pStyle w:val="ListParagraph"/>
        <w:numPr>
          <w:ilvl w:val="0"/>
          <w:numId w:val="35"/>
        </w:numPr>
        <w:rPr>
          <w:rFonts w:ascii="Open Sans" w:hAnsi="Open Sans" w:cs="Open Sans"/>
          <w:sz w:val="22"/>
          <w:szCs w:val="22"/>
        </w:rPr>
      </w:pPr>
      <w:hyperlink r:id="rId13" w:history="1">
        <w:r w:rsidRPr="001407DD">
          <w:rPr>
            <w:rStyle w:val="Hyperlink"/>
            <w:rFonts w:ascii="Open Sans" w:hAnsi="Open Sans" w:cs="Open Sans"/>
            <w:sz w:val="22"/>
            <w:szCs w:val="22"/>
          </w:rPr>
          <w:t xml:space="preserve">HCPC </w:t>
        </w:r>
        <w:r w:rsidR="00D218E6" w:rsidRPr="001407DD">
          <w:rPr>
            <w:rStyle w:val="Hyperlink"/>
            <w:rFonts w:ascii="Open Sans" w:hAnsi="Open Sans" w:cs="Open Sans"/>
            <w:sz w:val="22"/>
            <w:szCs w:val="22"/>
          </w:rPr>
          <w:t>s</w:t>
        </w:r>
        <w:r w:rsidRPr="001407DD">
          <w:rPr>
            <w:rStyle w:val="Hyperlink"/>
            <w:rFonts w:ascii="Open Sans" w:hAnsi="Open Sans" w:cs="Open Sans"/>
            <w:sz w:val="22"/>
            <w:szCs w:val="22"/>
          </w:rPr>
          <w:t xml:space="preserve">tandards of </w:t>
        </w:r>
        <w:r w:rsidR="00D218E6" w:rsidRPr="001407DD">
          <w:rPr>
            <w:rStyle w:val="Hyperlink"/>
            <w:rFonts w:ascii="Open Sans" w:hAnsi="Open Sans" w:cs="Open Sans"/>
            <w:sz w:val="22"/>
            <w:szCs w:val="22"/>
          </w:rPr>
          <w:t>c</w:t>
        </w:r>
        <w:r w:rsidRPr="001407DD">
          <w:rPr>
            <w:rStyle w:val="Hyperlink"/>
            <w:rFonts w:ascii="Open Sans" w:hAnsi="Open Sans" w:cs="Open Sans"/>
            <w:sz w:val="22"/>
            <w:szCs w:val="22"/>
          </w:rPr>
          <w:t>ontinu</w:t>
        </w:r>
        <w:r w:rsidR="00CD1148" w:rsidRPr="001407DD">
          <w:rPr>
            <w:rStyle w:val="Hyperlink"/>
            <w:rFonts w:ascii="Open Sans" w:hAnsi="Open Sans" w:cs="Open Sans"/>
            <w:sz w:val="22"/>
            <w:szCs w:val="22"/>
          </w:rPr>
          <w:t>ing</w:t>
        </w:r>
        <w:r w:rsidRPr="001407DD">
          <w:rPr>
            <w:rStyle w:val="Hyperlink"/>
            <w:rFonts w:ascii="Open Sans" w:hAnsi="Open Sans" w:cs="Open Sans"/>
            <w:sz w:val="22"/>
            <w:szCs w:val="22"/>
          </w:rPr>
          <w:t xml:space="preserve"> </w:t>
        </w:r>
        <w:r w:rsidR="00D218E6" w:rsidRPr="001407DD">
          <w:rPr>
            <w:rStyle w:val="Hyperlink"/>
            <w:rFonts w:ascii="Open Sans" w:hAnsi="Open Sans" w:cs="Open Sans"/>
            <w:sz w:val="22"/>
            <w:szCs w:val="22"/>
          </w:rPr>
          <w:t>p</w:t>
        </w:r>
        <w:r w:rsidRPr="001407DD">
          <w:rPr>
            <w:rStyle w:val="Hyperlink"/>
            <w:rFonts w:ascii="Open Sans" w:hAnsi="Open Sans" w:cs="Open Sans"/>
            <w:sz w:val="22"/>
            <w:szCs w:val="22"/>
          </w:rPr>
          <w:t xml:space="preserve">rofessional </w:t>
        </w:r>
        <w:r w:rsidR="00D218E6" w:rsidRPr="001407DD">
          <w:rPr>
            <w:rStyle w:val="Hyperlink"/>
            <w:rFonts w:ascii="Open Sans" w:hAnsi="Open Sans" w:cs="Open Sans"/>
            <w:sz w:val="22"/>
            <w:szCs w:val="22"/>
          </w:rPr>
          <w:t>d</w:t>
        </w:r>
        <w:r w:rsidRPr="001407DD">
          <w:rPr>
            <w:rStyle w:val="Hyperlink"/>
            <w:rFonts w:ascii="Open Sans" w:hAnsi="Open Sans" w:cs="Open Sans"/>
            <w:sz w:val="22"/>
            <w:szCs w:val="22"/>
          </w:rPr>
          <w:t>evelopment</w:t>
        </w:r>
      </w:hyperlink>
    </w:p>
    <w:p w14:paraId="1C05643B" w14:textId="36EB0435" w:rsidR="00910DFB" w:rsidRPr="001407DD" w:rsidRDefault="3AA82474" w:rsidP="00E74C1E">
      <w:pPr>
        <w:pStyle w:val="ListParagraph"/>
        <w:numPr>
          <w:ilvl w:val="0"/>
          <w:numId w:val="35"/>
        </w:numPr>
        <w:rPr>
          <w:rFonts w:ascii="Open Sans" w:hAnsi="Open Sans" w:cs="Open Sans"/>
          <w:sz w:val="22"/>
          <w:szCs w:val="22"/>
        </w:rPr>
      </w:pPr>
      <w:hyperlink r:id="rId14">
        <w:r w:rsidRPr="001407DD">
          <w:rPr>
            <w:rStyle w:val="Hyperlink"/>
            <w:rFonts w:ascii="Open Sans" w:hAnsi="Open Sans" w:cs="Open Sans"/>
            <w:sz w:val="22"/>
            <w:szCs w:val="22"/>
          </w:rPr>
          <w:t xml:space="preserve">HCPC </w:t>
        </w:r>
        <w:r w:rsidR="5436FC17" w:rsidRPr="001407DD">
          <w:rPr>
            <w:rStyle w:val="Hyperlink"/>
            <w:rFonts w:ascii="Open Sans" w:hAnsi="Open Sans" w:cs="Open Sans"/>
            <w:sz w:val="22"/>
            <w:szCs w:val="22"/>
          </w:rPr>
          <w:t>s</w:t>
        </w:r>
        <w:r w:rsidRPr="001407DD">
          <w:rPr>
            <w:rStyle w:val="Hyperlink"/>
            <w:rFonts w:ascii="Open Sans" w:hAnsi="Open Sans" w:cs="Open Sans"/>
            <w:sz w:val="22"/>
            <w:szCs w:val="22"/>
          </w:rPr>
          <w:t xml:space="preserve">tandards of </w:t>
        </w:r>
        <w:r w:rsidR="5436FC17" w:rsidRPr="001407DD">
          <w:rPr>
            <w:rStyle w:val="Hyperlink"/>
            <w:rFonts w:ascii="Open Sans" w:hAnsi="Open Sans" w:cs="Open Sans"/>
            <w:sz w:val="22"/>
            <w:szCs w:val="22"/>
          </w:rPr>
          <w:t>e</w:t>
        </w:r>
        <w:r w:rsidRPr="001407DD">
          <w:rPr>
            <w:rStyle w:val="Hyperlink"/>
            <w:rFonts w:ascii="Open Sans" w:hAnsi="Open Sans" w:cs="Open Sans"/>
            <w:sz w:val="22"/>
            <w:szCs w:val="22"/>
          </w:rPr>
          <w:t xml:space="preserve">ducation and </w:t>
        </w:r>
        <w:r w:rsidR="5436FC17" w:rsidRPr="001407DD">
          <w:rPr>
            <w:rStyle w:val="Hyperlink"/>
            <w:rFonts w:ascii="Open Sans" w:hAnsi="Open Sans" w:cs="Open Sans"/>
            <w:sz w:val="22"/>
            <w:szCs w:val="22"/>
          </w:rPr>
          <w:t>t</w:t>
        </w:r>
        <w:r w:rsidRPr="001407DD">
          <w:rPr>
            <w:rStyle w:val="Hyperlink"/>
            <w:rFonts w:ascii="Open Sans" w:hAnsi="Open Sans" w:cs="Open Sans"/>
            <w:sz w:val="22"/>
            <w:szCs w:val="22"/>
          </w:rPr>
          <w:t>raining</w:t>
        </w:r>
      </w:hyperlink>
    </w:p>
    <w:p w14:paraId="2057160D" w14:textId="1E0193CC" w:rsidR="00910DFB" w:rsidRPr="001407DD" w:rsidRDefault="00C91A7C" w:rsidP="006808F0">
      <w:pPr>
        <w:pStyle w:val="Heading2"/>
        <w:rPr>
          <w:rFonts w:ascii="Open Sans" w:hAnsi="Open Sans" w:cs="Open Sans"/>
        </w:rPr>
      </w:pPr>
      <w:r w:rsidRPr="001407DD">
        <w:rPr>
          <w:rFonts w:ascii="Open Sans" w:hAnsi="Open Sans" w:cs="Open Sans"/>
        </w:rPr>
        <w:t xml:space="preserve">1.1 </w:t>
      </w:r>
      <w:r w:rsidR="00910DFB" w:rsidRPr="001407DD">
        <w:rPr>
          <w:rFonts w:ascii="Open Sans" w:hAnsi="Open Sans" w:cs="Open Sans"/>
        </w:rPr>
        <w:t>HCPC audit</w:t>
      </w:r>
    </w:p>
    <w:p w14:paraId="254AA9D8" w14:textId="33BE9CE9" w:rsidR="002148BB" w:rsidRPr="001407DD" w:rsidRDefault="1DEA5C59" w:rsidP="00E74C1E">
      <w:pPr>
        <w:rPr>
          <w:rFonts w:ascii="Open Sans" w:hAnsi="Open Sans" w:cs="Open Sans"/>
          <w:sz w:val="22"/>
          <w:szCs w:val="22"/>
        </w:rPr>
      </w:pPr>
      <w:r w:rsidRPr="001407DD">
        <w:rPr>
          <w:rFonts w:ascii="Open Sans" w:hAnsi="Open Sans" w:cs="Open Sans"/>
          <w:sz w:val="22"/>
          <w:szCs w:val="22"/>
        </w:rPr>
        <w:t xml:space="preserve">The </w:t>
      </w:r>
      <w:r w:rsidRPr="001407DD">
        <w:rPr>
          <w:rStyle w:val="Strong"/>
          <w:rFonts w:ascii="Open Sans" w:hAnsi="Open Sans" w:cs="Open Sans"/>
          <w:b w:val="0"/>
          <w:bCs w:val="0"/>
          <w:sz w:val="22"/>
          <w:szCs w:val="22"/>
        </w:rPr>
        <w:t>HCPC audit</w:t>
      </w:r>
      <w:r w:rsidRPr="001407DD">
        <w:rPr>
          <w:rFonts w:ascii="Open Sans" w:hAnsi="Open Sans" w:cs="Open Sans"/>
          <w:sz w:val="22"/>
          <w:szCs w:val="22"/>
        </w:rPr>
        <w:t xml:space="preserve"> is </w:t>
      </w:r>
      <w:r w:rsidR="7D6691CF" w:rsidRPr="001407DD">
        <w:rPr>
          <w:rFonts w:ascii="Open Sans" w:hAnsi="Open Sans" w:cs="Open Sans"/>
          <w:sz w:val="22"/>
          <w:szCs w:val="22"/>
        </w:rPr>
        <w:t xml:space="preserve">a </w:t>
      </w:r>
      <w:r w:rsidRPr="001407DD">
        <w:rPr>
          <w:rFonts w:ascii="Open Sans" w:hAnsi="Open Sans" w:cs="Open Sans"/>
          <w:sz w:val="22"/>
          <w:szCs w:val="22"/>
        </w:rPr>
        <w:t>process that</w:t>
      </w:r>
      <w:r w:rsidR="7E0C7ED9" w:rsidRPr="001407DD">
        <w:rPr>
          <w:rFonts w:ascii="Open Sans" w:hAnsi="Open Sans" w:cs="Open Sans"/>
          <w:sz w:val="22"/>
          <w:szCs w:val="22"/>
        </w:rPr>
        <w:t xml:space="preserve"> occurs every </w:t>
      </w:r>
      <w:r w:rsidR="4EFCEEF7" w:rsidRPr="001407DD">
        <w:rPr>
          <w:rFonts w:ascii="Open Sans" w:hAnsi="Open Sans" w:cs="Open Sans"/>
          <w:sz w:val="22"/>
          <w:szCs w:val="22"/>
        </w:rPr>
        <w:t>two</w:t>
      </w:r>
      <w:r w:rsidR="7E0C7ED9" w:rsidRPr="001407DD">
        <w:rPr>
          <w:rFonts w:ascii="Open Sans" w:hAnsi="Open Sans" w:cs="Open Sans"/>
          <w:sz w:val="22"/>
          <w:szCs w:val="22"/>
        </w:rPr>
        <w:t xml:space="preserve"> years that</w:t>
      </w:r>
      <w:r w:rsidRPr="001407DD">
        <w:rPr>
          <w:rFonts w:ascii="Open Sans" w:hAnsi="Open Sans" w:cs="Open Sans"/>
          <w:sz w:val="22"/>
          <w:szCs w:val="22"/>
        </w:rPr>
        <w:t xml:space="preserve"> ensures SLTs maintain the required standards of professional practice, including </w:t>
      </w:r>
      <w:r w:rsidR="7D6691CF" w:rsidRPr="001407DD">
        <w:rPr>
          <w:rStyle w:val="Strong"/>
          <w:rFonts w:ascii="Open Sans" w:hAnsi="Open Sans" w:cs="Open Sans"/>
          <w:b w:val="0"/>
          <w:bCs w:val="0"/>
          <w:sz w:val="22"/>
          <w:szCs w:val="22"/>
        </w:rPr>
        <w:t>c</w:t>
      </w:r>
      <w:r w:rsidRPr="001407DD">
        <w:rPr>
          <w:rStyle w:val="Strong"/>
          <w:rFonts w:ascii="Open Sans" w:hAnsi="Open Sans" w:cs="Open Sans"/>
          <w:b w:val="0"/>
          <w:bCs w:val="0"/>
          <w:sz w:val="22"/>
          <w:szCs w:val="22"/>
        </w:rPr>
        <w:t xml:space="preserve">ontinuing </w:t>
      </w:r>
      <w:r w:rsidR="7D6691CF" w:rsidRPr="001407DD">
        <w:rPr>
          <w:rStyle w:val="Strong"/>
          <w:rFonts w:ascii="Open Sans" w:hAnsi="Open Sans" w:cs="Open Sans"/>
          <w:b w:val="0"/>
          <w:bCs w:val="0"/>
          <w:sz w:val="22"/>
          <w:szCs w:val="22"/>
        </w:rPr>
        <w:t>p</w:t>
      </w:r>
      <w:r w:rsidRPr="001407DD">
        <w:rPr>
          <w:rStyle w:val="Strong"/>
          <w:rFonts w:ascii="Open Sans" w:hAnsi="Open Sans" w:cs="Open Sans"/>
          <w:b w:val="0"/>
          <w:bCs w:val="0"/>
          <w:sz w:val="22"/>
          <w:szCs w:val="22"/>
        </w:rPr>
        <w:t xml:space="preserve">rofessional </w:t>
      </w:r>
      <w:r w:rsidR="7D6691CF" w:rsidRPr="001407DD">
        <w:rPr>
          <w:rStyle w:val="Strong"/>
          <w:rFonts w:ascii="Open Sans" w:hAnsi="Open Sans" w:cs="Open Sans"/>
          <w:b w:val="0"/>
          <w:bCs w:val="0"/>
          <w:sz w:val="22"/>
          <w:szCs w:val="22"/>
        </w:rPr>
        <w:t>d</w:t>
      </w:r>
      <w:r w:rsidRPr="001407DD">
        <w:rPr>
          <w:rStyle w:val="Strong"/>
          <w:rFonts w:ascii="Open Sans" w:hAnsi="Open Sans" w:cs="Open Sans"/>
          <w:b w:val="0"/>
          <w:bCs w:val="0"/>
          <w:sz w:val="22"/>
          <w:szCs w:val="22"/>
        </w:rPr>
        <w:t>evelopment (CPD)</w:t>
      </w:r>
      <w:r w:rsidRPr="001407DD">
        <w:rPr>
          <w:rFonts w:ascii="Open Sans" w:hAnsi="Open Sans" w:cs="Open Sans"/>
          <w:b/>
          <w:bCs/>
          <w:sz w:val="22"/>
          <w:szCs w:val="22"/>
        </w:rPr>
        <w:t>.</w:t>
      </w:r>
      <w:r w:rsidRPr="001407DD">
        <w:rPr>
          <w:rFonts w:ascii="Open Sans" w:hAnsi="Open Sans" w:cs="Open Sans"/>
          <w:sz w:val="22"/>
          <w:szCs w:val="22"/>
        </w:rPr>
        <w:t xml:space="preserve"> Registrants are randomly selected for audit at the time of their HCPC renewal and must submit a </w:t>
      </w:r>
      <w:r w:rsidRPr="001407DD">
        <w:rPr>
          <w:rStyle w:val="Strong"/>
          <w:rFonts w:ascii="Open Sans" w:hAnsi="Open Sans" w:cs="Open Sans"/>
          <w:b w:val="0"/>
          <w:bCs w:val="0"/>
          <w:sz w:val="22"/>
          <w:szCs w:val="22"/>
        </w:rPr>
        <w:t>CPD profile</w:t>
      </w:r>
      <w:r w:rsidRPr="001407DD">
        <w:rPr>
          <w:rFonts w:ascii="Open Sans" w:hAnsi="Open Sans" w:cs="Open Sans"/>
          <w:sz w:val="22"/>
          <w:szCs w:val="22"/>
        </w:rPr>
        <w:t xml:space="preserve"> demonstrating how their learning activities have enhanced their practice and benefit</w:t>
      </w:r>
      <w:r w:rsidR="7D6691CF" w:rsidRPr="001407DD">
        <w:rPr>
          <w:rFonts w:ascii="Open Sans" w:hAnsi="Open Sans" w:cs="Open Sans"/>
          <w:sz w:val="22"/>
          <w:szCs w:val="22"/>
        </w:rPr>
        <w:t>t</w:t>
      </w:r>
      <w:r w:rsidRPr="001407DD">
        <w:rPr>
          <w:rFonts w:ascii="Open Sans" w:hAnsi="Open Sans" w:cs="Open Sans"/>
          <w:sz w:val="22"/>
          <w:szCs w:val="22"/>
        </w:rPr>
        <w:t xml:space="preserve">ed service users. The profile includes a summary of CPD activities, supporting evidence, and a statement reflecting on professional development. SLTs can use </w:t>
      </w:r>
      <w:hyperlink r:id="rId15">
        <w:r w:rsidRPr="001407DD">
          <w:rPr>
            <w:rStyle w:val="Hyperlink"/>
            <w:rFonts w:ascii="Open Sans" w:hAnsi="Open Sans" w:cs="Open Sans"/>
            <w:sz w:val="22"/>
            <w:szCs w:val="22"/>
          </w:rPr>
          <w:t>RCSLT CPD resources and guidance</w:t>
        </w:r>
      </w:hyperlink>
      <w:r w:rsidRPr="001407DD">
        <w:rPr>
          <w:rFonts w:ascii="Open Sans" w:hAnsi="Open Sans" w:cs="Open Sans"/>
          <w:sz w:val="22"/>
          <w:szCs w:val="22"/>
        </w:rPr>
        <w:t xml:space="preserve"> to prepare for the audit, ensuring compliance with HCPC requirements while maintaining high-quality, evidence-based practice.</w:t>
      </w:r>
      <w:r w:rsidR="5DE5088B" w:rsidRPr="001407DD">
        <w:rPr>
          <w:rFonts w:ascii="Open Sans" w:hAnsi="Open Sans" w:cs="Open Sans"/>
          <w:sz w:val="22"/>
          <w:szCs w:val="22"/>
        </w:rPr>
        <w:t xml:space="preserve"> More guidance about</w:t>
      </w:r>
      <w:r w:rsidR="00D646F1" w:rsidRPr="001407DD">
        <w:rPr>
          <w:rFonts w:ascii="Open Sans" w:hAnsi="Open Sans" w:cs="Open Sans"/>
          <w:sz w:val="22"/>
          <w:szCs w:val="22"/>
        </w:rPr>
        <w:t xml:space="preserve"> the</w:t>
      </w:r>
      <w:r w:rsidR="5DE5088B" w:rsidRPr="001407DD">
        <w:rPr>
          <w:rFonts w:ascii="Open Sans" w:hAnsi="Open Sans" w:cs="Open Sans"/>
          <w:sz w:val="22"/>
          <w:szCs w:val="22"/>
        </w:rPr>
        <w:t xml:space="preserve"> audit can be found </w:t>
      </w:r>
      <w:hyperlink r:id="rId16">
        <w:r w:rsidR="0A86BC7C" w:rsidRPr="001407DD">
          <w:rPr>
            <w:rStyle w:val="Hyperlink"/>
            <w:rFonts w:ascii="Open Sans" w:hAnsi="Open Sans" w:cs="Open Sans"/>
            <w:sz w:val="22"/>
            <w:szCs w:val="22"/>
          </w:rPr>
          <w:t>here</w:t>
        </w:r>
      </w:hyperlink>
      <w:r w:rsidR="0A86BC7C" w:rsidRPr="001407DD">
        <w:rPr>
          <w:rFonts w:ascii="Open Sans" w:hAnsi="Open Sans" w:cs="Open Sans"/>
          <w:sz w:val="22"/>
          <w:szCs w:val="22"/>
        </w:rPr>
        <w:t xml:space="preserve"> </w:t>
      </w:r>
      <w:r w:rsidR="5DE5088B" w:rsidRPr="001407DD">
        <w:rPr>
          <w:rFonts w:ascii="Open Sans" w:hAnsi="Open Sans" w:cs="Open Sans"/>
          <w:sz w:val="22"/>
          <w:szCs w:val="22"/>
        </w:rPr>
        <w:t xml:space="preserve">on </w:t>
      </w:r>
      <w:r w:rsidR="1EB60988" w:rsidRPr="001407DD">
        <w:rPr>
          <w:rFonts w:ascii="Open Sans" w:hAnsi="Open Sans" w:cs="Open Sans"/>
          <w:sz w:val="22"/>
          <w:szCs w:val="22"/>
        </w:rPr>
        <w:t xml:space="preserve">the </w:t>
      </w:r>
      <w:r w:rsidR="5DE5088B" w:rsidRPr="001407DD">
        <w:rPr>
          <w:rFonts w:ascii="Open Sans" w:hAnsi="Open Sans" w:cs="Open Sans"/>
          <w:sz w:val="22"/>
          <w:szCs w:val="22"/>
        </w:rPr>
        <w:t xml:space="preserve">HCPC </w:t>
      </w:r>
      <w:r w:rsidR="63AEDFC7" w:rsidRPr="001407DD">
        <w:rPr>
          <w:rFonts w:ascii="Open Sans" w:hAnsi="Open Sans" w:cs="Open Sans"/>
          <w:sz w:val="22"/>
          <w:szCs w:val="22"/>
        </w:rPr>
        <w:t>website</w:t>
      </w:r>
      <w:r w:rsidR="775157A7" w:rsidRPr="001407DD">
        <w:rPr>
          <w:rFonts w:ascii="Open Sans" w:hAnsi="Open Sans" w:cs="Open Sans"/>
          <w:sz w:val="22"/>
          <w:szCs w:val="22"/>
        </w:rPr>
        <w:t>.</w:t>
      </w:r>
    </w:p>
    <w:p w14:paraId="0885DC46" w14:textId="6156A5A2" w:rsidR="00660B51" w:rsidRPr="001407DD" w:rsidRDefault="0032178E" w:rsidP="00660B51">
      <w:pPr>
        <w:rPr>
          <w:rFonts w:ascii="Open Sans" w:hAnsi="Open Sans" w:cs="Open Sans"/>
          <w:sz w:val="22"/>
          <w:szCs w:val="22"/>
        </w:rPr>
      </w:pPr>
      <w:r w:rsidRPr="001407DD">
        <w:rPr>
          <w:rFonts w:ascii="Open Sans" w:hAnsi="Open Sans" w:cs="Open Sans"/>
          <w:sz w:val="22"/>
          <w:szCs w:val="22"/>
        </w:rPr>
        <w:t xml:space="preserve">To discuss </w:t>
      </w:r>
      <w:r w:rsidR="004956D2" w:rsidRPr="001407DD">
        <w:rPr>
          <w:rFonts w:ascii="Open Sans" w:hAnsi="Open Sans" w:cs="Open Sans"/>
          <w:sz w:val="22"/>
          <w:szCs w:val="22"/>
        </w:rPr>
        <w:t>registration,</w:t>
      </w:r>
      <w:r w:rsidRPr="001407DD">
        <w:rPr>
          <w:rFonts w:ascii="Open Sans" w:hAnsi="Open Sans" w:cs="Open Sans"/>
          <w:sz w:val="22"/>
          <w:szCs w:val="22"/>
        </w:rPr>
        <w:t xml:space="preserve"> you can contact the HCPC </w:t>
      </w:r>
      <w:r w:rsidR="00A66B63" w:rsidRPr="001407DD">
        <w:rPr>
          <w:rFonts w:ascii="Open Sans" w:hAnsi="Open Sans" w:cs="Open Sans"/>
          <w:sz w:val="22"/>
          <w:szCs w:val="22"/>
        </w:rPr>
        <w:t>r</w:t>
      </w:r>
      <w:r w:rsidRPr="001407DD">
        <w:rPr>
          <w:rFonts w:ascii="Open Sans" w:hAnsi="Open Sans" w:cs="Open Sans"/>
          <w:sz w:val="22"/>
          <w:szCs w:val="22"/>
        </w:rPr>
        <w:t xml:space="preserve">egistration </w:t>
      </w:r>
      <w:r w:rsidR="00A66B63" w:rsidRPr="001407DD">
        <w:rPr>
          <w:rFonts w:ascii="Open Sans" w:hAnsi="Open Sans" w:cs="Open Sans"/>
          <w:sz w:val="22"/>
          <w:szCs w:val="22"/>
        </w:rPr>
        <w:t>d</w:t>
      </w:r>
      <w:r w:rsidRPr="001407DD">
        <w:rPr>
          <w:rFonts w:ascii="Open Sans" w:hAnsi="Open Sans" w:cs="Open Sans"/>
          <w:sz w:val="22"/>
          <w:szCs w:val="22"/>
        </w:rPr>
        <w:t>epartment:</w:t>
      </w:r>
    </w:p>
    <w:p w14:paraId="2AB7CCE6" w14:textId="77777777" w:rsidR="00660B51" w:rsidRPr="001407DD" w:rsidRDefault="0032178E" w:rsidP="00660B51">
      <w:pPr>
        <w:pStyle w:val="ListParagraph"/>
        <w:numPr>
          <w:ilvl w:val="0"/>
          <w:numId w:val="33"/>
        </w:numPr>
        <w:rPr>
          <w:rFonts w:ascii="Open Sans" w:hAnsi="Open Sans" w:cs="Open Sans"/>
          <w:sz w:val="22"/>
          <w:szCs w:val="22"/>
        </w:rPr>
      </w:pPr>
      <w:r w:rsidRPr="001407DD">
        <w:rPr>
          <w:rFonts w:ascii="Open Sans" w:hAnsi="Open Sans" w:cs="Open Sans"/>
          <w:sz w:val="22"/>
          <w:szCs w:val="22"/>
        </w:rPr>
        <w:t>Telephone: +44(0)845 300 6184 (Monday to Friday, 8am to 6pm)</w:t>
      </w:r>
    </w:p>
    <w:p w14:paraId="1EE3B1AD" w14:textId="75558692" w:rsidR="53F9ED72" w:rsidRPr="001407DD" w:rsidRDefault="71713FC3" w:rsidP="53F9ED72">
      <w:pPr>
        <w:pStyle w:val="ListParagraph"/>
        <w:numPr>
          <w:ilvl w:val="0"/>
          <w:numId w:val="33"/>
        </w:numPr>
        <w:rPr>
          <w:rFonts w:ascii="Open Sans" w:hAnsi="Open Sans" w:cs="Open Sans"/>
          <w:sz w:val="22"/>
          <w:szCs w:val="22"/>
        </w:rPr>
      </w:pPr>
      <w:r w:rsidRPr="001407DD">
        <w:rPr>
          <w:rFonts w:ascii="Open Sans" w:hAnsi="Open Sans" w:cs="Open Sans"/>
          <w:sz w:val="22"/>
          <w:szCs w:val="22"/>
        </w:rPr>
        <w:t>Email: </w:t>
      </w:r>
      <w:hyperlink r:id="rId17">
        <w:r w:rsidRPr="001407DD">
          <w:rPr>
            <w:rStyle w:val="Hyperlink"/>
            <w:rFonts w:ascii="Open Sans" w:hAnsi="Open Sans" w:cs="Open Sans"/>
            <w:sz w:val="22"/>
            <w:szCs w:val="22"/>
          </w:rPr>
          <w:t>registration@hcpc-uk.org</w:t>
        </w:r>
      </w:hyperlink>
      <w:r w:rsidR="78AF94B9" w:rsidRPr="001407DD">
        <w:rPr>
          <w:rFonts w:ascii="Open Sans" w:hAnsi="Open Sans" w:cs="Open Sans"/>
          <w:sz w:val="22"/>
          <w:szCs w:val="22"/>
        </w:rPr>
        <w:t xml:space="preserve"> </w:t>
      </w:r>
    </w:p>
    <w:p w14:paraId="34997A95" w14:textId="48B712C0" w:rsidR="38522D9B" w:rsidRPr="001407DD" w:rsidRDefault="00C91A7C" w:rsidP="006808F0">
      <w:pPr>
        <w:pStyle w:val="Heading2"/>
        <w:rPr>
          <w:rFonts w:ascii="Open Sans" w:hAnsi="Open Sans" w:cs="Open Sans"/>
        </w:rPr>
      </w:pPr>
      <w:r w:rsidRPr="001407DD">
        <w:rPr>
          <w:rFonts w:ascii="Open Sans" w:hAnsi="Open Sans" w:cs="Open Sans"/>
        </w:rPr>
        <w:lastRenderedPageBreak/>
        <w:t xml:space="preserve">1.2 </w:t>
      </w:r>
      <w:r w:rsidR="38522D9B" w:rsidRPr="001407DD">
        <w:rPr>
          <w:rFonts w:ascii="Open Sans" w:hAnsi="Open Sans" w:cs="Open Sans"/>
        </w:rPr>
        <w:t xml:space="preserve">Student SLTs and HCPC </w:t>
      </w:r>
      <w:r w:rsidR="72A52DF1" w:rsidRPr="001407DD">
        <w:rPr>
          <w:rFonts w:ascii="Open Sans" w:hAnsi="Open Sans" w:cs="Open Sans"/>
        </w:rPr>
        <w:t>s</w:t>
      </w:r>
      <w:r w:rsidR="38522D9B" w:rsidRPr="001407DD">
        <w:rPr>
          <w:rFonts w:ascii="Open Sans" w:hAnsi="Open Sans" w:cs="Open Sans"/>
        </w:rPr>
        <w:t>tandards</w:t>
      </w:r>
    </w:p>
    <w:p w14:paraId="6B034E23" w14:textId="3D284620" w:rsidR="38522D9B" w:rsidRPr="001407DD" w:rsidRDefault="38522D9B">
      <w:pPr>
        <w:rPr>
          <w:rFonts w:ascii="Open Sans" w:hAnsi="Open Sans" w:cs="Open Sans"/>
          <w:sz w:val="22"/>
          <w:szCs w:val="22"/>
        </w:rPr>
      </w:pPr>
      <w:r w:rsidRPr="001407DD">
        <w:rPr>
          <w:rFonts w:ascii="Open Sans" w:eastAsia="Arial" w:hAnsi="Open Sans" w:cs="Open Sans"/>
          <w:sz w:val="22"/>
          <w:szCs w:val="22"/>
        </w:rPr>
        <w:t xml:space="preserve">HCPC guidance plays a vital role in shaping the education and professional expectations of student </w:t>
      </w:r>
      <w:r w:rsidR="00D646F1" w:rsidRPr="001407DD">
        <w:rPr>
          <w:rFonts w:ascii="Open Sans" w:eastAsia="Arial" w:hAnsi="Open Sans" w:cs="Open Sans"/>
          <w:sz w:val="22"/>
          <w:szCs w:val="22"/>
        </w:rPr>
        <w:t>s</w:t>
      </w:r>
      <w:r w:rsidRPr="001407DD">
        <w:rPr>
          <w:rFonts w:ascii="Open Sans" w:eastAsia="Arial" w:hAnsi="Open Sans" w:cs="Open Sans"/>
          <w:sz w:val="22"/>
          <w:szCs w:val="22"/>
        </w:rPr>
        <w:t xml:space="preserve">peech and </w:t>
      </w:r>
      <w:r w:rsidR="00D646F1" w:rsidRPr="001407DD">
        <w:rPr>
          <w:rFonts w:ascii="Open Sans" w:eastAsia="Arial" w:hAnsi="Open Sans" w:cs="Open Sans"/>
          <w:sz w:val="22"/>
          <w:szCs w:val="22"/>
        </w:rPr>
        <w:t>l</w:t>
      </w:r>
      <w:r w:rsidRPr="001407DD">
        <w:rPr>
          <w:rFonts w:ascii="Open Sans" w:eastAsia="Arial" w:hAnsi="Open Sans" w:cs="Open Sans"/>
          <w:sz w:val="22"/>
          <w:szCs w:val="22"/>
        </w:rPr>
        <w:t xml:space="preserve">anguage </w:t>
      </w:r>
      <w:r w:rsidR="00D646F1" w:rsidRPr="001407DD">
        <w:rPr>
          <w:rFonts w:ascii="Open Sans" w:eastAsia="Arial" w:hAnsi="Open Sans" w:cs="Open Sans"/>
          <w:sz w:val="22"/>
          <w:szCs w:val="22"/>
        </w:rPr>
        <w:t>t</w:t>
      </w:r>
      <w:r w:rsidRPr="001407DD">
        <w:rPr>
          <w:rFonts w:ascii="Open Sans" w:eastAsia="Arial" w:hAnsi="Open Sans" w:cs="Open Sans"/>
          <w:sz w:val="22"/>
          <w:szCs w:val="22"/>
        </w:rPr>
        <w:t>herapists (SLTs). While students are not registered with the HCPC, their training is structured to prepare them to meet the HCPC’s Standards of Proficiency upon qualification. Education providers must ensure that their courses equip students with the necessary knowledge, skills and professional behaviours outlined by the HCPC. This includes fostering a strong understanding of ethical practice, communication, safeguarding and the importance of continuing professional development. Clinical placements are a key component in helping students apply these standards in real-world settings. By aligning with HCPC guidance from the outset, student SLTs are better prepared for safe and effective practice as newly qualified professionals.</w:t>
      </w:r>
    </w:p>
    <w:p w14:paraId="2C0EEA55" w14:textId="36BD3AD3" w:rsidR="0032178E" w:rsidRPr="00C91A7C" w:rsidRDefault="0032178E" w:rsidP="001407DD">
      <w:pPr>
        <w:pStyle w:val="Heading1"/>
        <w:numPr>
          <w:ilvl w:val="0"/>
          <w:numId w:val="36"/>
        </w:numPr>
        <w:ind w:left="284"/>
      </w:pPr>
      <w:r w:rsidRPr="00C91A7C">
        <w:t>HCPC and RCSLT</w:t>
      </w:r>
    </w:p>
    <w:p w14:paraId="5F2CB62F" w14:textId="77777777" w:rsidR="00BA5652" w:rsidRPr="001407DD" w:rsidRDefault="39CA5AB1" w:rsidP="00AB7562">
      <w:pPr>
        <w:rPr>
          <w:rFonts w:ascii="Open Sans" w:hAnsi="Open Sans" w:cs="Open Sans"/>
          <w:sz w:val="22"/>
          <w:szCs w:val="22"/>
        </w:rPr>
      </w:pPr>
      <w:r w:rsidRPr="001407DD">
        <w:rPr>
          <w:rFonts w:ascii="Open Sans" w:hAnsi="Open Sans" w:cs="Open Sans"/>
          <w:sz w:val="22"/>
          <w:szCs w:val="22"/>
        </w:rPr>
        <w:t xml:space="preserve">The </w:t>
      </w:r>
      <w:r w:rsidRPr="001407DD">
        <w:rPr>
          <w:rStyle w:val="Strong"/>
          <w:rFonts w:ascii="Open Sans" w:hAnsi="Open Sans" w:cs="Open Sans"/>
          <w:b w:val="0"/>
          <w:bCs w:val="0"/>
          <w:sz w:val="22"/>
          <w:szCs w:val="22"/>
        </w:rPr>
        <w:t>Health and Care Professions Council (HCPC) standards</w:t>
      </w:r>
      <w:r w:rsidRPr="001407DD">
        <w:rPr>
          <w:rFonts w:ascii="Open Sans" w:hAnsi="Open Sans" w:cs="Open Sans"/>
          <w:sz w:val="22"/>
          <w:szCs w:val="22"/>
        </w:rPr>
        <w:t xml:space="preserve"> and the</w:t>
      </w:r>
      <w:r w:rsidRPr="001407DD">
        <w:rPr>
          <w:rFonts w:ascii="Open Sans" w:hAnsi="Open Sans" w:cs="Open Sans"/>
          <w:b/>
          <w:bCs/>
          <w:sz w:val="22"/>
          <w:szCs w:val="22"/>
        </w:rPr>
        <w:t xml:space="preserve"> </w:t>
      </w:r>
      <w:r w:rsidRPr="001407DD">
        <w:rPr>
          <w:rStyle w:val="Strong"/>
          <w:rFonts w:ascii="Open Sans" w:hAnsi="Open Sans" w:cs="Open Sans"/>
          <w:b w:val="0"/>
          <w:bCs w:val="0"/>
          <w:sz w:val="22"/>
          <w:szCs w:val="22"/>
        </w:rPr>
        <w:t xml:space="preserve">Royal College of Speech and Language Therapists (RCSLT) </w:t>
      </w:r>
      <w:r w:rsidR="5FA5CC65" w:rsidRPr="001407DD">
        <w:rPr>
          <w:rStyle w:val="Strong"/>
          <w:rFonts w:ascii="Open Sans" w:hAnsi="Open Sans" w:cs="Open Sans"/>
          <w:b w:val="0"/>
          <w:bCs w:val="0"/>
          <w:sz w:val="22"/>
          <w:szCs w:val="22"/>
        </w:rPr>
        <w:t>guidance</w:t>
      </w:r>
      <w:r w:rsidR="5FA5CC65" w:rsidRPr="001407DD">
        <w:rPr>
          <w:rFonts w:ascii="Open Sans" w:hAnsi="Open Sans" w:cs="Open Sans"/>
          <w:sz w:val="22"/>
          <w:szCs w:val="22"/>
        </w:rPr>
        <w:t xml:space="preserve"> </w:t>
      </w:r>
      <w:r w:rsidR="378C4D93" w:rsidRPr="001407DD">
        <w:rPr>
          <w:rFonts w:ascii="Open Sans" w:hAnsi="Open Sans" w:cs="Open Sans"/>
          <w:sz w:val="22"/>
          <w:szCs w:val="22"/>
        </w:rPr>
        <w:t>encourage</w:t>
      </w:r>
      <w:r w:rsidRPr="001407DD">
        <w:rPr>
          <w:rFonts w:ascii="Open Sans" w:hAnsi="Open Sans" w:cs="Open Sans"/>
          <w:sz w:val="22"/>
          <w:szCs w:val="22"/>
        </w:rPr>
        <w:t xml:space="preserve"> high-quality, ethical, and evidence-based practice for SLTs in the UK. </w:t>
      </w:r>
      <w:r w:rsidR="7C84CE23" w:rsidRPr="001407DD">
        <w:rPr>
          <w:rFonts w:ascii="Open Sans" w:eastAsia="Arial" w:hAnsi="Open Sans" w:cs="Open Sans"/>
          <w:sz w:val="22"/>
          <w:szCs w:val="22"/>
        </w:rPr>
        <w:t xml:space="preserve">The HCPC's primary focus is on the rights and safeguarding of service users, and it sets regulatory standards that all registered SLTs must meet, covering areas such as professional conduct, clinical skills, and continuing professional development. </w:t>
      </w:r>
      <w:r w:rsidRPr="001407DD">
        <w:rPr>
          <w:rFonts w:ascii="Open Sans" w:hAnsi="Open Sans" w:cs="Open Sans"/>
          <w:sz w:val="22"/>
          <w:szCs w:val="22"/>
        </w:rPr>
        <w:t xml:space="preserve">These legally enforceable standards ensure practitioners provide safe and competent care. </w:t>
      </w:r>
    </w:p>
    <w:p w14:paraId="53408E01" w14:textId="459779E9" w:rsidR="007C495D" w:rsidRPr="001407DD" w:rsidRDefault="60911EB1" w:rsidP="00AB7562">
      <w:pPr>
        <w:rPr>
          <w:rFonts w:ascii="Open Sans" w:hAnsi="Open Sans" w:cs="Open Sans"/>
          <w:sz w:val="22"/>
          <w:szCs w:val="22"/>
        </w:rPr>
      </w:pPr>
      <w:r w:rsidRPr="001407DD">
        <w:rPr>
          <w:rFonts w:ascii="Open Sans" w:hAnsi="Open Sans" w:cs="Open Sans"/>
          <w:sz w:val="22"/>
          <w:szCs w:val="22"/>
        </w:rPr>
        <w:t>In parallel</w:t>
      </w:r>
      <w:r w:rsidR="39CA5AB1" w:rsidRPr="001407DD">
        <w:rPr>
          <w:rFonts w:ascii="Open Sans" w:hAnsi="Open Sans" w:cs="Open Sans"/>
          <w:sz w:val="22"/>
          <w:szCs w:val="22"/>
        </w:rPr>
        <w:t xml:space="preserve">, the RCSLT offers profession-specific guidance, including best practice frameworks, clinical resources and professional development opportunities that align with HCPC regulations. This </w:t>
      </w:r>
      <w:r w:rsidRPr="001407DD">
        <w:rPr>
          <w:rFonts w:ascii="Open Sans" w:hAnsi="Open Sans" w:cs="Open Sans"/>
          <w:sz w:val="22"/>
          <w:szCs w:val="22"/>
        </w:rPr>
        <w:t>overlap</w:t>
      </w:r>
      <w:r w:rsidR="39CA5AB1" w:rsidRPr="001407DD">
        <w:rPr>
          <w:rFonts w:ascii="Open Sans" w:hAnsi="Open Sans" w:cs="Open Sans"/>
          <w:sz w:val="22"/>
          <w:szCs w:val="22"/>
        </w:rPr>
        <w:t xml:space="preserve"> ensures that SLTs not only meet essential regulatory requirements but also pursue excellence in their field.</w:t>
      </w:r>
    </w:p>
    <w:p w14:paraId="6E948F02" w14:textId="77BACFE9" w:rsidR="0032178E" w:rsidRDefault="0C52FFB5" w:rsidP="6EAA8D0D">
      <w:pPr>
        <w:jc w:val="center"/>
        <w:rPr>
          <w:rFonts w:ascii="Open Sans" w:hAnsi="Open Sans" w:cs="Open Sans"/>
          <w:sz w:val="22"/>
          <w:szCs w:val="22"/>
        </w:rPr>
      </w:pPr>
      <w:r w:rsidRPr="001407DD">
        <w:rPr>
          <w:rFonts w:ascii="Open Sans" w:hAnsi="Open Sans" w:cs="Open Sans"/>
          <w:noProof/>
          <w:sz w:val="22"/>
          <w:szCs w:val="22"/>
        </w:rPr>
        <w:drawing>
          <wp:inline distT="0" distB="0" distL="0" distR="0" wp14:anchorId="481D2E3D" wp14:editId="48D043E7">
            <wp:extent cx="5599814" cy="3009900"/>
            <wp:effectExtent l="0" t="0" r="0" b="0"/>
            <wp:docPr id="1603882167" name="Picture 1603882167" descr="Roles and responsbilibilites divided into 3 boxes&#10;HCPC Roles and Responsibilities box- Statutory regulatory body, Maintains register of qualitfied SLTs, Sets standards of proficiency, Oversees CPD requirements, Investigates fintess to practise concerns, Can impose sanctions or remove individuals from register&#10;Shared roles and responsbilities box - Uphold code of conduct and ethical practice, Promote high standards in service delivery, Support public conidence in the profession&#10;RCSLT roles and responsibilities box - Professional body for SLTs, Offers clinical guidance and best practice standarsds, Provides CPD opportunities and resources, Advocates for the profession nationally,  Supports research and evidence-based practice, Represents SLTs in policy and workforce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82167" name="Picture 1603882167" descr="Roles and responsbilibilites divided into 3 boxes&#10;HCPC Roles and Responsibilities box- Statutory regulatory body, Maintains register of qualitfied SLTs, Sets standards of proficiency, Oversees CPD requirements, Investigates fintess to practise concerns, Can impose sanctions or remove individuals from register&#10;Shared roles and responsbilities box - Uphold code of conduct and ethical practice, Promote high standards in service delivery, Support public conidence in the profession&#10;RCSLT roles and responsibilities box - Professional body for SLTs, Offers clinical guidance and best practice standarsds, Provides CPD opportunities and resources, Advocates for the profession nationally,  Supports research and evidence-based practice, Represents SLTs in policy and workforce planning"/>
                    <pic:cNvPicPr/>
                  </pic:nvPicPr>
                  <pic:blipFill>
                    <a:blip r:embed="rId18">
                      <a:extLst>
                        <a:ext uri="{28A0092B-C50C-407E-A947-70E740481C1C}">
                          <a14:useLocalDpi xmlns:a14="http://schemas.microsoft.com/office/drawing/2010/main" val="0"/>
                        </a:ext>
                      </a:extLst>
                    </a:blip>
                    <a:stretch>
                      <a:fillRect/>
                    </a:stretch>
                  </pic:blipFill>
                  <pic:spPr>
                    <a:xfrm>
                      <a:off x="0" y="0"/>
                      <a:ext cx="5599814" cy="3009900"/>
                    </a:xfrm>
                    <a:prstGeom prst="rect">
                      <a:avLst/>
                    </a:prstGeom>
                  </pic:spPr>
                </pic:pic>
              </a:graphicData>
            </a:graphic>
          </wp:inline>
        </w:drawing>
      </w:r>
    </w:p>
    <w:p w14:paraId="2FF2270F" w14:textId="77777777" w:rsidR="00355AE7" w:rsidRPr="001407DD" w:rsidRDefault="00355AE7" w:rsidP="6EAA8D0D">
      <w:pPr>
        <w:jc w:val="center"/>
        <w:rPr>
          <w:rFonts w:ascii="Open Sans" w:hAnsi="Open Sans" w:cs="Open Sans"/>
          <w:sz w:val="22"/>
          <w:szCs w:val="22"/>
        </w:rPr>
      </w:pPr>
    </w:p>
    <w:p w14:paraId="7410E770" w14:textId="56FC0B83" w:rsidR="054F1E32" w:rsidRPr="001407DD" w:rsidRDefault="054F1E32" w:rsidP="6EAA8D0D">
      <w:pPr>
        <w:rPr>
          <w:rFonts w:ascii="Open Sans" w:hAnsi="Open Sans" w:cs="Open Sans"/>
          <w:sz w:val="22"/>
          <w:szCs w:val="22"/>
        </w:rPr>
      </w:pPr>
      <w:r w:rsidRPr="001407DD">
        <w:rPr>
          <w:rFonts w:ascii="Open Sans" w:hAnsi="Open Sans" w:cs="Open Sans"/>
          <w:sz w:val="22"/>
          <w:szCs w:val="22"/>
        </w:rPr>
        <w:t>Fig.1: The individual roles and responsibilities of the HCPC and RCSLT and their shared roles and responsibilities.</w:t>
      </w:r>
    </w:p>
    <w:p w14:paraId="1AA7E647" w14:textId="08EF26DC" w:rsidR="5F62B7B8" w:rsidRPr="001407DD" w:rsidRDefault="734BD5FD" w:rsidP="294E8CBA">
      <w:pPr>
        <w:rPr>
          <w:rFonts w:ascii="Open Sans" w:hAnsi="Open Sans" w:cs="Open Sans"/>
          <w:sz w:val="22"/>
          <w:szCs w:val="22"/>
        </w:rPr>
      </w:pPr>
      <w:r w:rsidRPr="001407DD">
        <w:rPr>
          <w:rFonts w:ascii="Open Sans" w:hAnsi="Open Sans" w:cs="Open Sans"/>
          <w:sz w:val="22"/>
          <w:szCs w:val="22"/>
        </w:rPr>
        <w:t xml:space="preserve">Further </w:t>
      </w:r>
      <w:r w:rsidR="1DA2CC34" w:rsidRPr="001407DD">
        <w:rPr>
          <w:rFonts w:ascii="Open Sans" w:hAnsi="Open Sans" w:cs="Open Sans"/>
          <w:sz w:val="22"/>
          <w:szCs w:val="22"/>
        </w:rPr>
        <w:t>i</w:t>
      </w:r>
      <w:r w:rsidRPr="001407DD">
        <w:rPr>
          <w:rFonts w:ascii="Open Sans" w:hAnsi="Open Sans" w:cs="Open Sans"/>
          <w:sz w:val="22"/>
          <w:szCs w:val="22"/>
        </w:rPr>
        <w:t xml:space="preserve">nformation regarding the difference between HCPC, the RCSLT and Trade Unions can be found </w:t>
      </w:r>
      <w:r w:rsidR="0697BF47" w:rsidRPr="001407DD">
        <w:rPr>
          <w:rFonts w:ascii="Open Sans" w:hAnsi="Open Sans" w:cs="Open Sans"/>
          <w:sz w:val="22"/>
          <w:szCs w:val="22"/>
        </w:rPr>
        <w:t xml:space="preserve">in the </w:t>
      </w:r>
      <w:hyperlink r:id="rId19" w:history="1">
        <w:r w:rsidR="0697BF47" w:rsidRPr="00813DD6">
          <w:rPr>
            <w:rStyle w:val="Hyperlink"/>
            <w:rFonts w:ascii="Open Sans" w:hAnsi="Open Sans" w:cs="Open Sans"/>
            <w:sz w:val="22"/>
            <w:szCs w:val="22"/>
          </w:rPr>
          <w:t>Organisation Comparison Table</w:t>
        </w:r>
      </w:hyperlink>
      <w:r w:rsidR="0697BF47" w:rsidRPr="001407DD">
        <w:rPr>
          <w:rFonts w:ascii="Open Sans" w:hAnsi="Open Sans" w:cs="Open Sans"/>
          <w:sz w:val="22"/>
          <w:szCs w:val="22"/>
        </w:rPr>
        <w:t xml:space="preserve"> (RCSLT 2025).</w:t>
      </w:r>
    </w:p>
    <w:p w14:paraId="2E528F9A" w14:textId="4D41D9AD" w:rsidR="6EAA8D0D" w:rsidRPr="00F24BA5" w:rsidRDefault="56354243" w:rsidP="00C34139">
      <w:pPr>
        <w:pStyle w:val="Heading1"/>
        <w:numPr>
          <w:ilvl w:val="0"/>
          <w:numId w:val="36"/>
        </w:numPr>
        <w:ind w:left="284"/>
      </w:pPr>
      <w:r w:rsidRPr="00F24BA5">
        <w:t xml:space="preserve">The </w:t>
      </w:r>
      <w:r w:rsidR="005D24D7">
        <w:t>s</w:t>
      </w:r>
      <w:r w:rsidR="516873A3" w:rsidRPr="00F24BA5">
        <w:t xml:space="preserve">hared </w:t>
      </w:r>
      <w:r w:rsidR="005D24D7">
        <w:t>f</w:t>
      </w:r>
      <w:r w:rsidR="516873A3" w:rsidRPr="00F24BA5">
        <w:t xml:space="preserve">ocus </w:t>
      </w:r>
      <w:r w:rsidR="005D24D7">
        <w:t>a</w:t>
      </w:r>
      <w:r w:rsidR="31D5A2E7" w:rsidRPr="00F24BA5">
        <w:t xml:space="preserve">reas </w:t>
      </w:r>
      <w:r w:rsidR="516873A3" w:rsidRPr="00F24BA5">
        <w:t xml:space="preserve">of </w:t>
      </w:r>
      <w:r w:rsidR="47B1768D" w:rsidRPr="00F24BA5">
        <w:t xml:space="preserve">the </w:t>
      </w:r>
      <w:r w:rsidR="516873A3" w:rsidRPr="00F24BA5">
        <w:t>RCSLT and</w:t>
      </w:r>
      <w:r w:rsidR="32761BBE" w:rsidRPr="00F24BA5">
        <w:t xml:space="preserve"> the</w:t>
      </w:r>
      <w:r w:rsidR="516873A3" w:rsidRPr="00F24BA5">
        <w:t xml:space="preserve"> HCPC</w:t>
      </w:r>
      <w:bookmarkEnd w:id="0"/>
    </w:p>
    <w:p w14:paraId="3AF737F3" w14:textId="411EC8E0" w:rsidR="00F65CD0" w:rsidRPr="00C34139" w:rsidRDefault="0088742A" w:rsidP="006808F0">
      <w:pPr>
        <w:pStyle w:val="Heading2"/>
        <w:rPr>
          <w:rFonts w:ascii="Open Sans" w:hAnsi="Open Sans" w:cs="Open Sans"/>
        </w:rPr>
      </w:pPr>
      <w:r w:rsidRPr="00C34139">
        <w:rPr>
          <w:rFonts w:ascii="Open Sans" w:hAnsi="Open Sans" w:cs="Open Sans"/>
        </w:rPr>
        <w:t xml:space="preserve">3.1 </w:t>
      </w:r>
      <w:r w:rsidR="00F65CD0" w:rsidRPr="00C34139">
        <w:rPr>
          <w:rFonts w:ascii="Open Sans" w:hAnsi="Open Sans" w:cs="Open Sans"/>
        </w:rPr>
        <w:t xml:space="preserve">Clinical </w:t>
      </w:r>
      <w:r w:rsidR="0056698E" w:rsidRPr="00C34139">
        <w:rPr>
          <w:rFonts w:ascii="Open Sans" w:hAnsi="Open Sans" w:cs="Open Sans"/>
        </w:rPr>
        <w:t>c</w:t>
      </w:r>
      <w:r w:rsidR="00F65CD0" w:rsidRPr="00C34139">
        <w:rPr>
          <w:rFonts w:ascii="Open Sans" w:hAnsi="Open Sans" w:cs="Open Sans"/>
        </w:rPr>
        <w:t xml:space="preserve">ompetence </w:t>
      </w:r>
      <w:r w:rsidR="0056698E" w:rsidRPr="00C34139">
        <w:rPr>
          <w:rFonts w:ascii="Open Sans" w:hAnsi="Open Sans" w:cs="Open Sans"/>
        </w:rPr>
        <w:t>and p</w:t>
      </w:r>
      <w:r w:rsidR="00F65CD0" w:rsidRPr="00C34139">
        <w:rPr>
          <w:rFonts w:ascii="Open Sans" w:hAnsi="Open Sans" w:cs="Open Sans"/>
        </w:rPr>
        <w:t xml:space="preserve">rofessional </w:t>
      </w:r>
      <w:r w:rsidR="0056698E" w:rsidRPr="00C34139">
        <w:rPr>
          <w:rFonts w:ascii="Open Sans" w:hAnsi="Open Sans" w:cs="Open Sans"/>
        </w:rPr>
        <w:t>e</w:t>
      </w:r>
      <w:r w:rsidR="00F65CD0" w:rsidRPr="00C34139">
        <w:rPr>
          <w:rFonts w:ascii="Open Sans" w:hAnsi="Open Sans" w:cs="Open Sans"/>
        </w:rPr>
        <w:t>thics</w:t>
      </w:r>
    </w:p>
    <w:p w14:paraId="23687A39" w14:textId="464B39C9" w:rsidR="00EF57FC" w:rsidRPr="00C34139" w:rsidRDefault="4C0934CE" w:rsidP="003B6307">
      <w:pPr>
        <w:rPr>
          <w:rFonts w:ascii="Open Sans" w:hAnsi="Open Sans" w:cs="Open Sans"/>
          <w:sz w:val="22"/>
          <w:szCs w:val="22"/>
        </w:rPr>
      </w:pPr>
      <w:r w:rsidRPr="00C34139">
        <w:rPr>
          <w:rFonts w:ascii="Open Sans" w:hAnsi="Open Sans" w:cs="Open Sans"/>
          <w:sz w:val="22"/>
          <w:szCs w:val="22"/>
        </w:rPr>
        <w:t>Both the HCPC standards and RCSLT guid</w:t>
      </w:r>
      <w:r w:rsidR="6D4D7604" w:rsidRPr="00C34139">
        <w:rPr>
          <w:rFonts w:ascii="Open Sans" w:hAnsi="Open Sans" w:cs="Open Sans"/>
          <w:sz w:val="22"/>
          <w:szCs w:val="22"/>
        </w:rPr>
        <w:t>ance</w:t>
      </w:r>
      <w:r w:rsidRPr="00C34139">
        <w:rPr>
          <w:rFonts w:ascii="Open Sans" w:hAnsi="Open Sans" w:cs="Open Sans"/>
          <w:sz w:val="22"/>
          <w:szCs w:val="22"/>
        </w:rPr>
        <w:t xml:space="preserve"> emphasise the importance of clinical competence and professional ethics in speech and language therapy. The HCPC requires SLTs to work within their scope of practice</w:t>
      </w:r>
      <w:r w:rsidR="10CB0526" w:rsidRPr="00C34139">
        <w:rPr>
          <w:rFonts w:ascii="Open Sans" w:hAnsi="Open Sans" w:cs="Open Sans"/>
          <w:sz w:val="22"/>
          <w:szCs w:val="22"/>
        </w:rPr>
        <w:t xml:space="preserve"> and</w:t>
      </w:r>
      <w:r w:rsidRPr="00C34139">
        <w:rPr>
          <w:rFonts w:ascii="Open Sans" w:hAnsi="Open Sans" w:cs="Open Sans"/>
          <w:sz w:val="22"/>
          <w:szCs w:val="22"/>
        </w:rPr>
        <w:t xml:space="preserve"> apply evidence-based interventions </w:t>
      </w:r>
      <w:r w:rsidR="2AC68BAC" w:rsidRPr="00C34139">
        <w:rPr>
          <w:rFonts w:ascii="Open Sans" w:hAnsi="Open Sans" w:cs="Open Sans"/>
          <w:sz w:val="22"/>
          <w:szCs w:val="22"/>
        </w:rPr>
        <w:t xml:space="preserve">while </w:t>
      </w:r>
      <w:r w:rsidRPr="00C34139">
        <w:rPr>
          <w:rFonts w:ascii="Open Sans" w:hAnsi="Open Sans" w:cs="Open Sans"/>
          <w:sz w:val="22"/>
          <w:szCs w:val="22"/>
        </w:rPr>
        <w:t>adher</w:t>
      </w:r>
      <w:r w:rsidR="2AC68BAC" w:rsidRPr="00C34139">
        <w:rPr>
          <w:rFonts w:ascii="Open Sans" w:hAnsi="Open Sans" w:cs="Open Sans"/>
          <w:sz w:val="22"/>
          <w:szCs w:val="22"/>
        </w:rPr>
        <w:t>ing</w:t>
      </w:r>
      <w:r w:rsidRPr="00C34139">
        <w:rPr>
          <w:rFonts w:ascii="Open Sans" w:hAnsi="Open Sans" w:cs="Open Sans"/>
          <w:sz w:val="22"/>
          <w:szCs w:val="22"/>
        </w:rPr>
        <w:t xml:space="preserve"> to professional conduct rules to protect service users. </w:t>
      </w:r>
      <w:r w:rsidR="26BCFA00" w:rsidRPr="00C34139">
        <w:rPr>
          <w:rFonts w:ascii="Open Sans" w:hAnsi="Open Sans" w:cs="Open Sans"/>
          <w:sz w:val="22"/>
          <w:szCs w:val="22"/>
        </w:rPr>
        <w:t>T</w:t>
      </w:r>
      <w:r w:rsidRPr="00C34139">
        <w:rPr>
          <w:rFonts w:ascii="Open Sans" w:hAnsi="Open Sans" w:cs="Open Sans"/>
          <w:sz w:val="22"/>
          <w:szCs w:val="22"/>
        </w:rPr>
        <w:t xml:space="preserve">he RCSLT provides more detailed guidance on how to implement these principles, including ethical decision-making frameworks, supervision recommendations, and case-based examples. Both organisations stress the importance of maintaining service users' dignity, gaining informed consent, and ensuring culturally responsive care. By following both HCPC </w:t>
      </w:r>
      <w:r w:rsidR="7C807CF0" w:rsidRPr="00C34139">
        <w:rPr>
          <w:rFonts w:ascii="Open Sans" w:hAnsi="Open Sans" w:cs="Open Sans"/>
          <w:sz w:val="22"/>
          <w:szCs w:val="22"/>
        </w:rPr>
        <w:t xml:space="preserve">standards </w:t>
      </w:r>
      <w:r w:rsidRPr="00C34139">
        <w:rPr>
          <w:rFonts w:ascii="Open Sans" w:hAnsi="Open Sans" w:cs="Open Sans"/>
          <w:sz w:val="22"/>
          <w:szCs w:val="22"/>
        </w:rPr>
        <w:t>and RCSLT</w:t>
      </w:r>
      <w:r w:rsidR="7C807CF0" w:rsidRPr="00C34139">
        <w:rPr>
          <w:rFonts w:ascii="Open Sans" w:hAnsi="Open Sans" w:cs="Open Sans"/>
          <w:sz w:val="22"/>
          <w:szCs w:val="22"/>
        </w:rPr>
        <w:t xml:space="preserve"> guidance</w:t>
      </w:r>
      <w:r w:rsidRPr="00C34139">
        <w:rPr>
          <w:rFonts w:ascii="Open Sans" w:hAnsi="Open Sans" w:cs="Open Sans"/>
          <w:sz w:val="22"/>
          <w:szCs w:val="22"/>
        </w:rPr>
        <w:t>, SLTs can deliver safe, effective, and ethically sound services.</w:t>
      </w:r>
    </w:p>
    <w:p w14:paraId="7A25ACF4" w14:textId="2D403D19" w:rsidR="00F65CD0" w:rsidRPr="00CC26D6" w:rsidRDefault="0088742A" w:rsidP="006808F0">
      <w:pPr>
        <w:pStyle w:val="Heading2"/>
        <w:rPr>
          <w:rFonts w:ascii="Open Sans" w:hAnsi="Open Sans" w:cs="Open Sans"/>
        </w:rPr>
      </w:pPr>
      <w:r w:rsidRPr="00CC26D6">
        <w:rPr>
          <w:rFonts w:ascii="Open Sans" w:hAnsi="Open Sans" w:cs="Open Sans"/>
        </w:rPr>
        <w:t xml:space="preserve">3.2 </w:t>
      </w:r>
      <w:r w:rsidR="16FA9B19" w:rsidRPr="00CC26D6">
        <w:rPr>
          <w:rFonts w:ascii="Open Sans" w:hAnsi="Open Sans" w:cs="Open Sans"/>
        </w:rPr>
        <w:t>Evidence-</w:t>
      </w:r>
      <w:r w:rsidR="123507B8" w:rsidRPr="00CC26D6">
        <w:rPr>
          <w:rFonts w:ascii="Open Sans" w:hAnsi="Open Sans" w:cs="Open Sans"/>
        </w:rPr>
        <w:t>b</w:t>
      </w:r>
      <w:r w:rsidR="16FA9B19" w:rsidRPr="00CC26D6">
        <w:rPr>
          <w:rFonts w:ascii="Open Sans" w:hAnsi="Open Sans" w:cs="Open Sans"/>
        </w:rPr>
        <w:t xml:space="preserve">ased </w:t>
      </w:r>
      <w:r w:rsidR="123507B8" w:rsidRPr="00CC26D6">
        <w:rPr>
          <w:rFonts w:ascii="Open Sans" w:hAnsi="Open Sans" w:cs="Open Sans"/>
        </w:rPr>
        <w:t>p</w:t>
      </w:r>
      <w:r w:rsidR="16FA9B19" w:rsidRPr="00CC26D6">
        <w:rPr>
          <w:rFonts w:ascii="Open Sans" w:hAnsi="Open Sans" w:cs="Open Sans"/>
        </w:rPr>
        <w:t>ractice</w:t>
      </w:r>
    </w:p>
    <w:p w14:paraId="62D8253A" w14:textId="4FF1B6E5" w:rsidR="277E0ED6" w:rsidRPr="00CC26D6" w:rsidRDefault="57271BFD" w:rsidP="277E0ED6">
      <w:pPr>
        <w:spacing w:before="0" w:beforeAutospacing="0" w:after="160"/>
        <w:rPr>
          <w:rFonts w:ascii="Open Sans" w:eastAsia="Arial" w:hAnsi="Open Sans" w:cs="Open Sans"/>
          <w:sz w:val="22"/>
          <w:szCs w:val="22"/>
        </w:rPr>
      </w:pPr>
      <w:r w:rsidRPr="00CC26D6">
        <w:rPr>
          <w:rFonts w:ascii="Open Sans" w:eastAsia="Arial" w:hAnsi="Open Sans" w:cs="Open Sans"/>
          <w:sz w:val="22"/>
          <w:szCs w:val="22"/>
        </w:rPr>
        <w:t xml:space="preserve">The HCPC mandates that SLTs provide care based on </w:t>
      </w:r>
      <w:hyperlink r:id="rId20">
        <w:r w:rsidRPr="00CC26D6">
          <w:rPr>
            <w:rStyle w:val="Hyperlink"/>
            <w:rFonts w:ascii="Open Sans" w:eastAsia="Arial" w:hAnsi="Open Sans" w:cs="Open Sans"/>
            <w:sz w:val="22"/>
            <w:szCs w:val="22"/>
          </w:rPr>
          <w:t>current research</w:t>
        </w:r>
      </w:hyperlink>
      <w:r w:rsidRPr="00CC26D6">
        <w:rPr>
          <w:rFonts w:ascii="Open Sans" w:eastAsia="Arial" w:hAnsi="Open Sans" w:cs="Open Sans"/>
          <w:sz w:val="22"/>
          <w:szCs w:val="22"/>
        </w:rPr>
        <w:t xml:space="preserve"> and best available evidence, ensuring interventions are effective and justified. The RCSLT supports this requirement by offering access to research updates, clinical guidance, and position papers that help SLTs stay informed about the latest developments in the field. Additionally, the RCSLT facilitates professional networks and clinical excellence networks where SLTs can collaborate and share best practice. Central to this is the acknowledgement of the triad of evidence-based practice, which emphasises the integration of empirical</w:t>
      </w:r>
      <w:r w:rsidR="2C28A7FF" w:rsidRPr="00CC26D6">
        <w:rPr>
          <w:rFonts w:ascii="Open Sans" w:eastAsia="Arial" w:hAnsi="Open Sans" w:cs="Open Sans"/>
          <w:sz w:val="22"/>
          <w:szCs w:val="22"/>
        </w:rPr>
        <w:t xml:space="preserve"> and </w:t>
      </w:r>
      <w:r w:rsidRPr="00CC26D6">
        <w:rPr>
          <w:rFonts w:ascii="Open Sans" w:eastAsia="Arial" w:hAnsi="Open Sans" w:cs="Open Sans"/>
          <w:sz w:val="22"/>
          <w:szCs w:val="22"/>
        </w:rPr>
        <w:t>research evidence, practice-based evidence and professional expertise, alongside the experiences and perspectives of service users. This combined approach ensures that practitioners not only comply with HCPC regulations but also have the resources to continually improve their clinical decision-making in a person-centred and contextually relevant way.</w:t>
      </w:r>
    </w:p>
    <w:p w14:paraId="60754AF0" w14:textId="1528A4D6" w:rsidR="00F65CD0" w:rsidRPr="00CC26D6" w:rsidRDefault="00535660" w:rsidP="006808F0">
      <w:pPr>
        <w:pStyle w:val="Heading2"/>
        <w:rPr>
          <w:rFonts w:ascii="Open Sans" w:hAnsi="Open Sans" w:cs="Open Sans"/>
        </w:rPr>
      </w:pPr>
      <w:r w:rsidRPr="00CC26D6">
        <w:rPr>
          <w:rFonts w:ascii="Open Sans" w:hAnsi="Open Sans" w:cs="Open Sans"/>
        </w:rPr>
        <w:t xml:space="preserve">3.3 </w:t>
      </w:r>
      <w:r w:rsidR="00F65CD0" w:rsidRPr="00CC26D6">
        <w:rPr>
          <w:rFonts w:ascii="Open Sans" w:hAnsi="Open Sans" w:cs="Open Sans"/>
        </w:rPr>
        <w:t xml:space="preserve">Safeguarding </w:t>
      </w:r>
      <w:r w:rsidR="002454DE" w:rsidRPr="00CC26D6">
        <w:rPr>
          <w:rFonts w:ascii="Open Sans" w:hAnsi="Open Sans" w:cs="Open Sans"/>
        </w:rPr>
        <w:t>and</w:t>
      </w:r>
      <w:r w:rsidR="00F65CD0" w:rsidRPr="00CC26D6">
        <w:rPr>
          <w:rFonts w:ascii="Open Sans" w:hAnsi="Open Sans" w:cs="Open Sans"/>
        </w:rPr>
        <w:t xml:space="preserve"> </w:t>
      </w:r>
      <w:r w:rsidR="002454DE" w:rsidRPr="00CC26D6">
        <w:rPr>
          <w:rFonts w:ascii="Open Sans" w:hAnsi="Open Sans" w:cs="Open Sans"/>
        </w:rPr>
        <w:t>s</w:t>
      </w:r>
      <w:r w:rsidR="00F65CD0" w:rsidRPr="00CC26D6">
        <w:rPr>
          <w:rFonts w:ascii="Open Sans" w:hAnsi="Open Sans" w:cs="Open Sans"/>
        </w:rPr>
        <w:t xml:space="preserve">ervice </w:t>
      </w:r>
      <w:r w:rsidR="002454DE" w:rsidRPr="00CC26D6">
        <w:rPr>
          <w:rFonts w:ascii="Open Sans" w:hAnsi="Open Sans" w:cs="Open Sans"/>
        </w:rPr>
        <w:t>u</w:t>
      </w:r>
      <w:r w:rsidR="00F65CD0" w:rsidRPr="00CC26D6">
        <w:rPr>
          <w:rFonts w:ascii="Open Sans" w:hAnsi="Open Sans" w:cs="Open Sans"/>
        </w:rPr>
        <w:t xml:space="preserve">ser </w:t>
      </w:r>
      <w:r w:rsidR="002454DE" w:rsidRPr="00CC26D6">
        <w:rPr>
          <w:rFonts w:ascii="Open Sans" w:hAnsi="Open Sans" w:cs="Open Sans"/>
        </w:rPr>
        <w:t>r</w:t>
      </w:r>
      <w:r w:rsidR="00F65CD0" w:rsidRPr="00CC26D6">
        <w:rPr>
          <w:rFonts w:ascii="Open Sans" w:hAnsi="Open Sans" w:cs="Open Sans"/>
        </w:rPr>
        <w:t>ights</w:t>
      </w:r>
    </w:p>
    <w:p w14:paraId="0EC8D220" w14:textId="11C36EE8" w:rsidR="00F65CD0" w:rsidRPr="00CC26D6" w:rsidRDefault="16FA9B19" w:rsidP="003B6307">
      <w:pPr>
        <w:rPr>
          <w:rFonts w:ascii="Open Sans" w:hAnsi="Open Sans" w:cs="Open Sans"/>
          <w:sz w:val="22"/>
          <w:szCs w:val="22"/>
        </w:rPr>
      </w:pPr>
      <w:r w:rsidRPr="00CC26D6">
        <w:rPr>
          <w:rFonts w:ascii="Open Sans" w:hAnsi="Open Sans" w:cs="Open Sans"/>
          <w:sz w:val="22"/>
          <w:szCs w:val="22"/>
        </w:rPr>
        <w:t xml:space="preserve">Safeguarding is a fundamental requirement under HCPC regulations, which obligates SLTs to protect service users from harm and act in their best interests. The RCSLT reinforces this by providing </w:t>
      </w:r>
      <w:hyperlink r:id="rId21">
        <w:r w:rsidRPr="00CC26D6">
          <w:rPr>
            <w:rStyle w:val="Hyperlink"/>
            <w:rFonts w:ascii="Open Sans" w:hAnsi="Open Sans" w:cs="Open Sans"/>
            <w:sz w:val="22"/>
            <w:szCs w:val="22"/>
          </w:rPr>
          <w:t>safeguarding guidance</w:t>
        </w:r>
      </w:hyperlink>
      <w:r w:rsidRPr="00CC26D6">
        <w:rPr>
          <w:rFonts w:ascii="Open Sans" w:hAnsi="Open Sans" w:cs="Open Sans"/>
          <w:sz w:val="22"/>
          <w:szCs w:val="22"/>
        </w:rPr>
        <w:t xml:space="preserve"> on recognising and responding to concerns. Both </w:t>
      </w:r>
      <w:r w:rsidR="610920E6" w:rsidRPr="00CC26D6">
        <w:rPr>
          <w:rFonts w:ascii="Open Sans" w:hAnsi="Open Sans" w:cs="Open Sans"/>
          <w:sz w:val="22"/>
          <w:szCs w:val="22"/>
        </w:rPr>
        <w:t>the RC</w:t>
      </w:r>
      <w:r w:rsidR="2B03EA53" w:rsidRPr="00CC26D6">
        <w:rPr>
          <w:rFonts w:ascii="Open Sans" w:hAnsi="Open Sans" w:cs="Open Sans"/>
          <w:sz w:val="22"/>
          <w:szCs w:val="22"/>
        </w:rPr>
        <w:t>S</w:t>
      </w:r>
      <w:r w:rsidR="610920E6" w:rsidRPr="00CC26D6">
        <w:rPr>
          <w:rFonts w:ascii="Open Sans" w:hAnsi="Open Sans" w:cs="Open Sans"/>
          <w:sz w:val="22"/>
          <w:szCs w:val="22"/>
        </w:rPr>
        <w:t xml:space="preserve">LT and HCPC </w:t>
      </w:r>
      <w:r w:rsidRPr="00CC26D6">
        <w:rPr>
          <w:rFonts w:ascii="Open Sans" w:hAnsi="Open Sans" w:cs="Open Sans"/>
          <w:sz w:val="22"/>
          <w:szCs w:val="22"/>
        </w:rPr>
        <w:t xml:space="preserve">emphasise the importance of confidentiality, respecting autonomy and promoting equitable access to services. This shared </w:t>
      </w:r>
      <w:r w:rsidRPr="00CC26D6">
        <w:rPr>
          <w:rFonts w:ascii="Open Sans" w:hAnsi="Open Sans" w:cs="Open Sans"/>
          <w:sz w:val="22"/>
          <w:szCs w:val="22"/>
        </w:rPr>
        <w:lastRenderedPageBreak/>
        <w:t>commitment ensures that SLTs uphold the highest standards in safeguarding and service user rights, reducing risks and improving outcomes for vulnerable populations.</w:t>
      </w:r>
    </w:p>
    <w:p w14:paraId="4931CF8B" w14:textId="30E3A168" w:rsidR="00F65CD0" w:rsidRPr="00CC26D6" w:rsidRDefault="00101703" w:rsidP="006808F0">
      <w:pPr>
        <w:pStyle w:val="Heading2"/>
        <w:rPr>
          <w:rFonts w:ascii="Open Sans" w:hAnsi="Open Sans" w:cs="Open Sans"/>
        </w:rPr>
      </w:pPr>
      <w:r w:rsidRPr="00CC26D6">
        <w:rPr>
          <w:rFonts w:ascii="Open Sans" w:hAnsi="Open Sans" w:cs="Open Sans"/>
        </w:rPr>
        <w:t xml:space="preserve">3.4 </w:t>
      </w:r>
      <w:r w:rsidR="00F65CD0" w:rsidRPr="00CC26D6">
        <w:rPr>
          <w:rFonts w:ascii="Open Sans" w:hAnsi="Open Sans" w:cs="Open Sans"/>
        </w:rPr>
        <w:t xml:space="preserve">Continuing </w:t>
      </w:r>
      <w:r w:rsidR="008B6BC9" w:rsidRPr="00CC26D6">
        <w:rPr>
          <w:rFonts w:ascii="Open Sans" w:hAnsi="Open Sans" w:cs="Open Sans"/>
        </w:rPr>
        <w:t>p</w:t>
      </w:r>
      <w:r w:rsidR="00F65CD0" w:rsidRPr="00CC26D6">
        <w:rPr>
          <w:rFonts w:ascii="Open Sans" w:hAnsi="Open Sans" w:cs="Open Sans"/>
        </w:rPr>
        <w:t xml:space="preserve">rofessional </w:t>
      </w:r>
      <w:r w:rsidR="008B6BC9" w:rsidRPr="00CC26D6">
        <w:rPr>
          <w:rFonts w:ascii="Open Sans" w:hAnsi="Open Sans" w:cs="Open Sans"/>
        </w:rPr>
        <w:t>d</w:t>
      </w:r>
      <w:r w:rsidR="00F65CD0" w:rsidRPr="00CC26D6">
        <w:rPr>
          <w:rFonts w:ascii="Open Sans" w:hAnsi="Open Sans" w:cs="Open Sans"/>
        </w:rPr>
        <w:t>evelopment (CPD)</w:t>
      </w:r>
    </w:p>
    <w:p w14:paraId="400B048D" w14:textId="447E343F" w:rsidR="00361995" w:rsidRPr="00CC26D6" w:rsidRDefault="00F65CD0" w:rsidP="003B6307">
      <w:pPr>
        <w:rPr>
          <w:rFonts w:ascii="Open Sans" w:hAnsi="Open Sans" w:cs="Open Sans"/>
          <w:sz w:val="22"/>
          <w:szCs w:val="22"/>
        </w:rPr>
      </w:pPr>
      <w:r w:rsidRPr="00CC26D6">
        <w:rPr>
          <w:rFonts w:ascii="Open Sans" w:hAnsi="Open Sans" w:cs="Open Sans"/>
          <w:sz w:val="22"/>
          <w:szCs w:val="22"/>
        </w:rPr>
        <w:t>The HCPC requires all SLTs to engage in CPD to maintain their registration, ensuring they stay up to date with new knowledge, technologies and clinical approaches. The RCSLT plays a crucial role in supporting this by offering CPD resources such as online learning modules, workshops, mentoring schemes, supervision frameworks</w:t>
      </w:r>
      <w:r w:rsidR="00AE0069" w:rsidRPr="00CC26D6">
        <w:rPr>
          <w:rFonts w:ascii="Open Sans" w:hAnsi="Open Sans" w:cs="Open Sans"/>
          <w:sz w:val="22"/>
          <w:szCs w:val="22"/>
        </w:rPr>
        <w:t xml:space="preserve">, and a </w:t>
      </w:r>
      <w:hyperlink r:id="rId22">
        <w:r w:rsidR="00F13F2B" w:rsidRPr="00CC26D6">
          <w:rPr>
            <w:rStyle w:val="Hyperlink"/>
            <w:rFonts w:ascii="Open Sans" w:hAnsi="Open Sans" w:cs="Open Sans"/>
            <w:sz w:val="22"/>
            <w:szCs w:val="22"/>
          </w:rPr>
          <w:t>member enquiries service</w:t>
        </w:r>
      </w:hyperlink>
      <w:r w:rsidRPr="00CC26D6">
        <w:rPr>
          <w:rFonts w:ascii="Open Sans" w:hAnsi="Open Sans" w:cs="Open Sans"/>
          <w:sz w:val="22"/>
          <w:szCs w:val="22"/>
        </w:rPr>
        <w:t>.</w:t>
      </w:r>
    </w:p>
    <w:p w14:paraId="28ADF4C6" w14:textId="38A71D7E" w:rsidR="16FA9B19" w:rsidRPr="00CC26D6" w:rsidRDefault="16FA9B19">
      <w:pPr>
        <w:rPr>
          <w:rFonts w:ascii="Open Sans" w:hAnsi="Open Sans" w:cs="Open Sans"/>
          <w:sz w:val="22"/>
          <w:szCs w:val="22"/>
        </w:rPr>
      </w:pPr>
      <w:r w:rsidRPr="00CC26D6">
        <w:rPr>
          <w:rFonts w:ascii="Open Sans" w:hAnsi="Open Sans" w:cs="Open Sans"/>
          <w:sz w:val="22"/>
          <w:szCs w:val="22"/>
        </w:rPr>
        <w:t>RCSLT’s structured CPD opportunities align with HCPC’s requirements, making it easier for SLTs to demonstrate their ongoing competence. This partnership ensures that SLTs continue to develop their expertise, ultimately improving the quality of care they provide to service users.</w:t>
      </w:r>
      <w:r w:rsidR="1B1E0F40" w:rsidRPr="00CC26D6">
        <w:rPr>
          <w:rFonts w:ascii="Open Sans" w:hAnsi="Open Sans" w:cs="Open Sans"/>
          <w:sz w:val="22"/>
          <w:szCs w:val="22"/>
        </w:rPr>
        <w:t xml:space="preserve"> The </w:t>
      </w:r>
      <w:hyperlink r:id="rId23">
        <w:r w:rsidR="1B1E0F40" w:rsidRPr="00CC26D6">
          <w:rPr>
            <w:rStyle w:val="Hyperlink"/>
            <w:rFonts w:ascii="Open Sans" w:hAnsi="Open Sans" w:cs="Open Sans"/>
            <w:sz w:val="22"/>
            <w:szCs w:val="22"/>
          </w:rPr>
          <w:t>RCSLT CPD Diary</w:t>
        </w:r>
      </w:hyperlink>
      <w:r w:rsidR="1B1E0F40" w:rsidRPr="00CC26D6">
        <w:rPr>
          <w:rFonts w:ascii="Open Sans" w:hAnsi="Open Sans" w:cs="Open Sans"/>
          <w:sz w:val="22"/>
          <w:szCs w:val="22"/>
        </w:rPr>
        <w:t xml:space="preserve"> </w:t>
      </w:r>
      <w:r w:rsidR="261C0962" w:rsidRPr="00CC26D6">
        <w:rPr>
          <w:rFonts w:ascii="Open Sans" w:hAnsi="Open Sans" w:cs="Open Sans"/>
          <w:sz w:val="22"/>
          <w:szCs w:val="22"/>
        </w:rPr>
        <w:t xml:space="preserve">can be used to record and reflect on CPD activity and provide evidence for the HCPC audit </w:t>
      </w:r>
      <w:r w:rsidR="1B1E0F40" w:rsidRPr="00CC26D6">
        <w:rPr>
          <w:rFonts w:ascii="Open Sans" w:hAnsi="Open Sans" w:cs="Open Sans"/>
          <w:sz w:val="22"/>
          <w:szCs w:val="22"/>
        </w:rPr>
        <w:t xml:space="preserve">supports SLTs </w:t>
      </w:r>
      <w:r w:rsidR="114F6541" w:rsidRPr="00CC26D6">
        <w:rPr>
          <w:rFonts w:ascii="Open Sans" w:hAnsi="Open Sans" w:cs="Open Sans"/>
          <w:sz w:val="22"/>
          <w:szCs w:val="22"/>
        </w:rPr>
        <w:t xml:space="preserve">to record CPD activity and provide evidence for the HCPC audit. </w:t>
      </w:r>
    </w:p>
    <w:p w14:paraId="277136E3" w14:textId="56263DA3" w:rsidR="009D24A0" w:rsidRPr="00CC26D6" w:rsidRDefault="00101703" w:rsidP="006808F0">
      <w:pPr>
        <w:pStyle w:val="Heading2"/>
        <w:rPr>
          <w:rFonts w:ascii="Open Sans" w:hAnsi="Open Sans" w:cs="Open Sans"/>
        </w:rPr>
      </w:pPr>
      <w:r w:rsidRPr="00CC26D6">
        <w:rPr>
          <w:rFonts w:ascii="Open Sans" w:hAnsi="Open Sans" w:cs="Open Sans"/>
        </w:rPr>
        <w:t xml:space="preserve">3.5 </w:t>
      </w:r>
      <w:r w:rsidR="009D24A0" w:rsidRPr="00CC26D6">
        <w:rPr>
          <w:rFonts w:ascii="Open Sans" w:hAnsi="Open Sans" w:cs="Open Sans"/>
        </w:rPr>
        <w:t xml:space="preserve">Equity, </w:t>
      </w:r>
      <w:r w:rsidR="003F349D" w:rsidRPr="00CC26D6">
        <w:rPr>
          <w:rFonts w:ascii="Open Sans" w:hAnsi="Open Sans" w:cs="Open Sans"/>
        </w:rPr>
        <w:t>d</w:t>
      </w:r>
      <w:r w:rsidR="009D24A0" w:rsidRPr="00CC26D6">
        <w:rPr>
          <w:rFonts w:ascii="Open Sans" w:hAnsi="Open Sans" w:cs="Open Sans"/>
        </w:rPr>
        <w:t xml:space="preserve">iversity, and </w:t>
      </w:r>
      <w:r w:rsidR="003F349D" w:rsidRPr="00CC26D6">
        <w:rPr>
          <w:rFonts w:ascii="Open Sans" w:hAnsi="Open Sans" w:cs="Open Sans"/>
        </w:rPr>
        <w:t xml:space="preserve">belonging </w:t>
      </w:r>
      <w:r w:rsidR="009D24A0" w:rsidRPr="00CC26D6">
        <w:rPr>
          <w:rFonts w:ascii="Open Sans" w:hAnsi="Open Sans" w:cs="Open Sans"/>
        </w:rPr>
        <w:t>(ED</w:t>
      </w:r>
      <w:r w:rsidR="00645EC2" w:rsidRPr="00CC26D6">
        <w:rPr>
          <w:rFonts w:ascii="Open Sans" w:hAnsi="Open Sans" w:cs="Open Sans"/>
        </w:rPr>
        <w:t>B</w:t>
      </w:r>
      <w:r w:rsidR="009D24A0" w:rsidRPr="00CC26D6">
        <w:rPr>
          <w:rFonts w:ascii="Open Sans" w:hAnsi="Open Sans" w:cs="Open Sans"/>
        </w:rPr>
        <w:t>)</w:t>
      </w:r>
    </w:p>
    <w:p w14:paraId="71A3A581" w14:textId="272CB267" w:rsidR="3F1DB513" w:rsidRPr="00CC26D6" w:rsidRDefault="009D24A0">
      <w:pPr>
        <w:rPr>
          <w:rFonts w:ascii="Open Sans" w:hAnsi="Open Sans" w:cs="Open Sans"/>
          <w:sz w:val="22"/>
          <w:szCs w:val="22"/>
        </w:rPr>
      </w:pPr>
      <w:r w:rsidRPr="00CC26D6">
        <w:rPr>
          <w:rFonts w:ascii="Open Sans" w:hAnsi="Open Sans" w:cs="Open Sans"/>
          <w:sz w:val="22"/>
          <w:szCs w:val="22"/>
        </w:rPr>
        <w:t>Both the HCPC standards and RCSLT guid</w:t>
      </w:r>
      <w:r w:rsidR="00645EC2" w:rsidRPr="00CC26D6">
        <w:rPr>
          <w:rFonts w:ascii="Open Sans" w:hAnsi="Open Sans" w:cs="Open Sans"/>
          <w:sz w:val="22"/>
          <w:szCs w:val="22"/>
        </w:rPr>
        <w:t>ance</w:t>
      </w:r>
      <w:r w:rsidRPr="00CC26D6">
        <w:rPr>
          <w:rFonts w:ascii="Open Sans" w:hAnsi="Open Sans" w:cs="Open Sans"/>
          <w:sz w:val="22"/>
          <w:szCs w:val="22"/>
        </w:rPr>
        <w:t xml:space="preserve"> prioritise </w:t>
      </w:r>
      <w:r w:rsidR="00645EC2" w:rsidRPr="00CC26D6">
        <w:rPr>
          <w:rFonts w:ascii="Open Sans" w:hAnsi="Open Sans" w:cs="Open Sans"/>
          <w:sz w:val="22"/>
          <w:szCs w:val="22"/>
        </w:rPr>
        <w:t>e</w:t>
      </w:r>
      <w:r w:rsidRPr="00CC26D6">
        <w:rPr>
          <w:rFonts w:ascii="Open Sans" w:hAnsi="Open Sans" w:cs="Open Sans"/>
          <w:sz w:val="22"/>
          <w:szCs w:val="22"/>
        </w:rPr>
        <w:t xml:space="preserve">quity, </w:t>
      </w:r>
      <w:r w:rsidR="00645EC2" w:rsidRPr="00CC26D6">
        <w:rPr>
          <w:rFonts w:ascii="Open Sans" w:hAnsi="Open Sans" w:cs="Open Sans"/>
          <w:sz w:val="22"/>
          <w:szCs w:val="22"/>
        </w:rPr>
        <w:t>d</w:t>
      </w:r>
      <w:r w:rsidRPr="00CC26D6">
        <w:rPr>
          <w:rFonts w:ascii="Open Sans" w:hAnsi="Open Sans" w:cs="Open Sans"/>
          <w:sz w:val="22"/>
          <w:szCs w:val="22"/>
        </w:rPr>
        <w:t xml:space="preserve">iversity, and </w:t>
      </w:r>
      <w:r w:rsidR="002F7C9B" w:rsidRPr="00CC26D6">
        <w:rPr>
          <w:rFonts w:ascii="Open Sans" w:hAnsi="Open Sans" w:cs="Open Sans"/>
          <w:sz w:val="22"/>
          <w:szCs w:val="22"/>
        </w:rPr>
        <w:t xml:space="preserve">belonging </w:t>
      </w:r>
      <w:r w:rsidR="00A42D7B" w:rsidRPr="00CC26D6">
        <w:rPr>
          <w:rFonts w:ascii="Open Sans" w:hAnsi="Open Sans" w:cs="Open Sans"/>
          <w:sz w:val="22"/>
          <w:szCs w:val="22"/>
        </w:rPr>
        <w:t xml:space="preserve">(EDB) (sometimes known as equality, diversity and </w:t>
      </w:r>
      <w:r w:rsidR="00645EC2" w:rsidRPr="00CC26D6">
        <w:rPr>
          <w:rFonts w:ascii="Open Sans" w:hAnsi="Open Sans" w:cs="Open Sans"/>
          <w:sz w:val="22"/>
          <w:szCs w:val="22"/>
        </w:rPr>
        <w:t>i</w:t>
      </w:r>
      <w:r w:rsidRPr="00CC26D6">
        <w:rPr>
          <w:rFonts w:ascii="Open Sans" w:hAnsi="Open Sans" w:cs="Open Sans"/>
          <w:sz w:val="22"/>
          <w:szCs w:val="22"/>
        </w:rPr>
        <w:t xml:space="preserve">nclusion </w:t>
      </w:r>
      <w:r w:rsidR="00C03A58" w:rsidRPr="00CC26D6">
        <w:rPr>
          <w:rFonts w:ascii="Open Sans" w:hAnsi="Open Sans" w:cs="Open Sans"/>
          <w:sz w:val="22"/>
          <w:szCs w:val="22"/>
        </w:rPr>
        <w:t xml:space="preserve">or </w:t>
      </w:r>
      <w:r w:rsidRPr="00CC26D6">
        <w:rPr>
          <w:rFonts w:ascii="Open Sans" w:hAnsi="Open Sans" w:cs="Open Sans"/>
          <w:sz w:val="22"/>
          <w:szCs w:val="22"/>
        </w:rPr>
        <w:t>EDI</w:t>
      </w:r>
      <w:r w:rsidRPr="00CC26D6" w:rsidDel="00C03A58">
        <w:rPr>
          <w:rFonts w:ascii="Open Sans" w:hAnsi="Open Sans" w:cs="Open Sans"/>
          <w:sz w:val="22"/>
          <w:szCs w:val="22"/>
        </w:rPr>
        <w:t>)</w:t>
      </w:r>
      <w:r w:rsidRPr="00CC26D6">
        <w:rPr>
          <w:rFonts w:ascii="Open Sans" w:hAnsi="Open Sans" w:cs="Open Sans"/>
          <w:sz w:val="22"/>
          <w:szCs w:val="22"/>
        </w:rPr>
        <w:t xml:space="preserve"> to ensure that speech and language therapy services are accessible, fair, and responsive to the diverse needs of service users. The HCPC mandates that SLTs practise in a non-discriminatory manner, respect cultural differences, and uphold service users' rights. The RCSLT expands on this by providing </w:t>
      </w:r>
      <w:hyperlink r:id="rId24" w:history="1">
        <w:r w:rsidRPr="00CC26D6">
          <w:rPr>
            <w:rStyle w:val="Hyperlink"/>
            <w:rFonts w:ascii="Open Sans" w:hAnsi="Open Sans" w:cs="Open Sans"/>
            <w:sz w:val="22"/>
            <w:szCs w:val="22"/>
          </w:rPr>
          <w:t>practical resources  and advocacy</w:t>
        </w:r>
      </w:hyperlink>
      <w:r w:rsidRPr="00CC26D6">
        <w:rPr>
          <w:rFonts w:ascii="Open Sans" w:hAnsi="Open Sans" w:cs="Open Sans"/>
          <w:sz w:val="22"/>
          <w:szCs w:val="22"/>
        </w:rPr>
        <w:t xml:space="preserve"> to support inclusive practice. </w:t>
      </w:r>
      <w:r w:rsidR="009E35EB" w:rsidRPr="00CC26D6">
        <w:rPr>
          <w:rFonts w:ascii="Open Sans" w:hAnsi="Open Sans" w:cs="Open Sans"/>
          <w:sz w:val="22"/>
          <w:szCs w:val="22"/>
        </w:rPr>
        <w:t xml:space="preserve">Our </w:t>
      </w:r>
      <w:r w:rsidRPr="00CC26D6">
        <w:rPr>
          <w:rFonts w:ascii="Open Sans" w:hAnsi="Open Sans" w:cs="Open Sans"/>
          <w:sz w:val="22"/>
          <w:szCs w:val="22"/>
        </w:rPr>
        <w:t>ED</w:t>
      </w:r>
      <w:r w:rsidR="005D6E84" w:rsidRPr="00CC26D6">
        <w:rPr>
          <w:rFonts w:ascii="Open Sans" w:hAnsi="Open Sans" w:cs="Open Sans"/>
          <w:sz w:val="22"/>
          <w:szCs w:val="22"/>
        </w:rPr>
        <w:t>B</w:t>
      </w:r>
      <w:r w:rsidRPr="00CC26D6">
        <w:rPr>
          <w:rFonts w:ascii="Open Sans" w:hAnsi="Open Sans" w:cs="Open Sans"/>
          <w:sz w:val="22"/>
          <w:szCs w:val="22"/>
        </w:rPr>
        <w:t xml:space="preserve"> </w:t>
      </w:r>
      <w:r w:rsidR="00F70CEA" w:rsidRPr="00CC26D6">
        <w:rPr>
          <w:rFonts w:ascii="Open Sans" w:hAnsi="Open Sans" w:cs="Open Sans"/>
          <w:sz w:val="22"/>
          <w:szCs w:val="22"/>
        </w:rPr>
        <w:t xml:space="preserve">strategy </w:t>
      </w:r>
      <w:r w:rsidRPr="00CC26D6">
        <w:rPr>
          <w:rFonts w:ascii="Open Sans" w:hAnsi="Open Sans" w:cs="Open Sans"/>
          <w:sz w:val="22"/>
          <w:szCs w:val="22"/>
        </w:rPr>
        <w:t>helps SLTs address health inequalities, use culturally competent approaches, and challenge systemic barriers within healthcare and education settings. By aligning with both HCPC regulations and RCSLT initiatives, SLTs can contribute to a profession that is equitable, inclusive, and reflective of the communities they serve.</w:t>
      </w:r>
    </w:p>
    <w:p w14:paraId="442B4CA8" w14:textId="52BE13B6" w:rsidR="000C6782" w:rsidRPr="00F24BA5" w:rsidRDefault="0C8A412C" w:rsidP="00CC26D6">
      <w:pPr>
        <w:pStyle w:val="Heading1"/>
        <w:numPr>
          <w:ilvl w:val="0"/>
          <w:numId w:val="36"/>
        </w:numPr>
        <w:ind w:left="284"/>
      </w:pPr>
      <w:r w:rsidRPr="00F24BA5">
        <w:t xml:space="preserve">Responsibility for </w:t>
      </w:r>
      <w:r w:rsidR="1B7D3F16" w:rsidRPr="00F24BA5">
        <w:t>p</w:t>
      </w:r>
      <w:r w:rsidRPr="00F24BA5">
        <w:t xml:space="preserve">olicy </w:t>
      </w:r>
      <w:r w:rsidR="1B7D3F16" w:rsidRPr="00F24BA5">
        <w:t>d</w:t>
      </w:r>
      <w:r w:rsidRPr="00F24BA5">
        <w:t xml:space="preserve">evelopment and </w:t>
      </w:r>
      <w:r w:rsidR="1B7D3F16" w:rsidRPr="00F24BA5">
        <w:t>c</w:t>
      </w:r>
      <w:r w:rsidRPr="00F24BA5">
        <w:t>ompliance</w:t>
      </w:r>
    </w:p>
    <w:p w14:paraId="4C28B407" w14:textId="77777777" w:rsidR="000C6782" w:rsidRPr="00CC26D6" w:rsidRDefault="000C6782" w:rsidP="003B6307">
      <w:pPr>
        <w:rPr>
          <w:rFonts w:ascii="Open Sans" w:hAnsi="Open Sans" w:cs="Open Sans"/>
          <w:sz w:val="22"/>
          <w:szCs w:val="22"/>
        </w:rPr>
      </w:pPr>
      <w:r w:rsidRPr="00CC26D6">
        <w:rPr>
          <w:rFonts w:ascii="Open Sans" w:hAnsi="Open Sans" w:cs="Open Sans"/>
          <w:sz w:val="22"/>
          <w:szCs w:val="22"/>
        </w:rPr>
        <w:t>All employers, including service leaders, managers, self-employed professionals, and sole practitioners, are responsible for developing and maintaining local policies aligned with national frameworks and legislation.</w:t>
      </w:r>
    </w:p>
    <w:p w14:paraId="508F5911" w14:textId="010566C6" w:rsidR="000C6782" w:rsidRPr="00CC26D6" w:rsidRDefault="005D24D7" w:rsidP="006808F0">
      <w:pPr>
        <w:pStyle w:val="Heading2"/>
        <w:rPr>
          <w:rFonts w:ascii="Open Sans" w:hAnsi="Open Sans" w:cs="Open Sans"/>
        </w:rPr>
      </w:pPr>
      <w:r w:rsidRPr="00CC26D6">
        <w:rPr>
          <w:rFonts w:ascii="Open Sans" w:hAnsi="Open Sans" w:cs="Open Sans"/>
        </w:rPr>
        <w:t xml:space="preserve">4.1 </w:t>
      </w:r>
      <w:r w:rsidR="000C6782" w:rsidRPr="00CC26D6">
        <w:rPr>
          <w:rFonts w:ascii="Open Sans" w:hAnsi="Open Sans" w:cs="Open Sans"/>
        </w:rPr>
        <w:t>Service-</w:t>
      </w:r>
      <w:r w:rsidR="00804698" w:rsidRPr="00CC26D6">
        <w:rPr>
          <w:rFonts w:ascii="Open Sans" w:hAnsi="Open Sans" w:cs="Open Sans"/>
        </w:rPr>
        <w:t>l</w:t>
      </w:r>
      <w:r w:rsidR="000C6782" w:rsidRPr="00CC26D6">
        <w:rPr>
          <w:rFonts w:ascii="Open Sans" w:hAnsi="Open Sans" w:cs="Open Sans"/>
        </w:rPr>
        <w:t xml:space="preserve">evel </w:t>
      </w:r>
      <w:r w:rsidR="00804698" w:rsidRPr="00CC26D6">
        <w:rPr>
          <w:rFonts w:ascii="Open Sans" w:hAnsi="Open Sans" w:cs="Open Sans"/>
        </w:rPr>
        <w:t>r</w:t>
      </w:r>
      <w:r w:rsidR="000C6782" w:rsidRPr="00CC26D6">
        <w:rPr>
          <w:rFonts w:ascii="Open Sans" w:hAnsi="Open Sans" w:cs="Open Sans"/>
        </w:rPr>
        <w:t>esponsibility</w:t>
      </w:r>
    </w:p>
    <w:p w14:paraId="2658C9ED" w14:textId="77777777" w:rsidR="000C6782" w:rsidRPr="00CC26D6" w:rsidRDefault="000C6782" w:rsidP="003B6307">
      <w:pPr>
        <w:rPr>
          <w:rFonts w:ascii="Open Sans" w:hAnsi="Open Sans" w:cs="Open Sans"/>
          <w:sz w:val="22"/>
          <w:szCs w:val="22"/>
        </w:rPr>
      </w:pPr>
      <w:r w:rsidRPr="00CC26D6">
        <w:rPr>
          <w:rFonts w:ascii="Open Sans" w:hAnsi="Open Sans" w:cs="Open Sans"/>
          <w:sz w:val="22"/>
          <w:szCs w:val="22"/>
        </w:rPr>
        <w:t>Heads of service and professional leads must ensure they and their staff understand how their organisation responds to national and regional legislation. This includes:</w:t>
      </w:r>
    </w:p>
    <w:p w14:paraId="37476064" w14:textId="082B230C" w:rsidR="000C6782" w:rsidRPr="00CC26D6" w:rsidRDefault="00751616" w:rsidP="003B6307">
      <w:pPr>
        <w:pStyle w:val="ListParagraph"/>
        <w:numPr>
          <w:ilvl w:val="0"/>
          <w:numId w:val="28"/>
        </w:numPr>
        <w:rPr>
          <w:rFonts w:ascii="Open Sans" w:hAnsi="Open Sans" w:cs="Open Sans"/>
          <w:sz w:val="22"/>
          <w:szCs w:val="22"/>
        </w:rPr>
      </w:pPr>
      <w:r w:rsidRPr="00CC26D6">
        <w:rPr>
          <w:rFonts w:ascii="Open Sans" w:hAnsi="Open Sans" w:cs="Open Sans"/>
          <w:sz w:val="22"/>
          <w:szCs w:val="22"/>
        </w:rPr>
        <w:t>i</w:t>
      </w:r>
      <w:r w:rsidR="000C6782" w:rsidRPr="00CC26D6">
        <w:rPr>
          <w:rFonts w:ascii="Open Sans" w:hAnsi="Open Sans" w:cs="Open Sans"/>
          <w:sz w:val="22"/>
          <w:szCs w:val="22"/>
        </w:rPr>
        <w:t>dentifying which legislation is implemented through local policies and strategies, and how this is achieved</w:t>
      </w:r>
    </w:p>
    <w:p w14:paraId="4849A742" w14:textId="6FA5F1BA" w:rsidR="000C6782" w:rsidRPr="00CC26D6" w:rsidRDefault="00751616" w:rsidP="003B6307">
      <w:pPr>
        <w:pStyle w:val="ListParagraph"/>
        <w:numPr>
          <w:ilvl w:val="0"/>
          <w:numId w:val="28"/>
        </w:numPr>
        <w:rPr>
          <w:rFonts w:ascii="Open Sans" w:hAnsi="Open Sans" w:cs="Open Sans"/>
          <w:sz w:val="22"/>
          <w:szCs w:val="22"/>
        </w:rPr>
      </w:pPr>
      <w:r w:rsidRPr="00CC26D6">
        <w:rPr>
          <w:rFonts w:ascii="Open Sans" w:hAnsi="Open Sans" w:cs="Open Sans"/>
          <w:sz w:val="22"/>
          <w:szCs w:val="22"/>
        </w:rPr>
        <w:lastRenderedPageBreak/>
        <w:t>r</w:t>
      </w:r>
      <w:r w:rsidR="000C6782" w:rsidRPr="00CC26D6">
        <w:rPr>
          <w:rFonts w:ascii="Open Sans" w:hAnsi="Open Sans" w:cs="Open Sans"/>
          <w:sz w:val="22"/>
          <w:szCs w:val="22"/>
        </w:rPr>
        <w:t>ecognising any gaps in compliance</w:t>
      </w:r>
    </w:p>
    <w:p w14:paraId="4CA25B07" w14:textId="77F1ED25" w:rsidR="000C6782" w:rsidRPr="00CC26D6" w:rsidRDefault="00751616" w:rsidP="003B6307">
      <w:pPr>
        <w:pStyle w:val="ListParagraph"/>
        <w:numPr>
          <w:ilvl w:val="0"/>
          <w:numId w:val="28"/>
        </w:numPr>
        <w:rPr>
          <w:rFonts w:ascii="Open Sans" w:hAnsi="Open Sans" w:cs="Open Sans"/>
          <w:sz w:val="22"/>
          <w:szCs w:val="22"/>
        </w:rPr>
      </w:pPr>
      <w:r w:rsidRPr="00CC26D6">
        <w:rPr>
          <w:rFonts w:ascii="Open Sans" w:hAnsi="Open Sans" w:cs="Open Sans"/>
          <w:sz w:val="22"/>
          <w:szCs w:val="22"/>
        </w:rPr>
        <w:t>d</w:t>
      </w:r>
      <w:r w:rsidR="000C6782" w:rsidRPr="00CC26D6">
        <w:rPr>
          <w:rFonts w:ascii="Open Sans" w:hAnsi="Open Sans" w:cs="Open Sans"/>
          <w:sz w:val="22"/>
          <w:szCs w:val="22"/>
        </w:rPr>
        <w:t xml:space="preserve">etermining </w:t>
      </w:r>
      <w:r w:rsidR="1F03A1C8" w:rsidRPr="00CC26D6">
        <w:rPr>
          <w:rFonts w:ascii="Open Sans" w:hAnsi="Open Sans" w:cs="Open Sans"/>
          <w:sz w:val="22"/>
          <w:szCs w:val="22"/>
        </w:rPr>
        <w:t>actions to achieve compliance</w:t>
      </w:r>
    </w:p>
    <w:p w14:paraId="0B8B0366" w14:textId="3FAB00C6" w:rsidR="000C6782" w:rsidRPr="00CC26D6" w:rsidRDefault="00751616" w:rsidP="003B6307">
      <w:pPr>
        <w:pStyle w:val="ListParagraph"/>
        <w:numPr>
          <w:ilvl w:val="0"/>
          <w:numId w:val="28"/>
        </w:numPr>
        <w:rPr>
          <w:rFonts w:ascii="Open Sans" w:hAnsi="Open Sans" w:cs="Open Sans"/>
          <w:sz w:val="22"/>
          <w:szCs w:val="22"/>
        </w:rPr>
      </w:pPr>
      <w:r w:rsidRPr="00CC26D6">
        <w:rPr>
          <w:rFonts w:ascii="Open Sans" w:hAnsi="Open Sans" w:cs="Open Sans"/>
          <w:sz w:val="22"/>
          <w:szCs w:val="22"/>
        </w:rPr>
        <w:t>u</w:t>
      </w:r>
      <w:r w:rsidR="000C6782" w:rsidRPr="00CC26D6">
        <w:rPr>
          <w:rFonts w:ascii="Open Sans" w:hAnsi="Open Sans" w:cs="Open Sans"/>
          <w:sz w:val="22"/>
          <w:szCs w:val="22"/>
        </w:rPr>
        <w:t>nderstanding the organisation’s required response.</w:t>
      </w:r>
    </w:p>
    <w:p w14:paraId="6F0E0A16" w14:textId="1AD97A51" w:rsidR="000C6782" w:rsidRPr="00CC26D6" w:rsidRDefault="000C6782" w:rsidP="003B6307">
      <w:pPr>
        <w:rPr>
          <w:rFonts w:ascii="Open Sans" w:hAnsi="Open Sans" w:cs="Open Sans"/>
          <w:sz w:val="22"/>
          <w:szCs w:val="22"/>
        </w:rPr>
      </w:pPr>
      <w:r w:rsidRPr="00CC26D6">
        <w:rPr>
          <w:rFonts w:ascii="Open Sans" w:hAnsi="Open Sans" w:cs="Open Sans"/>
          <w:sz w:val="22"/>
          <w:szCs w:val="22"/>
        </w:rPr>
        <w:t>Service leads should view legislation as a tool for driving service improvements</w:t>
      </w:r>
      <w:r w:rsidR="00144F7D" w:rsidRPr="00CC26D6">
        <w:rPr>
          <w:rFonts w:ascii="Open Sans" w:hAnsi="Open Sans" w:cs="Open Sans"/>
          <w:sz w:val="22"/>
          <w:szCs w:val="22"/>
        </w:rPr>
        <w:t>;</w:t>
      </w:r>
      <w:r w:rsidRPr="00CC26D6">
        <w:rPr>
          <w:rFonts w:ascii="Open Sans" w:hAnsi="Open Sans" w:cs="Open Sans"/>
          <w:sz w:val="22"/>
          <w:szCs w:val="22"/>
        </w:rPr>
        <w:t xml:space="preserve"> ensuring alignment with national and regional policies. For instance, the </w:t>
      </w:r>
      <w:hyperlink r:id="rId25">
        <w:r w:rsidRPr="00CC26D6">
          <w:rPr>
            <w:rStyle w:val="Hyperlink"/>
            <w:rFonts w:ascii="Open Sans" w:hAnsi="Open Sans" w:cs="Open Sans"/>
            <w:sz w:val="22"/>
            <w:szCs w:val="22"/>
          </w:rPr>
          <w:t>Race Relations (Amendment) Act</w:t>
        </w:r>
      </w:hyperlink>
      <w:r w:rsidRPr="00CC26D6">
        <w:rPr>
          <w:rFonts w:ascii="Open Sans" w:hAnsi="Open Sans" w:cs="Open Sans"/>
          <w:sz w:val="22"/>
          <w:szCs w:val="22"/>
        </w:rPr>
        <w:t xml:space="preserve"> places a duty on organisations to promote race equality. This provides a legal framework for developing business cases to enhance speech and language therapy services, ensuring they meet the linguistic, cultural, and religious needs of Black</w:t>
      </w:r>
      <w:r w:rsidR="00A8465E" w:rsidRPr="00CC26D6">
        <w:rPr>
          <w:rFonts w:ascii="Open Sans" w:hAnsi="Open Sans" w:cs="Open Sans"/>
          <w:sz w:val="22"/>
          <w:szCs w:val="22"/>
        </w:rPr>
        <w:t xml:space="preserve">, Asian </w:t>
      </w:r>
      <w:r w:rsidRPr="00CC26D6">
        <w:rPr>
          <w:rFonts w:ascii="Open Sans" w:hAnsi="Open Sans" w:cs="Open Sans"/>
          <w:sz w:val="22"/>
          <w:szCs w:val="22"/>
        </w:rPr>
        <w:t xml:space="preserve">and </w:t>
      </w:r>
      <w:r w:rsidR="009C5100" w:rsidRPr="00CC26D6">
        <w:rPr>
          <w:rFonts w:ascii="Open Sans" w:hAnsi="Open Sans" w:cs="Open Sans"/>
          <w:sz w:val="22"/>
          <w:szCs w:val="22"/>
        </w:rPr>
        <w:t>all minoritised </w:t>
      </w:r>
      <w:r w:rsidRPr="00CC26D6">
        <w:rPr>
          <w:rFonts w:ascii="Open Sans" w:hAnsi="Open Sans" w:cs="Open Sans"/>
          <w:sz w:val="22"/>
          <w:szCs w:val="22"/>
        </w:rPr>
        <w:t>communities.</w:t>
      </w:r>
    </w:p>
    <w:p w14:paraId="08A5EA60" w14:textId="198E5CF9" w:rsidR="000C6782" w:rsidRPr="00CC26D6" w:rsidRDefault="0C8A412C" w:rsidP="003B6307">
      <w:pPr>
        <w:rPr>
          <w:rFonts w:ascii="Open Sans" w:hAnsi="Open Sans" w:cs="Open Sans"/>
          <w:sz w:val="22"/>
          <w:szCs w:val="22"/>
        </w:rPr>
      </w:pPr>
      <w:r w:rsidRPr="00CC26D6">
        <w:rPr>
          <w:rFonts w:ascii="Open Sans" w:hAnsi="Open Sans" w:cs="Open Sans"/>
          <w:sz w:val="22"/>
          <w:szCs w:val="22"/>
        </w:rPr>
        <w:t>Service managers must ensure that their policies comply with legislativ</w:t>
      </w:r>
      <w:r w:rsidR="14E4F1D3" w:rsidRPr="00CC26D6">
        <w:rPr>
          <w:rFonts w:ascii="Open Sans" w:hAnsi="Open Sans" w:cs="Open Sans"/>
          <w:sz w:val="22"/>
          <w:szCs w:val="22"/>
        </w:rPr>
        <w:t>e</w:t>
      </w:r>
      <w:r w:rsidR="2B6FCBF0" w:rsidRPr="00CC26D6">
        <w:rPr>
          <w:rFonts w:ascii="Open Sans" w:hAnsi="Open Sans" w:cs="Open Sans"/>
          <w:sz w:val="22"/>
          <w:szCs w:val="22"/>
        </w:rPr>
        <w:t xml:space="preserve"> </w:t>
      </w:r>
      <w:r w:rsidRPr="00CC26D6">
        <w:rPr>
          <w:rFonts w:ascii="Open Sans" w:hAnsi="Open Sans" w:cs="Open Sans"/>
          <w:sz w:val="22"/>
          <w:szCs w:val="22"/>
        </w:rPr>
        <w:t>requirements. They should identify key individuals within their organisation to support this process and highlight any policy gaps caused by organisational or service limitations. These issues should be raised with senior management through appropriate channels to ensure accountability and commitment to service improvements.</w:t>
      </w:r>
      <w:r w:rsidR="6C7C5322" w:rsidRPr="00CC26D6">
        <w:rPr>
          <w:rFonts w:ascii="Open Sans" w:hAnsi="Open Sans" w:cs="Open Sans"/>
          <w:sz w:val="22"/>
          <w:szCs w:val="22"/>
        </w:rPr>
        <w:t xml:space="preserve"> </w:t>
      </w:r>
    </w:p>
    <w:p w14:paraId="601D2C6E" w14:textId="7D165EB2" w:rsidR="000C6782" w:rsidRPr="00F24BA5" w:rsidRDefault="000C6782" w:rsidP="00CC26D6">
      <w:pPr>
        <w:pStyle w:val="Heading1"/>
        <w:numPr>
          <w:ilvl w:val="0"/>
          <w:numId w:val="36"/>
        </w:numPr>
        <w:ind w:left="284"/>
      </w:pPr>
      <w:r w:rsidRPr="00F24BA5">
        <w:t>Accountability</w:t>
      </w:r>
    </w:p>
    <w:p w14:paraId="5A3E63B5" w14:textId="13819503" w:rsidR="000C6782" w:rsidRPr="00CC26D6" w:rsidRDefault="000C6782" w:rsidP="003B6307">
      <w:pPr>
        <w:rPr>
          <w:rFonts w:ascii="Open Sans" w:hAnsi="Open Sans" w:cs="Open Sans"/>
          <w:sz w:val="22"/>
          <w:szCs w:val="22"/>
        </w:rPr>
      </w:pPr>
      <w:r w:rsidRPr="00CC26D6">
        <w:rPr>
          <w:rFonts w:ascii="Open Sans" w:hAnsi="Open Sans" w:cs="Open Sans"/>
          <w:sz w:val="22"/>
          <w:szCs w:val="22"/>
        </w:rPr>
        <w:t xml:space="preserve">Accountability in speech and language therapy is multi-faceted, encompassing professional, contractual, and societal responsibilities. The following </w:t>
      </w:r>
      <w:r w:rsidR="00F3179D" w:rsidRPr="00CC26D6">
        <w:rPr>
          <w:rFonts w:ascii="Open Sans" w:hAnsi="Open Sans" w:cs="Open Sans"/>
          <w:sz w:val="22"/>
          <w:szCs w:val="22"/>
        </w:rPr>
        <w:t xml:space="preserve">information </w:t>
      </w:r>
      <w:r w:rsidRPr="00CC26D6">
        <w:rPr>
          <w:rFonts w:ascii="Open Sans" w:hAnsi="Open Sans" w:cs="Open Sans"/>
          <w:sz w:val="22"/>
          <w:szCs w:val="22"/>
        </w:rPr>
        <w:t>outlines the key aspects of accountability, detailing obligations, monitoring processes and enforcement mechanisms.</w:t>
      </w:r>
    </w:p>
    <w:p w14:paraId="2683F83D" w14:textId="4D15772D" w:rsidR="000C6782" w:rsidRPr="00CC26D6" w:rsidRDefault="006A3CAE" w:rsidP="006808F0">
      <w:pPr>
        <w:pStyle w:val="Heading2"/>
        <w:rPr>
          <w:rFonts w:ascii="Open Sans" w:hAnsi="Open Sans" w:cs="Open Sans"/>
        </w:rPr>
      </w:pPr>
      <w:r w:rsidRPr="00CC26D6">
        <w:rPr>
          <w:rFonts w:ascii="Open Sans" w:hAnsi="Open Sans" w:cs="Open Sans"/>
        </w:rPr>
        <w:t xml:space="preserve">5.1 </w:t>
      </w:r>
      <w:r w:rsidR="000C6782" w:rsidRPr="00CC26D6">
        <w:rPr>
          <w:rFonts w:ascii="Open Sans" w:hAnsi="Open Sans" w:cs="Open Sans"/>
        </w:rPr>
        <w:t xml:space="preserve">Contractual </w:t>
      </w:r>
      <w:r w:rsidR="00912B20" w:rsidRPr="00CC26D6">
        <w:rPr>
          <w:rFonts w:ascii="Open Sans" w:hAnsi="Open Sans" w:cs="Open Sans"/>
        </w:rPr>
        <w:t>a</w:t>
      </w:r>
      <w:r w:rsidR="000C6782" w:rsidRPr="00CC26D6">
        <w:rPr>
          <w:rFonts w:ascii="Open Sans" w:hAnsi="Open Sans" w:cs="Open Sans"/>
        </w:rPr>
        <w:t>ccountability</w:t>
      </w:r>
    </w:p>
    <w:p w14:paraId="2FD6FBB3" w14:textId="77777777" w:rsidR="000C6782" w:rsidRPr="00CC26D6" w:rsidRDefault="000C6782" w:rsidP="003B6307">
      <w:pPr>
        <w:pStyle w:val="ListParagraph"/>
        <w:numPr>
          <w:ilvl w:val="0"/>
          <w:numId w:val="29"/>
        </w:numPr>
        <w:rPr>
          <w:rFonts w:ascii="Open Sans" w:hAnsi="Open Sans" w:cs="Open Sans"/>
          <w:sz w:val="22"/>
          <w:szCs w:val="22"/>
        </w:rPr>
      </w:pPr>
      <w:r w:rsidRPr="00CC26D6">
        <w:rPr>
          <w:rFonts w:ascii="Open Sans" w:hAnsi="Open Sans" w:cs="Open Sans"/>
          <w:b/>
          <w:bCs/>
          <w:sz w:val="22"/>
          <w:szCs w:val="22"/>
        </w:rPr>
        <w:t>Accountable to:</w:t>
      </w:r>
      <w:r w:rsidRPr="00CC26D6">
        <w:rPr>
          <w:rFonts w:ascii="Open Sans" w:hAnsi="Open Sans" w:cs="Open Sans"/>
          <w:sz w:val="22"/>
          <w:szCs w:val="22"/>
        </w:rPr>
        <w:t xml:space="preserve"> Employer (organisation or individual).</w:t>
      </w:r>
    </w:p>
    <w:p w14:paraId="6582DD10" w14:textId="20415994" w:rsidR="000C6782" w:rsidRPr="00CC26D6" w:rsidRDefault="000C6782" w:rsidP="003B6307">
      <w:pPr>
        <w:pStyle w:val="ListParagraph"/>
        <w:numPr>
          <w:ilvl w:val="0"/>
          <w:numId w:val="29"/>
        </w:numPr>
        <w:rPr>
          <w:rFonts w:ascii="Open Sans" w:hAnsi="Open Sans" w:cs="Open Sans"/>
          <w:sz w:val="22"/>
          <w:szCs w:val="22"/>
        </w:rPr>
      </w:pPr>
      <w:r w:rsidRPr="00CC26D6">
        <w:rPr>
          <w:rFonts w:ascii="Open Sans" w:hAnsi="Open Sans" w:cs="Open Sans"/>
          <w:b/>
          <w:bCs/>
          <w:sz w:val="22"/>
          <w:szCs w:val="22"/>
        </w:rPr>
        <w:t>Responsibilities:</w:t>
      </w:r>
      <w:r w:rsidRPr="00CC26D6">
        <w:rPr>
          <w:rFonts w:ascii="Open Sans" w:hAnsi="Open Sans" w:cs="Open Sans"/>
          <w:sz w:val="22"/>
          <w:szCs w:val="22"/>
        </w:rPr>
        <w:t xml:space="preserve"> Ensuring efficiency, effectiveness, and the safety and wellbeing of individuals.</w:t>
      </w:r>
    </w:p>
    <w:p w14:paraId="6867A340" w14:textId="77777777" w:rsidR="000C6782" w:rsidRPr="00CC26D6" w:rsidRDefault="000C6782" w:rsidP="003B6307">
      <w:pPr>
        <w:pStyle w:val="ListParagraph"/>
        <w:numPr>
          <w:ilvl w:val="0"/>
          <w:numId w:val="29"/>
        </w:numPr>
        <w:rPr>
          <w:rFonts w:ascii="Open Sans" w:hAnsi="Open Sans" w:cs="Open Sans"/>
          <w:sz w:val="22"/>
          <w:szCs w:val="22"/>
        </w:rPr>
      </w:pPr>
      <w:r w:rsidRPr="00CC26D6">
        <w:rPr>
          <w:rFonts w:ascii="Open Sans" w:hAnsi="Open Sans" w:cs="Open Sans"/>
          <w:b/>
          <w:bCs/>
          <w:sz w:val="22"/>
          <w:szCs w:val="22"/>
        </w:rPr>
        <w:t>Requirements:</w:t>
      </w:r>
      <w:r w:rsidRPr="00CC26D6">
        <w:rPr>
          <w:rFonts w:ascii="Open Sans" w:hAnsi="Open Sans" w:cs="Open Sans"/>
          <w:sz w:val="22"/>
          <w:szCs w:val="22"/>
        </w:rPr>
        <w:t xml:space="preserve"> Compliance with employment law, contracts of employment, local practice standards, national service frameworks (NSF), and service level agreements.</w:t>
      </w:r>
    </w:p>
    <w:p w14:paraId="6AEEB26D" w14:textId="31BF26EA" w:rsidR="000C6782" w:rsidRPr="00CC26D6" w:rsidRDefault="000C6782" w:rsidP="003B6307">
      <w:pPr>
        <w:pStyle w:val="ListParagraph"/>
        <w:numPr>
          <w:ilvl w:val="0"/>
          <w:numId w:val="29"/>
        </w:numPr>
        <w:rPr>
          <w:rFonts w:ascii="Open Sans" w:hAnsi="Open Sans" w:cs="Open Sans"/>
          <w:sz w:val="22"/>
          <w:szCs w:val="22"/>
        </w:rPr>
      </w:pPr>
      <w:r w:rsidRPr="00CC26D6">
        <w:rPr>
          <w:rFonts w:ascii="Open Sans" w:hAnsi="Open Sans" w:cs="Open Sans"/>
          <w:b/>
          <w:bCs/>
          <w:sz w:val="22"/>
          <w:szCs w:val="22"/>
        </w:rPr>
        <w:t xml:space="preserve">Monitoring and </w:t>
      </w:r>
      <w:r w:rsidR="00EB7B2E" w:rsidRPr="00CC26D6">
        <w:rPr>
          <w:rFonts w:ascii="Open Sans" w:hAnsi="Open Sans" w:cs="Open Sans"/>
          <w:b/>
          <w:bCs/>
          <w:sz w:val="22"/>
          <w:szCs w:val="22"/>
        </w:rPr>
        <w:t>a</w:t>
      </w:r>
      <w:r w:rsidRPr="00CC26D6">
        <w:rPr>
          <w:rFonts w:ascii="Open Sans" w:hAnsi="Open Sans" w:cs="Open Sans"/>
          <w:b/>
          <w:bCs/>
          <w:sz w:val="22"/>
          <w:szCs w:val="22"/>
        </w:rPr>
        <w:t>ssurance:</w:t>
      </w:r>
      <w:r w:rsidRPr="00CC26D6">
        <w:rPr>
          <w:rFonts w:ascii="Open Sans" w:hAnsi="Open Sans" w:cs="Open Sans"/>
          <w:sz w:val="22"/>
          <w:szCs w:val="22"/>
        </w:rPr>
        <w:t xml:space="preserve"> Individual performance reviews (IPR), supervision, peer reviews, audits, reporting systems, and outcome measures.</w:t>
      </w:r>
    </w:p>
    <w:p w14:paraId="4B6D96D8" w14:textId="40474FC2" w:rsidR="00F1493D" w:rsidRPr="00CC26D6" w:rsidRDefault="000C6782" w:rsidP="003B6307">
      <w:pPr>
        <w:pStyle w:val="ListParagraph"/>
        <w:numPr>
          <w:ilvl w:val="0"/>
          <w:numId w:val="29"/>
        </w:numPr>
        <w:rPr>
          <w:rFonts w:ascii="Open Sans" w:hAnsi="Open Sans" w:cs="Open Sans"/>
          <w:sz w:val="22"/>
          <w:szCs w:val="22"/>
        </w:rPr>
      </w:pPr>
      <w:r w:rsidRPr="00CC26D6">
        <w:rPr>
          <w:rFonts w:ascii="Open Sans" w:hAnsi="Open Sans" w:cs="Open Sans"/>
          <w:b/>
          <w:bCs/>
          <w:sz w:val="22"/>
          <w:szCs w:val="22"/>
        </w:rPr>
        <w:t>Enforcement:</w:t>
      </w:r>
      <w:r w:rsidRPr="00CC26D6">
        <w:rPr>
          <w:rFonts w:ascii="Open Sans" w:hAnsi="Open Sans" w:cs="Open Sans"/>
          <w:sz w:val="22"/>
          <w:szCs w:val="22"/>
        </w:rPr>
        <w:t xml:space="preserve"> Civil courts and industrial tribunals.</w:t>
      </w:r>
    </w:p>
    <w:p w14:paraId="4640B808" w14:textId="60CAE74D" w:rsidR="000C6782" w:rsidRPr="00CC26D6" w:rsidRDefault="006A3CAE" w:rsidP="006808F0">
      <w:pPr>
        <w:pStyle w:val="Heading2"/>
        <w:rPr>
          <w:rFonts w:ascii="Open Sans" w:hAnsi="Open Sans" w:cs="Open Sans"/>
        </w:rPr>
      </w:pPr>
      <w:r w:rsidRPr="00CC26D6">
        <w:rPr>
          <w:rFonts w:ascii="Open Sans" w:hAnsi="Open Sans" w:cs="Open Sans"/>
        </w:rPr>
        <w:t xml:space="preserve">5.2 </w:t>
      </w:r>
      <w:r w:rsidR="000C6782" w:rsidRPr="00CC26D6">
        <w:rPr>
          <w:rFonts w:ascii="Open Sans" w:hAnsi="Open Sans" w:cs="Open Sans"/>
        </w:rPr>
        <w:t xml:space="preserve">Professional </w:t>
      </w:r>
      <w:r w:rsidR="00912B20" w:rsidRPr="00CC26D6">
        <w:rPr>
          <w:rFonts w:ascii="Open Sans" w:hAnsi="Open Sans" w:cs="Open Sans"/>
        </w:rPr>
        <w:t>a</w:t>
      </w:r>
      <w:r w:rsidR="000C6782" w:rsidRPr="00CC26D6">
        <w:rPr>
          <w:rFonts w:ascii="Open Sans" w:hAnsi="Open Sans" w:cs="Open Sans"/>
        </w:rPr>
        <w:t>ccountability</w:t>
      </w:r>
    </w:p>
    <w:p w14:paraId="3BE0E366" w14:textId="77777777" w:rsidR="000C6782" w:rsidRPr="00CC26D6" w:rsidRDefault="000C6782" w:rsidP="003B6307">
      <w:pPr>
        <w:pStyle w:val="ListParagraph"/>
        <w:numPr>
          <w:ilvl w:val="0"/>
          <w:numId w:val="30"/>
        </w:numPr>
        <w:rPr>
          <w:rFonts w:ascii="Open Sans" w:hAnsi="Open Sans" w:cs="Open Sans"/>
          <w:sz w:val="22"/>
          <w:szCs w:val="22"/>
        </w:rPr>
      </w:pPr>
      <w:r w:rsidRPr="00CC26D6">
        <w:rPr>
          <w:rFonts w:ascii="Open Sans" w:hAnsi="Open Sans" w:cs="Open Sans"/>
          <w:b/>
          <w:bCs/>
          <w:sz w:val="22"/>
          <w:szCs w:val="22"/>
        </w:rPr>
        <w:t>Accountable to:</w:t>
      </w:r>
      <w:r w:rsidRPr="00CC26D6">
        <w:rPr>
          <w:rFonts w:ascii="Open Sans" w:hAnsi="Open Sans" w:cs="Open Sans"/>
          <w:sz w:val="22"/>
          <w:szCs w:val="22"/>
        </w:rPr>
        <w:t xml:space="preserve"> Health and Care Professions Council (HCPC) and the professional conduct committee.</w:t>
      </w:r>
    </w:p>
    <w:p w14:paraId="3D808763" w14:textId="77777777" w:rsidR="000C6782" w:rsidRPr="00CC26D6" w:rsidRDefault="000C6782" w:rsidP="003B6307">
      <w:pPr>
        <w:pStyle w:val="ListParagraph"/>
        <w:numPr>
          <w:ilvl w:val="0"/>
          <w:numId w:val="30"/>
        </w:numPr>
        <w:rPr>
          <w:rFonts w:ascii="Open Sans" w:hAnsi="Open Sans" w:cs="Open Sans"/>
          <w:sz w:val="22"/>
          <w:szCs w:val="22"/>
        </w:rPr>
      </w:pPr>
      <w:r w:rsidRPr="00CC26D6">
        <w:rPr>
          <w:rFonts w:ascii="Open Sans" w:hAnsi="Open Sans" w:cs="Open Sans"/>
          <w:b/>
          <w:bCs/>
          <w:sz w:val="22"/>
          <w:szCs w:val="22"/>
        </w:rPr>
        <w:t>Responsibilities:</w:t>
      </w:r>
      <w:r w:rsidRPr="00CC26D6">
        <w:rPr>
          <w:rFonts w:ascii="Open Sans" w:hAnsi="Open Sans" w:cs="Open Sans"/>
          <w:sz w:val="22"/>
          <w:szCs w:val="22"/>
        </w:rPr>
        <w:t xml:space="preserve"> Delivering safe and effective services while upholding professional and ethical standards.</w:t>
      </w:r>
    </w:p>
    <w:p w14:paraId="06D6B7D0" w14:textId="77777777" w:rsidR="000C6782" w:rsidRPr="00CC26D6" w:rsidRDefault="000C6782" w:rsidP="003B6307">
      <w:pPr>
        <w:pStyle w:val="ListParagraph"/>
        <w:numPr>
          <w:ilvl w:val="0"/>
          <w:numId w:val="30"/>
        </w:numPr>
        <w:rPr>
          <w:rFonts w:ascii="Open Sans" w:hAnsi="Open Sans" w:cs="Open Sans"/>
          <w:sz w:val="22"/>
          <w:szCs w:val="22"/>
        </w:rPr>
      </w:pPr>
      <w:r w:rsidRPr="00CC26D6">
        <w:rPr>
          <w:rFonts w:ascii="Open Sans" w:hAnsi="Open Sans" w:cs="Open Sans"/>
          <w:b/>
          <w:bCs/>
          <w:sz w:val="22"/>
          <w:szCs w:val="22"/>
        </w:rPr>
        <w:t>Requirements:</w:t>
      </w:r>
      <w:r w:rsidRPr="00CC26D6">
        <w:rPr>
          <w:rFonts w:ascii="Open Sans" w:hAnsi="Open Sans" w:cs="Open Sans"/>
          <w:sz w:val="22"/>
          <w:szCs w:val="22"/>
        </w:rPr>
        <w:t xml:space="preserve"> Adherence to HCPC standards of conduct, proficiency, and continuing professional development (CPD), ethical research guidelines, and duty of care.</w:t>
      </w:r>
    </w:p>
    <w:p w14:paraId="765647AE" w14:textId="04C2FD76" w:rsidR="000C6782" w:rsidRPr="00CC26D6" w:rsidRDefault="000C6782" w:rsidP="003B6307">
      <w:pPr>
        <w:pStyle w:val="ListParagraph"/>
        <w:numPr>
          <w:ilvl w:val="0"/>
          <w:numId w:val="30"/>
        </w:numPr>
        <w:rPr>
          <w:rFonts w:ascii="Open Sans" w:hAnsi="Open Sans" w:cs="Open Sans"/>
          <w:sz w:val="22"/>
          <w:szCs w:val="22"/>
        </w:rPr>
      </w:pPr>
      <w:r w:rsidRPr="00CC26D6">
        <w:rPr>
          <w:rFonts w:ascii="Open Sans" w:hAnsi="Open Sans" w:cs="Open Sans"/>
          <w:b/>
          <w:bCs/>
          <w:sz w:val="22"/>
          <w:szCs w:val="22"/>
        </w:rPr>
        <w:lastRenderedPageBreak/>
        <w:t xml:space="preserve">Monitoring and </w:t>
      </w:r>
      <w:r w:rsidR="00AD01BB" w:rsidRPr="00CC26D6">
        <w:rPr>
          <w:rFonts w:ascii="Open Sans" w:hAnsi="Open Sans" w:cs="Open Sans"/>
          <w:b/>
          <w:bCs/>
          <w:sz w:val="22"/>
          <w:szCs w:val="22"/>
        </w:rPr>
        <w:t>a</w:t>
      </w:r>
      <w:r w:rsidRPr="00CC26D6">
        <w:rPr>
          <w:rFonts w:ascii="Open Sans" w:hAnsi="Open Sans" w:cs="Open Sans"/>
          <w:b/>
          <w:bCs/>
          <w:sz w:val="22"/>
          <w:szCs w:val="22"/>
        </w:rPr>
        <w:t>ssurance:</w:t>
      </w:r>
      <w:r w:rsidRPr="00CC26D6">
        <w:rPr>
          <w:rFonts w:ascii="Open Sans" w:hAnsi="Open Sans" w:cs="Open Sans"/>
          <w:sz w:val="22"/>
          <w:szCs w:val="22"/>
        </w:rPr>
        <w:t xml:space="preserve"> HCPC registration, RCSLT CPD processes, IPR, supervision, peer reviews, individual feedback, and outcome measures.</w:t>
      </w:r>
    </w:p>
    <w:p w14:paraId="6708C2FD" w14:textId="77777777" w:rsidR="000C6782" w:rsidRPr="00CC26D6" w:rsidRDefault="000C6782" w:rsidP="003B6307">
      <w:pPr>
        <w:pStyle w:val="ListParagraph"/>
        <w:numPr>
          <w:ilvl w:val="0"/>
          <w:numId w:val="30"/>
        </w:numPr>
        <w:rPr>
          <w:rFonts w:ascii="Open Sans" w:hAnsi="Open Sans" w:cs="Open Sans"/>
          <w:sz w:val="22"/>
          <w:szCs w:val="22"/>
        </w:rPr>
      </w:pPr>
      <w:r w:rsidRPr="00CC26D6">
        <w:rPr>
          <w:rFonts w:ascii="Open Sans" w:hAnsi="Open Sans" w:cs="Open Sans"/>
          <w:b/>
          <w:bCs/>
          <w:sz w:val="22"/>
          <w:szCs w:val="22"/>
        </w:rPr>
        <w:t>Enforcement:</w:t>
      </w:r>
      <w:r w:rsidRPr="00CC26D6">
        <w:rPr>
          <w:rFonts w:ascii="Open Sans" w:hAnsi="Open Sans" w:cs="Open Sans"/>
          <w:sz w:val="22"/>
          <w:szCs w:val="22"/>
        </w:rPr>
        <w:t xml:space="preserve"> HCPC regulatory mechanisms.</w:t>
      </w:r>
    </w:p>
    <w:p w14:paraId="562D4996" w14:textId="6E0D0586" w:rsidR="000C6782" w:rsidRPr="00340899" w:rsidRDefault="006A3CAE" w:rsidP="006808F0">
      <w:pPr>
        <w:pStyle w:val="Heading2"/>
        <w:rPr>
          <w:rFonts w:ascii="Open Sans" w:hAnsi="Open Sans" w:cs="Open Sans"/>
        </w:rPr>
      </w:pPr>
      <w:r w:rsidRPr="00340899">
        <w:rPr>
          <w:rFonts w:ascii="Open Sans" w:hAnsi="Open Sans" w:cs="Open Sans"/>
        </w:rPr>
        <w:t xml:space="preserve">5.3 </w:t>
      </w:r>
      <w:r w:rsidR="000C6782" w:rsidRPr="00340899">
        <w:rPr>
          <w:rFonts w:ascii="Open Sans" w:hAnsi="Open Sans" w:cs="Open Sans"/>
        </w:rPr>
        <w:t xml:space="preserve">Societal </w:t>
      </w:r>
      <w:r w:rsidR="003823C2" w:rsidRPr="00340899">
        <w:rPr>
          <w:rFonts w:ascii="Open Sans" w:hAnsi="Open Sans" w:cs="Open Sans"/>
        </w:rPr>
        <w:t>a</w:t>
      </w:r>
      <w:r w:rsidR="000C6782" w:rsidRPr="00340899">
        <w:rPr>
          <w:rFonts w:ascii="Open Sans" w:hAnsi="Open Sans" w:cs="Open Sans"/>
        </w:rPr>
        <w:t>ccountability</w:t>
      </w:r>
    </w:p>
    <w:p w14:paraId="226CEBFE" w14:textId="77777777" w:rsidR="000C6782" w:rsidRPr="00340899" w:rsidRDefault="000C6782" w:rsidP="003B6307">
      <w:pPr>
        <w:pStyle w:val="ListParagraph"/>
        <w:numPr>
          <w:ilvl w:val="0"/>
          <w:numId w:val="31"/>
        </w:numPr>
        <w:rPr>
          <w:rFonts w:ascii="Open Sans" w:hAnsi="Open Sans" w:cs="Open Sans"/>
          <w:sz w:val="22"/>
          <w:szCs w:val="22"/>
        </w:rPr>
      </w:pPr>
      <w:r w:rsidRPr="00340899">
        <w:rPr>
          <w:rFonts w:ascii="Open Sans" w:hAnsi="Open Sans" w:cs="Open Sans"/>
          <w:b/>
          <w:bCs/>
          <w:sz w:val="22"/>
          <w:szCs w:val="22"/>
        </w:rPr>
        <w:t>Accountable to:</w:t>
      </w:r>
      <w:r w:rsidRPr="00340899">
        <w:rPr>
          <w:rFonts w:ascii="Open Sans" w:hAnsi="Open Sans" w:cs="Open Sans"/>
          <w:sz w:val="22"/>
          <w:szCs w:val="22"/>
        </w:rPr>
        <w:t xml:space="preserve"> The public and legal system.</w:t>
      </w:r>
    </w:p>
    <w:p w14:paraId="47A62359" w14:textId="244B07E2" w:rsidR="000C6782" w:rsidRPr="00340899" w:rsidRDefault="000C6782" w:rsidP="003B6307">
      <w:pPr>
        <w:pStyle w:val="ListParagraph"/>
        <w:numPr>
          <w:ilvl w:val="0"/>
          <w:numId w:val="31"/>
        </w:numPr>
        <w:rPr>
          <w:rFonts w:ascii="Open Sans" w:hAnsi="Open Sans" w:cs="Open Sans"/>
          <w:sz w:val="22"/>
          <w:szCs w:val="22"/>
        </w:rPr>
      </w:pPr>
      <w:r w:rsidRPr="00340899">
        <w:rPr>
          <w:rFonts w:ascii="Open Sans" w:hAnsi="Open Sans" w:cs="Open Sans"/>
          <w:b/>
          <w:bCs/>
          <w:sz w:val="22"/>
          <w:szCs w:val="22"/>
        </w:rPr>
        <w:t>Responsibilities:</w:t>
      </w:r>
      <w:r w:rsidRPr="00340899">
        <w:rPr>
          <w:rFonts w:ascii="Open Sans" w:hAnsi="Open Sans" w:cs="Open Sans"/>
          <w:sz w:val="22"/>
          <w:szCs w:val="22"/>
        </w:rPr>
        <w:t xml:space="preserve"> Ensuring public safety and wellbeing through ethical and lawful practice.</w:t>
      </w:r>
    </w:p>
    <w:p w14:paraId="4BA6F063" w14:textId="77777777" w:rsidR="000C6782" w:rsidRPr="00340899" w:rsidRDefault="000C6782" w:rsidP="003B6307">
      <w:pPr>
        <w:pStyle w:val="ListParagraph"/>
        <w:numPr>
          <w:ilvl w:val="0"/>
          <w:numId w:val="31"/>
        </w:numPr>
        <w:rPr>
          <w:rFonts w:ascii="Open Sans" w:hAnsi="Open Sans" w:cs="Open Sans"/>
          <w:sz w:val="22"/>
          <w:szCs w:val="22"/>
        </w:rPr>
      </w:pPr>
      <w:r w:rsidRPr="00340899">
        <w:rPr>
          <w:rFonts w:ascii="Open Sans" w:hAnsi="Open Sans" w:cs="Open Sans"/>
          <w:b/>
          <w:bCs/>
          <w:sz w:val="22"/>
          <w:szCs w:val="22"/>
        </w:rPr>
        <w:t>Requirements:</w:t>
      </w:r>
      <w:r w:rsidRPr="00340899">
        <w:rPr>
          <w:rFonts w:ascii="Open Sans" w:hAnsi="Open Sans" w:cs="Open Sans"/>
          <w:sz w:val="22"/>
          <w:szCs w:val="22"/>
        </w:rPr>
        <w:t xml:space="preserve"> Adherence to criminal and civil law, duty of care, and safeguarding responsibilities.</w:t>
      </w:r>
    </w:p>
    <w:p w14:paraId="5E60E4BF" w14:textId="7864A3FF" w:rsidR="000C6782" w:rsidRPr="00340899" w:rsidRDefault="000C6782" w:rsidP="003B6307">
      <w:pPr>
        <w:pStyle w:val="ListParagraph"/>
        <w:numPr>
          <w:ilvl w:val="0"/>
          <w:numId w:val="31"/>
        </w:numPr>
        <w:rPr>
          <w:rFonts w:ascii="Open Sans" w:hAnsi="Open Sans" w:cs="Open Sans"/>
          <w:sz w:val="22"/>
          <w:szCs w:val="22"/>
        </w:rPr>
      </w:pPr>
      <w:r w:rsidRPr="00340899">
        <w:rPr>
          <w:rFonts w:ascii="Open Sans" w:hAnsi="Open Sans" w:cs="Open Sans"/>
          <w:b/>
          <w:bCs/>
          <w:sz w:val="22"/>
          <w:szCs w:val="22"/>
        </w:rPr>
        <w:t xml:space="preserve">Monitoring and </w:t>
      </w:r>
      <w:r w:rsidR="003510E4" w:rsidRPr="00340899">
        <w:rPr>
          <w:rFonts w:ascii="Open Sans" w:hAnsi="Open Sans" w:cs="Open Sans"/>
          <w:b/>
          <w:bCs/>
          <w:sz w:val="22"/>
          <w:szCs w:val="22"/>
        </w:rPr>
        <w:t>a</w:t>
      </w:r>
      <w:r w:rsidRPr="00340899">
        <w:rPr>
          <w:rFonts w:ascii="Open Sans" w:hAnsi="Open Sans" w:cs="Open Sans"/>
          <w:b/>
          <w:bCs/>
          <w:sz w:val="22"/>
          <w:szCs w:val="22"/>
        </w:rPr>
        <w:t>ssurance:</w:t>
      </w:r>
      <w:r w:rsidRPr="00340899">
        <w:rPr>
          <w:rFonts w:ascii="Open Sans" w:hAnsi="Open Sans" w:cs="Open Sans"/>
          <w:sz w:val="22"/>
          <w:szCs w:val="22"/>
        </w:rPr>
        <w:t xml:space="preserve"> Individual reports, peer reviews, and supervision.</w:t>
      </w:r>
    </w:p>
    <w:p w14:paraId="050EDF69" w14:textId="26DA7243" w:rsidR="007167F5" w:rsidRPr="00340899" w:rsidRDefault="000C6782" w:rsidP="006C202B">
      <w:pPr>
        <w:pStyle w:val="ListParagraph"/>
        <w:numPr>
          <w:ilvl w:val="0"/>
          <w:numId w:val="31"/>
        </w:numPr>
        <w:rPr>
          <w:rFonts w:ascii="Open Sans" w:hAnsi="Open Sans" w:cs="Open Sans"/>
          <w:sz w:val="22"/>
          <w:szCs w:val="22"/>
        </w:rPr>
      </w:pPr>
      <w:r w:rsidRPr="00340899">
        <w:rPr>
          <w:rFonts w:ascii="Open Sans" w:hAnsi="Open Sans" w:cs="Open Sans"/>
          <w:b/>
          <w:bCs/>
          <w:sz w:val="22"/>
          <w:szCs w:val="22"/>
        </w:rPr>
        <w:t>Enforcement:</w:t>
      </w:r>
      <w:r w:rsidRPr="00340899">
        <w:rPr>
          <w:rFonts w:ascii="Open Sans" w:hAnsi="Open Sans" w:cs="Open Sans"/>
          <w:sz w:val="22"/>
          <w:szCs w:val="22"/>
        </w:rPr>
        <w:t xml:space="preserve"> Criminal and civil courts.</w:t>
      </w:r>
    </w:p>
    <w:p w14:paraId="63F8A866" w14:textId="27241508" w:rsidR="000C6782" w:rsidRPr="00340899" w:rsidRDefault="1ED77DAC" w:rsidP="003B6307">
      <w:pPr>
        <w:rPr>
          <w:rFonts w:ascii="Open Sans" w:hAnsi="Open Sans" w:cs="Open Sans"/>
          <w:sz w:val="22"/>
          <w:szCs w:val="22"/>
        </w:rPr>
      </w:pPr>
      <w:r w:rsidRPr="00340899">
        <w:rPr>
          <w:rFonts w:ascii="Open Sans" w:hAnsi="Open Sans" w:cs="Open Sans"/>
          <w:sz w:val="22"/>
          <w:szCs w:val="22"/>
        </w:rPr>
        <w:t xml:space="preserve">Service leaders, managers, and practitioners must actively engage in maintaining accountability at all levels. This includes staying informed about legal and regulatory changes, implementing best practice, and ensuring that services remain compliant with national and professional standards. </w:t>
      </w:r>
      <w:r w:rsidR="4A644073" w:rsidRPr="00340899">
        <w:rPr>
          <w:rFonts w:ascii="Open Sans" w:hAnsi="Open Sans" w:cs="Open Sans"/>
          <w:sz w:val="22"/>
          <w:szCs w:val="22"/>
        </w:rPr>
        <w:t xml:space="preserve">When </w:t>
      </w:r>
      <w:r w:rsidRPr="00340899">
        <w:rPr>
          <w:rFonts w:ascii="Open Sans" w:hAnsi="Open Sans" w:cs="Open Sans"/>
          <w:sz w:val="22"/>
          <w:szCs w:val="22"/>
        </w:rPr>
        <w:t xml:space="preserve">gaps or challenges arise, </w:t>
      </w:r>
      <w:r w:rsidR="293BECFD" w:rsidRPr="00340899">
        <w:rPr>
          <w:rFonts w:ascii="Open Sans" w:hAnsi="Open Sans" w:cs="Open Sans"/>
          <w:sz w:val="22"/>
          <w:szCs w:val="22"/>
        </w:rPr>
        <w:t xml:space="preserve">they </w:t>
      </w:r>
      <w:r w:rsidRPr="00340899">
        <w:rPr>
          <w:rFonts w:ascii="Open Sans" w:hAnsi="Open Sans" w:cs="Open Sans"/>
          <w:sz w:val="22"/>
          <w:szCs w:val="22"/>
        </w:rPr>
        <w:t>should be addressed through appropriate organisational channels to ensure continuous service improvement.</w:t>
      </w:r>
    </w:p>
    <w:p w14:paraId="71F0174C" w14:textId="0907C70C" w:rsidR="4D40CB1C" w:rsidRPr="00F24BA5" w:rsidRDefault="44D56B41" w:rsidP="00340899">
      <w:pPr>
        <w:pStyle w:val="Heading1"/>
        <w:numPr>
          <w:ilvl w:val="0"/>
          <w:numId w:val="36"/>
        </w:numPr>
        <w:ind w:left="284"/>
      </w:pPr>
      <w:r w:rsidRPr="00F24BA5">
        <w:t xml:space="preserve">Meeting HCPC Standards: A </w:t>
      </w:r>
      <w:r w:rsidR="00E84C91">
        <w:t>p</w:t>
      </w:r>
      <w:r w:rsidRPr="00F24BA5">
        <w:t xml:space="preserve">ractical </w:t>
      </w:r>
      <w:r w:rsidR="00E84C91">
        <w:t>r</w:t>
      </w:r>
      <w:r w:rsidRPr="00F24BA5">
        <w:t xml:space="preserve">esource </w:t>
      </w:r>
      <w:r w:rsidR="00E84C91">
        <w:t>g</w:t>
      </w:r>
      <w:r w:rsidRPr="00F24BA5">
        <w:t>uide for SLTs</w:t>
      </w:r>
    </w:p>
    <w:p w14:paraId="2971C721" w14:textId="71D9C940" w:rsidR="70CA5D83" w:rsidRPr="00340899" w:rsidRDefault="70CA5D83">
      <w:pPr>
        <w:rPr>
          <w:rFonts w:ascii="Open Sans" w:hAnsi="Open Sans" w:cs="Open Sans"/>
          <w:sz w:val="22"/>
          <w:szCs w:val="22"/>
        </w:rPr>
      </w:pPr>
      <w:r w:rsidRPr="00340899">
        <w:rPr>
          <w:rFonts w:ascii="Open Sans" w:eastAsia="Arial" w:hAnsi="Open Sans" w:cs="Open Sans"/>
          <w:sz w:val="22"/>
          <w:szCs w:val="22"/>
        </w:rPr>
        <w:t xml:space="preserve">Further information on specific HCPC guidance, RCSLT resources, and other external materials that can support SLTs in meeting the HCPC Standards of Proficiency is outlined in the tables </w:t>
      </w:r>
      <w:r w:rsidR="00F109D7" w:rsidRPr="00340899">
        <w:rPr>
          <w:rFonts w:ascii="Open Sans" w:eastAsia="Arial" w:hAnsi="Open Sans" w:cs="Open Sans"/>
          <w:sz w:val="22"/>
          <w:szCs w:val="22"/>
        </w:rPr>
        <w:t>in this section</w:t>
      </w:r>
      <w:r w:rsidRPr="00340899">
        <w:rPr>
          <w:rFonts w:ascii="Open Sans" w:eastAsia="Arial" w:hAnsi="Open Sans" w:cs="Open Sans"/>
          <w:sz w:val="22"/>
          <w:szCs w:val="22"/>
        </w:rPr>
        <w:t xml:space="preserve">. This information is intended to provide examples of the support available and does not represent an exhaustive list. Additional resources may be found on the </w:t>
      </w:r>
      <w:hyperlink r:id="rId26">
        <w:r w:rsidRPr="00340899">
          <w:rPr>
            <w:rStyle w:val="Hyperlink"/>
            <w:rFonts w:ascii="Open Sans" w:eastAsia="Arial" w:hAnsi="Open Sans" w:cs="Open Sans"/>
            <w:sz w:val="22"/>
            <w:szCs w:val="22"/>
          </w:rPr>
          <w:t xml:space="preserve">RCSLT </w:t>
        </w:r>
        <w:r w:rsidR="00E828AF" w:rsidRPr="00340899">
          <w:rPr>
            <w:rStyle w:val="Hyperlink"/>
            <w:rFonts w:ascii="Open Sans" w:eastAsia="Arial" w:hAnsi="Open Sans" w:cs="Open Sans"/>
            <w:sz w:val="22"/>
            <w:szCs w:val="22"/>
          </w:rPr>
          <w:t>guidance pages</w:t>
        </w:r>
      </w:hyperlink>
      <w:r w:rsidRPr="00340899">
        <w:rPr>
          <w:rFonts w:ascii="Open Sans" w:eastAsia="Arial" w:hAnsi="Open Sans" w:cs="Open Sans"/>
          <w:sz w:val="22"/>
          <w:szCs w:val="22"/>
        </w:rPr>
        <w:t xml:space="preserve">, within the </w:t>
      </w:r>
      <w:hyperlink r:id="rId27">
        <w:r w:rsidRPr="00340899">
          <w:rPr>
            <w:rStyle w:val="Hyperlink"/>
            <w:rFonts w:ascii="Open Sans" w:eastAsia="Arial" w:hAnsi="Open Sans" w:cs="Open Sans"/>
            <w:sz w:val="22"/>
            <w:szCs w:val="22"/>
          </w:rPr>
          <w:t>RCSLT professional development scenarios</w:t>
        </w:r>
      </w:hyperlink>
      <w:r w:rsidRPr="00340899">
        <w:rPr>
          <w:rFonts w:ascii="Open Sans" w:eastAsia="Arial" w:hAnsi="Open Sans" w:cs="Open Sans"/>
          <w:sz w:val="22"/>
          <w:szCs w:val="22"/>
        </w:rPr>
        <w:t>, on the HCPC website, and in both national and local guidance.</w:t>
      </w:r>
    </w:p>
    <w:p w14:paraId="278F3106" w14:textId="1A176D31" w:rsidR="1A1BDB34" w:rsidRPr="00EA6A80" w:rsidRDefault="006A3CAE" w:rsidP="006808F0">
      <w:pPr>
        <w:pStyle w:val="Heading2"/>
        <w:rPr>
          <w:rFonts w:ascii="Open Sans" w:hAnsi="Open Sans" w:cs="Open Sans"/>
        </w:rPr>
      </w:pPr>
      <w:r w:rsidRPr="00EA6A80">
        <w:rPr>
          <w:rFonts w:ascii="Open Sans" w:hAnsi="Open Sans" w:cs="Open Sans"/>
        </w:rPr>
        <w:t xml:space="preserve">6.1 </w:t>
      </w:r>
      <w:r w:rsidR="1A1BDB34" w:rsidRPr="00EA6A80">
        <w:rPr>
          <w:rFonts w:ascii="Open Sans" w:hAnsi="Open Sans" w:cs="Open Sans"/>
        </w:rPr>
        <w:t>HCPC standard of proficiency 1</w:t>
      </w:r>
    </w:p>
    <w:p w14:paraId="05EABFE6" w14:textId="77777777" w:rsidR="1A1BDB34" w:rsidRPr="00EA6A80" w:rsidRDefault="1A1BDB34" w:rsidP="277E0ED6">
      <w:pPr>
        <w:rPr>
          <w:rFonts w:ascii="Open Sans" w:hAnsi="Open Sans" w:cs="Open Sans"/>
          <w:b/>
          <w:bCs/>
          <w:sz w:val="22"/>
          <w:szCs w:val="22"/>
        </w:rPr>
      </w:pPr>
      <w:r w:rsidRPr="00EA6A80">
        <w:rPr>
          <w:rFonts w:ascii="Open Sans" w:hAnsi="Open Sans" w:cs="Open Sans"/>
          <w:b/>
          <w:bCs/>
          <w:sz w:val="22"/>
          <w:szCs w:val="22"/>
        </w:rPr>
        <w:t>Practise safely and effectively within their scope of practice</w:t>
      </w:r>
    </w:p>
    <w:p w14:paraId="7CE14B88" w14:textId="36B07141" w:rsidR="277E0ED6" w:rsidRDefault="1A1BDB34">
      <w:pPr>
        <w:rPr>
          <w:rFonts w:ascii="Open Sans" w:hAnsi="Open Sans" w:cs="Open Sans"/>
          <w:sz w:val="22"/>
          <w:szCs w:val="22"/>
        </w:rPr>
      </w:pPr>
      <w:r w:rsidRPr="00EA6A80">
        <w:rPr>
          <w:rFonts w:ascii="Open Sans" w:hAnsi="Open Sans" w:cs="Open Sans"/>
          <w:i/>
          <w:iCs/>
          <w:sz w:val="22"/>
          <w:szCs w:val="22"/>
        </w:rPr>
        <w:t>Overview of standard:</w:t>
      </w:r>
      <w:r w:rsidRPr="00EA6A80">
        <w:rPr>
          <w:rFonts w:ascii="Open Sans" w:hAnsi="Open Sans" w:cs="Open Sans"/>
          <w:sz w:val="22"/>
          <w:szCs w:val="22"/>
        </w:rPr>
        <w:t xml:space="preserve"> SLTs must work within their professional competencies, ensuring they have the necessary skills and knowledge for safe and effective practice. They should seek supervision or refer cases outside their expertise to appropriate professionals, prioritising patient safety at all times.</w:t>
      </w:r>
    </w:p>
    <w:p w14:paraId="7C360BB1" w14:textId="406B9264" w:rsidR="00EA6A80" w:rsidRDefault="00EA6A80">
      <w:pPr>
        <w:spacing w:before="0" w:beforeAutospacing="0" w:after="160" w:line="259" w:lineRule="auto"/>
        <w:rPr>
          <w:rFonts w:ascii="Open Sans" w:hAnsi="Open Sans" w:cs="Open Sans"/>
          <w:sz w:val="22"/>
          <w:szCs w:val="22"/>
          <w:highlight w:val="yellow"/>
        </w:rPr>
      </w:pPr>
      <w:r>
        <w:rPr>
          <w:rFonts w:ascii="Open Sans" w:hAnsi="Open Sans" w:cs="Open Sans"/>
          <w:sz w:val="22"/>
          <w:szCs w:val="22"/>
          <w:highlight w:val="yellow"/>
        </w:rPr>
        <w:br w:type="page"/>
      </w:r>
    </w:p>
    <w:p w14:paraId="79DBE15D" w14:textId="77777777" w:rsidR="00EA6A80" w:rsidRPr="00EA6A80" w:rsidRDefault="00EA6A80">
      <w:pPr>
        <w:rPr>
          <w:rFonts w:ascii="Open Sans" w:hAnsi="Open Sans" w:cs="Open Sans"/>
          <w:sz w:val="22"/>
          <w:szCs w:val="22"/>
          <w:highlight w:val="yellow"/>
        </w:rPr>
      </w:pPr>
    </w:p>
    <w:tbl>
      <w:tblPr>
        <w:tblStyle w:val="TableGrid"/>
        <w:tblW w:w="5000" w:type="pct"/>
        <w:tblLook w:val="04A0" w:firstRow="1" w:lastRow="0" w:firstColumn="1" w:lastColumn="0" w:noHBand="0" w:noVBand="1"/>
      </w:tblPr>
      <w:tblGrid>
        <w:gridCol w:w="1836"/>
        <w:gridCol w:w="1556"/>
        <w:gridCol w:w="2416"/>
        <w:gridCol w:w="3208"/>
      </w:tblGrid>
      <w:tr w:rsidR="000525A4" w:rsidRPr="00F24BA5" w14:paraId="6F41B28F" w14:textId="77777777" w:rsidTr="357390CF">
        <w:trPr>
          <w:trHeight w:val="699"/>
        </w:trPr>
        <w:tc>
          <w:tcPr>
            <w:tcW w:w="1018" w:type="pct"/>
          </w:tcPr>
          <w:p w14:paraId="51CC78A2" w14:textId="77777777" w:rsidR="000525A4" w:rsidRPr="00EA6A80" w:rsidRDefault="000525A4" w:rsidP="003B6307">
            <w:pPr>
              <w:rPr>
                <w:rFonts w:ascii="Open Sans" w:hAnsi="Open Sans" w:cs="Open Sans"/>
                <w:sz w:val="22"/>
                <w:szCs w:val="22"/>
              </w:rPr>
            </w:pPr>
            <w:r w:rsidRPr="00EA6A80">
              <w:rPr>
                <w:rFonts w:ascii="Open Sans" w:hAnsi="Open Sans" w:cs="Open Sans"/>
                <w:sz w:val="22"/>
                <w:szCs w:val="22"/>
              </w:rPr>
              <w:t>HCPC guidance</w:t>
            </w:r>
          </w:p>
        </w:tc>
        <w:tc>
          <w:tcPr>
            <w:tcW w:w="863" w:type="pct"/>
          </w:tcPr>
          <w:p w14:paraId="2C3CCBB9" w14:textId="77777777" w:rsidR="000525A4" w:rsidRPr="00EA6A80" w:rsidRDefault="000525A4" w:rsidP="003B6307">
            <w:pPr>
              <w:rPr>
                <w:rFonts w:ascii="Open Sans" w:hAnsi="Open Sans" w:cs="Open Sans"/>
                <w:sz w:val="22"/>
                <w:szCs w:val="22"/>
              </w:rPr>
            </w:pPr>
            <w:r w:rsidRPr="00EA6A80">
              <w:rPr>
                <w:rFonts w:ascii="Open Sans" w:hAnsi="Open Sans" w:cs="Open Sans"/>
                <w:sz w:val="22"/>
                <w:szCs w:val="22"/>
              </w:rPr>
              <w:t>RCSLT guidance</w:t>
            </w:r>
          </w:p>
        </w:tc>
        <w:tc>
          <w:tcPr>
            <w:tcW w:w="1340" w:type="pct"/>
          </w:tcPr>
          <w:p w14:paraId="33604F20" w14:textId="77777777" w:rsidR="000525A4" w:rsidRPr="00EA6A80" w:rsidRDefault="000525A4" w:rsidP="003B6307">
            <w:pPr>
              <w:rPr>
                <w:rFonts w:ascii="Open Sans" w:hAnsi="Open Sans" w:cs="Open Sans"/>
                <w:sz w:val="22"/>
                <w:szCs w:val="22"/>
              </w:rPr>
            </w:pPr>
            <w:r w:rsidRPr="00EA6A80">
              <w:rPr>
                <w:rFonts w:ascii="Open Sans" w:hAnsi="Open Sans" w:cs="Open Sans"/>
                <w:sz w:val="22"/>
                <w:szCs w:val="22"/>
              </w:rPr>
              <w:t>RCSLT professional development scenario</w:t>
            </w:r>
          </w:p>
        </w:tc>
        <w:tc>
          <w:tcPr>
            <w:tcW w:w="1779" w:type="pct"/>
          </w:tcPr>
          <w:p w14:paraId="10C84D14" w14:textId="77777777" w:rsidR="000525A4" w:rsidRPr="00EA6A80" w:rsidRDefault="000525A4" w:rsidP="003B6307">
            <w:pPr>
              <w:rPr>
                <w:rFonts w:ascii="Open Sans" w:hAnsi="Open Sans" w:cs="Open Sans"/>
                <w:sz w:val="22"/>
                <w:szCs w:val="22"/>
              </w:rPr>
            </w:pPr>
            <w:r w:rsidRPr="00EA6A80">
              <w:rPr>
                <w:rFonts w:ascii="Open Sans" w:hAnsi="Open Sans" w:cs="Open Sans"/>
                <w:sz w:val="22"/>
                <w:szCs w:val="22"/>
              </w:rPr>
              <w:t>Other external guidance</w:t>
            </w:r>
          </w:p>
        </w:tc>
      </w:tr>
      <w:tr w:rsidR="000525A4" w:rsidRPr="00F24BA5" w14:paraId="74CB1A9A" w14:textId="77777777" w:rsidTr="357390CF">
        <w:trPr>
          <w:trHeight w:val="1607"/>
        </w:trPr>
        <w:tc>
          <w:tcPr>
            <w:tcW w:w="1018" w:type="pct"/>
          </w:tcPr>
          <w:p w14:paraId="466BFDED" w14:textId="77777777" w:rsidR="000525A4" w:rsidRPr="00EA6A80" w:rsidRDefault="000525A4" w:rsidP="003B6307">
            <w:pPr>
              <w:pStyle w:val="ListParagraph"/>
              <w:numPr>
                <w:ilvl w:val="0"/>
                <w:numId w:val="5"/>
              </w:numPr>
              <w:rPr>
                <w:rFonts w:ascii="Open Sans" w:hAnsi="Open Sans" w:cs="Open Sans"/>
                <w:sz w:val="22"/>
                <w:szCs w:val="22"/>
              </w:rPr>
            </w:pPr>
            <w:hyperlink r:id="rId28" w:history="1">
              <w:r w:rsidRPr="00EA6A80">
                <w:rPr>
                  <w:rFonts w:ascii="Open Sans" w:hAnsi="Open Sans" w:cs="Open Sans"/>
                  <w:color w:val="0563C1" w:themeColor="hyperlink"/>
                  <w:sz w:val="22"/>
                  <w:szCs w:val="22"/>
                  <w:u w:val="single"/>
                </w:rPr>
                <w:t>Scope of practice</w:t>
              </w:r>
            </w:hyperlink>
            <w:r w:rsidRPr="00EA6A80">
              <w:rPr>
                <w:rFonts w:ascii="Open Sans" w:hAnsi="Open Sans" w:cs="Open Sans"/>
                <w:sz w:val="22"/>
                <w:szCs w:val="22"/>
              </w:rPr>
              <w:t xml:space="preserve"> </w:t>
            </w:r>
          </w:p>
          <w:p w14:paraId="37F94F2E" w14:textId="77777777" w:rsidR="000525A4" w:rsidRPr="00EA6A80" w:rsidRDefault="000525A4" w:rsidP="003B6307">
            <w:pPr>
              <w:pStyle w:val="ListParagraph"/>
              <w:numPr>
                <w:ilvl w:val="0"/>
                <w:numId w:val="6"/>
              </w:numPr>
              <w:rPr>
                <w:rFonts w:ascii="Open Sans" w:hAnsi="Open Sans" w:cs="Open Sans"/>
                <w:sz w:val="22"/>
                <w:szCs w:val="22"/>
              </w:rPr>
            </w:pPr>
            <w:hyperlink r:id="rId29" w:history="1">
              <w:r w:rsidRPr="00EA6A80">
                <w:rPr>
                  <w:rFonts w:ascii="Open Sans" w:hAnsi="Open Sans" w:cs="Open Sans"/>
                  <w:color w:val="0563C1" w:themeColor="hyperlink"/>
                  <w:sz w:val="22"/>
                  <w:szCs w:val="22"/>
                  <w:u w:val="single"/>
                </w:rPr>
                <w:t>Health, safety and wellbeing</w:t>
              </w:r>
            </w:hyperlink>
            <w:r w:rsidRPr="00EA6A80">
              <w:rPr>
                <w:rFonts w:ascii="Open Sans" w:hAnsi="Open Sans" w:cs="Open Sans"/>
                <w:sz w:val="22"/>
                <w:szCs w:val="22"/>
              </w:rPr>
              <w:t xml:space="preserve"> </w:t>
            </w:r>
          </w:p>
        </w:tc>
        <w:tc>
          <w:tcPr>
            <w:tcW w:w="863" w:type="pct"/>
          </w:tcPr>
          <w:p w14:paraId="725F68A1" w14:textId="77777777" w:rsidR="000525A4" w:rsidRPr="00EA6A80" w:rsidRDefault="000525A4" w:rsidP="003B6307">
            <w:pPr>
              <w:pStyle w:val="ListParagraph"/>
              <w:numPr>
                <w:ilvl w:val="0"/>
                <w:numId w:val="6"/>
              </w:numPr>
              <w:rPr>
                <w:rFonts w:ascii="Open Sans" w:hAnsi="Open Sans" w:cs="Open Sans"/>
                <w:sz w:val="22"/>
                <w:szCs w:val="22"/>
              </w:rPr>
            </w:pPr>
            <w:hyperlink r:id="rId30" w:history="1">
              <w:r w:rsidRPr="00EA6A80">
                <w:rPr>
                  <w:rFonts w:ascii="Open Sans" w:hAnsi="Open Sans" w:cs="Open Sans"/>
                  <w:color w:val="0563C1" w:themeColor="hyperlink"/>
                  <w:sz w:val="22"/>
                  <w:szCs w:val="22"/>
                  <w:u w:val="single"/>
                </w:rPr>
                <w:t>Evolving roles</w:t>
              </w:r>
            </w:hyperlink>
            <w:r w:rsidRPr="00EA6A80">
              <w:rPr>
                <w:rFonts w:ascii="Open Sans" w:hAnsi="Open Sans" w:cs="Open Sans"/>
                <w:sz w:val="22"/>
                <w:szCs w:val="22"/>
              </w:rPr>
              <w:t xml:space="preserve"> </w:t>
            </w:r>
          </w:p>
          <w:p w14:paraId="513DEF49" w14:textId="4F492142" w:rsidR="000525A4" w:rsidRPr="00EA6A80" w:rsidRDefault="49E5D098" w:rsidP="003B6307">
            <w:pPr>
              <w:pStyle w:val="ListParagraph"/>
              <w:numPr>
                <w:ilvl w:val="0"/>
                <w:numId w:val="6"/>
              </w:numPr>
              <w:rPr>
                <w:rFonts w:ascii="Open Sans" w:hAnsi="Open Sans" w:cs="Open Sans"/>
                <w:sz w:val="22"/>
                <w:szCs w:val="22"/>
              </w:rPr>
            </w:pPr>
            <w:hyperlink r:id="rId31">
              <w:r w:rsidRPr="00EA6A80">
                <w:rPr>
                  <w:rStyle w:val="Hyperlink"/>
                  <w:rFonts w:ascii="Open Sans" w:hAnsi="Open Sans" w:cs="Open Sans"/>
                  <w:sz w:val="22"/>
                  <w:szCs w:val="22"/>
                </w:rPr>
                <w:t>CPD and l</w:t>
              </w:r>
              <w:r w:rsidR="1BB2A5D9" w:rsidRPr="00EA6A80">
                <w:rPr>
                  <w:rStyle w:val="Hyperlink"/>
                  <w:rFonts w:ascii="Open Sans" w:hAnsi="Open Sans" w:cs="Open Sans"/>
                  <w:sz w:val="22"/>
                  <w:szCs w:val="22"/>
                </w:rPr>
                <w:t>ifelong learning</w:t>
              </w:r>
            </w:hyperlink>
            <w:r w:rsidR="4E263658" w:rsidRPr="00EA6A80">
              <w:rPr>
                <w:rFonts w:ascii="Open Sans" w:hAnsi="Open Sans" w:cs="Open Sans"/>
                <w:sz w:val="22"/>
                <w:szCs w:val="22"/>
              </w:rPr>
              <w:t xml:space="preserve"> </w:t>
            </w:r>
          </w:p>
        </w:tc>
        <w:tc>
          <w:tcPr>
            <w:tcW w:w="1340" w:type="pct"/>
          </w:tcPr>
          <w:p w14:paraId="501194AB" w14:textId="77777777" w:rsidR="000525A4" w:rsidRPr="00EA6A80" w:rsidRDefault="000525A4" w:rsidP="003B6307">
            <w:pPr>
              <w:pStyle w:val="ListParagraph"/>
              <w:numPr>
                <w:ilvl w:val="0"/>
                <w:numId w:val="5"/>
              </w:numPr>
              <w:rPr>
                <w:rFonts w:ascii="Open Sans" w:hAnsi="Open Sans" w:cs="Open Sans"/>
                <w:sz w:val="22"/>
                <w:szCs w:val="22"/>
              </w:rPr>
            </w:pPr>
            <w:hyperlink r:id="rId32" w:anchor="/" w:history="1">
              <w:r w:rsidRPr="00EA6A80">
                <w:rPr>
                  <w:rFonts w:ascii="Open Sans" w:hAnsi="Open Sans" w:cs="Open Sans"/>
                  <w:color w:val="0563C1" w:themeColor="hyperlink"/>
                  <w:sz w:val="22"/>
                  <w:szCs w:val="22"/>
                  <w:u w:val="single"/>
                </w:rPr>
                <w:t>Scope of practice</w:t>
              </w:r>
            </w:hyperlink>
          </w:p>
          <w:p w14:paraId="4D813318" w14:textId="77777777" w:rsidR="000525A4" w:rsidRPr="00EA6A80" w:rsidRDefault="000525A4" w:rsidP="003B6307">
            <w:pPr>
              <w:pStyle w:val="ListParagraph"/>
              <w:numPr>
                <w:ilvl w:val="0"/>
                <w:numId w:val="5"/>
              </w:numPr>
              <w:rPr>
                <w:rFonts w:ascii="Open Sans" w:hAnsi="Open Sans" w:cs="Open Sans"/>
                <w:sz w:val="22"/>
                <w:szCs w:val="22"/>
              </w:rPr>
            </w:pPr>
            <w:hyperlink r:id="rId33" w:anchor="/" w:history="1">
              <w:r w:rsidRPr="00EA6A80">
                <w:rPr>
                  <w:rFonts w:ascii="Open Sans" w:hAnsi="Open Sans" w:cs="Open Sans"/>
                  <w:color w:val="0563C1" w:themeColor="hyperlink"/>
                  <w:sz w:val="22"/>
                  <w:szCs w:val="22"/>
                  <w:u w:val="single"/>
                </w:rPr>
                <w:t>Advanced practice and second opinions</w:t>
              </w:r>
            </w:hyperlink>
          </w:p>
          <w:p w14:paraId="70920ACA" w14:textId="77777777" w:rsidR="000525A4" w:rsidRPr="00EA6A80" w:rsidRDefault="000525A4" w:rsidP="003B6307">
            <w:pPr>
              <w:pStyle w:val="ListParagraph"/>
              <w:numPr>
                <w:ilvl w:val="0"/>
                <w:numId w:val="5"/>
              </w:numPr>
              <w:rPr>
                <w:rFonts w:ascii="Open Sans" w:hAnsi="Open Sans" w:cs="Open Sans"/>
                <w:sz w:val="22"/>
                <w:szCs w:val="22"/>
              </w:rPr>
            </w:pPr>
            <w:hyperlink r:id="rId34" w:anchor="/" w:history="1">
              <w:r w:rsidRPr="00EA6A80">
                <w:rPr>
                  <w:rFonts w:ascii="Open Sans" w:hAnsi="Open Sans" w:cs="Open Sans"/>
                  <w:color w:val="0563C1" w:themeColor="hyperlink"/>
                  <w:sz w:val="22"/>
                  <w:szCs w:val="22"/>
                  <w:u w:val="single"/>
                </w:rPr>
                <w:t>Referral criteria/scope of practice</w:t>
              </w:r>
            </w:hyperlink>
          </w:p>
          <w:p w14:paraId="2DB4D6E1" w14:textId="77777777" w:rsidR="000525A4" w:rsidRPr="00EA6A80" w:rsidRDefault="000525A4" w:rsidP="003B6307">
            <w:pPr>
              <w:pStyle w:val="ListParagraph"/>
              <w:numPr>
                <w:ilvl w:val="0"/>
                <w:numId w:val="5"/>
              </w:numPr>
              <w:rPr>
                <w:rFonts w:ascii="Open Sans" w:hAnsi="Open Sans" w:cs="Open Sans"/>
                <w:sz w:val="22"/>
                <w:szCs w:val="22"/>
              </w:rPr>
            </w:pPr>
            <w:hyperlink r:id="rId35" w:anchor="/" w:history="1">
              <w:r w:rsidRPr="00EA6A80">
                <w:rPr>
                  <w:rFonts w:ascii="Open Sans" w:hAnsi="Open Sans" w:cs="Open Sans"/>
                  <w:color w:val="0563C1" w:themeColor="hyperlink"/>
                  <w:sz w:val="22"/>
                  <w:szCs w:val="22"/>
                  <w:u w:val="single"/>
                </w:rPr>
                <w:t>Burnout</w:t>
              </w:r>
            </w:hyperlink>
          </w:p>
          <w:p w14:paraId="0DA43402" w14:textId="53EB084F" w:rsidR="000525A4" w:rsidRPr="00EA6A80" w:rsidRDefault="000525A4" w:rsidP="003B6307">
            <w:pPr>
              <w:pStyle w:val="ListParagraph"/>
              <w:numPr>
                <w:ilvl w:val="0"/>
                <w:numId w:val="5"/>
              </w:numPr>
              <w:rPr>
                <w:rFonts w:ascii="Open Sans" w:hAnsi="Open Sans" w:cs="Open Sans"/>
                <w:sz w:val="22"/>
                <w:szCs w:val="22"/>
              </w:rPr>
            </w:pPr>
            <w:hyperlink r:id="rId36" w:anchor="/" w:history="1">
              <w:r w:rsidRPr="00EA6A80">
                <w:rPr>
                  <w:rFonts w:ascii="Open Sans" w:hAnsi="Open Sans" w:cs="Open Sans"/>
                  <w:color w:val="0563C1" w:themeColor="hyperlink"/>
                  <w:sz w:val="22"/>
                  <w:szCs w:val="22"/>
                  <w:u w:val="single"/>
                </w:rPr>
                <w:t xml:space="preserve">Impact of </w:t>
              </w:r>
              <w:r w:rsidR="00340ADD" w:rsidRPr="00EA6A80">
                <w:rPr>
                  <w:rFonts w:ascii="Open Sans" w:hAnsi="Open Sans" w:cs="Open Sans"/>
                  <w:color w:val="0563C1" w:themeColor="hyperlink"/>
                  <w:sz w:val="22"/>
                  <w:szCs w:val="22"/>
                  <w:u w:val="single"/>
                </w:rPr>
                <w:t>workplace on your</w:t>
              </w:r>
              <w:r w:rsidRPr="00EA6A80">
                <w:rPr>
                  <w:rFonts w:ascii="Open Sans" w:hAnsi="Open Sans" w:cs="Open Sans"/>
                  <w:color w:val="0563C1" w:themeColor="hyperlink"/>
                  <w:sz w:val="22"/>
                  <w:szCs w:val="22"/>
                  <w:u w:val="single"/>
                </w:rPr>
                <w:t xml:space="preserve"> health</w:t>
              </w:r>
            </w:hyperlink>
          </w:p>
          <w:p w14:paraId="6F6BE207" w14:textId="41ADA67A" w:rsidR="000525A4" w:rsidRPr="00EA6A80" w:rsidRDefault="4E263658" w:rsidP="40ED1B5D">
            <w:pPr>
              <w:pStyle w:val="ListParagraph"/>
              <w:numPr>
                <w:ilvl w:val="0"/>
                <w:numId w:val="5"/>
              </w:numPr>
              <w:rPr>
                <w:rFonts w:ascii="Open Sans" w:hAnsi="Open Sans" w:cs="Open Sans"/>
                <w:color w:val="0563C1"/>
                <w:sz w:val="22"/>
                <w:szCs w:val="22"/>
                <w:u w:val="single"/>
              </w:rPr>
            </w:pPr>
            <w:hyperlink r:id="rId37">
              <w:r w:rsidRPr="00EA6A80">
                <w:rPr>
                  <w:rFonts w:ascii="Open Sans" w:hAnsi="Open Sans" w:cs="Open Sans"/>
                  <w:color w:val="0563C1"/>
                  <w:sz w:val="22"/>
                  <w:szCs w:val="22"/>
                  <w:u w:val="single"/>
                </w:rPr>
                <w:t>Continuing professional development</w:t>
              </w:r>
            </w:hyperlink>
          </w:p>
        </w:tc>
        <w:tc>
          <w:tcPr>
            <w:tcW w:w="1779" w:type="pct"/>
          </w:tcPr>
          <w:p w14:paraId="18CB1451" w14:textId="649E1E3F" w:rsidR="000525A4" w:rsidRPr="00EA6A80" w:rsidRDefault="000525A4" w:rsidP="003B6307">
            <w:pPr>
              <w:pStyle w:val="ListParagraph"/>
              <w:numPr>
                <w:ilvl w:val="0"/>
                <w:numId w:val="5"/>
              </w:numPr>
              <w:rPr>
                <w:rFonts w:ascii="Open Sans" w:hAnsi="Open Sans" w:cs="Open Sans"/>
                <w:sz w:val="22"/>
                <w:szCs w:val="22"/>
              </w:rPr>
            </w:pPr>
            <w:hyperlink r:id="rId38" w:history="1">
              <w:r w:rsidRPr="00EA6A80">
                <w:rPr>
                  <w:rFonts w:ascii="Open Sans" w:hAnsi="Open Sans" w:cs="Open Sans"/>
                  <w:color w:val="0563C1" w:themeColor="hyperlink"/>
                  <w:sz w:val="22"/>
                  <w:szCs w:val="22"/>
                  <w:u w:val="single"/>
                </w:rPr>
                <w:t xml:space="preserve">Public Health England: Best </w:t>
              </w:r>
              <w:r w:rsidR="00513A17" w:rsidRPr="00EA6A80">
                <w:rPr>
                  <w:rFonts w:ascii="Open Sans" w:hAnsi="Open Sans" w:cs="Open Sans"/>
                  <w:color w:val="0563C1" w:themeColor="hyperlink"/>
                  <w:sz w:val="22"/>
                  <w:szCs w:val="22"/>
                  <w:u w:val="single"/>
                </w:rPr>
                <w:t>s</w:t>
              </w:r>
              <w:r w:rsidRPr="00EA6A80">
                <w:rPr>
                  <w:rFonts w:ascii="Open Sans" w:hAnsi="Open Sans" w:cs="Open Sans"/>
                  <w:color w:val="0563C1" w:themeColor="hyperlink"/>
                  <w:sz w:val="22"/>
                  <w:szCs w:val="22"/>
                  <w:u w:val="single"/>
                </w:rPr>
                <w:t>tart in speech, language and communication</w:t>
              </w:r>
            </w:hyperlink>
          </w:p>
          <w:p w14:paraId="41D71EF3" w14:textId="6074D6BD" w:rsidR="000525A4" w:rsidRPr="00EA6A80" w:rsidRDefault="000525A4" w:rsidP="003B6307">
            <w:pPr>
              <w:pStyle w:val="ListParagraph"/>
              <w:numPr>
                <w:ilvl w:val="0"/>
                <w:numId w:val="5"/>
              </w:numPr>
              <w:rPr>
                <w:rFonts w:ascii="Open Sans" w:hAnsi="Open Sans" w:cs="Open Sans"/>
                <w:sz w:val="22"/>
                <w:szCs w:val="22"/>
              </w:rPr>
            </w:pPr>
            <w:hyperlink r:id="rId39" w:history="1">
              <w:r w:rsidRPr="00EA6A80">
                <w:rPr>
                  <w:rFonts w:ascii="Open Sans" w:hAnsi="Open Sans" w:cs="Open Sans"/>
                  <w:color w:val="0563C1" w:themeColor="hyperlink"/>
                  <w:sz w:val="22"/>
                  <w:szCs w:val="22"/>
                  <w:u w:val="single"/>
                </w:rPr>
                <w:t>National Institute for Health and Care Excellence (NICE) – Clinical Guidelines</w:t>
              </w:r>
            </w:hyperlink>
          </w:p>
        </w:tc>
      </w:tr>
    </w:tbl>
    <w:p w14:paraId="2268AD3A" w14:textId="513C954B" w:rsidR="0DD3A997" w:rsidRPr="00EA6A80" w:rsidRDefault="00B022D0" w:rsidP="07FE45FE">
      <w:pPr>
        <w:pStyle w:val="Heading2"/>
        <w:rPr>
          <w:rFonts w:ascii="Open Sans" w:hAnsi="Open Sans" w:cs="Open Sans"/>
          <w:b/>
          <w:bCs/>
        </w:rPr>
      </w:pPr>
      <w:r w:rsidRPr="00EA6A80">
        <w:rPr>
          <w:rFonts w:ascii="Open Sans" w:hAnsi="Open Sans" w:cs="Open Sans"/>
        </w:rPr>
        <w:t xml:space="preserve">6.2 </w:t>
      </w:r>
      <w:r w:rsidR="0DD3A997" w:rsidRPr="00EA6A80">
        <w:rPr>
          <w:rFonts w:ascii="Open Sans" w:hAnsi="Open Sans" w:cs="Open Sans"/>
        </w:rPr>
        <w:t>HCPC standard of proficiency 2</w:t>
      </w:r>
    </w:p>
    <w:p w14:paraId="028DB62B" w14:textId="2BC196A2" w:rsidR="0DD3A997" w:rsidRPr="00EA6A80" w:rsidRDefault="0DD3A997" w:rsidP="277E0ED6">
      <w:pPr>
        <w:rPr>
          <w:rFonts w:ascii="Open Sans" w:hAnsi="Open Sans" w:cs="Open Sans"/>
          <w:b/>
          <w:bCs/>
          <w:sz w:val="22"/>
          <w:szCs w:val="22"/>
        </w:rPr>
      </w:pPr>
      <w:r w:rsidRPr="00EA6A80">
        <w:rPr>
          <w:rFonts w:ascii="Open Sans" w:hAnsi="Open Sans" w:cs="Open Sans"/>
          <w:b/>
          <w:bCs/>
          <w:sz w:val="22"/>
          <w:szCs w:val="22"/>
        </w:rPr>
        <w:t>Practise within the legal and ethical boundaries of their profession</w:t>
      </w:r>
    </w:p>
    <w:p w14:paraId="6AD3FB2E" w14:textId="34305B25" w:rsidR="277E0ED6" w:rsidRPr="00EA6A80" w:rsidRDefault="0DD3A997" w:rsidP="6EAA8D0D">
      <w:pPr>
        <w:rPr>
          <w:rFonts w:ascii="Open Sans" w:hAnsi="Open Sans" w:cs="Open Sans"/>
          <w:sz w:val="22"/>
          <w:szCs w:val="22"/>
        </w:rPr>
      </w:pPr>
      <w:r w:rsidRPr="00EA6A80">
        <w:rPr>
          <w:rFonts w:ascii="Open Sans" w:hAnsi="Open Sans" w:cs="Open Sans"/>
          <w:i/>
          <w:iCs/>
          <w:sz w:val="22"/>
          <w:szCs w:val="22"/>
        </w:rPr>
        <w:t>Overview of standard</w:t>
      </w:r>
      <w:r w:rsidRPr="00EA6A80">
        <w:rPr>
          <w:rFonts w:ascii="Open Sans" w:hAnsi="Open Sans" w:cs="Open Sans"/>
          <w:sz w:val="22"/>
          <w:szCs w:val="22"/>
        </w:rPr>
        <w:t>: SLTs must adhere to legal and ethical frameworks that govern their work, including safeguarding, data protection, and consent laws. They must maintain professional integrity, advocate for service users' rights, and ensure ethical decision-making in all aspects of care.</w:t>
      </w:r>
    </w:p>
    <w:tbl>
      <w:tblPr>
        <w:tblStyle w:val="TableGrid1"/>
        <w:tblW w:w="5000" w:type="pct"/>
        <w:tblLook w:val="04A0" w:firstRow="1" w:lastRow="0" w:firstColumn="1" w:lastColumn="0" w:noHBand="0" w:noVBand="1"/>
      </w:tblPr>
      <w:tblGrid>
        <w:gridCol w:w="1912"/>
        <w:gridCol w:w="2051"/>
        <w:gridCol w:w="2506"/>
        <w:gridCol w:w="2547"/>
      </w:tblGrid>
      <w:tr w:rsidR="000525A4" w:rsidRPr="00F24BA5" w14:paraId="4AC66F06" w14:textId="77777777" w:rsidTr="31EED3DF">
        <w:tc>
          <w:tcPr>
            <w:tcW w:w="944" w:type="pct"/>
          </w:tcPr>
          <w:p w14:paraId="5326CC73" w14:textId="77777777" w:rsidR="000525A4" w:rsidRPr="00EA6A80" w:rsidRDefault="000525A4" w:rsidP="003B6307">
            <w:pPr>
              <w:rPr>
                <w:rFonts w:ascii="Open Sans" w:hAnsi="Open Sans" w:cs="Open Sans"/>
                <w:sz w:val="22"/>
                <w:szCs w:val="22"/>
              </w:rPr>
            </w:pPr>
            <w:r w:rsidRPr="00EA6A80">
              <w:rPr>
                <w:rFonts w:ascii="Open Sans" w:hAnsi="Open Sans" w:cs="Open Sans"/>
                <w:sz w:val="22"/>
                <w:szCs w:val="22"/>
              </w:rPr>
              <w:t>HCPC guidance</w:t>
            </w:r>
          </w:p>
        </w:tc>
        <w:tc>
          <w:tcPr>
            <w:tcW w:w="944" w:type="pct"/>
          </w:tcPr>
          <w:p w14:paraId="127E2FE5" w14:textId="77777777" w:rsidR="000525A4" w:rsidRPr="00EA6A80" w:rsidRDefault="000525A4" w:rsidP="003B6307">
            <w:pPr>
              <w:rPr>
                <w:rFonts w:ascii="Open Sans" w:hAnsi="Open Sans" w:cs="Open Sans"/>
                <w:sz w:val="22"/>
                <w:szCs w:val="22"/>
              </w:rPr>
            </w:pPr>
            <w:r w:rsidRPr="00EA6A80">
              <w:rPr>
                <w:rFonts w:ascii="Open Sans" w:hAnsi="Open Sans" w:cs="Open Sans"/>
                <w:sz w:val="22"/>
                <w:szCs w:val="22"/>
              </w:rPr>
              <w:t>RCSLT guidance</w:t>
            </w:r>
          </w:p>
        </w:tc>
        <w:tc>
          <w:tcPr>
            <w:tcW w:w="1545" w:type="pct"/>
          </w:tcPr>
          <w:p w14:paraId="0E002F0C" w14:textId="77777777" w:rsidR="000525A4" w:rsidRPr="00EA6A80" w:rsidRDefault="65757CD3" w:rsidP="003B6307">
            <w:pPr>
              <w:rPr>
                <w:rFonts w:ascii="Open Sans" w:hAnsi="Open Sans" w:cs="Open Sans"/>
                <w:sz w:val="22"/>
                <w:szCs w:val="22"/>
              </w:rPr>
            </w:pPr>
            <w:r w:rsidRPr="00EA6A80">
              <w:rPr>
                <w:rFonts w:ascii="Open Sans" w:hAnsi="Open Sans" w:cs="Open Sans"/>
                <w:sz w:val="22"/>
                <w:szCs w:val="22"/>
              </w:rPr>
              <w:t>RCSLT professional development scenario</w:t>
            </w:r>
          </w:p>
        </w:tc>
        <w:tc>
          <w:tcPr>
            <w:tcW w:w="1568" w:type="pct"/>
          </w:tcPr>
          <w:p w14:paraId="3819A472" w14:textId="77777777" w:rsidR="000525A4" w:rsidRPr="00EA6A80" w:rsidRDefault="000525A4" w:rsidP="003B6307">
            <w:pPr>
              <w:rPr>
                <w:rFonts w:ascii="Open Sans" w:hAnsi="Open Sans" w:cs="Open Sans"/>
                <w:sz w:val="22"/>
                <w:szCs w:val="22"/>
              </w:rPr>
            </w:pPr>
            <w:r w:rsidRPr="00EA6A80">
              <w:rPr>
                <w:rFonts w:ascii="Open Sans" w:hAnsi="Open Sans" w:cs="Open Sans"/>
                <w:sz w:val="22"/>
                <w:szCs w:val="22"/>
              </w:rPr>
              <w:t>Other external guidance</w:t>
            </w:r>
          </w:p>
        </w:tc>
      </w:tr>
      <w:tr w:rsidR="000525A4" w:rsidRPr="00F24BA5" w14:paraId="04C9F27E" w14:textId="77777777" w:rsidTr="31EED3DF">
        <w:tc>
          <w:tcPr>
            <w:tcW w:w="944" w:type="pct"/>
          </w:tcPr>
          <w:p w14:paraId="399E0934" w14:textId="77777777" w:rsidR="000525A4" w:rsidRPr="00EA6A80" w:rsidRDefault="000525A4" w:rsidP="003B6307">
            <w:pPr>
              <w:pStyle w:val="ListParagraph"/>
              <w:numPr>
                <w:ilvl w:val="0"/>
                <w:numId w:val="8"/>
              </w:numPr>
              <w:rPr>
                <w:rFonts w:ascii="Open Sans" w:hAnsi="Open Sans" w:cs="Open Sans"/>
                <w:sz w:val="22"/>
                <w:szCs w:val="22"/>
              </w:rPr>
            </w:pPr>
            <w:hyperlink r:id="rId40" w:history="1">
              <w:r w:rsidRPr="00EA6A80">
                <w:rPr>
                  <w:rFonts w:ascii="Open Sans" w:hAnsi="Open Sans" w:cs="Open Sans"/>
                  <w:color w:val="0563C1" w:themeColor="hyperlink"/>
                  <w:sz w:val="22"/>
                  <w:szCs w:val="22"/>
                  <w:u w:val="single"/>
                </w:rPr>
                <w:t>Standards of conduct performance and ethics</w:t>
              </w:r>
            </w:hyperlink>
            <w:r w:rsidRPr="00EA6A80">
              <w:rPr>
                <w:rFonts w:ascii="Open Sans" w:hAnsi="Open Sans" w:cs="Open Sans"/>
                <w:sz w:val="22"/>
                <w:szCs w:val="22"/>
              </w:rPr>
              <w:t xml:space="preserve"> </w:t>
            </w:r>
          </w:p>
        </w:tc>
        <w:tc>
          <w:tcPr>
            <w:tcW w:w="944" w:type="pct"/>
          </w:tcPr>
          <w:p w14:paraId="7ED3E96D" w14:textId="77777777" w:rsidR="000525A4" w:rsidRPr="00EA6A80" w:rsidRDefault="000525A4" w:rsidP="003B6307">
            <w:pPr>
              <w:pStyle w:val="ListParagraph"/>
              <w:numPr>
                <w:ilvl w:val="0"/>
                <w:numId w:val="8"/>
              </w:numPr>
              <w:rPr>
                <w:rFonts w:ascii="Open Sans" w:hAnsi="Open Sans" w:cs="Open Sans"/>
                <w:sz w:val="22"/>
                <w:szCs w:val="22"/>
              </w:rPr>
            </w:pPr>
            <w:hyperlink r:id="rId41" w:history="1">
              <w:r w:rsidRPr="00EA6A80">
                <w:rPr>
                  <w:rFonts w:ascii="Open Sans" w:hAnsi="Open Sans" w:cs="Open Sans"/>
                  <w:color w:val="0563C1" w:themeColor="hyperlink"/>
                  <w:sz w:val="22"/>
                  <w:szCs w:val="22"/>
                  <w:u w:val="single"/>
                </w:rPr>
                <w:t>Safeguarding</w:t>
              </w:r>
            </w:hyperlink>
          </w:p>
          <w:p w14:paraId="22AEFD20" w14:textId="77777777" w:rsidR="000525A4" w:rsidRPr="00EA6A80" w:rsidRDefault="000525A4" w:rsidP="003B6307">
            <w:pPr>
              <w:pStyle w:val="ListParagraph"/>
              <w:numPr>
                <w:ilvl w:val="0"/>
                <w:numId w:val="8"/>
              </w:numPr>
              <w:rPr>
                <w:rFonts w:ascii="Open Sans" w:hAnsi="Open Sans" w:cs="Open Sans"/>
                <w:sz w:val="22"/>
                <w:szCs w:val="22"/>
              </w:rPr>
            </w:pPr>
            <w:hyperlink r:id="rId42" w:history="1">
              <w:r w:rsidRPr="00EA6A80">
                <w:rPr>
                  <w:rFonts w:ascii="Open Sans" w:hAnsi="Open Sans" w:cs="Open Sans"/>
                  <w:color w:val="0563C1" w:themeColor="hyperlink"/>
                  <w:sz w:val="22"/>
                  <w:szCs w:val="22"/>
                  <w:u w:val="single"/>
                </w:rPr>
                <w:t>Consent</w:t>
              </w:r>
            </w:hyperlink>
          </w:p>
          <w:p w14:paraId="2E317849" w14:textId="77777777" w:rsidR="000525A4" w:rsidRPr="00EA6A80" w:rsidRDefault="000525A4" w:rsidP="003B6307">
            <w:pPr>
              <w:pStyle w:val="ListParagraph"/>
              <w:numPr>
                <w:ilvl w:val="0"/>
                <w:numId w:val="8"/>
              </w:numPr>
              <w:rPr>
                <w:rFonts w:ascii="Open Sans" w:hAnsi="Open Sans" w:cs="Open Sans"/>
                <w:sz w:val="22"/>
                <w:szCs w:val="22"/>
              </w:rPr>
            </w:pPr>
            <w:hyperlink r:id="rId43" w:history="1">
              <w:r w:rsidRPr="00EA6A80">
                <w:rPr>
                  <w:rFonts w:ascii="Open Sans" w:hAnsi="Open Sans" w:cs="Open Sans"/>
                  <w:color w:val="0563C1" w:themeColor="hyperlink"/>
                  <w:sz w:val="22"/>
                  <w:szCs w:val="22"/>
                  <w:u w:val="single"/>
                </w:rPr>
                <w:t>Duty of care</w:t>
              </w:r>
            </w:hyperlink>
          </w:p>
          <w:p w14:paraId="3AE0632F" w14:textId="77777777" w:rsidR="000525A4" w:rsidRPr="00EA6A80" w:rsidRDefault="000525A4" w:rsidP="003B6307">
            <w:pPr>
              <w:pStyle w:val="ListParagraph"/>
              <w:numPr>
                <w:ilvl w:val="0"/>
                <w:numId w:val="8"/>
              </w:numPr>
              <w:rPr>
                <w:rFonts w:ascii="Open Sans" w:hAnsi="Open Sans" w:cs="Open Sans"/>
                <w:sz w:val="22"/>
                <w:szCs w:val="22"/>
              </w:rPr>
            </w:pPr>
            <w:hyperlink r:id="rId44" w:history="1">
              <w:r w:rsidRPr="00EA6A80">
                <w:rPr>
                  <w:rFonts w:ascii="Open Sans" w:hAnsi="Open Sans" w:cs="Open Sans"/>
                  <w:color w:val="0563C1" w:themeColor="hyperlink"/>
                  <w:sz w:val="22"/>
                  <w:szCs w:val="22"/>
                  <w:u w:val="single"/>
                </w:rPr>
                <w:t>Enabling service users</w:t>
              </w:r>
            </w:hyperlink>
          </w:p>
          <w:p w14:paraId="4D49D3AC" w14:textId="77777777" w:rsidR="000525A4" w:rsidRPr="00EA6A80" w:rsidRDefault="000525A4" w:rsidP="003B6307">
            <w:pPr>
              <w:pStyle w:val="ListParagraph"/>
              <w:numPr>
                <w:ilvl w:val="0"/>
                <w:numId w:val="8"/>
              </w:numPr>
              <w:rPr>
                <w:rFonts w:ascii="Open Sans" w:hAnsi="Open Sans" w:cs="Open Sans"/>
                <w:sz w:val="22"/>
                <w:szCs w:val="22"/>
              </w:rPr>
            </w:pPr>
            <w:hyperlink r:id="rId45" w:history="1">
              <w:r w:rsidRPr="00EA6A80">
                <w:rPr>
                  <w:rFonts w:ascii="Open Sans" w:hAnsi="Open Sans" w:cs="Open Sans"/>
                  <w:color w:val="0563C1" w:themeColor="hyperlink"/>
                  <w:sz w:val="22"/>
                  <w:szCs w:val="22"/>
                  <w:u w:val="single"/>
                </w:rPr>
                <w:t>Personalised care</w:t>
              </w:r>
            </w:hyperlink>
            <w:r w:rsidRPr="00EA6A80">
              <w:rPr>
                <w:rFonts w:ascii="Open Sans" w:hAnsi="Open Sans" w:cs="Open Sans"/>
                <w:sz w:val="22"/>
                <w:szCs w:val="22"/>
              </w:rPr>
              <w:t xml:space="preserve">  </w:t>
            </w:r>
          </w:p>
          <w:p w14:paraId="244A3FE8" w14:textId="77777777" w:rsidR="000525A4" w:rsidRPr="00EA6A80" w:rsidRDefault="000525A4" w:rsidP="003B6307">
            <w:pPr>
              <w:pStyle w:val="ListParagraph"/>
              <w:numPr>
                <w:ilvl w:val="0"/>
                <w:numId w:val="8"/>
              </w:numPr>
              <w:rPr>
                <w:rFonts w:ascii="Open Sans" w:hAnsi="Open Sans" w:cs="Open Sans"/>
                <w:sz w:val="22"/>
                <w:szCs w:val="22"/>
              </w:rPr>
            </w:pPr>
            <w:hyperlink r:id="rId46" w:history="1">
              <w:r w:rsidRPr="00EA6A80">
                <w:rPr>
                  <w:rFonts w:ascii="Open Sans" w:hAnsi="Open Sans" w:cs="Open Sans"/>
                  <w:color w:val="0563C1" w:themeColor="hyperlink"/>
                  <w:sz w:val="22"/>
                  <w:szCs w:val="22"/>
                  <w:u w:val="single"/>
                </w:rPr>
                <w:t>Supported decision making and mental capacity</w:t>
              </w:r>
            </w:hyperlink>
            <w:r w:rsidRPr="00EA6A80">
              <w:rPr>
                <w:rFonts w:ascii="Open Sans" w:hAnsi="Open Sans" w:cs="Open Sans"/>
                <w:sz w:val="22"/>
                <w:szCs w:val="22"/>
              </w:rPr>
              <w:t xml:space="preserve">   </w:t>
            </w:r>
          </w:p>
          <w:p w14:paraId="4F8279A0" w14:textId="77777777" w:rsidR="000525A4" w:rsidRPr="00EA6A80" w:rsidRDefault="000525A4" w:rsidP="003B6307">
            <w:pPr>
              <w:pStyle w:val="ListParagraph"/>
              <w:numPr>
                <w:ilvl w:val="0"/>
                <w:numId w:val="8"/>
              </w:numPr>
              <w:rPr>
                <w:rFonts w:ascii="Open Sans" w:hAnsi="Open Sans" w:cs="Open Sans"/>
                <w:sz w:val="22"/>
                <w:szCs w:val="22"/>
              </w:rPr>
            </w:pPr>
            <w:hyperlink r:id="rId47" w:history="1">
              <w:r w:rsidRPr="00EA6A80">
                <w:rPr>
                  <w:rFonts w:ascii="Open Sans" w:hAnsi="Open Sans" w:cs="Open Sans"/>
                  <w:color w:val="0563C1" w:themeColor="hyperlink"/>
                  <w:sz w:val="22"/>
                  <w:szCs w:val="22"/>
                  <w:u w:val="single"/>
                </w:rPr>
                <w:t>Eating and drinking with acknowledged risks</w:t>
              </w:r>
            </w:hyperlink>
            <w:r w:rsidRPr="00EA6A80">
              <w:rPr>
                <w:rFonts w:ascii="Open Sans" w:hAnsi="Open Sans" w:cs="Open Sans"/>
                <w:sz w:val="22"/>
                <w:szCs w:val="22"/>
              </w:rPr>
              <w:t xml:space="preserve"> </w:t>
            </w:r>
          </w:p>
          <w:p w14:paraId="5B80E0DD" w14:textId="77777777" w:rsidR="000525A4" w:rsidRPr="00EA6A80" w:rsidRDefault="000525A4" w:rsidP="003B6307">
            <w:pPr>
              <w:pStyle w:val="ListParagraph"/>
              <w:numPr>
                <w:ilvl w:val="0"/>
                <w:numId w:val="8"/>
              </w:numPr>
              <w:rPr>
                <w:rFonts w:ascii="Open Sans" w:hAnsi="Open Sans" w:cs="Open Sans"/>
                <w:sz w:val="22"/>
                <w:szCs w:val="22"/>
              </w:rPr>
            </w:pPr>
            <w:hyperlink r:id="rId48" w:history="1">
              <w:r w:rsidRPr="00EA6A80">
                <w:rPr>
                  <w:rFonts w:ascii="Open Sans" w:hAnsi="Open Sans" w:cs="Open Sans"/>
                  <w:color w:val="0563C1" w:themeColor="hyperlink"/>
                  <w:sz w:val="22"/>
                  <w:szCs w:val="22"/>
                  <w:u w:val="single"/>
                </w:rPr>
                <w:t>Interpreters</w:t>
              </w:r>
            </w:hyperlink>
            <w:r w:rsidRPr="00EA6A80">
              <w:rPr>
                <w:rFonts w:ascii="Open Sans" w:hAnsi="Open Sans" w:cs="Open Sans"/>
                <w:sz w:val="22"/>
                <w:szCs w:val="22"/>
              </w:rPr>
              <w:t xml:space="preserve">  </w:t>
            </w:r>
          </w:p>
          <w:p w14:paraId="7A3F7425" w14:textId="77777777" w:rsidR="000525A4" w:rsidRPr="00EA6A80" w:rsidRDefault="000525A4" w:rsidP="003B6307">
            <w:pPr>
              <w:pStyle w:val="ListParagraph"/>
              <w:numPr>
                <w:ilvl w:val="0"/>
                <w:numId w:val="8"/>
              </w:numPr>
              <w:rPr>
                <w:rFonts w:ascii="Open Sans" w:hAnsi="Open Sans" w:cs="Open Sans"/>
                <w:sz w:val="22"/>
                <w:szCs w:val="22"/>
              </w:rPr>
            </w:pPr>
            <w:hyperlink r:id="rId49" w:history="1">
              <w:r w:rsidRPr="00EA6A80">
                <w:rPr>
                  <w:rFonts w:ascii="Open Sans" w:hAnsi="Open Sans" w:cs="Open Sans"/>
                  <w:color w:val="0563C1" w:themeColor="hyperlink"/>
                  <w:sz w:val="22"/>
                  <w:szCs w:val="22"/>
                  <w:u w:val="single"/>
                </w:rPr>
                <w:t>Bilingualism</w:t>
              </w:r>
            </w:hyperlink>
            <w:r w:rsidRPr="00EA6A80">
              <w:rPr>
                <w:rFonts w:ascii="Open Sans" w:hAnsi="Open Sans" w:cs="Open Sans"/>
                <w:sz w:val="22"/>
                <w:szCs w:val="22"/>
              </w:rPr>
              <w:t xml:space="preserve">  </w:t>
            </w:r>
          </w:p>
          <w:p w14:paraId="6F57A4ED" w14:textId="77777777" w:rsidR="000525A4" w:rsidRPr="00EA6A80" w:rsidRDefault="000525A4" w:rsidP="003B6307">
            <w:pPr>
              <w:pStyle w:val="ListParagraph"/>
              <w:numPr>
                <w:ilvl w:val="0"/>
                <w:numId w:val="8"/>
              </w:numPr>
              <w:rPr>
                <w:rFonts w:ascii="Open Sans" w:hAnsi="Open Sans" w:cs="Open Sans"/>
                <w:sz w:val="22"/>
                <w:szCs w:val="22"/>
              </w:rPr>
            </w:pPr>
            <w:hyperlink r:id="rId50" w:history="1">
              <w:r w:rsidRPr="00EA6A80">
                <w:rPr>
                  <w:rFonts w:ascii="Open Sans" w:hAnsi="Open Sans" w:cs="Open Sans"/>
                  <w:color w:val="0563C1" w:themeColor="hyperlink"/>
                  <w:sz w:val="22"/>
                  <w:szCs w:val="22"/>
                  <w:u w:val="single"/>
                </w:rPr>
                <w:t>Working with interpreters (children's services)</w:t>
              </w:r>
            </w:hyperlink>
            <w:r w:rsidRPr="00EA6A80">
              <w:rPr>
                <w:rFonts w:ascii="Open Sans" w:hAnsi="Open Sans" w:cs="Open Sans"/>
                <w:sz w:val="22"/>
                <w:szCs w:val="22"/>
              </w:rPr>
              <w:t xml:space="preserve"> </w:t>
            </w:r>
          </w:p>
          <w:p w14:paraId="105F111C" w14:textId="77777777" w:rsidR="000525A4" w:rsidRPr="00EA6A80" w:rsidRDefault="000525A4" w:rsidP="003B6307">
            <w:pPr>
              <w:pStyle w:val="ListParagraph"/>
              <w:numPr>
                <w:ilvl w:val="0"/>
                <w:numId w:val="8"/>
              </w:numPr>
              <w:rPr>
                <w:rFonts w:ascii="Open Sans" w:hAnsi="Open Sans" w:cs="Open Sans"/>
                <w:sz w:val="22"/>
                <w:szCs w:val="22"/>
              </w:rPr>
            </w:pPr>
            <w:hyperlink r:id="rId51" w:history="1">
              <w:r w:rsidRPr="00EA6A80">
                <w:rPr>
                  <w:rFonts w:ascii="Open Sans" w:hAnsi="Open Sans" w:cs="Open Sans"/>
                  <w:color w:val="0563C1" w:themeColor="hyperlink"/>
                  <w:sz w:val="22"/>
                  <w:szCs w:val="22"/>
                  <w:u w:val="single"/>
                </w:rPr>
                <w:t>Diversity, inclusion and anti-racism</w:t>
              </w:r>
            </w:hyperlink>
            <w:r w:rsidRPr="00EA6A80">
              <w:rPr>
                <w:rFonts w:ascii="Open Sans" w:hAnsi="Open Sans" w:cs="Open Sans"/>
                <w:sz w:val="22"/>
                <w:szCs w:val="22"/>
              </w:rPr>
              <w:t xml:space="preserve"> </w:t>
            </w:r>
          </w:p>
          <w:p w14:paraId="2A202023" w14:textId="77777777" w:rsidR="000525A4" w:rsidRPr="00EA6A80" w:rsidRDefault="000525A4" w:rsidP="003B6307">
            <w:pPr>
              <w:pStyle w:val="ListParagraph"/>
              <w:numPr>
                <w:ilvl w:val="0"/>
                <w:numId w:val="8"/>
              </w:numPr>
              <w:rPr>
                <w:rFonts w:ascii="Open Sans" w:hAnsi="Open Sans" w:cs="Open Sans"/>
                <w:sz w:val="22"/>
                <w:szCs w:val="22"/>
              </w:rPr>
            </w:pPr>
            <w:hyperlink r:id="rId52" w:history="1">
              <w:r w:rsidRPr="00EA6A80">
                <w:rPr>
                  <w:rFonts w:ascii="Open Sans" w:hAnsi="Open Sans" w:cs="Open Sans"/>
                  <w:color w:val="0563C1" w:themeColor="hyperlink"/>
                  <w:sz w:val="22"/>
                  <w:szCs w:val="22"/>
                  <w:u w:val="single"/>
                </w:rPr>
                <w:t>Managing risk</w:t>
              </w:r>
            </w:hyperlink>
            <w:r w:rsidRPr="00EA6A80">
              <w:rPr>
                <w:rFonts w:ascii="Open Sans" w:hAnsi="Open Sans" w:cs="Open Sans"/>
                <w:sz w:val="22"/>
                <w:szCs w:val="22"/>
              </w:rPr>
              <w:t xml:space="preserve"> </w:t>
            </w:r>
          </w:p>
        </w:tc>
        <w:tc>
          <w:tcPr>
            <w:tcW w:w="1545" w:type="pct"/>
          </w:tcPr>
          <w:p w14:paraId="2D7DA4B3" w14:textId="77777777" w:rsidR="000525A4" w:rsidRPr="00EA6A80" w:rsidRDefault="2B09CC15" w:rsidP="003B6307">
            <w:pPr>
              <w:pStyle w:val="ListParagraph"/>
              <w:numPr>
                <w:ilvl w:val="0"/>
                <w:numId w:val="8"/>
              </w:numPr>
              <w:rPr>
                <w:rFonts w:ascii="Open Sans" w:hAnsi="Open Sans" w:cs="Open Sans"/>
                <w:sz w:val="22"/>
                <w:szCs w:val="22"/>
              </w:rPr>
            </w:pPr>
            <w:hyperlink r:id="rId53" w:anchor="/">
              <w:r w:rsidRPr="00EA6A80">
                <w:rPr>
                  <w:rFonts w:ascii="Open Sans" w:hAnsi="Open Sans" w:cs="Open Sans"/>
                  <w:color w:val="0563C1"/>
                  <w:sz w:val="22"/>
                  <w:szCs w:val="22"/>
                  <w:u w:val="single"/>
                </w:rPr>
                <w:t>Eating and drinking with acknowledged risks</w:t>
              </w:r>
            </w:hyperlink>
          </w:p>
          <w:p w14:paraId="4CDBC0A4" w14:textId="77777777" w:rsidR="000525A4" w:rsidRPr="00EA6A80" w:rsidRDefault="2B09CC15" w:rsidP="003B6307">
            <w:pPr>
              <w:pStyle w:val="ListParagraph"/>
              <w:numPr>
                <w:ilvl w:val="0"/>
                <w:numId w:val="8"/>
              </w:numPr>
              <w:rPr>
                <w:rFonts w:ascii="Open Sans" w:hAnsi="Open Sans" w:cs="Open Sans"/>
                <w:sz w:val="22"/>
                <w:szCs w:val="22"/>
              </w:rPr>
            </w:pPr>
            <w:hyperlink r:id="rId54" w:anchor="/">
              <w:r w:rsidRPr="00EA6A80">
                <w:rPr>
                  <w:rFonts w:ascii="Open Sans" w:hAnsi="Open Sans" w:cs="Open Sans"/>
                  <w:color w:val="0563C1"/>
                  <w:sz w:val="22"/>
                  <w:szCs w:val="22"/>
                  <w:u w:val="single"/>
                </w:rPr>
                <w:t>Organisational policy</w:t>
              </w:r>
            </w:hyperlink>
          </w:p>
          <w:p w14:paraId="5AF0D642" w14:textId="77777777" w:rsidR="000525A4" w:rsidRPr="00EA6A80" w:rsidRDefault="2B09CC15" w:rsidP="003B6307">
            <w:pPr>
              <w:pStyle w:val="ListParagraph"/>
              <w:numPr>
                <w:ilvl w:val="0"/>
                <w:numId w:val="8"/>
              </w:numPr>
              <w:rPr>
                <w:rFonts w:ascii="Open Sans" w:hAnsi="Open Sans" w:cs="Open Sans"/>
                <w:b/>
                <w:bCs/>
                <w:sz w:val="22"/>
                <w:szCs w:val="22"/>
              </w:rPr>
            </w:pPr>
            <w:hyperlink r:id="rId55" w:anchor="/">
              <w:r w:rsidRPr="00EA6A80">
                <w:rPr>
                  <w:rFonts w:ascii="Open Sans" w:hAnsi="Open Sans" w:cs="Open Sans"/>
                  <w:color w:val="0563C1"/>
                  <w:sz w:val="22"/>
                  <w:szCs w:val="22"/>
                  <w:u w:val="single"/>
                </w:rPr>
                <w:t>Duty of care/caseload pressures</w:t>
              </w:r>
            </w:hyperlink>
          </w:p>
          <w:p w14:paraId="4107C54E" w14:textId="77777777" w:rsidR="000525A4" w:rsidRPr="00EA6A80" w:rsidRDefault="2B09CC15" w:rsidP="003B6307">
            <w:pPr>
              <w:pStyle w:val="ListParagraph"/>
              <w:numPr>
                <w:ilvl w:val="0"/>
                <w:numId w:val="8"/>
              </w:numPr>
              <w:rPr>
                <w:rFonts w:ascii="Open Sans" w:hAnsi="Open Sans" w:cs="Open Sans"/>
                <w:sz w:val="22"/>
                <w:szCs w:val="22"/>
              </w:rPr>
            </w:pPr>
            <w:hyperlink r:id="rId56" w:anchor="/">
              <w:r w:rsidRPr="00EA6A80">
                <w:rPr>
                  <w:rFonts w:ascii="Open Sans" w:hAnsi="Open Sans" w:cs="Open Sans"/>
                  <w:color w:val="0563C1"/>
                  <w:sz w:val="22"/>
                  <w:szCs w:val="22"/>
                  <w:u w:val="single"/>
                </w:rPr>
                <w:t>Mental capacity - Safeguarding</w:t>
              </w:r>
            </w:hyperlink>
          </w:p>
          <w:p w14:paraId="5D8BA473" w14:textId="77777777" w:rsidR="000525A4" w:rsidRPr="00EA6A80" w:rsidRDefault="000525A4" w:rsidP="003B6307">
            <w:pPr>
              <w:pStyle w:val="ListParagraph"/>
              <w:numPr>
                <w:ilvl w:val="0"/>
                <w:numId w:val="8"/>
              </w:numPr>
              <w:rPr>
                <w:rFonts w:ascii="Open Sans" w:hAnsi="Open Sans" w:cs="Open Sans"/>
                <w:sz w:val="22"/>
                <w:szCs w:val="22"/>
              </w:rPr>
            </w:pPr>
            <w:hyperlink r:id="rId57" w:anchor="/" w:history="1">
              <w:r w:rsidRPr="00EA6A80">
                <w:rPr>
                  <w:rFonts w:ascii="Open Sans" w:hAnsi="Open Sans" w:cs="Open Sans"/>
                  <w:color w:val="0563C1" w:themeColor="hyperlink"/>
                  <w:sz w:val="22"/>
                  <w:szCs w:val="22"/>
                  <w:u w:val="single"/>
                </w:rPr>
                <w:t>Cultural competence</w:t>
              </w:r>
            </w:hyperlink>
          </w:p>
          <w:p w14:paraId="5130BCCC" w14:textId="77777777" w:rsidR="000525A4" w:rsidRPr="00EA6A80" w:rsidRDefault="000525A4" w:rsidP="003B6307">
            <w:pPr>
              <w:pStyle w:val="ListParagraph"/>
              <w:numPr>
                <w:ilvl w:val="0"/>
                <w:numId w:val="8"/>
              </w:numPr>
              <w:rPr>
                <w:rFonts w:ascii="Open Sans" w:hAnsi="Open Sans" w:cs="Open Sans"/>
                <w:sz w:val="22"/>
                <w:szCs w:val="22"/>
              </w:rPr>
            </w:pPr>
            <w:hyperlink r:id="rId58" w:anchor="/" w:history="1">
              <w:r w:rsidRPr="00EA6A80">
                <w:rPr>
                  <w:rFonts w:ascii="Open Sans" w:hAnsi="Open Sans" w:cs="Open Sans"/>
                  <w:color w:val="0563C1" w:themeColor="hyperlink"/>
                  <w:sz w:val="22"/>
                  <w:szCs w:val="22"/>
                  <w:u w:val="single"/>
                </w:rPr>
                <w:t>Ethical resource management</w:t>
              </w:r>
            </w:hyperlink>
          </w:p>
          <w:p w14:paraId="55C7C2F6" w14:textId="77777777" w:rsidR="000525A4" w:rsidRPr="00EA6A80" w:rsidRDefault="000525A4" w:rsidP="003B6307">
            <w:pPr>
              <w:pStyle w:val="ListParagraph"/>
              <w:numPr>
                <w:ilvl w:val="0"/>
                <w:numId w:val="8"/>
              </w:numPr>
              <w:rPr>
                <w:rFonts w:ascii="Open Sans" w:hAnsi="Open Sans" w:cs="Open Sans"/>
                <w:sz w:val="22"/>
                <w:szCs w:val="22"/>
              </w:rPr>
            </w:pPr>
            <w:hyperlink r:id="rId59" w:anchor="/" w:history="1">
              <w:r w:rsidRPr="00EA6A80">
                <w:rPr>
                  <w:rFonts w:ascii="Open Sans" w:hAnsi="Open Sans" w:cs="Open Sans"/>
                  <w:color w:val="0563C1" w:themeColor="hyperlink"/>
                  <w:sz w:val="22"/>
                  <w:szCs w:val="22"/>
                  <w:u w:val="single"/>
                </w:rPr>
                <w:t>Data protection</w:t>
              </w:r>
            </w:hyperlink>
          </w:p>
          <w:p w14:paraId="6B8F43F0" w14:textId="77777777" w:rsidR="000525A4" w:rsidRPr="00EA6A80" w:rsidRDefault="000525A4" w:rsidP="003B6307">
            <w:pPr>
              <w:pStyle w:val="ListParagraph"/>
              <w:numPr>
                <w:ilvl w:val="0"/>
                <w:numId w:val="8"/>
              </w:numPr>
              <w:rPr>
                <w:rFonts w:ascii="Open Sans" w:hAnsi="Open Sans" w:cs="Open Sans"/>
                <w:sz w:val="22"/>
                <w:szCs w:val="22"/>
              </w:rPr>
            </w:pPr>
            <w:hyperlink r:id="rId60" w:anchor="/" w:history="1">
              <w:r w:rsidRPr="00EA6A80">
                <w:rPr>
                  <w:rFonts w:ascii="Open Sans" w:hAnsi="Open Sans" w:cs="Open Sans"/>
                  <w:color w:val="0563C1" w:themeColor="hyperlink"/>
                  <w:sz w:val="22"/>
                  <w:szCs w:val="22"/>
                  <w:u w:val="single"/>
                </w:rPr>
                <w:t>Bilingual student/ peer placement</w:t>
              </w:r>
            </w:hyperlink>
          </w:p>
          <w:p w14:paraId="722E2F97" w14:textId="77777777" w:rsidR="000525A4" w:rsidRPr="00EA6A80" w:rsidRDefault="000525A4" w:rsidP="003B6307">
            <w:pPr>
              <w:pStyle w:val="ListParagraph"/>
              <w:numPr>
                <w:ilvl w:val="0"/>
                <w:numId w:val="8"/>
              </w:numPr>
              <w:rPr>
                <w:rFonts w:ascii="Open Sans" w:hAnsi="Open Sans" w:cs="Open Sans"/>
                <w:sz w:val="22"/>
                <w:szCs w:val="22"/>
              </w:rPr>
            </w:pPr>
            <w:hyperlink r:id="rId61" w:anchor="/" w:history="1">
              <w:r w:rsidRPr="00EA6A80">
                <w:rPr>
                  <w:rFonts w:ascii="Open Sans" w:hAnsi="Open Sans" w:cs="Open Sans"/>
                  <w:color w:val="0563C1" w:themeColor="hyperlink"/>
                  <w:sz w:val="22"/>
                  <w:szCs w:val="22"/>
                  <w:u w:val="single"/>
                </w:rPr>
                <w:t>Confidentiality on shared devices</w:t>
              </w:r>
            </w:hyperlink>
          </w:p>
          <w:p w14:paraId="70E4B926" w14:textId="77777777" w:rsidR="000525A4" w:rsidRPr="00EA6A80" w:rsidRDefault="000525A4" w:rsidP="003B6307">
            <w:pPr>
              <w:pStyle w:val="ListParagraph"/>
              <w:numPr>
                <w:ilvl w:val="0"/>
                <w:numId w:val="8"/>
              </w:numPr>
              <w:rPr>
                <w:rFonts w:ascii="Open Sans" w:hAnsi="Open Sans" w:cs="Open Sans"/>
                <w:sz w:val="22"/>
                <w:szCs w:val="22"/>
              </w:rPr>
            </w:pPr>
            <w:hyperlink r:id="rId62" w:anchor="/" w:history="1">
              <w:r w:rsidRPr="00EA6A80">
                <w:rPr>
                  <w:rFonts w:ascii="Open Sans" w:hAnsi="Open Sans" w:cs="Open Sans"/>
                  <w:color w:val="0563C1" w:themeColor="hyperlink"/>
                  <w:sz w:val="22"/>
                  <w:szCs w:val="22"/>
                  <w:u w:val="single"/>
                </w:rPr>
                <w:t>Threats of harm</w:t>
              </w:r>
            </w:hyperlink>
          </w:p>
          <w:p w14:paraId="119FEC68" w14:textId="77777777" w:rsidR="000525A4" w:rsidRPr="00EA6A80" w:rsidRDefault="000525A4" w:rsidP="003B6307">
            <w:pPr>
              <w:pStyle w:val="ListParagraph"/>
              <w:numPr>
                <w:ilvl w:val="0"/>
                <w:numId w:val="8"/>
              </w:numPr>
              <w:rPr>
                <w:rFonts w:ascii="Open Sans" w:hAnsi="Open Sans" w:cs="Open Sans"/>
                <w:b/>
                <w:bCs/>
                <w:sz w:val="22"/>
                <w:szCs w:val="22"/>
              </w:rPr>
            </w:pPr>
            <w:hyperlink r:id="rId63" w:anchor="/" w:history="1">
              <w:r w:rsidRPr="00EA6A80">
                <w:rPr>
                  <w:rFonts w:ascii="Open Sans" w:hAnsi="Open Sans" w:cs="Open Sans"/>
                  <w:color w:val="0563C1" w:themeColor="hyperlink"/>
                  <w:sz w:val="22"/>
                  <w:szCs w:val="22"/>
                  <w:u w:val="single"/>
                </w:rPr>
                <w:t>Multilingual family waiting for NHS request independent assessment</w:t>
              </w:r>
            </w:hyperlink>
          </w:p>
        </w:tc>
        <w:tc>
          <w:tcPr>
            <w:tcW w:w="1568" w:type="pct"/>
          </w:tcPr>
          <w:p w14:paraId="3F3D002A" w14:textId="77777777" w:rsidR="000525A4" w:rsidRPr="00EA6A80" w:rsidRDefault="000525A4" w:rsidP="003B6307">
            <w:pPr>
              <w:pStyle w:val="ListParagraph"/>
              <w:numPr>
                <w:ilvl w:val="0"/>
                <w:numId w:val="8"/>
              </w:numPr>
              <w:rPr>
                <w:rFonts w:ascii="Open Sans" w:hAnsi="Open Sans" w:cs="Open Sans"/>
                <w:sz w:val="22"/>
                <w:szCs w:val="22"/>
              </w:rPr>
            </w:pPr>
            <w:hyperlink r:id="rId64" w:history="1">
              <w:r w:rsidRPr="00EA6A80">
                <w:rPr>
                  <w:rFonts w:ascii="Open Sans" w:hAnsi="Open Sans" w:cs="Open Sans"/>
                  <w:color w:val="0563C1" w:themeColor="hyperlink"/>
                  <w:sz w:val="22"/>
                  <w:szCs w:val="22"/>
                  <w:u w:val="single"/>
                </w:rPr>
                <w:t>NHS e-learning medico-legal training</w:t>
              </w:r>
            </w:hyperlink>
            <w:r w:rsidRPr="00EA6A80">
              <w:rPr>
                <w:rFonts w:ascii="Open Sans" w:hAnsi="Open Sans" w:cs="Open Sans"/>
                <w:sz w:val="22"/>
                <w:szCs w:val="22"/>
              </w:rPr>
              <w:t xml:space="preserve"> </w:t>
            </w:r>
          </w:p>
          <w:p w14:paraId="223C0F72" w14:textId="2484BCE7" w:rsidR="000525A4" w:rsidRPr="00EA6A80" w:rsidRDefault="000525A4" w:rsidP="003B6307">
            <w:pPr>
              <w:pStyle w:val="ListParagraph"/>
              <w:numPr>
                <w:ilvl w:val="0"/>
                <w:numId w:val="8"/>
              </w:numPr>
              <w:rPr>
                <w:rFonts w:ascii="Open Sans" w:hAnsi="Open Sans" w:cs="Open Sans"/>
                <w:sz w:val="22"/>
                <w:szCs w:val="22"/>
              </w:rPr>
            </w:pPr>
            <w:hyperlink r:id="rId65" w:history="1">
              <w:r w:rsidRPr="00EA6A80">
                <w:rPr>
                  <w:rFonts w:ascii="Open Sans" w:hAnsi="Open Sans" w:cs="Open Sans"/>
                  <w:color w:val="0563C1" w:themeColor="hyperlink"/>
                  <w:sz w:val="22"/>
                  <w:szCs w:val="22"/>
                  <w:u w:val="single"/>
                </w:rPr>
                <w:t>NHS e-learning public health ethics</w:t>
              </w:r>
            </w:hyperlink>
            <w:r w:rsidRPr="00EA6A80">
              <w:rPr>
                <w:rFonts w:ascii="Open Sans" w:hAnsi="Open Sans" w:cs="Open Sans"/>
                <w:sz w:val="22"/>
                <w:szCs w:val="22"/>
              </w:rPr>
              <w:t xml:space="preserve">  </w:t>
            </w:r>
          </w:p>
          <w:p w14:paraId="75294720" w14:textId="1EA8107A" w:rsidR="000525A4" w:rsidRPr="00EA6A80" w:rsidRDefault="4E263658" w:rsidP="003B6307">
            <w:pPr>
              <w:pStyle w:val="ListParagraph"/>
              <w:numPr>
                <w:ilvl w:val="0"/>
                <w:numId w:val="8"/>
              </w:numPr>
              <w:rPr>
                <w:rFonts w:ascii="Open Sans" w:hAnsi="Open Sans" w:cs="Open Sans"/>
                <w:sz w:val="22"/>
                <w:szCs w:val="22"/>
              </w:rPr>
            </w:pPr>
            <w:hyperlink r:id="rId66">
              <w:r w:rsidRPr="00EA6A80">
                <w:rPr>
                  <w:rFonts w:ascii="Open Sans" w:hAnsi="Open Sans" w:cs="Open Sans"/>
                  <w:color w:val="0563C1"/>
                  <w:sz w:val="22"/>
                  <w:szCs w:val="22"/>
                  <w:u w:val="single"/>
                </w:rPr>
                <w:t>RCP Supporting people who have eating and drinking difficulties</w:t>
              </w:r>
            </w:hyperlink>
            <w:r w:rsidRPr="00EA6A80">
              <w:rPr>
                <w:rFonts w:ascii="Open Sans" w:hAnsi="Open Sans" w:cs="Open Sans"/>
                <w:sz w:val="22"/>
                <w:szCs w:val="22"/>
              </w:rPr>
              <w:t xml:space="preserve"> </w:t>
            </w:r>
          </w:p>
          <w:p w14:paraId="4B9A981A" w14:textId="77777777" w:rsidR="000525A4" w:rsidRPr="00EA6A80" w:rsidRDefault="000525A4" w:rsidP="003B6307">
            <w:pPr>
              <w:pStyle w:val="ListParagraph"/>
              <w:numPr>
                <w:ilvl w:val="0"/>
                <w:numId w:val="8"/>
              </w:numPr>
              <w:rPr>
                <w:rFonts w:ascii="Open Sans" w:hAnsi="Open Sans" w:cs="Open Sans"/>
                <w:sz w:val="22"/>
                <w:szCs w:val="22"/>
              </w:rPr>
            </w:pPr>
            <w:r w:rsidRPr="00EA6A80">
              <w:rPr>
                <w:rFonts w:ascii="Open Sans" w:hAnsi="Open Sans" w:cs="Open Sans"/>
                <w:sz w:val="22"/>
                <w:szCs w:val="22"/>
              </w:rPr>
              <w:t xml:space="preserve">Local/regional policies </w:t>
            </w:r>
          </w:p>
        </w:tc>
      </w:tr>
    </w:tbl>
    <w:p w14:paraId="32D8D021" w14:textId="0D9A7923" w:rsidR="0D750E43" w:rsidRPr="00F24BA5" w:rsidRDefault="00D042F0" w:rsidP="006808F0">
      <w:pPr>
        <w:pStyle w:val="Heading2"/>
      </w:pPr>
      <w:r>
        <w:t xml:space="preserve">6.3 </w:t>
      </w:r>
      <w:r w:rsidR="0D750E43">
        <w:t>HCPC standard of proficiency 3</w:t>
      </w:r>
    </w:p>
    <w:p w14:paraId="1FABFE8E" w14:textId="77777777" w:rsidR="0D750E43" w:rsidRPr="00165FFC" w:rsidRDefault="0D750E43" w:rsidP="277E0ED6">
      <w:pPr>
        <w:rPr>
          <w:rFonts w:ascii="Open Sans" w:hAnsi="Open Sans" w:cs="Open Sans"/>
          <w:b/>
          <w:bCs/>
          <w:sz w:val="22"/>
          <w:szCs w:val="22"/>
        </w:rPr>
      </w:pPr>
      <w:r w:rsidRPr="00165FFC">
        <w:rPr>
          <w:rFonts w:ascii="Open Sans" w:hAnsi="Open Sans" w:cs="Open Sans"/>
          <w:b/>
          <w:bCs/>
          <w:sz w:val="22"/>
          <w:szCs w:val="22"/>
        </w:rPr>
        <w:t>Look after their health and wellbeing, seeking appropriate support where necessary</w:t>
      </w:r>
    </w:p>
    <w:p w14:paraId="149FA6F4" w14:textId="1757DEC3" w:rsidR="0D750E43" w:rsidRPr="00165FFC" w:rsidRDefault="0D750E43">
      <w:pPr>
        <w:rPr>
          <w:rFonts w:ascii="Open Sans" w:hAnsi="Open Sans" w:cs="Open Sans"/>
          <w:sz w:val="22"/>
          <w:szCs w:val="22"/>
        </w:rPr>
      </w:pPr>
      <w:r w:rsidRPr="00165FFC">
        <w:rPr>
          <w:rFonts w:ascii="Open Sans" w:hAnsi="Open Sans" w:cs="Open Sans"/>
          <w:i/>
          <w:iCs/>
          <w:sz w:val="22"/>
          <w:szCs w:val="22"/>
        </w:rPr>
        <w:t>Overview of standard:</w:t>
      </w:r>
      <w:r w:rsidRPr="00165FFC">
        <w:rPr>
          <w:rFonts w:ascii="Open Sans" w:hAnsi="Open Sans" w:cs="Open Sans"/>
          <w:b/>
          <w:bCs/>
          <w:sz w:val="22"/>
          <w:szCs w:val="22"/>
        </w:rPr>
        <w:t xml:space="preserve"> </w:t>
      </w:r>
      <w:r w:rsidRPr="00165FFC">
        <w:rPr>
          <w:rFonts w:ascii="Open Sans" w:hAnsi="Open Sans" w:cs="Open Sans"/>
          <w:sz w:val="22"/>
          <w:szCs w:val="22"/>
        </w:rPr>
        <w:t xml:space="preserve">It is essential for SLTs to sustain their physical and mental wellbeing to provide safe and effective care. They must engage in continuing </w:t>
      </w:r>
      <w:r w:rsidR="1A4C337A" w:rsidRPr="00165FFC">
        <w:rPr>
          <w:rFonts w:ascii="Open Sans" w:hAnsi="Open Sans" w:cs="Open Sans"/>
          <w:sz w:val="22"/>
          <w:szCs w:val="22"/>
        </w:rPr>
        <w:t>self-</w:t>
      </w:r>
      <w:r w:rsidRPr="00165FFC">
        <w:rPr>
          <w:rFonts w:ascii="Open Sans" w:hAnsi="Open Sans" w:cs="Open Sans"/>
          <w:sz w:val="22"/>
          <w:szCs w:val="22"/>
        </w:rPr>
        <w:t>reflection on emotional wellbeing</w:t>
      </w:r>
      <w:r w:rsidR="43F7E169" w:rsidRPr="00165FFC">
        <w:rPr>
          <w:rFonts w:ascii="Open Sans" w:hAnsi="Open Sans" w:cs="Open Sans"/>
          <w:sz w:val="22"/>
          <w:szCs w:val="22"/>
        </w:rPr>
        <w:t xml:space="preserve"> and its impact on practice</w:t>
      </w:r>
      <w:r w:rsidRPr="00165FFC">
        <w:rPr>
          <w:rFonts w:ascii="Open Sans" w:hAnsi="Open Sans" w:cs="Open Sans"/>
          <w:sz w:val="22"/>
          <w:szCs w:val="22"/>
        </w:rPr>
        <w:t>, seek support when needed, and be aware of any factors that may impact their ability to practise competently.</w:t>
      </w:r>
    </w:p>
    <w:tbl>
      <w:tblPr>
        <w:tblStyle w:val="TableGrid2"/>
        <w:tblW w:w="5000" w:type="pct"/>
        <w:tblLook w:val="04A0" w:firstRow="1" w:lastRow="0" w:firstColumn="1" w:lastColumn="0" w:noHBand="0" w:noVBand="1"/>
      </w:tblPr>
      <w:tblGrid>
        <w:gridCol w:w="1702"/>
        <w:gridCol w:w="1702"/>
        <w:gridCol w:w="2786"/>
        <w:gridCol w:w="2826"/>
      </w:tblGrid>
      <w:tr w:rsidR="000525A4" w:rsidRPr="00165FFC" w14:paraId="7FDBDB59" w14:textId="77777777" w:rsidTr="000E00BB">
        <w:tc>
          <w:tcPr>
            <w:tcW w:w="944" w:type="pct"/>
          </w:tcPr>
          <w:p w14:paraId="3EB5C263" w14:textId="77777777" w:rsidR="000525A4" w:rsidRPr="00165FFC" w:rsidRDefault="000525A4" w:rsidP="003B6307">
            <w:pPr>
              <w:rPr>
                <w:rFonts w:ascii="Open Sans" w:hAnsi="Open Sans" w:cs="Open Sans"/>
                <w:sz w:val="22"/>
                <w:szCs w:val="22"/>
              </w:rPr>
            </w:pPr>
            <w:r w:rsidRPr="00165FFC">
              <w:rPr>
                <w:rFonts w:ascii="Open Sans" w:hAnsi="Open Sans" w:cs="Open Sans"/>
                <w:sz w:val="22"/>
                <w:szCs w:val="22"/>
              </w:rPr>
              <w:t>HCPC guidance</w:t>
            </w:r>
          </w:p>
        </w:tc>
        <w:tc>
          <w:tcPr>
            <w:tcW w:w="944" w:type="pct"/>
          </w:tcPr>
          <w:p w14:paraId="5DEF1798" w14:textId="77777777" w:rsidR="000525A4" w:rsidRPr="00165FFC" w:rsidRDefault="000525A4" w:rsidP="003B6307">
            <w:pPr>
              <w:rPr>
                <w:rFonts w:ascii="Open Sans" w:hAnsi="Open Sans" w:cs="Open Sans"/>
                <w:sz w:val="22"/>
                <w:szCs w:val="22"/>
              </w:rPr>
            </w:pPr>
            <w:r w:rsidRPr="00165FFC">
              <w:rPr>
                <w:rFonts w:ascii="Open Sans" w:hAnsi="Open Sans" w:cs="Open Sans"/>
                <w:sz w:val="22"/>
                <w:szCs w:val="22"/>
              </w:rPr>
              <w:t>RCSLT guidance</w:t>
            </w:r>
          </w:p>
        </w:tc>
        <w:tc>
          <w:tcPr>
            <w:tcW w:w="1545" w:type="pct"/>
          </w:tcPr>
          <w:p w14:paraId="386914EF" w14:textId="77777777" w:rsidR="000525A4" w:rsidRPr="00165FFC" w:rsidRDefault="000525A4" w:rsidP="003B6307">
            <w:pPr>
              <w:rPr>
                <w:rFonts w:ascii="Open Sans" w:hAnsi="Open Sans" w:cs="Open Sans"/>
                <w:sz w:val="22"/>
                <w:szCs w:val="22"/>
              </w:rPr>
            </w:pPr>
            <w:r w:rsidRPr="00165FFC">
              <w:rPr>
                <w:rFonts w:ascii="Open Sans" w:hAnsi="Open Sans" w:cs="Open Sans"/>
                <w:sz w:val="22"/>
                <w:szCs w:val="22"/>
              </w:rPr>
              <w:t>RCSLT professional development scenario</w:t>
            </w:r>
          </w:p>
        </w:tc>
        <w:tc>
          <w:tcPr>
            <w:tcW w:w="1567" w:type="pct"/>
          </w:tcPr>
          <w:p w14:paraId="3254F230" w14:textId="77777777" w:rsidR="000525A4" w:rsidRPr="00165FFC" w:rsidRDefault="000525A4" w:rsidP="003B6307">
            <w:pPr>
              <w:rPr>
                <w:rFonts w:ascii="Open Sans" w:hAnsi="Open Sans" w:cs="Open Sans"/>
                <w:sz w:val="22"/>
                <w:szCs w:val="22"/>
              </w:rPr>
            </w:pPr>
            <w:r w:rsidRPr="00165FFC">
              <w:rPr>
                <w:rFonts w:ascii="Open Sans" w:hAnsi="Open Sans" w:cs="Open Sans"/>
                <w:sz w:val="22"/>
                <w:szCs w:val="22"/>
              </w:rPr>
              <w:t>Other external guidance</w:t>
            </w:r>
          </w:p>
        </w:tc>
      </w:tr>
      <w:tr w:rsidR="000525A4" w:rsidRPr="00165FFC" w14:paraId="6E6F42E0" w14:textId="77777777" w:rsidTr="000E00BB">
        <w:tc>
          <w:tcPr>
            <w:tcW w:w="944" w:type="pct"/>
          </w:tcPr>
          <w:p w14:paraId="307AE336" w14:textId="77777777" w:rsidR="000525A4" w:rsidRPr="00165FFC" w:rsidRDefault="007C36B1" w:rsidP="003B6307">
            <w:pPr>
              <w:pStyle w:val="ListParagraph"/>
              <w:numPr>
                <w:ilvl w:val="0"/>
                <w:numId w:val="15"/>
              </w:numPr>
              <w:rPr>
                <w:rFonts w:ascii="Open Sans" w:hAnsi="Open Sans" w:cs="Open Sans"/>
                <w:b/>
                <w:bCs/>
                <w:sz w:val="22"/>
                <w:szCs w:val="22"/>
              </w:rPr>
            </w:pPr>
            <w:hyperlink r:id="rId67" w:history="1">
              <w:r w:rsidRPr="00165FFC">
                <w:rPr>
                  <w:rFonts w:ascii="Open Sans" w:hAnsi="Open Sans" w:cs="Open Sans"/>
                  <w:color w:val="0563C1" w:themeColor="hyperlink"/>
                  <w:sz w:val="22"/>
                  <w:szCs w:val="22"/>
                  <w:u w:val="single"/>
                </w:rPr>
                <w:t>Health, safety and wellbeing</w:t>
              </w:r>
            </w:hyperlink>
          </w:p>
        </w:tc>
        <w:tc>
          <w:tcPr>
            <w:tcW w:w="944" w:type="pct"/>
          </w:tcPr>
          <w:p w14:paraId="756B6E73" w14:textId="77777777" w:rsidR="000525A4" w:rsidRPr="00165FFC" w:rsidRDefault="000525A4" w:rsidP="003B6307">
            <w:pPr>
              <w:rPr>
                <w:rFonts w:ascii="Open Sans" w:hAnsi="Open Sans" w:cs="Open Sans"/>
                <w:sz w:val="22"/>
                <w:szCs w:val="22"/>
              </w:rPr>
            </w:pPr>
          </w:p>
        </w:tc>
        <w:tc>
          <w:tcPr>
            <w:tcW w:w="1545" w:type="pct"/>
          </w:tcPr>
          <w:p w14:paraId="357917D5" w14:textId="77777777" w:rsidR="000525A4" w:rsidRPr="00165FFC" w:rsidRDefault="000525A4" w:rsidP="003B6307">
            <w:pPr>
              <w:pStyle w:val="ListParagraph"/>
              <w:numPr>
                <w:ilvl w:val="0"/>
                <w:numId w:val="9"/>
              </w:numPr>
              <w:rPr>
                <w:rFonts w:ascii="Open Sans" w:hAnsi="Open Sans" w:cs="Open Sans"/>
                <w:color w:val="467886"/>
                <w:sz w:val="22"/>
                <w:szCs w:val="22"/>
                <w:u w:val="single"/>
              </w:rPr>
            </w:pPr>
            <w:hyperlink r:id="rId68" w:anchor="/" w:history="1">
              <w:r w:rsidRPr="00165FFC">
                <w:rPr>
                  <w:rFonts w:ascii="Open Sans" w:hAnsi="Open Sans" w:cs="Open Sans"/>
                  <w:color w:val="0563C1" w:themeColor="hyperlink"/>
                  <w:sz w:val="22"/>
                  <w:szCs w:val="22"/>
                  <w:u w:val="single"/>
                </w:rPr>
                <w:t>Burnout</w:t>
              </w:r>
            </w:hyperlink>
          </w:p>
          <w:p w14:paraId="01940925" w14:textId="77777777" w:rsidR="000525A4" w:rsidRPr="00165FFC" w:rsidRDefault="000525A4" w:rsidP="003B6307">
            <w:pPr>
              <w:pStyle w:val="ListParagraph"/>
              <w:numPr>
                <w:ilvl w:val="0"/>
                <w:numId w:val="9"/>
              </w:numPr>
              <w:rPr>
                <w:rFonts w:ascii="Open Sans" w:hAnsi="Open Sans" w:cs="Open Sans"/>
                <w:color w:val="467886"/>
                <w:sz w:val="22"/>
                <w:szCs w:val="22"/>
                <w:u w:val="single"/>
              </w:rPr>
            </w:pPr>
            <w:hyperlink r:id="rId69" w:anchor="/" w:history="1">
              <w:r w:rsidRPr="00165FFC">
                <w:rPr>
                  <w:rFonts w:ascii="Open Sans" w:hAnsi="Open Sans" w:cs="Open Sans"/>
                  <w:color w:val="0563C1" w:themeColor="hyperlink"/>
                  <w:sz w:val="22"/>
                  <w:szCs w:val="22"/>
                  <w:u w:val="single"/>
                </w:rPr>
                <w:t>Impact of workplace on your health</w:t>
              </w:r>
            </w:hyperlink>
          </w:p>
          <w:p w14:paraId="272F7DDA" w14:textId="77777777" w:rsidR="000525A4" w:rsidRPr="00165FFC" w:rsidRDefault="000525A4" w:rsidP="003B6307">
            <w:pPr>
              <w:pStyle w:val="ListParagraph"/>
              <w:numPr>
                <w:ilvl w:val="0"/>
                <w:numId w:val="9"/>
              </w:numPr>
              <w:rPr>
                <w:rFonts w:ascii="Open Sans" w:hAnsi="Open Sans" w:cs="Open Sans"/>
                <w:color w:val="467886"/>
                <w:sz w:val="22"/>
                <w:szCs w:val="22"/>
                <w:u w:val="single"/>
              </w:rPr>
            </w:pPr>
            <w:hyperlink r:id="rId70" w:anchor="/" w:history="1">
              <w:r w:rsidRPr="00165FFC">
                <w:rPr>
                  <w:rFonts w:ascii="Open Sans" w:hAnsi="Open Sans" w:cs="Open Sans"/>
                  <w:color w:val="0563C1" w:themeColor="hyperlink"/>
                  <w:sz w:val="22"/>
                  <w:szCs w:val="22"/>
                  <w:u w:val="single"/>
                </w:rPr>
                <w:t>Impact of cost of living</w:t>
              </w:r>
            </w:hyperlink>
          </w:p>
        </w:tc>
        <w:tc>
          <w:tcPr>
            <w:tcW w:w="1567" w:type="pct"/>
          </w:tcPr>
          <w:p w14:paraId="63FBCA85" w14:textId="1FF2A084" w:rsidR="000525A4" w:rsidRPr="00165FFC" w:rsidRDefault="000525A4" w:rsidP="003B6307">
            <w:pPr>
              <w:pStyle w:val="ListParagraph"/>
              <w:numPr>
                <w:ilvl w:val="0"/>
                <w:numId w:val="14"/>
              </w:numPr>
              <w:rPr>
                <w:rFonts w:ascii="Open Sans" w:hAnsi="Open Sans" w:cs="Open Sans"/>
                <w:sz w:val="22"/>
                <w:szCs w:val="22"/>
              </w:rPr>
            </w:pPr>
            <w:hyperlink r:id="rId71" w:history="1">
              <w:r w:rsidRPr="00165FFC">
                <w:rPr>
                  <w:rFonts w:ascii="Open Sans" w:hAnsi="Open Sans" w:cs="Open Sans"/>
                  <w:color w:val="0563C1" w:themeColor="hyperlink"/>
                  <w:sz w:val="22"/>
                  <w:szCs w:val="22"/>
                  <w:u w:val="single"/>
                </w:rPr>
                <w:t xml:space="preserve">NHS </w:t>
              </w:r>
              <w:r w:rsidR="00007560" w:rsidRPr="00165FFC">
                <w:rPr>
                  <w:rFonts w:ascii="Open Sans" w:hAnsi="Open Sans" w:cs="Open Sans"/>
                  <w:color w:val="0563C1" w:themeColor="hyperlink"/>
                  <w:sz w:val="22"/>
                  <w:szCs w:val="22"/>
                  <w:u w:val="single"/>
                </w:rPr>
                <w:t>h</w:t>
              </w:r>
              <w:r w:rsidRPr="00165FFC">
                <w:rPr>
                  <w:rFonts w:ascii="Open Sans" w:hAnsi="Open Sans" w:cs="Open Sans"/>
                  <w:color w:val="0563C1" w:themeColor="hyperlink"/>
                  <w:sz w:val="22"/>
                  <w:szCs w:val="22"/>
                  <w:u w:val="single"/>
                </w:rPr>
                <w:t xml:space="preserve">ealth and </w:t>
              </w:r>
              <w:r w:rsidR="00007560" w:rsidRPr="00165FFC">
                <w:rPr>
                  <w:rFonts w:ascii="Open Sans" w:hAnsi="Open Sans" w:cs="Open Sans"/>
                  <w:color w:val="0563C1" w:themeColor="hyperlink"/>
                  <w:sz w:val="22"/>
                  <w:szCs w:val="22"/>
                  <w:u w:val="single"/>
                </w:rPr>
                <w:t>w</w:t>
              </w:r>
              <w:r w:rsidRPr="00165FFC">
                <w:rPr>
                  <w:rFonts w:ascii="Open Sans" w:hAnsi="Open Sans" w:cs="Open Sans"/>
                  <w:color w:val="0563C1" w:themeColor="hyperlink"/>
                  <w:sz w:val="22"/>
                  <w:szCs w:val="22"/>
                  <w:u w:val="single"/>
                </w:rPr>
                <w:t xml:space="preserve">ellbeing </w:t>
              </w:r>
              <w:r w:rsidR="00007560" w:rsidRPr="00165FFC">
                <w:rPr>
                  <w:rFonts w:ascii="Open Sans" w:hAnsi="Open Sans" w:cs="Open Sans"/>
                  <w:color w:val="0563C1" w:themeColor="hyperlink"/>
                  <w:sz w:val="22"/>
                  <w:szCs w:val="22"/>
                  <w:u w:val="single"/>
                </w:rPr>
                <w:t>f</w:t>
              </w:r>
              <w:r w:rsidRPr="00165FFC">
                <w:rPr>
                  <w:rFonts w:ascii="Open Sans" w:hAnsi="Open Sans" w:cs="Open Sans"/>
                  <w:color w:val="0563C1" w:themeColor="hyperlink"/>
                  <w:sz w:val="22"/>
                  <w:szCs w:val="22"/>
                  <w:u w:val="single"/>
                </w:rPr>
                <w:t>ramework</w:t>
              </w:r>
            </w:hyperlink>
          </w:p>
          <w:p w14:paraId="49F4C34D" w14:textId="0E843DFF" w:rsidR="000525A4" w:rsidRPr="00165FFC" w:rsidRDefault="65757CD3" w:rsidP="003B6307">
            <w:pPr>
              <w:pStyle w:val="ListParagraph"/>
              <w:numPr>
                <w:ilvl w:val="0"/>
                <w:numId w:val="14"/>
              </w:numPr>
              <w:rPr>
                <w:rFonts w:ascii="Open Sans" w:hAnsi="Open Sans" w:cs="Open Sans"/>
                <w:sz w:val="22"/>
                <w:szCs w:val="22"/>
              </w:rPr>
            </w:pPr>
            <w:r w:rsidRPr="00165FFC">
              <w:rPr>
                <w:rFonts w:ascii="Open Sans" w:hAnsi="Open Sans" w:cs="Open Sans"/>
                <w:sz w:val="22"/>
                <w:szCs w:val="22"/>
              </w:rPr>
              <w:t>Local/regional policies</w:t>
            </w:r>
          </w:p>
          <w:p w14:paraId="7EFA6B9D" w14:textId="405F6B2A" w:rsidR="000525A4" w:rsidRPr="00165FFC" w:rsidRDefault="57C5DC33" w:rsidP="003B6307">
            <w:pPr>
              <w:pStyle w:val="ListParagraph"/>
              <w:numPr>
                <w:ilvl w:val="0"/>
                <w:numId w:val="14"/>
              </w:numPr>
              <w:rPr>
                <w:rFonts w:ascii="Open Sans" w:hAnsi="Open Sans" w:cs="Open Sans"/>
                <w:sz w:val="22"/>
                <w:szCs w:val="22"/>
              </w:rPr>
            </w:pPr>
            <w:hyperlink r:id="rId72">
              <w:r w:rsidRPr="00165FFC">
                <w:rPr>
                  <w:rStyle w:val="Hyperlink"/>
                  <w:rFonts w:ascii="Open Sans" w:hAnsi="Open Sans" w:cs="Open Sans"/>
                  <w:sz w:val="22"/>
                  <w:szCs w:val="22"/>
                </w:rPr>
                <w:t>Mind – Wellness Action Plan</w:t>
              </w:r>
            </w:hyperlink>
            <w:r w:rsidR="00E72404" w:rsidRPr="00165FFC">
              <w:rPr>
                <w:rFonts w:ascii="Open Sans" w:hAnsi="Open Sans" w:cs="Open Sans"/>
                <w:sz w:val="22"/>
                <w:szCs w:val="22"/>
              </w:rPr>
              <w:t xml:space="preserve"> </w:t>
            </w:r>
          </w:p>
          <w:p w14:paraId="1CCFA4BE" w14:textId="3E3E2BC0" w:rsidR="000525A4" w:rsidRPr="00165FFC" w:rsidRDefault="7E30E159" w:rsidP="003B6307">
            <w:pPr>
              <w:pStyle w:val="ListParagraph"/>
              <w:numPr>
                <w:ilvl w:val="0"/>
                <w:numId w:val="14"/>
              </w:numPr>
              <w:rPr>
                <w:rFonts w:ascii="Open Sans" w:hAnsi="Open Sans" w:cs="Open Sans"/>
                <w:sz w:val="22"/>
                <w:szCs w:val="22"/>
              </w:rPr>
            </w:pPr>
            <w:hyperlink r:id="rId73">
              <w:r w:rsidRPr="00165FFC">
                <w:rPr>
                  <w:rStyle w:val="Hyperlink"/>
                  <w:rFonts w:ascii="Open Sans" w:hAnsi="Open Sans" w:cs="Open Sans"/>
                  <w:sz w:val="22"/>
                  <w:szCs w:val="22"/>
                </w:rPr>
                <w:t>Mental Health at work</w:t>
              </w:r>
            </w:hyperlink>
          </w:p>
          <w:p w14:paraId="4D9529BE" w14:textId="437A5F01" w:rsidR="000525A4" w:rsidRPr="00165FFC" w:rsidRDefault="7E30E159" w:rsidP="003B6307">
            <w:pPr>
              <w:pStyle w:val="ListParagraph"/>
              <w:numPr>
                <w:ilvl w:val="0"/>
                <w:numId w:val="14"/>
              </w:numPr>
              <w:rPr>
                <w:rFonts w:ascii="Open Sans" w:hAnsi="Open Sans" w:cs="Open Sans"/>
                <w:sz w:val="22"/>
                <w:szCs w:val="22"/>
              </w:rPr>
            </w:pPr>
            <w:hyperlink r:id="rId74">
              <w:r w:rsidRPr="00165FFC">
                <w:rPr>
                  <w:rStyle w:val="Hyperlink"/>
                  <w:rFonts w:ascii="Open Sans" w:hAnsi="Open Sans" w:cs="Open Sans"/>
                  <w:sz w:val="22"/>
                  <w:szCs w:val="22"/>
                </w:rPr>
                <w:t>GOV.UK - Access to Work</w:t>
              </w:r>
            </w:hyperlink>
          </w:p>
        </w:tc>
      </w:tr>
    </w:tbl>
    <w:p w14:paraId="3D6577F2" w14:textId="77777777" w:rsidR="000525A4" w:rsidRDefault="000525A4" w:rsidP="003B6307">
      <w:pPr>
        <w:rPr>
          <w:rFonts w:ascii="Open Sans" w:hAnsi="Open Sans" w:cs="Open Sans"/>
          <w:sz w:val="22"/>
          <w:szCs w:val="22"/>
        </w:rPr>
      </w:pPr>
    </w:p>
    <w:p w14:paraId="1E6A7DBB" w14:textId="77777777" w:rsidR="00165FFC" w:rsidRPr="00165FFC" w:rsidRDefault="00165FFC" w:rsidP="003B6307">
      <w:pPr>
        <w:rPr>
          <w:rFonts w:ascii="Open Sans" w:hAnsi="Open Sans" w:cs="Open Sans"/>
          <w:sz w:val="22"/>
          <w:szCs w:val="22"/>
        </w:rPr>
      </w:pPr>
    </w:p>
    <w:p w14:paraId="48AD9730" w14:textId="1F078201" w:rsidR="5DCF5F7F" w:rsidRPr="00165FFC" w:rsidRDefault="00E72404" w:rsidP="006808F0">
      <w:pPr>
        <w:pStyle w:val="Heading2"/>
        <w:rPr>
          <w:rFonts w:ascii="Open Sans" w:hAnsi="Open Sans" w:cs="Open Sans"/>
        </w:rPr>
      </w:pPr>
      <w:r w:rsidRPr="00165FFC">
        <w:rPr>
          <w:rFonts w:ascii="Open Sans" w:hAnsi="Open Sans" w:cs="Open Sans"/>
        </w:rPr>
        <w:lastRenderedPageBreak/>
        <w:t xml:space="preserve">6.4 </w:t>
      </w:r>
      <w:r w:rsidR="5DCF5F7F" w:rsidRPr="00165FFC">
        <w:rPr>
          <w:rFonts w:ascii="Open Sans" w:hAnsi="Open Sans" w:cs="Open Sans"/>
        </w:rPr>
        <w:t>HCPC standard of proficiency 4</w:t>
      </w:r>
    </w:p>
    <w:p w14:paraId="10CBF892" w14:textId="1AEFB01E" w:rsidR="5DCF5F7F" w:rsidRPr="00165FFC" w:rsidRDefault="5DCF5F7F">
      <w:pPr>
        <w:rPr>
          <w:rFonts w:ascii="Open Sans" w:hAnsi="Open Sans" w:cs="Open Sans"/>
          <w:sz w:val="22"/>
          <w:szCs w:val="22"/>
        </w:rPr>
      </w:pPr>
      <w:r w:rsidRPr="00165FFC">
        <w:rPr>
          <w:rFonts w:ascii="Open Sans" w:hAnsi="Open Sans" w:cs="Open Sans"/>
          <w:b/>
          <w:bCs/>
          <w:sz w:val="22"/>
          <w:szCs w:val="22"/>
        </w:rPr>
        <w:t>Practise as an autonomous professional, exercising their own professional judgement</w:t>
      </w:r>
    </w:p>
    <w:p w14:paraId="292FE4B6" w14:textId="326FB963" w:rsidR="277E0ED6" w:rsidRPr="00165FFC" w:rsidRDefault="5DCF5F7F">
      <w:pPr>
        <w:rPr>
          <w:rFonts w:ascii="Open Sans" w:hAnsi="Open Sans" w:cs="Open Sans"/>
          <w:sz w:val="22"/>
          <w:szCs w:val="22"/>
        </w:rPr>
      </w:pPr>
      <w:r w:rsidRPr="00165FFC">
        <w:rPr>
          <w:rFonts w:ascii="Open Sans" w:hAnsi="Open Sans" w:cs="Open Sans"/>
          <w:i/>
          <w:iCs/>
          <w:sz w:val="22"/>
          <w:szCs w:val="22"/>
        </w:rPr>
        <w:t>Overview of standard</w:t>
      </w:r>
      <w:r w:rsidRPr="00165FFC">
        <w:rPr>
          <w:rFonts w:ascii="Open Sans" w:hAnsi="Open Sans" w:cs="Open Sans"/>
          <w:sz w:val="22"/>
          <w:szCs w:val="22"/>
        </w:rPr>
        <w:t>:</w:t>
      </w:r>
      <w:r w:rsidRPr="00165FFC">
        <w:rPr>
          <w:rFonts w:ascii="Open Sans" w:hAnsi="Open Sans" w:cs="Open Sans"/>
          <w:b/>
          <w:bCs/>
          <w:sz w:val="22"/>
          <w:szCs w:val="22"/>
        </w:rPr>
        <w:t xml:space="preserve"> </w:t>
      </w:r>
      <w:r w:rsidRPr="00165FFC">
        <w:rPr>
          <w:rFonts w:ascii="Open Sans" w:hAnsi="Open Sans" w:cs="Open Sans"/>
          <w:sz w:val="22"/>
          <w:szCs w:val="22"/>
        </w:rPr>
        <w:t>SLTs are responsible for making independent clinical decisions based on their professional expertise and evidence-based practice. They should be confident in their assessments, adapt interventions as needed, and be accountable for their actions while collaborating with colleagues when necessary.</w:t>
      </w:r>
    </w:p>
    <w:tbl>
      <w:tblPr>
        <w:tblStyle w:val="TableGrid22"/>
        <w:tblW w:w="5000" w:type="pct"/>
        <w:tblLook w:val="04A0" w:firstRow="1" w:lastRow="0" w:firstColumn="1" w:lastColumn="0" w:noHBand="0" w:noVBand="1"/>
      </w:tblPr>
      <w:tblGrid>
        <w:gridCol w:w="2069"/>
        <w:gridCol w:w="2285"/>
        <w:gridCol w:w="2532"/>
        <w:gridCol w:w="2130"/>
      </w:tblGrid>
      <w:tr w:rsidR="00E11855" w:rsidRPr="00165FFC" w14:paraId="4103FE35" w14:textId="77777777" w:rsidTr="277E0ED6">
        <w:tc>
          <w:tcPr>
            <w:tcW w:w="1148" w:type="pct"/>
          </w:tcPr>
          <w:p w14:paraId="798152FE" w14:textId="09578678" w:rsidR="00E11855" w:rsidRPr="00165FFC" w:rsidRDefault="00E11855" w:rsidP="00E11855">
            <w:pPr>
              <w:rPr>
                <w:rFonts w:ascii="Open Sans" w:hAnsi="Open Sans" w:cs="Open Sans"/>
                <w:sz w:val="22"/>
                <w:szCs w:val="22"/>
              </w:rPr>
            </w:pPr>
            <w:r w:rsidRPr="00165FFC">
              <w:rPr>
                <w:rFonts w:ascii="Open Sans" w:hAnsi="Open Sans" w:cs="Open Sans"/>
                <w:sz w:val="22"/>
                <w:szCs w:val="22"/>
              </w:rPr>
              <w:t>HCPC guidance</w:t>
            </w:r>
          </w:p>
        </w:tc>
        <w:tc>
          <w:tcPr>
            <w:tcW w:w="1267" w:type="pct"/>
          </w:tcPr>
          <w:p w14:paraId="7159DC1F" w14:textId="7DCE4CA8" w:rsidR="00E11855" w:rsidRPr="00165FFC" w:rsidRDefault="00E11855" w:rsidP="00E11855">
            <w:pPr>
              <w:rPr>
                <w:rFonts w:ascii="Open Sans" w:hAnsi="Open Sans" w:cs="Open Sans"/>
                <w:sz w:val="22"/>
                <w:szCs w:val="22"/>
              </w:rPr>
            </w:pPr>
            <w:r w:rsidRPr="00165FFC">
              <w:rPr>
                <w:rFonts w:ascii="Open Sans" w:hAnsi="Open Sans" w:cs="Open Sans"/>
                <w:sz w:val="22"/>
                <w:szCs w:val="22"/>
              </w:rPr>
              <w:t>RCSLT guidance</w:t>
            </w:r>
          </w:p>
        </w:tc>
        <w:tc>
          <w:tcPr>
            <w:tcW w:w="1404" w:type="pct"/>
          </w:tcPr>
          <w:p w14:paraId="1F5E8939" w14:textId="6E5FD508" w:rsidR="00E11855" w:rsidRPr="00165FFC" w:rsidRDefault="00E11855" w:rsidP="00E11855">
            <w:pPr>
              <w:rPr>
                <w:rFonts w:ascii="Open Sans" w:hAnsi="Open Sans" w:cs="Open Sans"/>
                <w:sz w:val="22"/>
                <w:szCs w:val="22"/>
              </w:rPr>
            </w:pPr>
            <w:r w:rsidRPr="00165FFC">
              <w:rPr>
                <w:rFonts w:ascii="Open Sans" w:hAnsi="Open Sans" w:cs="Open Sans"/>
                <w:sz w:val="22"/>
                <w:szCs w:val="22"/>
              </w:rPr>
              <w:t>RCSLT professional development scenario</w:t>
            </w:r>
          </w:p>
        </w:tc>
        <w:tc>
          <w:tcPr>
            <w:tcW w:w="1181" w:type="pct"/>
          </w:tcPr>
          <w:p w14:paraId="08C32235" w14:textId="6D7C9036" w:rsidR="00E11855" w:rsidRPr="00165FFC" w:rsidRDefault="00E11855" w:rsidP="00E11855">
            <w:pPr>
              <w:rPr>
                <w:rFonts w:ascii="Open Sans" w:hAnsi="Open Sans" w:cs="Open Sans"/>
                <w:sz w:val="22"/>
                <w:szCs w:val="22"/>
              </w:rPr>
            </w:pPr>
            <w:r w:rsidRPr="00165FFC">
              <w:rPr>
                <w:rFonts w:ascii="Open Sans" w:hAnsi="Open Sans" w:cs="Open Sans"/>
                <w:sz w:val="22"/>
                <w:szCs w:val="22"/>
              </w:rPr>
              <w:t>Other external guidance</w:t>
            </w:r>
          </w:p>
        </w:tc>
      </w:tr>
      <w:tr w:rsidR="00E11855" w:rsidRPr="00165FFC" w14:paraId="1F10676D" w14:textId="77777777" w:rsidTr="277E0ED6">
        <w:tc>
          <w:tcPr>
            <w:tcW w:w="1148" w:type="pct"/>
          </w:tcPr>
          <w:p w14:paraId="03DB6914" w14:textId="77777777" w:rsidR="00E11855" w:rsidRPr="00165FFC" w:rsidRDefault="00E11855" w:rsidP="00E11855">
            <w:pPr>
              <w:pStyle w:val="ListParagraph"/>
              <w:numPr>
                <w:ilvl w:val="0"/>
                <w:numId w:val="34"/>
              </w:numPr>
              <w:rPr>
                <w:rFonts w:ascii="Open Sans" w:hAnsi="Open Sans" w:cs="Open Sans"/>
                <w:color w:val="0070C0"/>
                <w:sz w:val="22"/>
                <w:szCs w:val="22"/>
                <w:u w:val="single"/>
              </w:rPr>
            </w:pPr>
            <w:hyperlink r:id="rId75" w:history="1">
              <w:r w:rsidRPr="00165FFC">
                <w:rPr>
                  <w:rStyle w:val="Hyperlink"/>
                  <w:rFonts w:ascii="Open Sans" w:hAnsi="Open Sans" w:cs="Open Sans"/>
                  <w:color w:val="0070C0"/>
                  <w:sz w:val="22"/>
                  <w:szCs w:val="22"/>
                </w:rPr>
                <w:t>Supervision, leadership and culture</w:t>
              </w:r>
            </w:hyperlink>
          </w:p>
          <w:p w14:paraId="135ADE30" w14:textId="77777777" w:rsidR="00E11855" w:rsidRPr="00165FFC" w:rsidRDefault="00E11855" w:rsidP="00E11855">
            <w:pPr>
              <w:rPr>
                <w:rFonts w:ascii="Open Sans" w:hAnsi="Open Sans" w:cs="Open Sans"/>
                <w:sz w:val="22"/>
                <w:szCs w:val="22"/>
              </w:rPr>
            </w:pPr>
          </w:p>
        </w:tc>
        <w:tc>
          <w:tcPr>
            <w:tcW w:w="1267" w:type="pct"/>
          </w:tcPr>
          <w:p w14:paraId="200A9A93" w14:textId="088ECC49" w:rsidR="00E11855" w:rsidRPr="00165FFC" w:rsidRDefault="00E11855" w:rsidP="00E11855">
            <w:pPr>
              <w:pStyle w:val="ListParagraph"/>
              <w:numPr>
                <w:ilvl w:val="0"/>
                <w:numId w:val="10"/>
              </w:numPr>
              <w:rPr>
                <w:rFonts w:ascii="Open Sans" w:hAnsi="Open Sans" w:cs="Open Sans"/>
                <w:color w:val="0070C0"/>
                <w:sz w:val="22"/>
                <w:szCs w:val="22"/>
              </w:rPr>
            </w:pPr>
            <w:hyperlink r:id="rId76" w:history="1">
              <w:r w:rsidRPr="00165FFC">
                <w:rPr>
                  <w:rStyle w:val="Hyperlink"/>
                  <w:rFonts w:ascii="Open Sans" w:hAnsi="Open Sans" w:cs="Open Sans"/>
                  <w:color w:val="0070C0"/>
                  <w:sz w:val="22"/>
                  <w:szCs w:val="22"/>
                </w:rPr>
                <w:t>Evidence</w:t>
              </w:r>
              <w:r w:rsidR="00FA11AA" w:rsidRPr="00165FFC">
                <w:rPr>
                  <w:rStyle w:val="Hyperlink"/>
                  <w:rFonts w:ascii="Open Sans" w:hAnsi="Open Sans" w:cs="Open Sans"/>
                  <w:color w:val="0070C0"/>
                  <w:sz w:val="22"/>
                  <w:szCs w:val="22"/>
                </w:rPr>
                <w:t>-</w:t>
              </w:r>
              <w:r w:rsidRPr="00165FFC">
                <w:rPr>
                  <w:rStyle w:val="Hyperlink"/>
                  <w:rFonts w:ascii="Open Sans" w:hAnsi="Open Sans" w:cs="Open Sans"/>
                  <w:color w:val="0070C0"/>
                  <w:sz w:val="22"/>
                  <w:szCs w:val="22"/>
                </w:rPr>
                <w:t>based practice</w:t>
              </w:r>
            </w:hyperlink>
          </w:p>
          <w:p w14:paraId="51D8C9A6" w14:textId="77777777" w:rsidR="00E11855" w:rsidRPr="00165FFC" w:rsidRDefault="00E11855" w:rsidP="00E11855">
            <w:pPr>
              <w:pStyle w:val="ListParagraph"/>
              <w:numPr>
                <w:ilvl w:val="0"/>
                <w:numId w:val="10"/>
              </w:numPr>
              <w:rPr>
                <w:rFonts w:ascii="Open Sans" w:hAnsi="Open Sans" w:cs="Open Sans"/>
                <w:color w:val="0070C0"/>
                <w:sz w:val="22"/>
                <w:szCs w:val="22"/>
              </w:rPr>
            </w:pPr>
            <w:hyperlink r:id="rId77" w:history="1">
              <w:r w:rsidRPr="00165FFC">
                <w:rPr>
                  <w:rStyle w:val="Hyperlink"/>
                  <w:rFonts w:ascii="Open Sans" w:hAnsi="Open Sans" w:cs="Open Sans"/>
                  <w:color w:val="0070C0"/>
                  <w:sz w:val="22"/>
                  <w:szCs w:val="22"/>
                </w:rPr>
                <w:t>Supervision</w:t>
              </w:r>
            </w:hyperlink>
            <w:r w:rsidRPr="00165FFC">
              <w:rPr>
                <w:rFonts w:ascii="Open Sans" w:hAnsi="Open Sans" w:cs="Open Sans"/>
                <w:color w:val="0070C0"/>
                <w:sz w:val="22"/>
                <w:szCs w:val="22"/>
              </w:rPr>
              <w:t xml:space="preserve"> </w:t>
            </w:r>
          </w:p>
          <w:p w14:paraId="04BCD3C1" w14:textId="77777777" w:rsidR="00E11855" w:rsidRPr="00165FFC" w:rsidRDefault="00E11855" w:rsidP="00E11855">
            <w:pPr>
              <w:pStyle w:val="ListParagraph"/>
              <w:numPr>
                <w:ilvl w:val="0"/>
                <w:numId w:val="10"/>
              </w:numPr>
              <w:rPr>
                <w:rFonts w:ascii="Open Sans" w:hAnsi="Open Sans" w:cs="Open Sans"/>
                <w:color w:val="0070C0"/>
                <w:sz w:val="22"/>
                <w:szCs w:val="22"/>
              </w:rPr>
            </w:pPr>
            <w:hyperlink r:id="rId78" w:history="1">
              <w:r w:rsidRPr="00165FFC">
                <w:rPr>
                  <w:rStyle w:val="Hyperlink"/>
                  <w:rFonts w:ascii="Open Sans" w:hAnsi="Open Sans" w:cs="Open Sans"/>
                  <w:color w:val="0070C0"/>
                  <w:sz w:val="22"/>
                  <w:szCs w:val="22"/>
                </w:rPr>
                <w:t>Care pathways</w:t>
              </w:r>
            </w:hyperlink>
          </w:p>
          <w:p w14:paraId="5B143C8C" w14:textId="77777777" w:rsidR="00E11855" w:rsidRPr="00165FFC" w:rsidRDefault="00E11855" w:rsidP="00E11855">
            <w:pPr>
              <w:pStyle w:val="ListParagraph"/>
              <w:numPr>
                <w:ilvl w:val="0"/>
                <w:numId w:val="10"/>
              </w:numPr>
              <w:rPr>
                <w:rFonts w:ascii="Open Sans" w:hAnsi="Open Sans" w:cs="Open Sans"/>
                <w:color w:val="0070C0"/>
                <w:sz w:val="22"/>
                <w:szCs w:val="22"/>
              </w:rPr>
            </w:pPr>
            <w:hyperlink r:id="rId79" w:history="1">
              <w:r w:rsidRPr="00165FFC">
                <w:rPr>
                  <w:rStyle w:val="Hyperlink"/>
                  <w:rFonts w:ascii="Open Sans" w:hAnsi="Open Sans" w:cs="Open Sans"/>
                  <w:color w:val="0070C0"/>
                  <w:sz w:val="22"/>
                  <w:szCs w:val="22"/>
                </w:rPr>
                <w:t>Lifelong learning</w:t>
              </w:r>
            </w:hyperlink>
            <w:r w:rsidRPr="00165FFC">
              <w:rPr>
                <w:rFonts w:ascii="Open Sans" w:hAnsi="Open Sans" w:cs="Open Sans"/>
                <w:color w:val="0070C0"/>
                <w:sz w:val="22"/>
                <w:szCs w:val="22"/>
              </w:rPr>
              <w:t xml:space="preserve"> </w:t>
            </w:r>
          </w:p>
          <w:p w14:paraId="3263B1DC" w14:textId="77777777" w:rsidR="00E11855" w:rsidRPr="00165FFC" w:rsidRDefault="00E11855" w:rsidP="00E11855">
            <w:pPr>
              <w:pStyle w:val="ListParagraph"/>
              <w:numPr>
                <w:ilvl w:val="0"/>
                <w:numId w:val="10"/>
              </w:numPr>
              <w:rPr>
                <w:rFonts w:ascii="Open Sans" w:hAnsi="Open Sans" w:cs="Open Sans"/>
                <w:color w:val="0070C0"/>
                <w:sz w:val="22"/>
                <w:szCs w:val="22"/>
              </w:rPr>
            </w:pPr>
            <w:hyperlink r:id="rId80" w:history="1">
              <w:r w:rsidRPr="00165FFC">
                <w:rPr>
                  <w:rStyle w:val="Hyperlink"/>
                  <w:rFonts w:ascii="Open Sans" w:hAnsi="Open Sans" w:cs="Open Sans"/>
                  <w:color w:val="0070C0"/>
                  <w:sz w:val="22"/>
                  <w:szCs w:val="22"/>
                </w:rPr>
                <w:t>Use of new interventions</w:t>
              </w:r>
            </w:hyperlink>
            <w:r w:rsidRPr="00165FFC">
              <w:rPr>
                <w:rFonts w:ascii="Open Sans" w:hAnsi="Open Sans" w:cs="Open Sans"/>
                <w:color w:val="0070C0"/>
                <w:sz w:val="22"/>
                <w:szCs w:val="22"/>
              </w:rPr>
              <w:t xml:space="preserve"> </w:t>
            </w:r>
          </w:p>
          <w:p w14:paraId="35AB0716" w14:textId="77777777" w:rsidR="00E11855" w:rsidRPr="00165FFC" w:rsidRDefault="00E11855" w:rsidP="00E11855">
            <w:pPr>
              <w:pStyle w:val="ListParagraph"/>
              <w:numPr>
                <w:ilvl w:val="0"/>
                <w:numId w:val="10"/>
              </w:numPr>
              <w:rPr>
                <w:rFonts w:ascii="Open Sans" w:hAnsi="Open Sans" w:cs="Open Sans"/>
                <w:color w:val="0070C0"/>
                <w:sz w:val="22"/>
                <w:szCs w:val="22"/>
              </w:rPr>
            </w:pPr>
            <w:hyperlink r:id="rId81" w:history="1">
              <w:r w:rsidRPr="00165FFC">
                <w:rPr>
                  <w:rStyle w:val="Hyperlink"/>
                  <w:rFonts w:ascii="Open Sans" w:hAnsi="Open Sans" w:cs="Open Sans"/>
                  <w:color w:val="0070C0"/>
                  <w:sz w:val="22"/>
                  <w:szCs w:val="22"/>
                </w:rPr>
                <w:t>Supported decision making and mental capacity</w:t>
              </w:r>
            </w:hyperlink>
          </w:p>
          <w:p w14:paraId="7D3B9960" w14:textId="77777777" w:rsidR="00E11855" w:rsidRPr="00165FFC" w:rsidRDefault="00E11855" w:rsidP="00E11855">
            <w:pPr>
              <w:pStyle w:val="ListParagraph"/>
              <w:numPr>
                <w:ilvl w:val="0"/>
                <w:numId w:val="10"/>
              </w:numPr>
              <w:rPr>
                <w:rFonts w:ascii="Open Sans" w:hAnsi="Open Sans" w:cs="Open Sans"/>
                <w:color w:val="0070C0"/>
                <w:sz w:val="22"/>
                <w:szCs w:val="22"/>
              </w:rPr>
            </w:pPr>
            <w:hyperlink r:id="rId82" w:history="1">
              <w:r w:rsidRPr="00165FFC">
                <w:rPr>
                  <w:rStyle w:val="Hyperlink"/>
                  <w:rFonts w:ascii="Open Sans" w:hAnsi="Open Sans" w:cs="Open Sans"/>
                  <w:color w:val="0070C0"/>
                  <w:sz w:val="22"/>
                  <w:szCs w:val="22"/>
                </w:rPr>
                <w:t>Managing Risk</w:t>
              </w:r>
            </w:hyperlink>
          </w:p>
        </w:tc>
        <w:tc>
          <w:tcPr>
            <w:tcW w:w="1404" w:type="pct"/>
          </w:tcPr>
          <w:p w14:paraId="7277F587" w14:textId="77777777" w:rsidR="00E11855" w:rsidRPr="00165FFC" w:rsidRDefault="00E11855" w:rsidP="00E11855">
            <w:pPr>
              <w:pStyle w:val="ListParagraph"/>
              <w:numPr>
                <w:ilvl w:val="0"/>
                <w:numId w:val="10"/>
              </w:numPr>
              <w:rPr>
                <w:rStyle w:val="Hyperlink"/>
                <w:rFonts w:ascii="Open Sans" w:hAnsi="Open Sans" w:cs="Open Sans"/>
                <w:b/>
                <w:bCs/>
                <w:color w:val="0070C0"/>
                <w:sz w:val="22"/>
                <w:szCs w:val="22"/>
              </w:rPr>
            </w:pPr>
            <w:hyperlink r:id="rId83" w:anchor="/" w:history="1">
              <w:r w:rsidRPr="00165FFC">
                <w:rPr>
                  <w:rStyle w:val="Hyperlink"/>
                  <w:rFonts w:ascii="Open Sans" w:hAnsi="Open Sans" w:cs="Open Sans"/>
                  <w:color w:val="0070C0"/>
                  <w:sz w:val="22"/>
                  <w:szCs w:val="22"/>
                </w:rPr>
                <w:t>Continuing professional development</w:t>
              </w:r>
            </w:hyperlink>
          </w:p>
          <w:p w14:paraId="7F132D68" w14:textId="77777777" w:rsidR="00E11855" w:rsidRPr="00165FFC" w:rsidRDefault="00E11855" w:rsidP="00E11855">
            <w:pPr>
              <w:pStyle w:val="ListParagraph"/>
              <w:numPr>
                <w:ilvl w:val="0"/>
                <w:numId w:val="10"/>
              </w:numPr>
              <w:rPr>
                <w:rFonts w:ascii="Open Sans" w:hAnsi="Open Sans" w:cs="Open Sans"/>
                <w:b/>
                <w:bCs/>
                <w:color w:val="0070C0"/>
                <w:sz w:val="22"/>
                <w:szCs w:val="22"/>
              </w:rPr>
            </w:pPr>
            <w:hyperlink r:id="rId84" w:anchor="/" w:history="1">
              <w:r w:rsidRPr="00165FFC">
                <w:rPr>
                  <w:rStyle w:val="Hyperlink"/>
                  <w:rFonts w:ascii="Open Sans" w:hAnsi="Open Sans" w:cs="Open Sans"/>
                  <w:color w:val="0070C0"/>
                  <w:sz w:val="22"/>
                  <w:szCs w:val="22"/>
                </w:rPr>
                <w:t>Therapy without evidence</w:t>
              </w:r>
            </w:hyperlink>
          </w:p>
          <w:p w14:paraId="1DC1E83E" w14:textId="77777777" w:rsidR="00E11855" w:rsidRPr="00165FFC" w:rsidRDefault="00E11855" w:rsidP="00E11855">
            <w:pPr>
              <w:pStyle w:val="ListParagraph"/>
              <w:numPr>
                <w:ilvl w:val="0"/>
                <w:numId w:val="10"/>
              </w:numPr>
              <w:rPr>
                <w:rFonts w:ascii="Open Sans" w:hAnsi="Open Sans" w:cs="Open Sans"/>
                <w:color w:val="0070C0"/>
                <w:sz w:val="22"/>
                <w:szCs w:val="22"/>
              </w:rPr>
            </w:pPr>
            <w:hyperlink r:id="rId85" w:anchor="/" w:history="1">
              <w:r w:rsidRPr="00165FFC">
                <w:rPr>
                  <w:rStyle w:val="Hyperlink"/>
                  <w:rFonts w:ascii="Open Sans" w:hAnsi="Open Sans" w:cs="Open Sans"/>
                  <w:color w:val="0070C0"/>
                  <w:sz w:val="22"/>
                  <w:szCs w:val="22"/>
                </w:rPr>
                <w:t>Evidence based practice and shared care</w:t>
              </w:r>
            </w:hyperlink>
          </w:p>
          <w:p w14:paraId="32F756EF" w14:textId="77777777" w:rsidR="00E11855" w:rsidRPr="00165FFC" w:rsidRDefault="00E11855" w:rsidP="00E11855">
            <w:pPr>
              <w:pStyle w:val="ListParagraph"/>
              <w:numPr>
                <w:ilvl w:val="0"/>
                <w:numId w:val="10"/>
              </w:numPr>
              <w:rPr>
                <w:rStyle w:val="Hyperlink"/>
                <w:rFonts w:ascii="Open Sans" w:hAnsi="Open Sans" w:cs="Open Sans"/>
                <w:color w:val="0070C0"/>
                <w:sz w:val="22"/>
                <w:szCs w:val="22"/>
              </w:rPr>
            </w:pPr>
            <w:hyperlink r:id="rId86" w:anchor="/" w:history="1">
              <w:r w:rsidRPr="00165FFC">
                <w:rPr>
                  <w:rStyle w:val="Hyperlink"/>
                  <w:rFonts w:ascii="Open Sans" w:hAnsi="Open Sans" w:cs="Open Sans"/>
                  <w:color w:val="0070C0"/>
                  <w:sz w:val="22"/>
                  <w:szCs w:val="22"/>
                </w:rPr>
                <w:t>New resource management</w:t>
              </w:r>
            </w:hyperlink>
          </w:p>
          <w:p w14:paraId="55CEE271" w14:textId="77777777" w:rsidR="00E11855" w:rsidRPr="00165FFC" w:rsidRDefault="00E11855" w:rsidP="00E11855">
            <w:pPr>
              <w:pStyle w:val="ListParagraph"/>
              <w:numPr>
                <w:ilvl w:val="0"/>
                <w:numId w:val="10"/>
              </w:numPr>
              <w:rPr>
                <w:rFonts w:ascii="Open Sans" w:hAnsi="Open Sans" w:cs="Open Sans"/>
                <w:color w:val="0070C0"/>
                <w:sz w:val="22"/>
                <w:szCs w:val="22"/>
              </w:rPr>
            </w:pPr>
            <w:hyperlink r:id="rId87" w:anchor="/" w:history="1">
              <w:r w:rsidRPr="00165FFC">
                <w:rPr>
                  <w:rStyle w:val="Hyperlink"/>
                  <w:rFonts w:ascii="Open Sans" w:hAnsi="Open Sans" w:cs="Open Sans"/>
                  <w:color w:val="0070C0"/>
                  <w:sz w:val="22"/>
                  <w:szCs w:val="22"/>
                </w:rPr>
                <w:t>Research appraisal</w:t>
              </w:r>
            </w:hyperlink>
          </w:p>
        </w:tc>
        <w:tc>
          <w:tcPr>
            <w:tcW w:w="1181" w:type="pct"/>
          </w:tcPr>
          <w:p w14:paraId="7CD1FE29" w14:textId="158AA4AB" w:rsidR="00E11855" w:rsidRPr="00165FFC" w:rsidRDefault="00E11855" w:rsidP="00E11855">
            <w:pPr>
              <w:pStyle w:val="ListParagraph"/>
              <w:numPr>
                <w:ilvl w:val="0"/>
                <w:numId w:val="11"/>
              </w:numPr>
              <w:rPr>
                <w:rFonts w:ascii="Open Sans" w:hAnsi="Open Sans" w:cs="Open Sans"/>
                <w:bCs/>
                <w:color w:val="0070C0"/>
                <w:sz w:val="22"/>
                <w:szCs w:val="22"/>
              </w:rPr>
            </w:pPr>
            <w:hyperlink r:id="rId88" w:history="1">
              <w:r w:rsidRPr="00165FFC">
                <w:rPr>
                  <w:rStyle w:val="Hyperlink"/>
                  <w:rFonts w:ascii="Open Sans" w:hAnsi="Open Sans" w:cs="Open Sans"/>
                  <w:bCs/>
                  <w:color w:val="0070C0"/>
                  <w:sz w:val="22"/>
                  <w:szCs w:val="22"/>
                </w:rPr>
                <w:t>Intensive Care Society – The Speech and Language Therapy Pillar</w:t>
              </w:r>
            </w:hyperlink>
          </w:p>
        </w:tc>
      </w:tr>
    </w:tbl>
    <w:p w14:paraId="5239B2C5" w14:textId="505E3C18" w:rsidR="409F1657" w:rsidRPr="00165FFC" w:rsidRDefault="00E72404" w:rsidP="006808F0">
      <w:pPr>
        <w:pStyle w:val="Heading2"/>
        <w:rPr>
          <w:rFonts w:ascii="Open Sans" w:hAnsi="Open Sans" w:cs="Open Sans"/>
        </w:rPr>
      </w:pPr>
      <w:r w:rsidRPr="00165FFC">
        <w:rPr>
          <w:rFonts w:ascii="Open Sans" w:hAnsi="Open Sans" w:cs="Open Sans"/>
        </w:rPr>
        <w:t xml:space="preserve">6.5 </w:t>
      </w:r>
      <w:r w:rsidR="409F1657" w:rsidRPr="00165FFC">
        <w:rPr>
          <w:rFonts w:ascii="Open Sans" w:hAnsi="Open Sans" w:cs="Open Sans"/>
        </w:rPr>
        <w:t>HCPC standard of proficiency 5</w:t>
      </w:r>
    </w:p>
    <w:p w14:paraId="3D003C60" w14:textId="70C8052C" w:rsidR="409F1657" w:rsidRPr="00165FFC" w:rsidRDefault="409F1657">
      <w:pPr>
        <w:rPr>
          <w:rFonts w:ascii="Open Sans" w:hAnsi="Open Sans" w:cs="Open Sans"/>
          <w:sz w:val="22"/>
          <w:szCs w:val="22"/>
        </w:rPr>
      </w:pPr>
      <w:r w:rsidRPr="00165FFC">
        <w:rPr>
          <w:rFonts w:ascii="Open Sans" w:hAnsi="Open Sans" w:cs="Open Sans"/>
          <w:b/>
          <w:bCs/>
          <w:sz w:val="22"/>
          <w:szCs w:val="22"/>
        </w:rPr>
        <w:t>Recognise the impact of culture, equality and diversity on practice and practise in a non-discriminatory and inclusive manner</w:t>
      </w:r>
    </w:p>
    <w:p w14:paraId="68EBA683" w14:textId="4E310CD6" w:rsidR="277E0ED6" w:rsidRPr="00165FFC" w:rsidRDefault="409F1657" w:rsidP="277E0ED6">
      <w:pPr>
        <w:rPr>
          <w:rFonts w:ascii="Open Sans" w:hAnsi="Open Sans" w:cs="Open Sans"/>
          <w:sz w:val="22"/>
          <w:szCs w:val="22"/>
        </w:rPr>
      </w:pPr>
      <w:r w:rsidRPr="00165FFC">
        <w:rPr>
          <w:rFonts w:ascii="Open Sans" w:hAnsi="Open Sans" w:cs="Open Sans"/>
          <w:i/>
          <w:iCs/>
          <w:sz w:val="22"/>
          <w:szCs w:val="22"/>
        </w:rPr>
        <w:t xml:space="preserve">Overview of standard: </w:t>
      </w:r>
      <w:r w:rsidRPr="00165FFC">
        <w:rPr>
          <w:rFonts w:ascii="Open Sans" w:hAnsi="Open Sans" w:cs="Open Sans"/>
          <w:sz w:val="22"/>
          <w:szCs w:val="22"/>
        </w:rPr>
        <w:t>SLTs must recognise and respect the diverse backgrounds of service users, ensuring culturally sensitive and inclusive care. They should adapt their communication, assessment methods, and interventions to meet the needs of individuals from different cultural and linguistic backgrounds.</w:t>
      </w:r>
    </w:p>
    <w:tbl>
      <w:tblPr>
        <w:tblStyle w:val="TableGrid5"/>
        <w:tblW w:w="5000" w:type="pct"/>
        <w:tblLayout w:type="fixed"/>
        <w:tblLook w:val="04A0" w:firstRow="1" w:lastRow="0" w:firstColumn="1" w:lastColumn="0" w:noHBand="0" w:noVBand="1"/>
      </w:tblPr>
      <w:tblGrid>
        <w:gridCol w:w="1696"/>
        <w:gridCol w:w="1944"/>
        <w:gridCol w:w="2669"/>
        <w:gridCol w:w="2707"/>
      </w:tblGrid>
      <w:tr w:rsidR="002B528E" w:rsidRPr="00165FFC" w14:paraId="2E299D37" w14:textId="77777777" w:rsidTr="277E0ED6">
        <w:tc>
          <w:tcPr>
            <w:tcW w:w="941" w:type="pct"/>
          </w:tcPr>
          <w:p w14:paraId="237B85E5" w14:textId="77777777" w:rsidR="002B528E" w:rsidRPr="00165FFC" w:rsidRDefault="002B528E" w:rsidP="002B528E">
            <w:pPr>
              <w:rPr>
                <w:rFonts w:ascii="Open Sans" w:hAnsi="Open Sans" w:cs="Open Sans"/>
                <w:sz w:val="22"/>
                <w:szCs w:val="22"/>
              </w:rPr>
            </w:pPr>
            <w:r w:rsidRPr="00165FFC">
              <w:rPr>
                <w:rFonts w:ascii="Open Sans" w:hAnsi="Open Sans" w:cs="Open Sans"/>
                <w:sz w:val="22"/>
                <w:szCs w:val="22"/>
              </w:rPr>
              <w:t>HCPC guidance</w:t>
            </w:r>
          </w:p>
        </w:tc>
        <w:tc>
          <w:tcPr>
            <w:tcW w:w="1078" w:type="pct"/>
          </w:tcPr>
          <w:p w14:paraId="54CC7822" w14:textId="77777777" w:rsidR="002B528E" w:rsidRPr="00165FFC" w:rsidRDefault="002B528E" w:rsidP="002B528E">
            <w:pPr>
              <w:rPr>
                <w:rFonts w:ascii="Open Sans" w:hAnsi="Open Sans" w:cs="Open Sans"/>
                <w:sz w:val="22"/>
                <w:szCs w:val="22"/>
              </w:rPr>
            </w:pPr>
            <w:r w:rsidRPr="00165FFC">
              <w:rPr>
                <w:rFonts w:ascii="Open Sans" w:hAnsi="Open Sans" w:cs="Open Sans"/>
                <w:sz w:val="22"/>
                <w:szCs w:val="22"/>
              </w:rPr>
              <w:t>RCSLT guidance</w:t>
            </w:r>
          </w:p>
        </w:tc>
        <w:tc>
          <w:tcPr>
            <w:tcW w:w="1480" w:type="pct"/>
          </w:tcPr>
          <w:p w14:paraId="4329974E" w14:textId="77777777" w:rsidR="002B528E" w:rsidRPr="00165FFC" w:rsidRDefault="002B528E" w:rsidP="002B528E">
            <w:pPr>
              <w:rPr>
                <w:rFonts w:ascii="Open Sans" w:hAnsi="Open Sans" w:cs="Open Sans"/>
                <w:sz w:val="22"/>
                <w:szCs w:val="22"/>
              </w:rPr>
            </w:pPr>
            <w:r w:rsidRPr="00165FFC">
              <w:rPr>
                <w:rFonts w:ascii="Open Sans" w:hAnsi="Open Sans" w:cs="Open Sans"/>
                <w:sz w:val="22"/>
                <w:szCs w:val="22"/>
              </w:rPr>
              <w:t>RCSLT professional development scenario</w:t>
            </w:r>
          </w:p>
        </w:tc>
        <w:tc>
          <w:tcPr>
            <w:tcW w:w="1501" w:type="pct"/>
          </w:tcPr>
          <w:p w14:paraId="2D9E54D8" w14:textId="77777777" w:rsidR="002B528E" w:rsidRPr="00165FFC" w:rsidRDefault="002B528E" w:rsidP="002B528E">
            <w:pPr>
              <w:rPr>
                <w:rFonts w:ascii="Open Sans" w:hAnsi="Open Sans" w:cs="Open Sans"/>
                <w:sz w:val="22"/>
                <w:szCs w:val="22"/>
              </w:rPr>
            </w:pPr>
            <w:r w:rsidRPr="00165FFC">
              <w:rPr>
                <w:rFonts w:ascii="Open Sans" w:hAnsi="Open Sans" w:cs="Open Sans"/>
                <w:sz w:val="22"/>
                <w:szCs w:val="22"/>
              </w:rPr>
              <w:t>Other external guidance</w:t>
            </w:r>
          </w:p>
        </w:tc>
      </w:tr>
      <w:tr w:rsidR="002B528E" w:rsidRPr="00165FFC" w14:paraId="67DD0F40" w14:textId="77777777" w:rsidTr="277E0ED6">
        <w:tc>
          <w:tcPr>
            <w:tcW w:w="941" w:type="pct"/>
          </w:tcPr>
          <w:p w14:paraId="0FB4F4C7" w14:textId="77777777" w:rsidR="002B528E" w:rsidRPr="00165FFC" w:rsidRDefault="002B528E" w:rsidP="002B528E">
            <w:pPr>
              <w:pStyle w:val="ListParagraph"/>
              <w:numPr>
                <w:ilvl w:val="0"/>
                <w:numId w:val="11"/>
              </w:numPr>
              <w:rPr>
                <w:rStyle w:val="Hyperlink"/>
                <w:rFonts w:ascii="Open Sans" w:hAnsi="Open Sans" w:cs="Open Sans"/>
                <w:color w:val="0070C0"/>
                <w:sz w:val="22"/>
                <w:szCs w:val="22"/>
              </w:rPr>
            </w:pPr>
            <w:hyperlink r:id="rId89" w:history="1">
              <w:r w:rsidRPr="00165FFC">
                <w:rPr>
                  <w:rStyle w:val="Hyperlink"/>
                  <w:rFonts w:ascii="Open Sans" w:hAnsi="Open Sans" w:cs="Open Sans"/>
                  <w:color w:val="0070C0"/>
                  <w:sz w:val="22"/>
                  <w:szCs w:val="22"/>
                </w:rPr>
                <w:t xml:space="preserve">HCPC Equality, Diversity and Inclusion </w:t>
              </w:r>
              <w:r w:rsidRPr="00165FFC">
                <w:rPr>
                  <w:rStyle w:val="Hyperlink"/>
                  <w:rFonts w:ascii="Open Sans" w:hAnsi="Open Sans" w:cs="Open Sans"/>
                  <w:color w:val="0070C0"/>
                  <w:sz w:val="22"/>
                  <w:szCs w:val="22"/>
                </w:rPr>
                <w:lastRenderedPageBreak/>
                <w:t>Strategy 2021-26</w:t>
              </w:r>
            </w:hyperlink>
          </w:p>
          <w:p w14:paraId="0D810A0B" w14:textId="4463F8E8" w:rsidR="00447BA5" w:rsidRPr="00165FFC" w:rsidRDefault="001930DC" w:rsidP="002B528E">
            <w:pPr>
              <w:pStyle w:val="ListParagraph"/>
              <w:numPr>
                <w:ilvl w:val="0"/>
                <w:numId w:val="11"/>
              </w:numPr>
              <w:rPr>
                <w:rFonts w:ascii="Open Sans" w:hAnsi="Open Sans" w:cs="Open Sans"/>
                <w:color w:val="0070C0"/>
                <w:sz w:val="22"/>
                <w:szCs w:val="22"/>
              </w:rPr>
            </w:pPr>
            <w:hyperlink r:id="rId90" w:history="1">
              <w:r w:rsidRPr="00165FFC">
                <w:rPr>
                  <w:rStyle w:val="Hyperlink"/>
                  <w:rFonts w:ascii="Open Sans" w:hAnsi="Open Sans" w:cs="Open Sans"/>
                  <w:color w:val="0070C0"/>
                  <w:sz w:val="22"/>
                  <w:szCs w:val="22"/>
                </w:rPr>
                <w:t>Equality, diversity and inclusion fact sheet</w:t>
              </w:r>
            </w:hyperlink>
            <w:r w:rsidRPr="00165FFC">
              <w:rPr>
                <w:rFonts w:ascii="Open Sans" w:hAnsi="Open Sans" w:cs="Open Sans"/>
                <w:color w:val="0070C0"/>
                <w:sz w:val="22"/>
                <w:szCs w:val="22"/>
              </w:rPr>
              <w:t xml:space="preserve"> </w:t>
            </w:r>
          </w:p>
        </w:tc>
        <w:tc>
          <w:tcPr>
            <w:tcW w:w="1078" w:type="pct"/>
          </w:tcPr>
          <w:p w14:paraId="2A6B1147" w14:textId="1B1AF1BD" w:rsidR="002B528E" w:rsidRPr="00165FFC" w:rsidRDefault="0099547F" w:rsidP="002B528E">
            <w:pPr>
              <w:pStyle w:val="ListParagraph"/>
              <w:numPr>
                <w:ilvl w:val="0"/>
                <w:numId w:val="11"/>
              </w:numPr>
              <w:rPr>
                <w:rFonts w:ascii="Open Sans" w:hAnsi="Open Sans" w:cs="Open Sans"/>
                <w:color w:val="0070C0"/>
                <w:sz w:val="22"/>
                <w:szCs w:val="22"/>
              </w:rPr>
            </w:pPr>
            <w:hyperlink r:id="rId91" w:history="1">
              <w:r w:rsidRPr="00165FFC">
                <w:rPr>
                  <w:rStyle w:val="Hyperlink"/>
                  <w:rFonts w:ascii="Open Sans" w:hAnsi="Open Sans" w:cs="Open Sans"/>
                  <w:color w:val="0070C0"/>
                  <w:sz w:val="22"/>
                  <w:szCs w:val="22"/>
                </w:rPr>
                <w:t>Equity, diversity and belonging</w:t>
              </w:r>
            </w:hyperlink>
          </w:p>
          <w:p w14:paraId="68829CFE" w14:textId="77777777" w:rsidR="002B528E" w:rsidRPr="00165FFC" w:rsidRDefault="002B528E" w:rsidP="002B528E">
            <w:pPr>
              <w:pStyle w:val="ListParagraph"/>
              <w:numPr>
                <w:ilvl w:val="0"/>
                <w:numId w:val="11"/>
              </w:numPr>
              <w:rPr>
                <w:rFonts w:ascii="Open Sans" w:hAnsi="Open Sans" w:cs="Open Sans"/>
                <w:color w:val="0070C0"/>
                <w:sz w:val="22"/>
                <w:szCs w:val="22"/>
              </w:rPr>
            </w:pPr>
            <w:hyperlink r:id="rId92" w:history="1">
              <w:r w:rsidRPr="00165FFC">
                <w:rPr>
                  <w:rStyle w:val="Hyperlink"/>
                  <w:rFonts w:ascii="Open Sans" w:hAnsi="Open Sans" w:cs="Open Sans"/>
                  <w:color w:val="0070C0"/>
                  <w:sz w:val="22"/>
                  <w:szCs w:val="22"/>
                </w:rPr>
                <w:t>Inclusive communication</w:t>
              </w:r>
            </w:hyperlink>
          </w:p>
          <w:p w14:paraId="75CDB20F" w14:textId="77777777" w:rsidR="002B528E" w:rsidRPr="00165FFC" w:rsidRDefault="002B528E" w:rsidP="002B528E">
            <w:pPr>
              <w:pStyle w:val="ListParagraph"/>
              <w:numPr>
                <w:ilvl w:val="0"/>
                <w:numId w:val="11"/>
              </w:numPr>
              <w:rPr>
                <w:rFonts w:ascii="Open Sans" w:hAnsi="Open Sans" w:cs="Open Sans"/>
                <w:color w:val="0070C0"/>
                <w:sz w:val="22"/>
                <w:szCs w:val="22"/>
              </w:rPr>
            </w:pPr>
            <w:hyperlink r:id="rId93" w:history="1">
              <w:r w:rsidRPr="00165FFC">
                <w:rPr>
                  <w:rStyle w:val="Hyperlink"/>
                  <w:rFonts w:ascii="Open Sans" w:hAnsi="Open Sans" w:cs="Open Sans"/>
                  <w:color w:val="0070C0"/>
                  <w:sz w:val="22"/>
                  <w:szCs w:val="22"/>
                </w:rPr>
                <w:t>An SLT's guide to Ramadan</w:t>
              </w:r>
            </w:hyperlink>
            <w:r w:rsidRPr="00165FFC">
              <w:rPr>
                <w:rFonts w:ascii="Open Sans" w:hAnsi="Open Sans" w:cs="Open Sans"/>
                <w:color w:val="0070C0"/>
                <w:sz w:val="22"/>
                <w:szCs w:val="22"/>
              </w:rPr>
              <w:t xml:space="preserve"> </w:t>
            </w:r>
          </w:p>
          <w:p w14:paraId="6F34D7F7" w14:textId="77777777" w:rsidR="002B528E" w:rsidRPr="00165FFC" w:rsidRDefault="002B528E" w:rsidP="002B528E">
            <w:pPr>
              <w:pStyle w:val="ListParagraph"/>
              <w:numPr>
                <w:ilvl w:val="0"/>
                <w:numId w:val="11"/>
              </w:numPr>
              <w:rPr>
                <w:rStyle w:val="Hyperlink"/>
                <w:rFonts w:ascii="Open Sans" w:hAnsi="Open Sans" w:cs="Open Sans"/>
                <w:color w:val="0070C0"/>
                <w:sz w:val="22"/>
                <w:szCs w:val="22"/>
              </w:rPr>
            </w:pPr>
            <w:hyperlink r:id="rId94" w:history="1">
              <w:r w:rsidRPr="00165FFC">
                <w:rPr>
                  <w:rStyle w:val="Hyperlink"/>
                  <w:rFonts w:ascii="Open Sans" w:hAnsi="Open Sans" w:cs="Open Sans"/>
                  <w:color w:val="0070C0"/>
                  <w:sz w:val="22"/>
                  <w:szCs w:val="22"/>
                </w:rPr>
                <w:t>Raising concerns about racism</w:t>
              </w:r>
            </w:hyperlink>
          </w:p>
          <w:p w14:paraId="594E1BEF" w14:textId="77777777" w:rsidR="002B528E" w:rsidRPr="00165FFC" w:rsidRDefault="002B528E" w:rsidP="002B528E">
            <w:pPr>
              <w:pStyle w:val="ListParagraph"/>
              <w:numPr>
                <w:ilvl w:val="0"/>
                <w:numId w:val="8"/>
              </w:numPr>
              <w:rPr>
                <w:rFonts w:ascii="Open Sans" w:hAnsi="Open Sans" w:cs="Open Sans"/>
                <w:color w:val="0070C0"/>
                <w:sz w:val="22"/>
                <w:szCs w:val="22"/>
              </w:rPr>
            </w:pPr>
            <w:hyperlink r:id="rId95" w:history="1">
              <w:r w:rsidRPr="00165FFC">
                <w:rPr>
                  <w:rStyle w:val="Hyperlink"/>
                  <w:rFonts w:ascii="Open Sans" w:hAnsi="Open Sans" w:cs="Open Sans"/>
                  <w:color w:val="0070C0"/>
                  <w:sz w:val="22"/>
                  <w:szCs w:val="22"/>
                </w:rPr>
                <w:t>Bilingualism</w:t>
              </w:r>
            </w:hyperlink>
            <w:r w:rsidRPr="00165FFC">
              <w:rPr>
                <w:rFonts w:ascii="Open Sans" w:hAnsi="Open Sans" w:cs="Open Sans"/>
                <w:color w:val="0070C0"/>
                <w:sz w:val="22"/>
                <w:szCs w:val="22"/>
              </w:rPr>
              <w:t xml:space="preserve">  </w:t>
            </w:r>
          </w:p>
          <w:p w14:paraId="24928DBF" w14:textId="77777777" w:rsidR="002B528E" w:rsidRPr="00165FFC" w:rsidRDefault="002B528E" w:rsidP="002B528E">
            <w:pPr>
              <w:rPr>
                <w:rFonts w:ascii="Open Sans" w:hAnsi="Open Sans" w:cs="Open Sans"/>
                <w:sz w:val="22"/>
                <w:szCs w:val="22"/>
              </w:rPr>
            </w:pPr>
          </w:p>
          <w:p w14:paraId="25549DC6" w14:textId="77777777" w:rsidR="002B528E" w:rsidRPr="00165FFC" w:rsidRDefault="002B528E" w:rsidP="002B528E">
            <w:pPr>
              <w:rPr>
                <w:rFonts w:ascii="Open Sans" w:hAnsi="Open Sans" w:cs="Open Sans"/>
                <w:sz w:val="22"/>
                <w:szCs w:val="22"/>
              </w:rPr>
            </w:pPr>
          </w:p>
          <w:p w14:paraId="3A35700C" w14:textId="77777777" w:rsidR="002B528E" w:rsidRPr="00165FFC" w:rsidRDefault="002B528E" w:rsidP="002B528E">
            <w:pPr>
              <w:rPr>
                <w:rFonts w:ascii="Open Sans" w:hAnsi="Open Sans" w:cs="Open Sans"/>
                <w:sz w:val="22"/>
                <w:szCs w:val="22"/>
              </w:rPr>
            </w:pPr>
          </w:p>
        </w:tc>
        <w:tc>
          <w:tcPr>
            <w:tcW w:w="1480" w:type="pct"/>
          </w:tcPr>
          <w:p w14:paraId="2F186243" w14:textId="77777777" w:rsidR="002B528E" w:rsidRPr="00165FFC" w:rsidRDefault="002B528E" w:rsidP="002B528E">
            <w:pPr>
              <w:pStyle w:val="ListParagraph"/>
              <w:numPr>
                <w:ilvl w:val="0"/>
                <w:numId w:val="8"/>
              </w:numPr>
              <w:rPr>
                <w:rFonts w:ascii="Open Sans" w:hAnsi="Open Sans" w:cs="Open Sans"/>
                <w:color w:val="0070C0"/>
                <w:sz w:val="22"/>
                <w:szCs w:val="22"/>
              </w:rPr>
            </w:pPr>
            <w:hyperlink r:id="rId96" w:anchor="/" w:history="1">
              <w:r w:rsidRPr="00165FFC">
                <w:rPr>
                  <w:rStyle w:val="Hyperlink"/>
                  <w:rFonts w:ascii="Open Sans" w:hAnsi="Open Sans" w:cs="Open Sans"/>
                  <w:color w:val="0070C0"/>
                  <w:sz w:val="22"/>
                  <w:szCs w:val="22"/>
                </w:rPr>
                <w:t>Bilingual student/ peer placement</w:t>
              </w:r>
            </w:hyperlink>
          </w:p>
          <w:p w14:paraId="557E7F60" w14:textId="77777777" w:rsidR="002B528E" w:rsidRPr="00165FFC" w:rsidRDefault="002B528E" w:rsidP="002B528E">
            <w:pPr>
              <w:pStyle w:val="ListParagraph"/>
              <w:numPr>
                <w:ilvl w:val="0"/>
                <w:numId w:val="8"/>
              </w:numPr>
              <w:rPr>
                <w:rFonts w:ascii="Open Sans" w:hAnsi="Open Sans" w:cs="Open Sans"/>
                <w:color w:val="0070C0"/>
                <w:sz w:val="22"/>
                <w:szCs w:val="22"/>
              </w:rPr>
            </w:pPr>
            <w:hyperlink r:id="rId97" w:anchor="/" w:history="1">
              <w:r w:rsidRPr="00165FFC">
                <w:rPr>
                  <w:rStyle w:val="Hyperlink"/>
                  <w:rFonts w:ascii="Open Sans" w:hAnsi="Open Sans" w:cs="Open Sans"/>
                  <w:color w:val="0070C0"/>
                  <w:sz w:val="22"/>
                  <w:szCs w:val="22"/>
                </w:rPr>
                <w:t>Ethical resource management</w:t>
              </w:r>
            </w:hyperlink>
          </w:p>
          <w:p w14:paraId="70E97A50" w14:textId="77777777" w:rsidR="002B528E" w:rsidRPr="00165FFC" w:rsidRDefault="002B528E" w:rsidP="002B528E">
            <w:pPr>
              <w:pStyle w:val="ListParagraph"/>
              <w:numPr>
                <w:ilvl w:val="0"/>
                <w:numId w:val="8"/>
              </w:numPr>
              <w:rPr>
                <w:rFonts w:ascii="Open Sans" w:hAnsi="Open Sans" w:cs="Open Sans"/>
                <w:color w:val="0070C0"/>
                <w:sz w:val="22"/>
                <w:szCs w:val="22"/>
              </w:rPr>
            </w:pPr>
            <w:hyperlink r:id="rId98" w:anchor="/" w:history="1">
              <w:r w:rsidRPr="00165FFC">
                <w:rPr>
                  <w:rStyle w:val="Hyperlink"/>
                  <w:rFonts w:ascii="Open Sans" w:hAnsi="Open Sans" w:cs="Open Sans"/>
                  <w:color w:val="0070C0"/>
                  <w:sz w:val="22"/>
                  <w:szCs w:val="22"/>
                </w:rPr>
                <w:t xml:space="preserve">Multilingual family waiting for NHS </w:t>
              </w:r>
              <w:r w:rsidRPr="00165FFC">
                <w:rPr>
                  <w:rStyle w:val="Hyperlink"/>
                  <w:rFonts w:ascii="Open Sans" w:hAnsi="Open Sans" w:cs="Open Sans"/>
                  <w:color w:val="0070C0"/>
                  <w:sz w:val="22"/>
                  <w:szCs w:val="22"/>
                </w:rPr>
                <w:lastRenderedPageBreak/>
                <w:t>request independent assessment</w:t>
              </w:r>
            </w:hyperlink>
            <w:r w:rsidRPr="00165FFC">
              <w:rPr>
                <w:rFonts w:ascii="Open Sans" w:hAnsi="Open Sans" w:cs="Open Sans"/>
                <w:color w:val="0070C0"/>
                <w:sz w:val="22"/>
                <w:szCs w:val="22"/>
              </w:rPr>
              <w:t xml:space="preserve"> </w:t>
            </w:r>
          </w:p>
          <w:p w14:paraId="4806333E" w14:textId="77777777" w:rsidR="002B528E" w:rsidRPr="00165FFC" w:rsidRDefault="002B528E" w:rsidP="002B528E">
            <w:pPr>
              <w:pStyle w:val="ListParagraph"/>
              <w:numPr>
                <w:ilvl w:val="0"/>
                <w:numId w:val="8"/>
              </w:numPr>
              <w:rPr>
                <w:rFonts w:ascii="Open Sans" w:hAnsi="Open Sans" w:cs="Open Sans"/>
                <w:color w:val="0070C0"/>
                <w:sz w:val="22"/>
                <w:szCs w:val="22"/>
              </w:rPr>
            </w:pPr>
            <w:hyperlink r:id="rId99" w:anchor="/" w:history="1">
              <w:r w:rsidRPr="00165FFC">
                <w:rPr>
                  <w:rStyle w:val="Hyperlink"/>
                  <w:rFonts w:ascii="Open Sans" w:hAnsi="Open Sans" w:cs="Open Sans"/>
                  <w:color w:val="0070C0"/>
                  <w:sz w:val="22"/>
                  <w:szCs w:val="22"/>
                </w:rPr>
                <w:t>Gender identity</w:t>
              </w:r>
            </w:hyperlink>
            <w:r w:rsidRPr="00165FFC">
              <w:rPr>
                <w:rFonts w:ascii="Open Sans" w:hAnsi="Open Sans" w:cs="Open Sans"/>
                <w:color w:val="0070C0"/>
                <w:sz w:val="22"/>
                <w:szCs w:val="22"/>
              </w:rPr>
              <w:t xml:space="preserve"> </w:t>
            </w:r>
          </w:p>
          <w:p w14:paraId="30E8A5D2" w14:textId="77777777" w:rsidR="002B528E" w:rsidRPr="00165FFC" w:rsidRDefault="002B528E" w:rsidP="002B528E">
            <w:pPr>
              <w:pStyle w:val="ListParagraph"/>
              <w:numPr>
                <w:ilvl w:val="0"/>
                <w:numId w:val="8"/>
              </w:numPr>
              <w:rPr>
                <w:rStyle w:val="Hyperlink"/>
                <w:rFonts w:ascii="Open Sans" w:hAnsi="Open Sans" w:cs="Open Sans"/>
                <w:color w:val="0070C0"/>
                <w:sz w:val="22"/>
                <w:szCs w:val="22"/>
              </w:rPr>
            </w:pPr>
            <w:hyperlink r:id="rId100" w:anchor="/" w:history="1">
              <w:r w:rsidRPr="00165FFC">
                <w:rPr>
                  <w:rStyle w:val="Hyperlink"/>
                  <w:rFonts w:ascii="Open Sans" w:hAnsi="Open Sans" w:cs="Open Sans"/>
                  <w:color w:val="0070C0"/>
                  <w:sz w:val="22"/>
                  <w:szCs w:val="22"/>
                </w:rPr>
                <w:t>Cultural competence</w:t>
              </w:r>
            </w:hyperlink>
          </w:p>
          <w:p w14:paraId="682E2A06" w14:textId="77777777" w:rsidR="002B528E" w:rsidRPr="00165FFC" w:rsidRDefault="002B528E" w:rsidP="002B528E">
            <w:pPr>
              <w:pStyle w:val="ListParagraph"/>
              <w:rPr>
                <w:rFonts w:ascii="Open Sans" w:hAnsi="Open Sans" w:cs="Open Sans"/>
                <w:sz w:val="22"/>
                <w:szCs w:val="22"/>
              </w:rPr>
            </w:pPr>
          </w:p>
          <w:p w14:paraId="4E0F25FC" w14:textId="77777777" w:rsidR="002B528E" w:rsidRPr="00165FFC" w:rsidRDefault="002B528E" w:rsidP="002B528E">
            <w:pPr>
              <w:pStyle w:val="ListParagraph"/>
              <w:rPr>
                <w:rFonts w:ascii="Open Sans" w:hAnsi="Open Sans" w:cs="Open Sans"/>
                <w:sz w:val="22"/>
                <w:szCs w:val="22"/>
              </w:rPr>
            </w:pPr>
          </w:p>
          <w:p w14:paraId="36310D6A" w14:textId="77777777" w:rsidR="002B528E" w:rsidRPr="00165FFC" w:rsidRDefault="002B528E" w:rsidP="002B528E">
            <w:pPr>
              <w:rPr>
                <w:rFonts w:ascii="Open Sans" w:hAnsi="Open Sans" w:cs="Open Sans"/>
                <w:sz w:val="22"/>
                <w:szCs w:val="22"/>
              </w:rPr>
            </w:pPr>
          </w:p>
          <w:p w14:paraId="12DC5F52" w14:textId="77777777" w:rsidR="002B528E" w:rsidRPr="00165FFC" w:rsidRDefault="002B528E" w:rsidP="002B528E">
            <w:pPr>
              <w:rPr>
                <w:rFonts w:ascii="Open Sans" w:hAnsi="Open Sans" w:cs="Open Sans"/>
                <w:sz w:val="22"/>
                <w:szCs w:val="22"/>
              </w:rPr>
            </w:pPr>
          </w:p>
        </w:tc>
        <w:tc>
          <w:tcPr>
            <w:tcW w:w="1501" w:type="pct"/>
          </w:tcPr>
          <w:p w14:paraId="2B418F07" w14:textId="77777777" w:rsidR="002B528E" w:rsidRPr="00165FFC" w:rsidRDefault="002B528E" w:rsidP="002B528E">
            <w:pPr>
              <w:pStyle w:val="ListParagraph"/>
              <w:numPr>
                <w:ilvl w:val="0"/>
                <w:numId w:val="11"/>
              </w:numPr>
              <w:rPr>
                <w:rFonts w:ascii="Open Sans" w:hAnsi="Open Sans" w:cs="Open Sans"/>
                <w:color w:val="0070C0"/>
                <w:sz w:val="22"/>
                <w:szCs w:val="22"/>
              </w:rPr>
            </w:pPr>
            <w:hyperlink r:id="rId101" w:history="1">
              <w:r w:rsidRPr="00165FFC">
                <w:rPr>
                  <w:rStyle w:val="Hyperlink"/>
                  <w:rFonts w:ascii="Open Sans" w:hAnsi="Open Sans" w:cs="Open Sans"/>
                  <w:color w:val="0070C0"/>
                  <w:sz w:val="22"/>
                  <w:szCs w:val="22"/>
                </w:rPr>
                <w:t>Gov UK Equality Act 2010: guidance</w:t>
              </w:r>
            </w:hyperlink>
            <w:r w:rsidRPr="00165FFC">
              <w:rPr>
                <w:rFonts w:ascii="Open Sans" w:hAnsi="Open Sans" w:cs="Open Sans"/>
                <w:color w:val="0070C0"/>
                <w:sz w:val="22"/>
                <w:szCs w:val="22"/>
              </w:rPr>
              <w:t xml:space="preserve"> </w:t>
            </w:r>
          </w:p>
          <w:p w14:paraId="0D18C8E7" w14:textId="77777777" w:rsidR="002B528E" w:rsidRPr="00165FFC" w:rsidRDefault="002B528E" w:rsidP="002B528E">
            <w:pPr>
              <w:pStyle w:val="ListParagraph"/>
              <w:numPr>
                <w:ilvl w:val="0"/>
                <w:numId w:val="11"/>
              </w:numPr>
              <w:rPr>
                <w:rFonts w:ascii="Open Sans" w:hAnsi="Open Sans" w:cs="Open Sans"/>
                <w:color w:val="0070C0"/>
                <w:sz w:val="22"/>
                <w:szCs w:val="22"/>
              </w:rPr>
            </w:pPr>
            <w:hyperlink r:id="rId102" w:history="1">
              <w:r w:rsidRPr="00165FFC">
                <w:rPr>
                  <w:rStyle w:val="Hyperlink"/>
                  <w:rFonts w:ascii="Open Sans" w:hAnsi="Open Sans" w:cs="Open Sans"/>
                  <w:color w:val="0070C0"/>
                  <w:sz w:val="22"/>
                  <w:szCs w:val="22"/>
                </w:rPr>
                <w:t>Breaking down gender stereotypes in legal writing</w:t>
              </w:r>
            </w:hyperlink>
          </w:p>
          <w:p w14:paraId="0ADFF2BB" w14:textId="77777777" w:rsidR="002B528E" w:rsidRPr="00165FFC" w:rsidRDefault="002B528E" w:rsidP="002B528E">
            <w:pPr>
              <w:pStyle w:val="ListParagraph"/>
              <w:numPr>
                <w:ilvl w:val="0"/>
                <w:numId w:val="11"/>
              </w:numPr>
              <w:rPr>
                <w:rFonts w:ascii="Open Sans" w:hAnsi="Open Sans" w:cs="Open Sans"/>
                <w:sz w:val="22"/>
                <w:szCs w:val="22"/>
              </w:rPr>
            </w:pPr>
            <w:hyperlink r:id="rId103" w:history="1">
              <w:r w:rsidRPr="00165FFC">
                <w:rPr>
                  <w:rStyle w:val="Hyperlink"/>
                  <w:rFonts w:ascii="Open Sans" w:hAnsi="Open Sans" w:cs="Open Sans"/>
                  <w:color w:val="0070C0"/>
                  <w:sz w:val="22"/>
                  <w:szCs w:val="22"/>
                </w:rPr>
                <w:t>Equality Commission for Northern Ireland - legislation</w:t>
              </w:r>
            </w:hyperlink>
            <w:r w:rsidRPr="00165FFC">
              <w:rPr>
                <w:rFonts w:ascii="Open Sans" w:hAnsi="Open Sans" w:cs="Open Sans"/>
                <w:sz w:val="22"/>
                <w:szCs w:val="22"/>
              </w:rPr>
              <w:t xml:space="preserve"> </w:t>
            </w:r>
          </w:p>
          <w:p w14:paraId="4C6F94DF" w14:textId="77777777" w:rsidR="002B528E" w:rsidRPr="00165FFC" w:rsidRDefault="002B528E" w:rsidP="002B528E">
            <w:pPr>
              <w:pStyle w:val="ListParagraph"/>
              <w:numPr>
                <w:ilvl w:val="0"/>
                <w:numId w:val="11"/>
              </w:numPr>
              <w:rPr>
                <w:rFonts w:ascii="Open Sans" w:hAnsi="Open Sans" w:cs="Open Sans"/>
                <w:color w:val="0070C0"/>
                <w:sz w:val="22"/>
                <w:szCs w:val="22"/>
              </w:rPr>
            </w:pPr>
            <w:hyperlink r:id="rId104" w:history="1">
              <w:r w:rsidRPr="00165FFC">
                <w:rPr>
                  <w:rStyle w:val="Hyperlink"/>
                  <w:rFonts w:ascii="Open Sans" w:hAnsi="Open Sans" w:cs="Open Sans"/>
                  <w:color w:val="0070C0"/>
                  <w:sz w:val="22"/>
                  <w:szCs w:val="22"/>
                </w:rPr>
                <w:t xml:space="preserve">NHS unconscious bias and allyship </w:t>
              </w:r>
            </w:hyperlink>
            <w:r w:rsidRPr="00165FFC">
              <w:rPr>
                <w:rFonts w:ascii="Open Sans" w:hAnsi="Open Sans" w:cs="Open Sans"/>
                <w:color w:val="0070C0"/>
                <w:sz w:val="22"/>
                <w:szCs w:val="22"/>
              </w:rPr>
              <w:t xml:space="preserve"> </w:t>
            </w:r>
          </w:p>
          <w:p w14:paraId="6FAF1DE7" w14:textId="77777777" w:rsidR="002B528E" w:rsidRPr="00165FFC" w:rsidRDefault="002B528E" w:rsidP="002B528E">
            <w:pPr>
              <w:pStyle w:val="ListParagraph"/>
              <w:numPr>
                <w:ilvl w:val="0"/>
                <w:numId w:val="11"/>
              </w:numPr>
              <w:rPr>
                <w:rFonts w:ascii="Open Sans" w:hAnsi="Open Sans" w:cs="Open Sans"/>
                <w:sz w:val="22"/>
                <w:szCs w:val="22"/>
              </w:rPr>
            </w:pPr>
            <w:hyperlink r:id="rId105" w:history="1">
              <w:r w:rsidRPr="00165FFC">
                <w:rPr>
                  <w:rStyle w:val="Hyperlink"/>
                  <w:rFonts w:ascii="Open Sans" w:hAnsi="Open Sans" w:cs="Open Sans"/>
                  <w:color w:val="0070C0"/>
                  <w:sz w:val="22"/>
                  <w:szCs w:val="22"/>
                </w:rPr>
                <w:t>Gov UK Reasonable adjustments for workers with disabilities or health conditions</w:t>
              </w:r>
            </w:hyperlink>
            <w:r w:rsidRPr="00165FFC">
              <w:rPr>
                <w:rFonts w:ascii="Open Sans" w:hAnsi="Open Sans" w:cs="Open Sans"/>
                <w:sz w:val="22"/>
                <w:szCs w:val="22"/>
              </w:rPr>
              <w:t xml:space="preserve">   </w:t>
            </w:r>
          </w:p>
          <w:p w14:paraId="2C1B2087" w14:textId="77777777" w:rsidR="002B528E" w:rsidRPr="00165FFC" w:rsidRDefault="002B528E" w:rsidP="002B528E">
            <w:pPr>
              <w:pStyle w:val="ListParagraph"/>
              <w:numPr>
                <w:ilvl w:val="0"/>
                <w:numId w:val="11"/>
              </w:numPr>
              <w:rPr>
                <w:rFonts w:ascii="Open Sans" w:hAnsi="Open Sans" w:cs="Open Sans"/>
                <w:color w:val="0070C0"/>
                <w:sz w:val="22"/>
                <w:szCs w:val="22"/>
              </w:rPr>
            </w:pPr>
            <w:hyperlink r:id="rId106" w:history="1">
              <w:r w:rsidRPr="00165FFC">
                <w:rPr>
                  <w:rStyle w:val="Hyperlink"/>
                  <w:rFonts w:ascii="Open Sans" w:hAnsi="Open Sans" w:cs="Open Sans"/>
                  <w:color w:val="0070C0"/>
                  <w:sz w:val="22"/>
                  <w:szCs w:val="22"/>
                </w:rPr>
                <w:t>Gov UK Inclusive Communication</w:t>
              </w:r>
            </w:hyperlink>
          </w:p>
          <w:p w14:paraId="27BBAD64" w14:textId="77777777" w:rsidR="002B528E" w:rsidRPr="00165FFC" w:rsidRDefault="002B528E" w:rsidP="002B528E">
            <w:pPr>
              <w:pStyle w:val="ListParagraph"/>
              <w:numPr>
                <w:ilvl w:val="0"/>
                <w:numId w:val="11"/>
              </w:numPr>
              <w:rPr>
                <w:rFonts w:ascii="Open Sans" w:hAnsi="Open Sans" w:cs="Open Sans"/>
                <w:color w:val="0070C0"/>
                <w:sz w:val="22"/>
                <w:szCs w:val="22"/>
              </w:rPr>
            </w:pPr>
            <w:hyperlink r:id="rId107" w:history="1">
              <w:r w:rsidRPr="00165FFC">
                <w:rPr>
                  <w:rStyle w:val="Hyperlink"/>
                  <w:rFonts w:ascii="Open Sans" w:hAnsi="Open Sans" w:cs="Open Sans"/>
                  <w:color w:val="0070C0"/>
                  <w:sz w:val="22"/>
                  <w:szCs w:val="22"/>
                </w:rPr>
                <w:t>NHS England Reasonable adjustments</w:t>
              </w:r>
            </w:hyperlink>
            <w:r w:rsidRPr="00165FFC">
              <w:rPr>
                <w:rFonts w:ascii="Open Sans" w:hAnsi="Open Sans" w:cs="Open Sans"/>
                <w:color w:val="0070C0"/>
                <w:sz w:val="22"/>
                <w:szCs w:val="22"/>
              </w:rPr>
              <w:t xml:space="preserve"> </w:t>
            </w:r>
          </w:p>
          <w:p w14:paraId="65F7A0B4" w14:textId="77777777" w:rsidR="002B528E" w:rsidRPr="00165FFC" w:rsidRDefault="002B528E" w:rsidP="002B528E">
            <w:pPr>
              <w:pStyle w:val="ListParagraph"/>
              <w:numPr>
                <w:ilvl w:val="0"/>
                <w:numId w:val="11"/>
              </w:numPr>
              <w:rPr>
                <w:rFonts w:ascii="Open Sans" w:hAnsi="Open Sans" w:cs="Open Sans"/>
                <w:color w:val="0070C0"/>
                <w:sz w:val="22"/>
                <w:szCs w:val="22"/>
              </w:rPr>
            </w:pPr>
            <w:hyperlink r:id="rId108" w:history="1">
              <w:r w:rsidRPr="00165FFC">
                <w:rPr>
                  <w:rStyle w:val="Hyperlink"/>
                  <w:rFonts w:ascii="Open Sans" w:hAnsi="Open Sans" w:cs="Open Sans"/>
                  <w:color w:val="0070C0"/>
                  <w:sz w:val="22"/>
                  <w:szCs w:val="22"/>
                </w:rPr>
                <w:t>NHS e-learning cultural competence</w:t>
              </w:r>
            </w:hyperlink>
            <w:r w:rsidRPr="00165FFC">
              <w:rPr>
                <w:rFonts w:ascii="Open Sans" w:hAnsi="Open Sans" w:cs="Open Sans"/>
                <w:color w:val="0070C0"/>
                <w:sz w:val="22"/>
                <w:szCs w:val="22"/>
              </w:rPr>
              <w:t xml:space="preserve"> </w:t>
            </w:r>
          </w:p>
        </w:tc>
      </w:tr>
    </w:tbl>
    <w:p w14:paraId="36A5183F" w14:textId="780B72A2" w:rsidR="2F8A1B47" w:rsidRPr="00165FFC" w:rsidRDefault="00343AD1" w:rsidP="006808F0">
      <w:pPr>
        <w:pStyle w:val="Heading2"/>
        <w:rPr>
          <w:rFonts w:ascii="Open Sans" w:hAnsi="Open Sans" w:cs="Open Sans"/>
        </w:rPr>
      </w:pPr>
      <w:r w:rsidRPr="00165FFC">
        <w:rPr>
          <w:rFonts w:ascii="Open Sans" w:hAnsi="Open Sans" w:cs="Open Sans"/>
        </w:rPr>
        <w:lastRenderedPageBreak/>
        <w:t xml:space="preserve">6.6 </w:t>
      </w:r>
      <w:r w:rsidR="2F8A1B47" w:rsidRPr="00165FFC">
        <w:rPr>
          <w:rFonts w:ascii="Open Sans" w:hAnsi="Open Sans" w:cs="Open Sans"/>
        </w:rPr>
        <w:t>HCPC standard of proficiency 6</w:t>
      </w:r>
    </w:p>
    <w:p w14:paraId="63D32956" w14:textId="33A73D88" w:rsidR="2F8A1B47" w:rsidRPr="00165FFC" w:rsidRDefault="2F8A1B47">
      <w:pPr>
        <w:rPr>
          <w:rFonts w:ascii="Open Sans" w:hAnsi="Open Sans" w:cs="Open Sans"/>
          <w:sz w:val="22"/>
          <w:szCs w:val="22"/>
        </w:rPr>
      </w:pPr>
      <w:r w:rsidRPr="00165FFC">
        <w:rPr>
          <w:rFonts w:ascii="Open Sans" w:hAnsi="Open Sans" w:cs="Open Sans"/>
          <w:b/>
          <w:bCs/>
          <w:sz w:val="22"/>
          <w:szCs w:val="22"/>
        </w:rPr>
        <w:t>Understand the importance of and maintain confidentiality</w:t>
      </w:r>
    </w:p>
    <w:p w14:paraId="430C7CAE" w14:textId="666DBEB7" w:rsidR="2F8A1B47" w:rsidRPr="00165FFC" w:rsidRDefault="2F8A1B47">
      <w:pPr>
        <w:rPr>
          <w:rFonts w:ascii="Open Sans" w:hAnsi="Open Sans" w:cs="Open Sans"/>
          <w:sz w:val="22"/>
          <w:szCs w:val="22"/>
        </w:rPr>
      </w:pPr>
      <w:r w:rsidRPr="00165FFC">
        <w:rPr>
          <w:rFonts w:ascii="Open Sans" w:hAnsi="Open Sans" w:cs="Open Sans"/>
          <w:i/>
          <w:iCs/>
          <w:sz w:val="22"/>
          <w:szCs w:val="22"/>
        </w:rPr>
        <w:t xml:space="preserve">Overview of standard: </w:t>
      </w:r>
      <w:r w:rsidRPr="00165FFC">
        <w:rPr>
          <w:rFonts w:ascii="Open Sans" w:hAnsi="Open Sans" w:cs="Open Sans"/>
          <w:sz w:val="22"/>
          <w:szCs w:val="22"/>
        </w:rPr>
        <w:t>SLTs must understand the limits of confidentiality, principles of information governance, and recognise situations where sharing information is necessary to safeguard service users or the public.</w:t>
      </w:r>
    </w:p>
    <w:p w14:paraId="198B46AE" w14:textId="07A18E5A" w:rsidR="277E0ED6" w:rsidRPr="00165FFC" w:rsidRDefault="277E0ED6" w:rsidP="277E0ED6">
      <w:pPr>
        <w:rPr>
          <w:rFonts w:ascii="Open Sans" w:hAnsi="Open Sans" w:cs="Open Sans"/>
          <w:i/>
          <w:iCs/>
          <w:sz w:val="22"/>
          <w:szCs w:val="22"/>
        </w:rPr>
      </w:pPr>
    </w:p>
    <w:tbl>
      <w:tblPr>
        <w:tblStyle w:val="TableGrid6"/>
        <w:tblW w:w="5000" w:type="pct"/>
        <w:tblLook w:val="04A0" w:firstRow="1" w:lastRow="0" w:firstColumn="1" w:lastColumn="0" w:noHBand="0" w:noVBand="1"/>
      </w:tblPr>
      <w:tblGrid>
        <w:gridCol w:w="2062"/>
        <w:gridCol w:w="2098"/>
        <w:gridCol w:w="2408"/>
        <w:gridCol w:w="2448"/>
      </w:tblGrid>
      <w:tr w:rsidR="000F6710" w:rsidRPr="00165FFC" w14:paraId="330586D9" w14:textId="77777777" w:rsidTr="277E0ED6">
        <w:tc>
          <w:tcPr>
            <w:tcW w:w="1022" w:type="pct"/>
          </w:tcPr>
          <w:p w14:paraId="0E301756" w14:textId="77777777" w:rsidR="000F6710" w:rsidRPr="00165FFC" w:rsidRDefault="000F6710" w:rsidP="000F6710">
            <w:pPr>
              <w:rPr>
                <w:rFonts w:ascii="Open Sans" w:hAnsi="Open Sans" w:cs="Open Sans"/>
                <w:sz w:val="22"/>
                <w:szCs w:val="22"/>
              </w:rPr>
            </w:pPr>
            <w:r w:rsidRPr="00165FFC">
              <w:rPr>
                <w:rFonts w:ascii="Open Sans" w:hAnsi="Open Sans" w:cs="Open Sans"/>
                <w:sz w:val="22"/>
                <w:szCs w:val="22"/>
              </w:rPr>
              <w:t>HCPC guidance</w:t>
            </w:r>
          </w:p>
        </w:tc>
        <w:tc>
          <w:tcPr>
            <w:tcW w:w="1204" w:type="pct"/>
          </w:tcPr>
          <w:p w14:paraId="65FBF89C" w14:textId="77777777" w:rsidR="000F6710" w:rsidRPr="00165FFC" w:rsidRDefault="000F6710" w:rsidP="000F6710">
            <w:pPr>
              <w:rPr>
                <w:rFonts w:ascii="Open Sans" w:hAnsi="Open Sans" w:cs="Open Sans"/>
                <w:sz w:val="22"/>
                <w:szCs w:val="22"/>
              </w:rPr>
            </w:pPr>
            <w:r w:rsidRPr="00165FFC">
              <w:rPr>
                <w:rFonts w:ascii="Open Sans" w:hAnsi="Open Sans" w:cs="Open Sans"/>
                <w:sz w:val="22"/>
                <w:szCs w:val="22"/>
              </w:rPr>
              <w:t>RCSLT guidance</w:t>
            </w:r>
          </w:p>
        </w:tc>
        <w:tc>
          <w:tcPr>
            <w:tcW w:w="1376" w:type="pct"/>
          </w:tcPr>
          <w:p w14:paraId="0E7D659F" w14:textId="77777777" w:rsidR="000F6710" w:rsidRPr="00165FFC" w:rsidRDefault="000F6710" w:rsidP="000F6710">
            <w:pPr>
              <w:rPr>
                <w:rFonts w:ascii="Open Sans" w:hAnsi="Open Sans" w:cs="Open Sans"/>
                <w:sz w:val="22"/>
                <w:szCs w:val="22"/>
              </w:rPr>
            </w:pPr>
            <w:r w:rsidRPr="00165FFC">
              <w:rPr>
                <w:rFonts w:ascii="Open Sans" w:hAnsi="Open Sans" w:cs="Open Sans"/>
                <w:sz w:val="22"/>
                <w:szCs w:val="22"/>
              </w:rPr>
              <w:t>RCSLT professional development scenario</w:t>
            </w:r>
          </w:p>
        </w:tc>
        <w:tc>
          <w:tcPr>
            <w:tcW w:w="1398" w:type="pct"/>
          </w:tcPr>
          <w:p w14:paraId="7BB03C48" w14:textId="77777777" w:rsidR="000F6710" w:rsidRPr="00165FFC" w:rsidRDefault="000F6710" w:rsidP="000F6710">
            <w:pPr>
              <w:rPr>
                <w:rFonts w:ascii="Open Sans" w:hAnsi="Open Sans" w:cs="Open Sans"/>
                <w:sz w:val="22"/>
                <w:szCs w:val="22"/>
              </w:rPr>
            </w:pPr>
            <w:r w:rsidRPr="00165FFC">
              <w:rPr>
                <w:rFonts w:ascii="Open Sans" w:hAnsi="Open Sans" w:cs="Open Sans"/>
                <w:sz w:val="22"/>
                <w:szCs w:val="22"/>
              </w:rPr>
              <w:t>Other external guidance</w:t>
            </w:r>
          </w:p>
        </w:tc>
      </w:tr>
      <w:tr w:rsidR="000F6710" w:rsidRPr="00165FFC" w14:paraId="3F3A3BEA" w14:textId="77777777" w:rsidTr="277E0ED6">
        <w:tc>
          <w:tcPr>
            <w:tcW w:w="1022" w:type="pct"/>
          </w:tcPr>
          <w:p w14:paraId="761313DC" w14:textId="77777777" w:rsidR="000F6710" w:rsidRPr="00165FFC" w:rsidRDefault="232C8C81" w:rsidP="00AA3C16">
            <w:pPr>
              <w:pStyle w:val="ListParagraph"/>
              <w:numPr>
                <w:ilvl w:val="0"/>
                <w:numId w:val="37"/>
              </w:numPr>
              <w:rPr>
                <w:rFonts w:ascii="Open Sans" w:hAnsi="Open Sans" w:cs="Open Sans"/>
                <w:sz w:val="22"/>
                <w:szCs w:val="22"/>
              </w:rPr>
            </w:pPr>
            <w:hyperlink r:id="rId109">
              <w:r w:rsidRPr="00165FFC">
                <w:rPr>
                  <w:rFonts w:ascii="Open Sans" w:hAnsi="Open Sans" w:cs="Open Sans"/>
                  <w:color w:val="0563C1"/>
                  <w:sz w:val="22"/>
                  <w:szCs w:val="22"/>
                  <w:u w:val="single"/>
                </w:rPr>
                <w:t>Confidentiality</w:t>
              </w:r>
            </w:hyperlink>
            <w:r w:rsidRPr="00165FFC">
              <w:rPr>
                <w:rFonts w:ascii="Open Sans" w:hAnsi="Open Sans" w:cs="Open Sans"/>
                <w:sz w:val="22"/>
                <w:szCs w:val="22"/>
              </w:rPr>
              <w:t xml:space="preserve"> </w:t>
            </w:r>
          </w:p>
          <w:p w14:paraId="54EDE7BD" w14:textId="77777777" w:rsidR="000F6710" w:rsidRPr="00165FFC" w:rsidRDefault="000F6710" w:rsidP="000F6710">
            <w:pPr>
              <w:rPr>
                <w:rFonts w:ascii="Open Sans" w:hAnsi="Open Sans" w:cs="Open Sans"/>
                <w:sz w:val="22"/>
                <w:szCs w:val="22"/>
              </w:rPr>
            </w:pPr>
          </w:p>
        </w:tc>
        <w:tc>
          <w:tcPr>
            <w:tcW w:w="1204" w:type="pct"/>
          </w:tcPr>
          <w:p w14:paraId="45E03193" w14:textId="77777777" w:rsidR="000F6710" w:rsidRPr="00165FFC" w:rsidRDefault="232C8C81" w:rsidP="00AA3C16">
            <w:pPr>
              <w:pStyle w:val="ListParagraph"/>
              <w:numPr>
                <w:ilvl w:val="0"/>
                <w:numId w:val="37"/>
              </w:numPr>
              <w:rPr>
                <w:rFonts w:ascii="Open Sans" w:hAnsi="Open Sans" w:cs="Open Sans"/>
                <w:sz w:val="22"/>
                <w:szCs w:val="22"/>
              </w:rPr>
            </w:pPr>
            <w:hyperlink r:id="rId110">
              <w:r w:rsidRPr="00165FFC">
                <w:rPr>
                  <w:rFonts w:ascii="Open Sans" w:hAnsi="Open Sans" w:cs="Open Sans"/>
                  <w:color w:val="0563C1"/>
                  <w:sz w:val="22"/>
                  <w:szCs w:val="22"/>
                  <w:u w:val="single"/>
                </w:rPr>
                <w:t>Confidentiality</w:t>
              </w:r>
            </w:hyperlink>
            <w:r w:rsidRPr="00165FFC">
              <w:rPr>
                <w:rFonts w:ascii="Open Sans" w:hAnsi="Open Sans" w:cs="Open Sans"/>
                <w:sz w:val="22"/>
                <w:szCs w:val="22"/>
              </w:rPr>
              <w:t xml:space="preserve"> </w:t>
            </w:r>
          </w:p>
          <w:p w14:paraId="44DAAE2B" w14:textId="77777777" w:rsidR="000F6710" w:rsidRPr="00165FFC" w:rsidRDefault="000F6710" w:rsidP="000F6710">
            <w:pPr>
              <w:pStyle w:val="ListParagraph"/>
              <w:numPr>
                <w:ilvl w:val="0"/>
                <w:numId w:val="12"/>
              </w:numPr>
              <w:rPr>
                <w:rFonts w:ascii="Open Sans" w:hAnsi="Open Sans" w:cs="Open Sans"/>
                <w:sz w:val="22"/>
                <w:szCs w:val="22"/>
              </w:rPr>
            </w:pPr>
            <w:hyperlink r:id="rId111" w:history="1">
              <w:r w:rsidRPr="00165FFC">
                <w:rPr>
                  <w:rFonts w:ascii="Open Sans" w:hAnsi="Open Sans" w:cs="Open Sans"/>
                  <w:color w:val="0563C1" w:themeColor="hyperlink"/>
                  <w:sz w:val="22"/>
                  <w:szCs w:val="22"/>
                  <w:u w:val="single"/>
                </w:rPr>
                <w:t>Safeguarding</w:t>
              </w:r>
            </w:hyperlink>
          </w:p>
          <w:p w14:paraId="14587254" w14:textId="77777777" w:rsidR="000F6710" w:rsidRPr="00165FFC" w:rsidRDefault="000F6710" w:rsidP="000F6710">
            <w:pPr>
              <w:rPr>
                <w:rFonts w:ascii="Open Sans" w:hAnsi="Open Sans" w:cs="Open Sans"/>
                <w:sz w:val="22"/>
                <w:szCs w:val="22"/>
              </w:rPr>
            </w:pPr>
          </w:p>
        </w:tc>
        <w:tc>
          <w:tcPr>
            <w:tcW w:w="1376" w:type="pct"/>
          </w:tcPr>
          <w:p w14:paraId="2026B7AA" w14:textId="77777777" w:rsidR="000F6710" w:rsidRPr="00165FFC" w:rsidRDefault="000F6710" w:rsidP="000F6710">
            <w:pPr>
              <w:pStyle w:val="ListParagraph"/>
              <w:numPr>
                <w:ilvl w:val="0"/>
                <w:numId w:val="8"/>
              </w:numPr>
              <w:rPr>
                <w:rFonts w:ascii="Open Sans" w:hAnsi="Open Sans" w:cs="Open Sans"/>
                <w:b/>
                <w:bCs/>
                <w:sz w:val="22"/>
                <w:szCs w:val="22"/>
              </w:rPr>
            </w:pPr>
            <w:hyperlink r:id="rId112" w:anchor="/" w:history="1">
              <w:r w:rsidRPr="00165FFC">
                <w:rPr>
                  <w:rFonts w:ascii="Open Sans" w:hAnsi="Open Sans" w:cs="Open Sans"/>
                  <w:color w:val="0563C1" w:themeColor="hyperlink"/>
                  <w:sz w:val="22"/>
                  <w:szCs w:val="22"/>
                  <w:u w:val="single"/>
                </w:rPr>
                <w:t>Confidentiality and court</w:t>
              </w:r>
            </w:hyperlink>
          </w:p>
          <w:p w14:paraId="0860C29D" w14:textId="77777777" w:rsidR="000F6710" w:rsidRPr="00165FFC" w:rsidRDefault="000F6710" w:rsidP="000F6710">
            <w:pPr>
              <w:pStyle w:val="ListParagraph"/>
              <w:numPr>
                <w:ilvl w:val="0"/>
                <w:numId w:val="8"/>
              </w:numPr>
              <w:rPr>
                <w:rFonts w:ascii="Open Sans" w:hAnsi="Open Sans" w:cs="Open Sans"/>
                <w:sz w:val="22"/>
                <w:szCs w:val="22"/>
              </w:rPr>
            </w:pPr>
            <w:hyperlink r:id="rId113" w:anchor="/" w:history="1">
              <w:r w:rsidRPr="00165FFC">
                <w:rPr>
                  <w:rFonts w:ascii="Open Sans" w:hAnsi="Open Sans" w:cs="Open Sans"/>
                  <w:color w:val="0563C1" w:themeColor="hyperlink"/>
                  <w:sz w:val="22"/>
                  <w:szCs w:val="22"/>
                  <w:u w:val="single"/>
                </w:rPr>
                <w:t>Data protection</w:t>
              </w:r>
            </w:hyperlink>
          </w:p>
          <w:p w14:paraId="0316A9F3" w14:textId="77777777" w:rsidR="000F6710" w:rsidRPr="00165FFC" w:rsidRDefault="000F6710" w:rsidP="000F6710">
            <w:pPr>
              <w:pStyle w:val="ListParagraph"/>
              <w:numPr>
                <w:ilvl w:val="0"/>
                <w:numId w:val="8"/>
              </w:numPr>
              <w:rPr>
                <w:rFonts w:ascii="Open Sans" w:hAnsi="Open Sans" w:cs="Open Sans"/>
                <w:sz w:val="22"/>
                <w:szCs w:val="22"/>
              </w:rPr>
            </w:pPr>
            <w:hyperlink r:id="rId114" w:anchor="/" w:history="1">
              <w:r w:rsidRPr="00165FFC">
                <w:rPr>
                  <w:rFonts w:ascii="Open Sans" w:hAnsi="Open Sans" w:cs="Open Sans"/>
                  <w:color w:val="0563C1" w:themeColor="hyperlink"/>
                  <w:sz w:val="22"/>
                  <w:szCs w:val="22"/>
                  <w:u w:val="single"/>
                </w:rPr>
                <w:t>New research impact and confidentiality</w:t>
              </w:r>
            </w:hyperlink>
            <w:r w:rsidRPr="00165FFC">
              <w:rPr>
                <w:rFonts w:ascii="Open Sans" w:hAnsi="Open Sans" w:cs="Open Sans"/>
                <w:sz w:val="22"/>
                <w:szCs w:val="22"/>
              </w:rPr>
              <w:t xml:space="preserve"> </w:t>
            </w:r>
          </w:p>
          <w:p w14:paraId="17828980" w14:textId="77777777" w:rsidR="000F6710" w:rsidRPr="00165FFC" w:rsidRDefault="000F6710" w:rsidP="000F6710">
            <w:pPr>
              <w:pStyle w:val="ListParagraph"/>
              <w:numPr>
                <w:ilvl w:val="0"/>
                <w:numId w:val="8"/>
              </w:numPr>
              <w:rPr>
                <w:rFonts w:ascii="Open Sans" w:hAnsi="Open Sans" w:cs="Open Sans"/>
                <w:sz w:val="22"/>
                <w:szCs w:val="22"/>
              </w:rPr>
            </w:pPr>
            <w:hyperlink r:id="rId115" w:anchor="/" w:history="1">
              <w:r w:rsidRPr="00165FFC">
                <w:rPr>
                  <w:rFonts w:ascii="Open Sans" w:hAnsi="Open Sans" w:cs="Open Sans"/>
                  <w:color w:val="0563C1" w:themeColor="hyperlink"/>
                  <w:sz w:val="22"/>
                  <w:szCs w:val="22"/>
                  <w:u w:val="single"/>
                </w:rPr>
                <w:t>Confidentiality on shared devices</w:t>
              </w:r>
            </w:hyperlink>
          </w:p>
        </w:tc>
        <w:tc>
          <w:tcPr>
            <w:tcW w:w="1398" w:type="pct"/>
          </w:tcPr>
          <w:p w14:paraId="05E1AC27" w14:textId="6818C637" w:rsidR="000F6710" w:rsidRPr="00165FFC" w:rsidRDefault="009E5457" w:rsidP="000F6710">
            <w:pPr>
              <w:pStyle w:val="ListParagraph"/>
              <w:numPr>
                <w:ilvl w:val="0"/>
                <w:numId w:val="11"/>
              </w:numPr>
              <w:rPr>
                <w:rFonts w:ascii="Open Sans" w:hAnsi="Open Sans" w:cs="Open Sans"/>
                <w:sz w:val="22"/>
                <w:szCs w:val="22"/>
              </w:rPr>
            </w:pPr>
            <w:hyperlink r:id="rId116" w:history="1">
              <w:r w:rsidRPr="00165FFC">
                <w:rPr>
                  <w:rFonts w:ascii="Open Sans" w:hAnsi="Open Sans" w:cs="Open Sans"/>
                  <w:color w:val="0563C1" w:themeColor="hyperlink"/>
                  <w:sz w:val="22"/>
                  <w:szCs w:val="22"/>
                  <w:u w:val="single"/>
                </w:rPr>
                <w:t>NHS e-learning information governance</w:t>
              </w:r>
            </w:hyperlink>
            <w:r w:rsidR="000F6710" w:rsidRPr="00165FFC">
              <w:rPr>
                <w:rFonts w:ascii="Open Sans" w:hAnsi="Open Sans" w:cs="Open Sans"/>
                <w:sz w:val="22"/>
                <w:szCs w:val="22"/>
              </w:rPr>
              <w:t xml:space="preserve"> </w:t>
            </w:r>
          </w:p>
          <w:p w14:paraId="16476FC1" w14:textId="26BEAC00" w:rsidR="000F6710" w:rsidRPr="00165FFC" w:rsidRDefault="2DFE4CDD" w:rsidP="000F6710">
            <w:pPr>
              <w:pStyle w:val="ListParagraph"/>
              <w:numPr>
                <w:ilvl w:val="0"/>
                <w:numId w:val="11"/>
              </w:numPr>
              <w:rPr>
                <w:rFonts w:ascii="Open Sans" w:hAnsi="Open Sans" w:cs="Open Sans"/>
                <w:sz w:val="22"/>
                <w:szCs w:val="22"/>
              </w:rPr>
            </w:pPr>
            <w:hyperlink r:id="rId117">
              <w:r w:rsidRPr="00165FFC">
                <w:rPr>
                  <w:rFonts w:ascii="Open Sans" w:hAnsi="Open Sans" w:cs="Open Sans"/>
                  <w:color w:val="0563C1"/>
                  <w:sz w:val="22"/>
                  <w:szCs w:val="22"/>
                  <w:u w:val="single"/>
                </w:rPr>
                <w:t>ICO GDPR guidance and resources</w:t>
              </w:r>
            </w:hyperlink>
            <w:r w:rsidRPr="00165FFC">
              <w:rPr>
                <w:rFonts w:ascii="Open Sans" w:hAnsi="Open Sans" w:cs="Open Sans"/>
                <w:sz w:val="22"/>
                <w:szCs w:val="22"/>
              </w:rPr>
              <w:t xml:space="preserve"> </w:t>
            </w:r>
          </w:p>
          <w:p w14:paraId="3D960492" w14:textId="03C541A9" w:rsidR="000F6710" w:rsidRPr="00165FFC" w:rsidRDefault="5A8BB1A5" w:rsidP="009E5457">
            <w:pPr>
              <w:pStyle w:val="ListParagraph"/>
              <w:numPr>
                <w:ilvl w:val="0"/>
                <w:numId w:val="11"/>
              </w:numPr>
              <w:rPr>
                <w:rFonts w:ascii="Open Sans" w:hAnsi="Open Sans" w:cs="Open Sans"/>
                <w:sz w:val="22"/>
                <w:szCs w:val="22"/>
              </w:rPr>
            </w:pPr>
            <w:r w:rsidRPr="00165FFC">
              <w:rPr>
                <w:rFonts w:ascii="Open Sans" w:hAnsi="Open Sans" w:cs="Open Sans"/>
                <w:sz w:val="22"/>
                <w:szCs w:val="22"/>
              </w:rPr>
              <w:t>Local guidance related to safeguarding &amp; governance</w:t>
            </w:r>
          </w:p>
        </w:tc>
      </w:tr>
    </w:tbl>
    <w:p w14:paraId="22B57D5E" w14:textId="35FDDCD4" w:rsidR="2D80BB17" w:rsidRPr="00165FFC" w:rsidRDefault="009E5457" w:rsidP="006808F0">
      <w:pPr>
        <w:pStyle w:val="Heading2"/>
        <w:rPr>
          <w:rFonts w:ascii="Open Sans" w:hAnsi="Open Sans" w:cs="Open Sans"/>
        </w:rPr>
      </w:pPr>
      <w:r w:rsidRPr="00165FFC">
        <w:rPr>
          <w:rFonts w:ascii="Open Sans" w:hAnsi="Open Sans" w:cs="Open Sans"/>
        </w:rPr>
        <w:lastRenderedPageBreak/>
        <w:t xml:space="preserve">6.7 </w:t>
      </w:r>
      <w:r w:rsidR="2D80BB17" w:rsidRPr="00165FFC">
        <w:rPr>
          <w:rFonts w:ascii="Open Sans" w:hAnsi="Open Sans" w:cs="Open Sans"/>
        </w:rPr>
        <w:t>HCPC standard of proficiency 7</w:t>
      </w:r>
    </w:p>
    <w:p w14:paraId="3669A982" w14:textId="0776CA43" w:rsidR="2D80BB17" w:rsidRPr="004A3EFD" w:rsidRDefault="2D80BB17">
      <w:pPr>
        <w:rPr>
          <w:rFonts w:ascii="Open Sans" w:hAnsi="Open Sans" w:cs="Open Sans"/>
          <w:sz w:val="22"/>
          <w:szCs w:val="22"/>
        </w:rPr>
      </w:pPr>
      <w:r w:rsidRPr="004A3EFD">
        <w:rPr>
          <w:rFonts w:ascii="Open Sans" w:hAnsi="Open Sans" w:cs="Open Sans"/>
          <w:b/>
          <w:bCs/>
          <w:sz w:val="22"/>
          <w:szCs w:val="22"/>
        </w:rPr>
        <w:t>Communicate effectively</w:t>
      </w:r>
    </w:p>
    <w:p w14:paraId="10987567" w14:textId="5581DB67" w:rsidR="2D80BB17" w:rsidRPr="004A3EFD" w:rsidRDefault="2D80BB17">
      <w:pPr>
        <w:rPr>
          <w:rFonts w:ascii="Open Sans" w:hAnsi="Open Sans" w:cs="Open Sans"/>
          <w:sz w:val="22"/>
          <w:szCs w:val="22"/>
        </w:rPr>
      </w:pPr>
      <w:r w:rsidRPr="004A3EFD">
        <w:rPr>
          <w:rFonts w:ascii="Open Sans" w:hAnsi="Open Sans" w:cs="Open Sans"/>
          <w:i/>
          <w:iCs/>
          <w:sz w:val="22"/>
          <w:szCs w:val="22"/>
        </w:rPr>
        <w:t>Overview of standard:</w:t>
      </w:r>
      <w:r w:rsidRPr="004A3EFD">
        <w:rPr>
          <w:rFonts w:ascii="Open Sans" w:hAnsi="Open Sans" w:cs="Open Sans"/>
          <w:b/>
          <w:bCs/>
          <w:sz w:val="22"/>
          <w:szCs w:val="22"/>
        </w:rPr>
        <w:t xml:space="preserve"> </w:t>
      </w:r>
      <w:r w:rsidRPr="004A3EFD">
        <w:rPr>
          <w:rFonts w:ascii="Open Sans" w:hAnsi="Open Sans" w:cs="Open Sans"/>
          <w:sz w:val="22"/>
          <w:szCs w:val="22"/>
        </w:rPr>
        <w:t>Effective communication is essential for SLTs, who must demonstrate appropriate verbal and non-verbal skills, adapt communication methods to suit service users' needs, and ensure they meet the required English language proficiency standards.</w:t>
      </w:r>
    </w:p>
    <w:tbl>
      <w:tblPr>
        <w:tblStyle w:val="TableGrid7"/>
        <w:tblW w:w="9016" w:type="dxa"/>
        <w:tblLook w:val="04A0" w:firstRow="1" w:lastRow="0" w:firstColumn="1" w:lastColumn="0" w:noHBand="0" w:noVBand="1"/>
      </w:tblPr>
      <w:tblGrid>
        <w:gridCol w:w="2360"/>
        <w:gridCol w:w="2324"/>
        <w:gridCol w:w="2047"/>
        <w:gridCol w:w="2285"/>
      </w:tblGrid>
      <w:tr w:rsidR="000E265C" w:rsidRPr="00F24BA5" w14:paraId="270C0391" w14:textId="77777777" w:rsidTr="009E5457">
        <w:tc>
          <w:tcPr>
            <w:tcW w:w="2360" w:type="dxa"/>
          </w:tcPr>
          <w:p w14:paraId="2CDC126F" w14:textId="77777777" w:rsidR="000E265C" w:rsidRPr="004A3EFD" w:rsidRDefault="000E265C" w:rsidP="000E265C">
            <w:pPr>
              <w:rPr>
                <w:rFonts w:ascii="Open Sans" w:hAnsi="Open Sans" w:cs="Open Sans"/>
                <w:sz w:val="22"/>
                <w:szCs w:val="22"/>
              </w:rPr>
            </w:pPr>
            <w:r w:rsidRPr="004A3EFD">
              <w:rPr>
                <w:rFonts w:ascii="Open Sans" w:hAnsi="Open Sans" w:cs="Open Sans"/>
                <w:sz w:val="22"/>
                <w:szCs w:val="22"/>
              </w:rPr>
              <w:t>HCPC guidance</w:t>
            </w:r>
          </w:p>
        </w:tc>
        <w:tc>
          <w:tcPr>
            <w:tcW w:w="2324" w:type="dxa"/>
          </w:tcPr>
          <w:p w14:paraId="11BBF7C8" w14:textId="77777777" w:rsidR="000E265C" w:rsidRPr="004A3EFD" w:rsidRDefault="000E265C" w:rsidP="000E265C">
            <w:pPr>
              <w:rPr>
                <w:rFonts w:ascii="Open Sans" w:hAnsi="Open Sans" w:cs="Open Sans"/>
                <w:sz w:val="22"/>
                <w:szCs w:val="22"/>
              </w:rPr>
            </w:pPr>
            <w:r w:rsidRPr="004A3EFD">
              <w:rPr>
                <w:rFonts w:ascii="Open Sans" w:hAnsi="Open Sans" w:cs="Open Sans"/>
                <w:sz w:val="22"/>
                <w:szCs w:val="22"/>
              </w:rPr>
              <w:t>RCSLT guidance</w:t>
            </w:r>
          </w:p>
        </w:tc>
        <w:tc>
          <w:tcPr>
            <w:tcW w:w="2047" w:type="dxa"/>
          </w:tcPr>
          <w:p w14:paraId="731D63C2" w14:textId="77777777" w:rsidR="000E265C" w:rsidRPr="004A3EFD" w:rsidRDefault="000E265C" w:rsidP="000E265C">
            <w:pPr>
              <w:rPr>
                <w:rFonts w:ascii="Open Sans" w:hAnsi="Open Sans" w:cs="Open Sans"/>
                <w:sz w:val="22"/>
                <w:szCs w:val="22"/>
              </w:rPr>
            </w:pPr>
            <w:r w:rsidRPr="004A3EFD">
              <w:rPr>
                <w:rFonts w:ascii="Open Sans" w:hAnsi="Open Sans" w:cs="Open Sans"/>
                <w:sz w:val="22"/>
                <w:szCs w:val="22"/>
              </w:rPr>
              <w:t>RCSLT professional development scenario</w:t>
            </w:r>
          </w:p>
        </w:tc>
        <w:tc>
          <w:tcPr>
            <w:tcW w:w="2285" w:type="dxa"/>
          </w:tcPr>
          <w:p w14:paraId="4988FAD8" w14:textId="77777777" w:rsidR="000E265C" w:rsidRPr="004A3EFD" w:rsidRDefault="000E265C" w:rsidP="000E265C">
            <w:pPr>
              <w:rPr>
                <w:rFonts w:ascii="Open Sans" w:hAnsi="Open Sans" w:cs="Open Sans"/>
                <w:sz w:val="22"/>
                <w:szCs w:val="22"/>
              </w:rPr>
            </w:pPr>
            <w:r w:rsidRPr="004A3EFD">
              <w:rPr>
                <w:rFonts w:ascii="Open Sans" w:hAnsi="Open Sans" w:cs="Open Sans"/>
                <w:sz w:val="22"/>
                <w:szCs w:val="22"/>
              </w:rPr>
              <w:t>Other external guidance</w:t>
            </w:r>
          </w:p>
        </w:tc>
      </w:tr>
      <w:tr w:rsidR="000E265C" w:rsidRPr="00F24BA5" w14:paraId="2820162D" w14:textId="77777777" w:rsidTr="009E5457">
        <w:tc>
          <w:tcPr>
            <w:tcW w:w="2360" w:type="dxa"/>
          </w:tcPr>
          <w:p w14:paraId="12F19603" w14:textId="77777777" w:rsidR="000E265C" w:rsidRPr="004A3EFD" w:rsidRDefault="000E265C" w:rsidP="000E265C">
            <w:pPr>
              <w:pStyle w:val="ListParagraph"/>
              <w:numPr>
                <w:ilvl w:val="0"/>
                <w:numId w:val="13"/>
              </w:numPr>
              <w:rPr>
                <w:rFonts w:ascii="Open Sans" w:hAnsi="Open Sans" w:cs="Open Sans"/>
                <w:sz w:val="22"/>
                <w:szCs w:val="22"/>
              </w:rPr>
            </w:pPr>
            <w:hyperlink r:id="rId118" w:history="1">
              <w:r w:rsidRPr="004A3EFD">
                <w:rPr>
                  <w:rFonts w:ascii="Open Sans" w:hAnsi="Open Sans" w:cs="Open Sans"/>
                  <w:color w:val="0563C1" w:themeColor="hyperlink"/>
                  <w:sz w:val="22"/>
                  <w:szCs w:val="22"/>
                  <w:u w:val="single"/>
                </w:rPr>
                <w:t>Communication and using social media</w:t>
              </w:r>
            </w:hyperlink>
          </w:p>
          <w:p w14:paraId="35986DA1" w14:textId="67BA4E45" w:rsidR="000E265C" w:rsidRPr="004A3EFD" w:rsidRDefault="76E4ECF3" w:rsidP="000E265C">
            <w:pPr>
              <w:pStyle w:val="ListParagraph"/>
              <w:numPr>
                <w:ilvl w:val="0"/>
                <w:numId w:val="13"/>
              </w:numPr>
              <w:rPr>
                <w:rFonts w:ascii="Open Sans" w:hAnsi="Open Sans" w:cs="Open Sans"/>
                <w:sz w:val="22"/>
                <w:szCs w:val="22"/>
              </w:rPr>
            </w:pPr>
            <w:hyperlink r:id="rId119">
              <w:r w:rsidRPr="004A3EFD">
                <w:rPr>
                  <w:rFonts w:ascii="Open Sans" w:hAnsi="Open Sans" w:cs="Open Sans"/>
                  <w:color w:val="0563C1"/>
                  <w:sz w:val="22"/>
                  <w:szCs w:val="22"/>
                  <w:u w:val="single"/>
                </w:rPr>
                <w:t>Person centred care</w:t>
              </w:r>
            </w:hyperlink>
            <w:r w:rsidRPr="004A3EFD">
              <w:rPr>
                <w:rFonts w:ascii="Open Sans" w:hAnsi="Open Sans" w:cs="Open Sans"/>
                <w:sz w:val="22"/>
                <w:szCs w:val="22"/>
              </w:rPr>
              <w:t xml:space="preserve"> </w:t>
            </w:r>
          </w:p>
          <w:p w14:paraId="5914BDBE" w14:textId="17D0C93D" w:rsidR="000E265C" w:rsidRPr="004A3EFD" w:rsidRDefault="7C8BD8B6" w:rsidP="000E265C">
            <w:pPr>
              <w:pStyle w:val="ListParagraph"/>
              <w:numPr>
                <w:ilvl w:val="0"/>
                <w:numId w:val="13"/>
              </w:numPr>
              <w:rPr>
                <w:rFonts w:ascii="Open Sans" w:hAnsi="Open Sans" w:cs="Open Sans"/>
                <w:sz w:val="22"/>
                <w:szCs w:val="22"/>
              </w:rPr>
            </w:pPr>
            <w:hyperlink r:id="rId120">
              <w:r w:rsidRPr="004A3EFD">
                <w:rPr>
                  <w:rStyle w:val="Hyperlink"/>
                  <w:rFonts w:ascii="Open Sans" w:hAnsi="Open Sans" w:cs="Open Sans"/>
                  <w:sz w:val="22"/>
                  <w:szCs w:val="22"/>
                </w:rPr>
                <w:t>Standards of Proficiency for Internationally Trained Professionals</w:t>
              </w:r>
            </w:hyperlink>
          </w:p>
        </w:tc>
        <w:tc>
          <w:tcPr>
            <w:tcW w:w="2324" w:type="dxa"/>
          </w:tcPr>
          <w:p w14:paraId="41DD9DA4" w14:textId="361AFFB1" w:rsidR="00B6447D" w:rsidRPr="004A3EFD" w:rsidRDefault="00B6447D" w:rsidP="009E5457">
            <w:pPr>
              <w:pStyle w:val="ListParagraph"/>
              <w:numPr>
                <w:ilvl w:val="0"/>
                <w:numId w:val="13"/>
              </w:numPr>
              <w:rPr>
                <w:rFonts w:ascii="Open Sans" w:hAnsi="Open Sans" w:cs="Open Sans"/>
                <w:sz w:val="22"/>
                <w:szCs w:val="22"/>
              </w:rPr>
            </w:pPr>
            <w:hyperlink r:id="rId121" w:history="1">
              <w:r w:rsidRPr="004A3EFD">
                <w:rPr>
                  <w:rStyle w:val="Hyperlink"/>
                  <w:rFonts w:ascii="Open Sans" w:hAnsi="Open Sans" w:cs="Open Sans"/>
                  <w:kern w:val="0"/>
                  <w:sz w:val="22"/>
                  <w:szCs w:val="22"/>
                  <w14:ligatures w14:val="none"/>
                </w:rPr>
                <w:t>Eating</w:t>
              </w:r>
              <w:r w:rsidRPr="004A3EFD">
                <w:rPr>
                  <w:rStyle w:val="Hyperlink"/>
                  <w:rFonts w:ascii="Open Sans" w:hAnsi="Open Sans" w:cs="Open Sans"/>
                  <w:sz w:val="22"/>
                  <w:szCs w:val="22"/>
                </w:rPr>
                <w:t>, drinking and swallowing</w:t>
              </w:r>
            </w:hyperlink>
          </w:p>
          <w:p w14:paraId="5E22CAFC" w14:textId="0A6F75E7" w:rsidR="000E265C" w:rsidRPr="004A3EFD" w:rsidRDefault="000E265C" w:rsidP="000E265C">
            <w:pPr>
              <w:pStyle w:val="ListParagraph"/>
              <w:numPr>
                <w:ilvl w:val="0"/>
                <w:numId w:val="13"/>
              </w:numPr>
              <w:rPr>
                <w:rFonts w:ascii="Open Sans" w:hAnsi="Open Sans" w:cs="Open Sans"/>
                <w:sz w:val="22"/>
                <w:szCs w:val="22"/>
              </w:rPr>
            </w:pPr>
            <w:hyperlink r:id="rId122" w:history="1">
              <w:r w:rsidRPr="004A3EFD">
                <w:rPr>
                  <w:rFonts w:ascii="Open Sans" w:hAnsi="Open Sans" w:cs="Open Sans"/>
                  <w:color w:val="0563C1" w:themeColor="hyperlink"/>
                  <w:sz w:val="22"/>
                  <w:szCs w:val="22"/>
                  <w:u w:val="single"/>
                </w:rPr>
                <w:t>Inclusive communication</w:t>
              </w:r>
            </w:hyperlink>
            <w:r w:rsidR="004A3EFD">
              <w:rPr>
                <w:sz w:val="22"/>
                <w:szCs w:val="22"/>
              </w:rPr>
              <w:t xml:space="preserve"> </w:t>
            </w:r>
          </w:p>
          <w:p w14:paraId="77D1FE8F" w14:textId="77777777" w:rsidR="000E265C" w:rsidRPr="004A3EFD" w:rsidRDefault="000E265C" w:rsidP="000E265C">
            <w:pPr>
              <w:pStyle w:val="ListParagraph"/>
              <w:numPr>
                <w:ilvl w:val="0"/>
                <w:numId w:val="13"/>
              </w:numPr>
              <w:rPr>
                <w:rFonts w:ascii="Open Sans" w:hAnsi="Open Sans" w:cs="Open Sans"/>
                <w:sz w:val="22"/>
                <w:szCs w:val="22"/>
              </w:rPr>
            </w:pPr>
            <w:hyperlink r:id="rId123" w:history="1">
              <w:r w:rsidRPr="004A3EFD">
                <w:rPr>
                  <w:rFonts w:ascii="Open Sans" w:hAnsi="Open Sans" w:cs="Open Sans"/>
                  <w:color w:val="0563C1" w:themeColor="hyperlink"/>
                  <w:sz w:val="22"/>
                  <w:szCs w:val="22"/>
                  <w:u w:val="single"/>
                </w:rPr>
                <w:t>AAC</w:t>
              </w:r>
            </w:hyperlink>
            <w:r w:rsidRPr="004A3EFD">
              <w:rPr>
                <w:rFonts w:ascii="Open Sans" w:hAnsi="Open Sans" w:cs="Open Sans"/>
                <w:sz w:val="22"/>
                <w:szCs w:val="22"/>
              </w:rPr>
              <w:t xml:space="preserve"> </w:t>
            </w:r>
          </w:p>
          <w:p w14:paraId="4E1FAC0F" w14:textId="77777777" w:rsidR="000E265C" w:rsidRPr="004A3EFD" w:rsidRDefault="000E265C" w:rsidP="000E265C">
            <w:pPr>
              <w:pStyle w:val="ListParagraph"/>
              <w:numPr>
                <w:ilvl w:val="0"/>
                <w:numId w:val="13"/>
              </w:numPr>
              <w:rPr>
                <w:rFonts w:ascii="Open Sans" w:hAnsi="Open Sans" w:cs="Open Sans"/>
                <w:sz w:val="22"/>
                <w:szCs w:val="22"/>
              </w:rPr>
            </w:pPr>
            <w:hyperlink r:id="rId124" w:history="1">
              <w:r w:rsidRPr="004A3EFD">
                <w:rPr>
                  <w:rFonts w:ascii="Open Sans" w:hAnsi="Open Sans" w:cs="Open Sans"/>
                  <w:color w:val="0563C1" w:themeColor="hyperlink"/>
                  <w:sz w:val="22"/>
                  <w:szCs w:val="22"/>
                  <w:u w:val="single"/>
                </w:rPr>
                <w:t>Digital health and technology</w:t>
              </w:r>
            </w:hyperlink>
          </w:p>
          <w:p w14:paraId="30189BE2" w14:textId="77777777" w:rsidR="000E265C" w:rsidRPr="004A3EFD" w:rsidRDefault="000E265C" w:rsidP="000E265C">
            <w:pPr>
              <w:pStyle w:val="ListParagraph"/>
              <w:numPr>
                <w:ilvl w:val="0"/>
                <w:numId w:val="13"/>
              </w:numPr>
              <w:rPr>
                <w:rFonts w:ascii="Open Sans" w:hAnsi="Open Sans" w:cs="Open Sans"/>
                <w:sz w:val="22"/>
                <w:szCs w:val="22"/>
              </w:rPr>
            </w:pPr>
            <w:hyperlink r:id="rId125" w:history="1">
              <w:r w:rsidRPr="004A3EFD">
                <w:rPr>
                  <w:rFonts w:ascii="Open Sans" w:hAnsi="Open Sans" w:cs="Open Sans"/>
                  <w:color w:val="0563C1" w:themeColor="hyperlink"/>
                  <w:sz w:val="22"/>
                  <w:szCs w:val="22"/>
                  <w:u w:val="single"/>
                </w:rPr>
                <w:t>Technology</w:t>
              </w:r>
            </w:hyperlink>
            <w:r w:rsidRPr="004A3EFD">
              <w:rPr>
                <w:rFonts w:ascii="Open Sans" w:hAnsi="Open Sans" w:cs="Open Sans"/>
                <w:sz w:val="22"/>
                <w:szCs w:val="22"/>
              </w:rPr>
              <w:t xml:space="preserve"> </w:t>
            </w:r>
          </w:p>
          <w:p w14:paraId="3B20FE2D" w14:textId="7EED438E" w:rsidR="000E265C" w:rsidRPr="004A3EFD" w:rsidRDefault="000E265C" w:rsidP="000E265C">
            <w:pPr>
              <w:pStyle w:val="ListParagraph"/>
              <w:numPr>
                <w:ilvl w:val="0"/>
                <w:numId w:val="13"/>
              </w:numPr>
              <w:rPr>
                <w:rFonts w:ascii="Open Sans" w:hAnsi="Open Sans" w:cs="Open Sans"/>
                <w:sz w:val="22"/>
                <w:szCs w:val="22"/>
              </w:rPr>
            </w:pPr>
            <w:hyperlink r:id="rId126" w:history="1">
              <w:r w:rsidRPr="004A3EFD">
                <w:rPr>
                  <w:rFonts w:ascii="Open Sans" w:hAnsi="Open Sans" w:cs="Open Sans"/>
                  <w:color w:val="0563C1" w:themeColor="hyperlink"/>
                  <w:sz w:val="22"/>
                  <w:szCs w:val="22"/>
                  <w:u w:val="single"/>
                </w:rPr>
                <w:t>Telehealth</w:t>
              </w:r>
            </w:hyperlink>
            <w:r w:rsidRPr="004A3EFD">
              <w:rPr>
                <w:rFonts w:ascii="Open Sans" w:hAnsi="Open Sans" w:cs="Open Sans"/>
                <w:sz w:val="22"/>
                <w:szCs w:val="22"/>
              </w:rPr>
              <w:t xml:space="preserve"> </w:t>
            </w:r>
          </w:p>
          <w:p w14:paraId="7BC3CC5A" w14:textId="77777777" w:rsidR="000E265C" w:rsidRPr="004A3EFD" w:rsidRDefault="000E265C" w:rsidP="000E265C">
            <w:pPr>
              <w:pStyle w:val="ListParagraph"/>
              <w:numPr>
                <w:ilvl w:val="0"/>
                <w:numId w:val="13"/>
              </w:numPr>
              <w:rPr>
                <w:rFonts w:ascii="Open Sans" w:hAnsi="Open Sans" w:cs="Open Sans"/>
                <w:sz w:val="22"/>
                <w:szCs w:val="22"/>
              </w:rPr>
            </w:pPr>
            <w:hyperlink r:id="rId127" w:history="1">
              <w:r w:rsidRPr="004A3EFD">
                <w:rPr>
                  <w:rFonts w:ascii="Open Sans" w:hAnsi="Open Sans" w:cs="Open Sans"/>
                  <w:color w:val="0563C1" w:themeColor="hyperlink"/>
                  <w:sz w:val="22"/>
                  <w:szCs w:val="22"/>
                  <w:u w:val="single"/>
                </w:rPr>
                <w:t>Enabling service users</w:t>
              </w:r>
            </w:hyperlink>
          </w:p>
          <w:p w14:paraId="218387E4" w14:textId="77777777" w:rsidR="000E265C" w:rsidRPr="004A3EFD" w:rsidRDefault="000E265C" w:rsidP="000E265C">
            <w:pPr>
              <w:pStyle w:val="ListParagraph"/>
              <w:numPr>
                <w:ilvl w:val="0"/>
                <w:numId w:val="13"/>
              </w:numPr>
              <w:rPr>
                <w:rFonts w:ascii="Open Sans" w:hAnsi="Open Sans" w:cs="Open Sans"/>
                <w:sz w:val="22"/>
                <w:szCs w:val="22"/>
              </w:rPr>
            </w:pPr>
            <w:hyperlink r:id="rId128" w:history="1">
              <w:r w:rsidRPr="004A3EFD">
                <w:rPr>
                  <w:rFonts w:ascii="Open Sans" w:hAnsi="Open Sans" w:cs="Open Sans"/>
                  <w:color w:val="0563C1" w:themeColor="hyperlink"/>
                  <w:sz w:val="22"/>
                  <w:szCs w:val="22"/>
                  <w:u w:val="single"/>
                </w:rPr>
                <w:t>Personalised care</w:t>
              </w:r>
            </w:hyperlink>
            <w:r w:rsidRPr="004A3EFD">
              <w:rPr>
                <w:rFonts w:ascii="Open Sans" w:hAnsi="Open Sans" w:cs="Open Sans"/>
                <w:sz w:val="22"/>
                <w:szCs w:val="22"/>
              </w:rPr>
              <w:t xml:space="preserve">  </w:t>
            </w:r>
          </w:p>
        </w:tc>
        <w:tc>
          <w:tcPr>
            <w:tcW w:w="2047" w:type="dxa"/>
          </w:tcPr>
          <w:p w14:paraId="4E00FE95" w14:textId="77777777" w:rsidR="000E265C" w:rsidRPr="004A3EFD" w:rsidRDefault="000E265C" w:rsidP="000E265C">
            <w:pPr>
              <w:pStyle w:val="ListParagraph"/>
              <w:numPr>
                <w:ilvl w:val="0"/>
                <w:numId w:val="13"/>
              </w:numPr>
              <w:rPr>
                <w:rFonts w:ascii="Open Sans" w:hAnsi="Open Sans" w:cs="Open Sans"/>
                <w:sz w:val="22"/>
                <w:szCs w:val="22"/>
              </w:rPr>
            </w:pPr>
            <w:hyperlink r:id="rId129" w:anchor="/" w:history="1">
              <w:r w:rsidRPr="004A3EFD">
                <w:rPr>
                  <w:rFonts w:ascii="Open Sans" w:hAnsi="Open Sans" w:cs="Open Sans"/>
                  <w:color w:val="0563C1" w:themeColor="hyperlink"/>
                  <w:sz w:val="22"/>
                  <w:szCs w:val="22"/>
                  <w:u w:val="single"/>
                </w:rPr>
                <w:t>Technology reflections</w:t>
              </w:r>
            </w:hyperlink>
          </w:p>
          <w:p w14:paraId="17338248" w14:textId="77777777" w:rsidR="000E265C" w:rsidRPr="004A3EFD" w:rsidRDefault="000E265C" w:rsidP="000E265C">
            <w:pPr>
              <w:rPr>
                <w:rFonts w:ascii="Open Sans" w:hAnsi="Open Sans" w:cs="Open Sans"/>
                <w:sz w:val="22"/>
                <w:szCs w:val="22"/>
              </w:rPr>
            </w:pPr>
          </w:p>
        </w:tc>
        <w:tc>
          <w:tcPr>
            <w:tcW w:w="2285" w:type="dxa"/>
          </w:tcPr>
          <w:p w14:paraId="2E19CA11" w14:textId="77777777" w:rsidR="000E265C" w:rsidRPr="004A3EFD" w:rsidRDefault="000E265C" w:rsidP="000E265C">
            <w:pPr>
              <w:pStyle w:val="ListParagraph"/>
              <w:numPr>
                <w:ilvl w:val="0"/>
                <w:numId w:val="16"/>
              </w:numPr>
              <w:rPr>
                <w:rFonts w:ascii="Open Sans" w:hAnsi="Open Sans" w:cs="Open Sans"/>
                <w:color w:val="0563C1"/>
                <w:sz w:val="22"/>
                <w:szCs w:val="22"/>
                <w:u w:val="single"/>
              </w:rPr>
            </w:pPr>
            <w:hyperlink r:id="rId130" w:history="1">
              <w:r w:rsidRPr="004A3EFD">
                <w:rPr>
                  <w:rFonts w:ascii="Open Sans" w:hAnsi="Open Sans" w:cs="Open Sans"/>
                  <w:color w:val="0563C1" w:themeColor="hyperlink"/>
                  <w:sz w:val="22"/>
                  <w:szCs w:val="22"/>
                  <w:u w:val="single"/>
                </w:rPr>
                <w:t>IELTS understanding your score</w:t>
              </w:r>
            </w:hyperlink>
          </w:p>
          <w:p w14:paraId="6AACCEF7" w14:textId="41BE8E78" w:rsidR="000E265C" w:rsidRPr="004A3EFD" w:rsidRDefault="76E4ECF3" w:rsidP="000E265C">
            <w:pPr>
              <w:pStyle w:val="ListParagraph"/>
              <w:numPr>
                <w:ilvl w:val="0"/>
                <w:numId w:val="16"/>
              </w:numPr>
              <w:rPr>
                <w:rFonts w:ascii="Open Sans" w:hAnsi="Open Sans" w:cs="Open Sans"/>
                <w:color w:val="0563C1"/>
                <w:sz w:val="22"/>
                <w:szCs w:val="22"/>
                <w:u w:val="single"/>
              </w:rPr>
            </w:pPr>
            <w:hyperlink r:id="rId131">
              <w:r w:rsidRPr="004A3EFD">
                <w:rPr>
                  <w:rFonts w:ascii="Open Sans" w:hAnsi="Open Sans" w:cs="Open Sans"/>
                  <w:color w:val="0563C1"/>
                  <w:sz w:val="22"/>
                  <w:szCs w:val="22"/>
                  <w:u w:val="single"/>
                </w:rPr>
                <w:t>NHS England Accessible Information Standard</w:t>
              </w:r>
            </w:hyperlink>
          </w:p>
          <w:p w14:paraId="2E69B3B6" w14:textId="7BB5D9CF" w:rsidR="000E265C" w:rsidRPr="004A3EFD" w:rsidRDefault="000E265C" w:rsidP="40ED1B5D">
            <w:pPr>
              <w:rPr>
                <w:rFonts w:ascii="Open Sans" w:hAnsi="Open Sans" w:cs="Open Sans"/>
                <w:color w:val="0563C1"/>
                <w:sz w:val="22"/>
                <w:szCs w:val="22"/>
                <w:u w:val="single"/>
              </w:rPr>
            </w:pPr>
          </w:p>
        </w:tc>
      </w:tr>
    </w:tbl>
    <w:p w14:paraId="66C18186" w14:textId="2E8C46B6" w:rsidR="70A05A89" w:rsidRPr="004A3EFD" w:rsidRDefault="009E5457" w:rsidP="006808F0">
      <w:pPr>
        <w:pStyle w:val="Heading2"/>
        <w:rPr>
          <w:rFonts w:ascii="Open Sans" w:hAnsi="Open Sans" w:cs="Open Sans"/>
        </w:rPr>
      </w:pPr>
      <w:r w:rsidRPr="004A3EFD">
        <w:rPr>
          <w:rFonts w:ascii="Open Sans" w:hAnsi="Open Sans" w:cs="Open Sans"/>
        </w:rPr>
        <w:t xml:space="preserve">6.8 </w:t>
      </w:r>
      <w:r w:rsidR="70A05A89" w:rsidRPr="004A3EFD">
        <w:rPr>
          <w:rFonts w:ascii="Open Sans" w:hAnsi="Open Sans" w:cs="Open Sans"/>
        </w:rPr>
        <w:t>HCPC standard of proficiency 8</w:t>
      </w:r>
    </w:p>
    <w:p w14:paraId="50B61417" w14:textId="32553270" w:rsidR="70A05A89" w:rsidRPr="004A3EFD" w:rsidRDefault="70A05A89" w:rsidP="277E0ED6">
      <w:pPr>
        <w:rPr>
          <w:rFonts w:ascii="Open Sans" w:hAnsi="Open Sans" w:cs="Open Sans"/>
          <w:b/>
          <w:bCs/>
          <w:sz w:val="22"/>
          <w:szCs w:val="22"/>
        </w:rPr>
      </w:pPr>
      <w:r w:rsidRPr="004A3EFD">
        <w:rPr>
          <w:rFonts w:ascii="Open Sans" w:hAnsi="Open Sans" w:cs="Open Sans"/>
          <w:b/>
          <w:bCs/>
          <w:sz w:val="22"/>
          <w:szCs w:val="22"/>
        </w:rPr>
        <w:t>Work appropriately with others</w:t>
      </w:r>
    </w:p>
    <w:p w14:paraId="16BE4949" w14:textId="73AAC55E" w:rsidR="70A05A89" w:rsidRPr="004A3EFD" w:rsidRDefault="70A05A89">
      <w:pPr>
        <w:rPr>
          <w:rFonts w:ascii="Open Sans" w:hAnsi="Open Sans" w:cs="Open Sans"/>
          <w:sz w:val="22"/>
          <w:szCs w:val="22"/>
        </w:rPr>
      </w:pPr>
      <w:r w:rsidRPr="004A3EFD">
        <w:rPr>
          <w:rFonts w:ascii="Open Sans" w:hAnsi="Open Sans" w:cs="Open Sans"/>
          <w:i/>
          <w:iCs/>
          <w:sz w:val="22"/>
          <w:szCs w:val="22"/>
        </w:rPr>
        <w:t>Overview of standard:</w:t>
      </w:r>
      <w:r w:rsidRPr="004A3EFD">
        <w:rPr>
          <w:rFonts w:ascii="Open Sans" w:hAnsi="Open Sans" w:cs="Open Sans"/>
          <w:b/>
          <w:bCs/>
          <w:sz w:val="22"/>
          <w:szCs w:val="22"/>
        </w:rPr>
        <w:t xml:space="preserve"> </w:t>
      </w:r>
      <w:r w:rsidRPr="004A3EFD">
        <w:rPr>
          <w:rFonts w:ascii="Open Sans" w:hAnsi="Open Sans" w:cs="Open Sans"/>
          <w:sz w:val="22"/>
          <w:szCs w:val="22"/>
        </w:rPr>
        <w:t xml:space="preserve">SLTs should build and sustain professional relationships, collaborate effectively as part of multidisciplinary teams, and work in partnership with service users, carers, and other professionals to plan and evaluate interventions. </w:t>
      </w:r>
      <w:r w:rsidR="3E5AAC53" w:rsidRPr="004A3EFD">
        <w:rPr>
          <w:rFonts w:ascii="Open Sans" w:hAnsi="Open Sans" w:cs="Open Sans"/>
          <w:sz w:val="22"/>
          <w:szCs w:val="22"/>
        </w:rPr>
        <w:t>SLT’s should understand the qualities, behaviours and benefits of leadership and recognise and develop leadership skills appr</w:t>
      </w:r>
      <w:r w:rsidR="30528B1E" w:rsidRPr="004A3EFD">
        <w:rPr>
          <w:rFonts w:ascii="Open Sans" w:hAnsi="Open Sans" w:cs="Open Sans"/>
          <w:sz w:val="22"/>
          <w:szCs w:val="22"/>
        </w:rPr>
        <w:t>opriate to their practice.</w:t>
      </w:r>
    </w:p>
    <w:tbl>
      <w:tblPr>
        <w:tblStyle w:val="TableGrid8"/>
        <w:tblW w:w="9016" w:type="dxa"/>
        <w:tblLook w:val="04A0" w:firstRow="1" w:lastRow="0" w:firstColumn="1" w:lastColumn="0" w:noHBand="0" w:noVBand="1"/>
      </w:tblPr>
      <w:tblGrid>
        <w:gridCol w:w="1995"/>
        <w:gridCol w:w="2055"/>
        <w:gridCol w:w="2375"/>
        <w:gridCol w:w="2591"/>
      </w:tblGrid>
      <w:tr w:rsidR="007722C6" w:rsidRPr="004A3EFD" w14:paraId="07B28DD1" w14:textId="77777777" w:rsidTr="6EAA8D0D">
        <w:tc>
          <w:tcPr>
            <w:tcW w:w="1995" w:type="dxa"/>
          </w:tcPr>
          <w:p w14:paraId="00DDE6C7" w14:textId="77777777" w:rsidR="007722C6" w:rsidRPr="004A3EFD" w:rsidRDefault="007722C6" w:rsidP="007722C6">
            <w:pPr>
              <w:rPr>
                <w:rFonts w:ascii="Open Sans" w:hAnsi="Open Sans" w:cs="Open Sans"/>
                <w:sz w:val="22"/>
                <w:szCs w:val="22"/>
              </w:rPr>
            </w:pPr>
            <w:r w:rsidRPr="004A3EFD">
              <w:rPr>
                <w:rFonts w:ascii="Open Sans" w:hAnsi="Open Sans" w:cs="Open Sans"/>
                <w:sz w:val="22"/>
                <w:szCs w:val="22"/>
              </w:rPr>
              <w:t>HCPC guidance</w:t>
            </w:r>
          </w:p>
        </w:tc>
        <w:tc>
          <w:tcPr>
            <w:tcW w:w="2055" w:type="dxa"/>
          </w:tcPr>
          <w:p w14:paraId="5BEB17E3" w14:textId="77777777" w:rsidR="007722C6" w:rsidRPr="004A3EFD" w:rsidRDefault="007722C6" w:rsidP="007722C6">
            <w:pPr>
              <w:rPr>
                <w:rFonts w:ascii="Open Sans" w:hAnsi="Open Sans" w:cs="Open Sans"/>
                <w:sz w:val="22"/>
                <w:szCs w:val="22"/>
              </w:rPr>
            </w:pPr>
            <w:r w:rsidRPr="004A3EFD">
              <w:rPr>
                <w:rFonts w:ascii="Open Sans" w:hAnsi="Open Sans" w:cs="Open Sans"/>
                <w:sz w:val="22"/>
                <w:szCs w:val="22"/>
              </w:rPr>
              <w:t>RCSLT guidance</w:t>
            </w:r>
          </w:p>
        </w:tc>
        <w:tc>
          <w:tcPr>
            <w:tcW w:w="2375" w:type="dxa"/>
          </w:tcPr>
          <w:p w14:paraId="65005720" w14:textId="77777777" w:rsidR="007722C6" w:rsidRPr="004A3EFD" w:rsidRDefault="007722C6" w:rsidP="007722C6">
            <w:pPr>
              <w:rPr>
                <w:rFonts w:ascii="Open Sans" w:hAnsi="Open Sans" w:cs="Open Sans"/>
                <w:sz w:val="22"/>
                <w:szCs w:val="22"/>
              </w:rPr>
            </w:pPr>
            <w:r w:rsidRPr="004A3EFD">
              <w:rPr>
                <w:rFonts w:ascii="Open Sans" w:hAnsi="Open Sans" w:cs="Open Sans"/>
                <w:sz w:val="22"/>
                <w:szCs w:val="22"/>
              </w:rPr>
              <w:t>RCSLT professional development scenario</w:t>
            </w:r>
          </w:p>
        </w:tc>
        <w:tc>
          <w:tcPr>
            <w:tcW w:w="2591" w:type="dxa"/>
          </w:tcPr>
          <w:p w14:paraId="591B4F00" w14:textId="77777777" w:rsidR="007722C6" w:rsidRPr="004A3EFD" w:rsidRDefault="007722C6" w:rsidP="007722C6">
            <w:pPr>
              <w:rPr>
                <w:rFonts w:ascii="Open Sans" w:hAnsi="Open Sans" w:cs="Open Sans"/>
                <w:sz w:val="22"/>
                <w:szCs w:val="22"/>
              </w:rPr>
            </w:pPr>
            <w:r w:rsidRPr="004A3EFD">
              <w:rPr>
                <w:rFonts w:ascii="Open Sans" w:hAnsi="Open Sans" w:cs="Open Sans"/>
                <w:sz w:val="22"/>
                <w:szCs w:val="22"/>
              </w:rPr>
              <w:t>Other external guidance</w:t>
            </w:r>
          </w:p>
        </w:tc>
      </w:tr>
      <w:tr w:rsidR="007722C6" w:rsidRPr="004A3EFD" w14:paraId="006571BA" w14:textId="77777777" w:rsidTr="6EAA8D0D">
        <w:tc>
          <w:tcPr>
            <w:tcW w:w="1995" w:type="dxa"/>
          </w:tcPr>
          <w:p w14:paraId="67F74418" w14:textId="77777777" w:rsidR="007722C6" w:rsidRPr="004A3EFD" w:rsidRDefault="007722C6" w:rsidP="007722C6">
            <w:pPr>
              <w:pStyle w:val="ListParagraph"/>
              <w:numPr>
                <w:ilvl w:val="0"/>
                <w:numId w:val="16"/>
              </w:numPr>
              <w:rPr>
                <w:rFonts w:ascii="Open Sans" w:hAnsi="Open Sans" w:cs="Open Sans"/>
                <w:sz w:val="22"/>
                <w:szCs w:val="22"/>
              </w:rPr>
            </w:pPr>
            <w:hyperlink r:id="rId132" w:history="1">
              <w:r w:rsidRPr="004A3EFD">
                <w:rPr>
                  <w:rFonts w:ascii="Open Sans" w:hAnsi="Open Sans" w:cs="Open Sans"/>
                  <w:color w:val="0563C1" w:themeColor="hyperlink"/>
                  <w:sz w:val="22"/>
                  <w:szCs w:val="22"/>
                  <w:u w:val="single"/>
                </w:rPr>
                <w:t>Person centred care</w:t>
              </w:r>
            </w:hyperlink>
          </w:p>
          <w:p w14:paraId="13FC3D44" w14:textId="77777777" w:rsidR="007722C6" w:rsidRPr="004A3EFD" w:rsidRDefault="007722C6" w:rsidP="007722C6">
            <w:pPr>
              <w:pStyle w:val="ListParagraph"/>
              <w:numPr>
                <w:ilvl w:val="0"/>
                <w:numId w:val="10"/>
              </w:numPr>
              <w:rPr>
                <w:rFonts w:ascii="Open Sans" w:hAnsi="Open Sans" w:cs="Open Sans"/>
                <w:color w:val="0563C1"/>
                <w:sz w:val="22"/>
                <w:szCs w:val="22"/>
                <w:u w:val="single"/>
              </w:rPr>
            </w:pPr>
            <w:hyperlink r:id="rId133" w:history="1">
              <w:r w:rsidRPr="004A3EFD">
                <w:rPr>
                  <w:rFonts w:ascii="Open Sans" w:hAnsi="Open Sans" w:cs="Open Sans"/>
                  <w:color w:val="0563C1" w:themeColor="hyperlink"/>
                  <w:sz w:val="22"/>
                  <w:szCs w:val="22"/>
                  <w:u w:val="single"/>
                </w:rPr>
                <w:t>Supervision, leadership and culture</w:t>
              </w:r>
            </w:hyperlink>
          </w:p>
          <w:p w14:paraId="4EC7066F" w14:textId="77777777" w:rsidR="007722C6" w:rsidRPr="004A3EFD" w:rsidRDefault="007722C6" w:rsidP="007722C6">
            <w:pPr>
              <w:rPr>
                <w:rFonts w:ascii="Open Sans" w:hAnsi="Open Sans" w:cs="Open Sans"/>
                <w:sz w:val="22"/>
                <w:szCs w:val="22"/>
              </w:rPr>
            </w:pPr>
          </w:p>
        </w:tc>
        <w:tc>
          <w:tcPr>
            <w:tcW w:w="2055" w:type="dxa"/>
          </w:tcPr>
          <w:p w14:paraId="444EBB06" w14:textId="77777777" w:rsidR="007722C6" w:rsidRPr="004A3EFD" w:rsidRDefault="0C7A9793" w:rsidP="277E0ED6">
            <w:pPr>
              <w:pStyle w:val="ListParagraph"/>
              <w:numPr>
                <w:ilvl w:val="0"/>
                <w:numId w:val="16"/>
              </w:numPr>
              <w:rPr>
                <w:rFonts w:ascii="Open Sans" w:hAnsi="Open Sans" w:cs="Open Sans"/>
                <w:sz w:val="22"/>
                <w:szCs w:val="22"/>
              </w:rPr>
            </w:pPr>
            <w:hyperlink r:id="rId134">
              <w:r w:rsidRPr="004A3EFD">
                <w:rPr>
                  <w:rFonts w:ascii="Open Sans" w:hAnsi="Open Sans" w:cs="Open Sans"/>
                  <w:color w:val="0563C1"/>
                  <w:sz w:val="22"/>
                  <w:szCs w:val="22"/>
                  <w:u w:val="single"/>
                </w:rPr>
                <w:t>Collaborative working</w:t>
              </w:r>
            </w:hyperlink>
            <w:r w:rsidRPr="004A3EFD">
              <w:rPr>
                <w:rFonts w:ascii="Open Sans" w:hAnsi="Open Sans" w:cs="Open Sans"/>
                <w:sz w:val="22"/>
                <w:szCs w:val="22"/>
              </w:rPr>
              <w:t xml:space="preserve"> </w:t>
            </w:r>
          </w:p>
          <w:p w14:paraId="1B69A1D5" w14:textId="77777777" w:rsidR="007722C6" w:rsidRPr="004A3EFD" w:rsidRDefault="007722C6" w:rsidP="007722C6">
            <w:pPr>
              <w:pStyle w:val="ListParagraph"/>
              <w:numPr>
                <w:ilvl w:val="0"/>
                <w:numId w:val="16"/>
              </w:numPr>
              <w:rPr>
                <w:rFonts w:ascii="Open Sans" w:hAnsi="Open Sans" w:cs="Open Sans"/>
                <w:sz w:val="22"/>
                <w:szCs w:val="22"/>
              </w:rPr>
            </w:pPr>
            <w:hyperlink r:id="rId135" w:history="1">
              <w:r w:rsidRPr="004A3EFD">
                <w:rPr>
                  <w:rFonts w:ascii="Open Sans" w:hAnsi="Open Sans" w:cs="Open Sans"/>
                  <w:color w:val="0563C1" w:themeColor="hyperlink"/>
                  <w:sz w:val="22"/>
                  <w:szCs w:val="22"/>
                  <w:u w:val="single"/>
                </w:rPr>
                <w:t>RCSLT ASLTIP statement on best practice in supporting CYP</w:t>
              </w:r>
            </w:hyperlink>
            <w:r w:rsidRPr="004A3EFD">
              <w:rPr>
                <w:rFonts w:ascii="Open Sans" w:hAnsi="Open Sans" w:cs="Open Sans"/>
                <w:sz w:val="22"/>
                <w:szCs w:val="22"/>
              </w:rPr>
              <w:t xml:space="preserve"> </w:t>
            </w:r>
          </w:p>
          <w:p w14:paraId="3E723B40" w14:textId="77777777" w:rsidR="007722C6" w:rsidRPr="004A3EFD" w:rsidRDefault="007722C6" w:rsidP="007722C6">
            <w:pPr>
              <w:pStyle w:val="ListParagraph"/>
              <w:numPr>
                <w:ilvl w:val="0"/>
                <w:numId w:val="16"/>
              </w:numPr>
              <w:rPr>
                <w:rFonts w:ascii="Open Sans" w:hAnsi="Open Sans" w:cs="Open Sans"/>
                <w:sz w:val="22"/>
                <w:szCs w:val="22"/>
              </w:rPr>
            </w:pPr>
            <w:hyperlink r:id="rId136" w:history="1">
              <w:r w:rsidRPr="004A3EFD">
                <w:rPr>
                  <w:rFonts w:ascii="Open Sans" w:hAnsi="Open Sans" w:cs="Open Sans"/>
                  <w:color w:val="0563C1" w:themeColor="hyperlink"/>
                  <w:sz w:val="22"/>
                  <w:szCs w:val="22"/>
                  <w:u w:val="single"/>
                </w:rPr>
                <w:t>Enabling service users and carers</w:t>
              </w:r>
            </w:hyperlink>
            <w:r w:rsidRPr="004A3EFD">
              <w:rPr>
                <w:rFonts w:ascii="Open Sans" w:hAnsi="Open Sans" w:cs="Open Sans"/>
                <w:sz w:val="22"/>
                <w:szCs w:val="22"/>
              </w:rPr>
              <w:t xml:space="preserve"> </w:t>
            </w:r>
          </w:p>
          <w:p w14:paraId="3F57DC0B" w14:textId="77777777" w:rsidR="007722C6" w:rsidRPr="004A3EFD" w:rsidRDefault="007722C6" w:rsidP="007722C6">
            <w:pPr>
              <w:pStyle w:val="ListParagraph"/>
              <w:numPr>
                <w:ilvl w:val="0"/>
                <w:numId w:val="16"/>
              </w:numPr>
              <w:rPr>
                <w:rFonts w:ascii="Open Sans" w:hAnsi="Open Sans" w:cs="Open Sans"/>
                <w:sz w:val="22"/>
                <w:szCs w:val="22"/>
              </w:rPr>
            </w:pPr>
            <w:hyperlink r:id="rId137" w:history="1">
              <w:r w:rsidRPr="004A3EFD">
                <w:rPr>
                  <w:rFonts w:ascii="Open Sans" w:hAnsi="Open Sans" w:cs="Open Sans"/>
                  <w:color w:val="0563C1" w:themeColor="hyperlink"/>
                  <w:sz w:val="22"/>
                  <w:szCs w:val="22"/>
                  <w:u w:val="single"/>
                </w:rPr>
                <w:t>Personalised care</w:t>
              </w:r>
            </w:hyperlink>
            <w:r w:rsidRPr="004A3EFD">
              <w:rPr>
                <w:rFonts w:ascii="Open Sans" w:hAnsi="Open Sans" w:cs="Open Sans"/>
                <w:sz w:val="22"/>
                <w:szCs w:val="22"/>
              </w:rPr>
              <w:t xml:space="preserve"> </w:t>
            </w:r>
          </w:p>
          <w:p w14:paraId="28A16B03" w14:textId="77777777" w:rsidR="007722C6" w:rsidRPr="004A3EFD" w:rsidRDefault="007722C6" w:rsidP="007722C6">
            <w:pPr>
              <w:pStyle w:val="ListParagraph"/>
              <w:numPr>
                <w:ilvl w:val="0"/>
                <w:numId w:val="16"/>
              </w:numPr>
              <w:rPr>
                <w:rFonts w:ascii="Open Sans" w:hAnsi="Open Sans" w:cs="Open Sans"/>
                <w:sz w:val="22"/>
                <w:szCs w:val="22"/>
              </w:rPr>
            </w:pPr>
            <w:hyperlink r:id="rId138" w:history="1">
              <w:r w:rsidRPr="004A3EFD">
                <w:rPr>
                  <w:rFonts w:ascii="Open Sans" w:hAnsi="Open Sans" w:cs="Open Sans"/>
                  <w:color w:val="0563C1" w:themeColor="hyperlink"/>
                  <w:sz w:val="22"/>
                  <w:szCs w:val="22"/>
                  <w:u w:val="single"/>
                </w:rPr>
                <w:t>The disabled student experience during training</w:t>
              </w:r>
            </w:hyperlink>
            <w:r w:rsidRPr="004A3EFD">
              <w:rPr>
                <w:rFonts w:ascii="Open Sans" w:hAnsi="Open Sans" w:cs="Open Sans"/>
                <w:sz w:val="22"/>
                <w:szCs w:val="22"/>
              </w:rPr>
              <w:t xml:space="preserve"> </w:t>
            </w:r>
          </w:p>
          <w:p w14:paraId="539323D6" w14:textId="77777777" w:rsidR="007722C6" w:rsidRPr="004A3EFD" w:rsidRDefault="007722C6" w:rsidP="007722C6">
            <w:pPr>
              <w:pStyle w:val="ListParagraph"/>
              <w:numPr>
                <w:ilvl w:val="0"/>
                <w:numId w:val="16"/>
              </w:numPr>
              <w:rPr>
                <w:rFonts w:ascii="Open Sans" w:hAnsi="Open Sans" w:cs="Open Sans"/>
                <w:sz w:val="22"/>
                <w:szCs w:val="22"/>
              </w:rPr>
            </w:pPr>
            <w:hyperlink r:id="rId139" w:history="1">
              <w:r w:rsidRPr="004A3EFD">
                <w:rPr>
                  <w:rFonts w:ascii="Open Sans" w:hAnsi="Open Sans" w:cs="Open Sans"/>
                  <w:color w:val="0563C1" w:themeColor="hyperlink"/>
                  <w:sz w:val="22"/>
                  <w:szCs w:val="22"/>
                  <w:u w:val="single"/>
                </w:rPr>
                <w:t>Supporting LGBTQIA+ colleagues in the workplace</w:t>
              </w:r>
            </w:hyperlink>
            <w:r w:rsidRPr="004A3EFD">
              <w:rPr>
                <w:rFonts w:ascii="Open Sans" w:hAnsi="Open Sans" w:cs="Open Sans"/>
                <w:sz w:val="22"/>
                <w:szCs w:val="22"/>
              </w:rPr>
              <w:t xml:space="preserve"> </w:t>
            </w:r>
          </w:p>
          <w:p w14:paraId="4ED2A919" w14:textId="77777777" w:rsidR="007722C6" w:rsidRPr="004A3EFD" w:rsidRDefault="007722C6" w:rsidP="007722C6">
            <w:pPr>
              <w:pStyle w:val="ListParagraph"/>
              <w:numPr>
                <w:ilvl w:val="0"/>
                <w:numId w:val="16"/>
              </w:numPr>
              <w:rPr>
                <w:rFonts w:ascii="Open Sans" w:hAnsi="Open Sans" w:cs="Open Sans"/>
                <w:sz w:val="22"/>
                <w:szCs w:val="22"/>
              </w:rPr>
            </w:pPr>
            <w:hyperlink r:id="rId140" w:history="1">
              <w:r w:rsidRPr="004A3EFD">
                <w:rPr>
                  <w:rFonts w:ascii="Open Sans" w:hAnsi="Open Sans" w:cs="Open Sans"/>
                  <w:color w:val="0563C1" w:themeColor="hyperlink"/>
                  <w:sz w:val="22"/>
                  <w:szCs w:val="22"/>
                  <w:u w:val="single"/>
                </w:rPr>
                <w:t>Supporting SLTs with disabilities in the workplace</w:t>
              </w:r>
            </w:hyperlink>
            <w:r w:rsidRPr="004A3EFD">
              <w:rPr>
                <w:rFonts w:ascii="Open Sans" w:hAnsi="Open Sans" w:cs="Open Sans"/>
                <w:sz w:val="22"/>
                <w:szCs w:val="22"/>
              </w:rPr>
              <w:t xml:space="preserve"> </w:t>
            </w:r>
          </w:p>
          <w:p w14:paraId="02AE148E" w14:textId="77777777" w:rsidR="007722C6" w:rsidRPr="004A3EFD" w:rsidRDefault="7AD62654" w:rsidP="007722C6">
            <w:pPr>
              <w:pStyle w:val="ListParagraph"/>
              <w:numPr>
                <w:ilvl w:val="0"/>
                <w:numId w:val="16"/>
              </w:numPr>
              <w:rPr>
                <w:rFonts w:ascii="Open Sans" w:hAnsi="Open Sans" w:cs="Open Sans"/>
                <w:sz w:val="22"/>
                <w:szCs w:val="22"/>
              </w:rPr>
            </w:pPr>
            <w:hyperlink r:id="rId141">
              <w:r w:rsidRPr="004A3EFD">
                <w:rPr>
                  <w:rFonts w:ascii="Open Sans" w:hAnsi="Open Sans" w:cs="Open Sans"/>
                  <w:color w:val="0563C1"/>
                  <w:sz w:val="22"/>
                  <w:szCs w:val="22"/>
                  <w:u w:val="single"/>
                </w:rPr>
                <w:t>Leadership resources</w:t>
              </w:r>
            </w:hyperlink>
          </w:p>
          <w:p w14:paraId="0B0D1228" w14:textId="77777777" w:rsidR="007722C6" w:rsidRPr="004A3EFD" w:rsidRDefault="007722C6" w:rsidP="007722C6">
            <w:pPr>
              <w:pStyle w:val="ListParagraph"/>
              <w:numPr>
                <w:ilvl w:val="0"/>
                <w:numId w:val="16"/>
              </w:numPr>
              <w:rPr>
                <w:rFonts w:ascii="Open Sans" w:hAnsi="Open Sans" w:cs="Open Sans"/>
                <w:sz w:val="22"/>
                <w:szCs w:val="22"/>
              </w:rPr>
            </w:pPr>
            <w:hyperlink r:id="rId142" w:history="1">
              <w:r w:rsidRPr="004A3EFD">
                <w:rPr>
                  <w:rFonts w:ascii="Open Sans" w:hAnsi="Open Sans" w:cs="Open Sans"/>
                  <w:color w:val="0563C1" w:themeColor="hyperlink"/>
                  <w:sz w:val="22"/>
                  <w:szCs w:val="22"/>
                  <w:u w:val="single"/>
                </w:rPr>
                <w:t>Independent practice</w:t>
              </w:r>
            </w:hyperlink>
            <w:r w:rsidRPr="004A3EFD">
              <w:rPr>
                <w:rFonts w:ascii="Open Sans" w:hAnsi="Open Sans" w:cs="Open Sans"/>
                <w:sz w:val="22"/>
                <w:szCs w:val="22"/>
              </w:rPr>
              <w:t xml:space="preserve"> </w:t>
            </w:r>
          </w:p>
        </w:tc>
        <w:tc>
          <w:tcPr>
            <w:tcW w:w="2375" w:type="dxa"/>
          </w:tcPr>
          <w:p w14:paraId="0F7E4574" w14:textId="77777777" w:rsidR="007722C6" w:rsidRPr="004A3EFD" w:rsidRDefault="007722C6" w:rsidP="007722C6">
            <w:pPr>
              <w:pStyle w:val="ListParagraph"/>
              <w:numPr>
                <w:ilvl w:val="0"/>
                <w:numId w:val="16"/>
              </w:numPr>
              <w:rPr>
                <w:rFonts w:ascii="Open Sans" w:hAnsi="Open Sans" w:cs="Open Sans"/>
                <w:sz w:val="22"/>
                <w:szCs w:val="22"/>
              </w:rPr>
            </w:pPr>
            <w:hyperlink r:id="rId143" w:anchor="/" w:history="1">
              <w:r w:rsidRPr="004A3EFD">
                <w:rPr>
                  <w:rFonts w:ascii="Open Sans" w:hAnsi="Open Sans" w:cs="Open Sans"/>
                  <w:color w:val="0563C1" w:themeColor="hyperlink"/>
                  <w:sz w:val="22"/>
                  <w:szCs w:val="22"/>
                  <w:u w:val="single"/>
                </w:rPr>
                <w:t>Team social events</w:t>
              </w:r>
            </w:hyperlink>
          </w:p>
          <w:p w14:paraId="7A3B1A1A" w14:textId="77777777" w:rsidR="007722C6" w:rsidRPr="004A3EFD" w:rsidRDefault="007722C6" w:rsidP="007722C6">
            <w:pPr>
              <w:pStyle w:val="ListParagraph"/>
              <w:numPr>
                <w:ilvl w:val="0"/>
                <w:numId w:val="16"/>
              </w:numPr>
              <w:rPr>
                <w:rFonts w:ascii="Open Sans" w:hAnsi="Open Sans" w:cs="Open Sans"/>
                <w:sz w:val="22"/>
                <w:szCs w:val="22"/>
              </w:rPr>
            </w:pPr>
            <w:hyperlink r:id="rId144" w:anchor="/" w:history="1">
              <w:r w:rsidRPr="004A3EFD">
                <w:rPr>
                  <w:rFonts w:ascii="Open Sans" w:hAnsi="Open Sans" w:cs="Open Sans"/>
                  <w:color w:val="0563C1" w:themeColor="hyperlink"/>
                  <w:sz w:val="22"/>
                  <w:szCs w:val="22"/>
                  <w:u w:val="single"/>
                </w:rPr>
                <w:t>Team dynamics</w:t>
              </w:r>
            </w:hyperlink>
          </w:p>
          <w:p w14:paraId="486542AB" w14:textId="77777777" w:rsidR="007722C6" w:rsidRPr="004A3EFD" w:rsidRDefault="007722C6" w:rsidP="007722C6">
            <w:pPr>
              <w:pStyle w:val="ListParagraph"/>
              <w:numPr>
                <w:ilvl w:val="0"/>
                <w:numId w:val="16"/>
              </w:numPr>
              <w:rPr>
                <w:rFonts w:ascii="Open Sans" w:hAnsi="Open Sans" w:cs="Open Sans"/>
                <w:sz w:val="22"/>
                <w:szCs w:val="22"/>
              </w:rPr>
            </w:pPr>
            <w:hyperlink r:id="rId145" w:anchor="/" w:history="1">
              <w:r w:rsidRPr="004A3EFD">
                <w:rPr>
                  <w:rFonts w:ascii="Open Sans" w:hAnsi="Open Sans" w:cs="Open Sans"/>
                  <w:color w:val="0563C1" w:themeColor="hyperlink"/>
                  <w:sz w:val="22"/>
                  <w:szCs w:val="22"/>
                  <w:u w:val="single"/>
                </w:rPr>
                <w:t>MDT relationships and SLT role</w:t>
              </w:r>
            </w:hyperlink>
          </w:p>
          <w:p w14:paraId="04F4FAB3" w14:textId="67F57133" w:rsidR="007722C6" w:rsidRPr="004A3EFD" w:rsidRDefault="0C7A9793" w:rsidP="40ED1B5D">
            <w:pPr>
              <w:pStyle w:val="ListParagraph"/>
              <w:numPr>
                <w:ilvl w:val="0"/>
                <w:numId w:val="16"/>
              </w:numPr>
              <w:rPr>
                <w:rFonts w:ascii="Open Sans" w:hAnsi="Open Sans" w:cs="Open Sans"/>
                <w:sz w:val="22"/>
                <w:szCs w:val="22"/>
              </w:rPr>
            </w:pPr>
            <w:hyperlink r:id="rId146" w:anchor="/">
              <w:r w:rsidRPr="004A3EFD">
                <w:rPr>
                  <w:rFonts w:ascii="Open Sans" w:hAnsi="Open Sans" w:cs="Open Sans"/>
                  <w:color w:val="0563C1"/>
                  <w:sz w:val="22"/>
                  <w:szCs w:val="22"/>
                  <w:u w:val="single"/>
                </w:rPr>
                <w:t>Shared caseload management</w:t>
              </w:r>
            </w:hyperlink>
          </w:p>
          <w:p w14:paraId="4542531C" w14:textId="77777777" w:rsidR="007722C6" w:rsidRPr="004A3EFD" w:rsidRDefault="007722C6" w:rsidP="007722C6">
            <w:pPr>
              <w:pStyle w:val="ListParagraph"/>
              <w:numPr>
                <w:ilvl w:val="0"/>
                <w:numId w:val="16"/>
              </w:numPr>
              <w:rPr>
                <w:rFonts w:ascii="Open Sans" w:hAnsi="Open Sans" w:cs="Open Sans"/>
                <w:color w:val="0563C1" w:themeColor="hyperlink"/>
                <w:sz w:val="22"/>
                <w:szCs w:val="22"/>
                <w:u w:val="single"/>
              </w:rPr>
            </w:pPr>
            <w:hyperlink r:id="rId147" w:anchor="/" w:history="1">
              <w:r w:rsidRPr="004A3EFD">
                <w:rPr>
                  <w:rFonts w:ascii="Open Sans" w:hAnsi="Open Sans" w:cs="Open Sans"/>
                  <w:color w:val="0563C1" w:themeColor="hyperlink"/>
                  <w:sz w:val="22"/>
                  <w:szCs w:val="22"/>
                  <w:u w:val="single"/>
                </w:rPr>
                <w:t>Social worker - service expectations</w:t>
              </w:r>
            </w:hyperlink>
          </w:p>
          <w:p w14:paraId="1C7B27D9" w14:textId="77777777" w:rsidR="007722C6" w:rsidRPr="004A3EFD" w:rsidRDefault="0C7A9793" w:rsidP="277E0ED6">
            <w:pPr>
              <w:pStyle w:val="ListParagraph"/>
              <w:numPr>
                <w:ilvl w:val="0"/>
                <w:numId w:val="16"/>
              </w:numPr>
              <w:rPr>
                <w:rFonts w:ascii="Open Sans" w:hAnsi="Open Sans" w:cs="Open Sans"/>
                <w:color w:val="0563C1"/>
                <w:sz w:val="22"/>
                <w:szCs w:val="22"/>
                <w:u w:val="single"/>
              </w:rPr>
            </w:pPr>
            <w:hyperlink r:id="rId148" w:anchor="/">
              <w:r w:rsidRPr="004A3EFD">
                <w:rPr>
                  <w:rFonts w:ascii="Open Sans" w:hAnsi="Open Sans" w:cs="Open Sans"/>
                  <w:color w:val="0563C1"/>
                  <w:sz w:val="22"/>
                  <w:szCs w:val="22"/>
                  <w:u w:val="single"/>
                </w:rPr>
                <w:t xml:space="preserve">NHS to independent practice </w:t>
              </w:r>
            </w:hyperlink>
          </w:p>
          <w:p w14:paraId="40DFCB00" w14:textId="5DF5ECB0" w:rsidR="3E7017E6" w:rsidRPr="004A3EFD" w:rsidRDefault="3E7017E6" w:rsidP="277E0ED6">
            <w:pPr>
              <w:pStyle w:val="ListParagraph"/>
              <w:numPr>
                <w:ilvl w:val="0"/>
                <w:numId w:val="16"/>
              </w:numPr>
              <w:rPr>
                <w:rFonts w:ascii="Open Sans" w:hAnsi="Open Sans" w:cs="Open Sans"/>
                <w:color w:val="0563C1"/>
                <w:sz w:val="22"/>
                <w:szCs w:val="22"/>
                <w:u w:val="single"/>
              </w:rPr>
            </w:pPr>
            <w:hyperlink r:id="rId149" w:anchor="/lessons/M0-uw7Z2wT8WEjjgSz_Wguxzt-ylUy5X">
              <w:r w:rsidRPr="004A3EFD">
                <w:rPr>
                  <w:rStyle w:val="Hyperlink"/>
                  <w:rFonts w:ascii="Open Sans" w:hAnsi="Open Sans" w:cs="Open Sans"/>
                  <w:sz w:val="22"/>
                  <w:szCs w:val="22"/>
                </w:rPr>
                <w:t>Effective Teamwork</w:t>
              </w:r>
            </w:hyperlink>
          </w:p>
          <w:p w14:paraId="3BB47F08" w14:textId="77777777" w:rsidR="007722C6" w:rsidRPr="004A3EFD" w:rsidRDefault="007722C6" w:rsidP="007722C6">
            <w:pPr>
              <w:rPr>
                <w:rFonts w:ascii="Open Sans" w:hAnsi="Open Sans" w:cs="Open Sans"/>
                <w:sz w:val="22"/>
                <w:szCs w:val="22"/>
              </w:rPr>
            </w:pPr>
          </w:p>
        </w:tc>
        <w:tc>
          <w:tcPr>
            <w:tcW w:w="2591" w:type="dxa"/>
          </w:tcPr>
          <w:p w14:paraId="167A2F86" w14:textId="77777777" w:rsidR="007722C6" w:rsidRPr="004A3EFD" w:rsidRDefault="007722C6" w:rsidP="007722C6">
            <w:pPr>
              <w:pStyle w:val="ListParagraph"/>
              <w:numPr>
                <w:ilvl w:val="0"/>
                <w:numId w:val="17"/>
              </w:numPr>
              <w:rPr>
                <w:rFonts w:ascii="Open Sans" w:hAnsi="Open Sans" w:cs="Open Sans"/>
                <w:sz w:val="22"/>
                <w:szCs w:val="22"/>
              </w:rPr>
            </w:pPr>
            <w:hyperlink r:id="rId150" w:history="1">
              <w:r w:rsidRPr="004A3EFD">
                <w:rPr>
                  <w:rFonts w:ascii="Open Sans" w:hAnsi="Open Sans" w:cs="Open Sans"/>
                  <w:color w:val="0563C1" w:themeColor="hyperlink"/>
                  <w:sz w:val="22"/>
                  <w:szCs w:val="22"/>
                  <w:u w:val="single"/>
                </w:rPr>
                <w:t xml:space="preserve">NHSE working in partnership with people and </w:t>
              </w:r>
              <w:r w:rsidRPr="004A3EFD">
                <w:rPr>
                  <w:rFonts w:ascii="Open Sans" w:hAnsi="Open Sans" w:cs="Open Sans"/>
                  <w:color w:val="0563C1" w:themeColor="hyperlink"/>
                  <w:sz w:val="22"/>
                  <w:szCs w:val="22"/>
                  <w:u w:val="single"/>
                </w:rPr>
                <w:lastRenderedPageBreak/>
                <w:t>community’s statutory guidance</w:t>
              </w:r>
            </w:hyperlink>
          </w:p>
          <w:p w14:paraId="687DE472" w14:textId="77777777" w:rsidR="007722C6" w:rsidRPr="004A3EFD" w:rsidRDefault="007722C6" w:rsidP="007722C6">
            <w:pPr>
              <w:pStyle w:val="ListParagraph"/>
              <w:numPr>
                <w:ilvl w:val="0"/>
                <w:numId w:val="17"/>
              </w:numPr>
              <w:rPr>
                <w:rFonts w:ascii="Open Sans" w:hAnsi="Open Sans" w:cs="Open Sans"/>
                <w:sz w:val="22"/>
                <w:szCs w:val="22"/>
              </w:rPr>
            </w:pPr>
            <w:hyperlink r:id="rId151" w:history="1">
              <w:r w:rsidRPr="004A3EFD">
                <w:rPr>
                  <w:rFonts w:ascii="Open Sans" w:hAnsi="Open Sans" w:cs="Open Sans"/>
                  <w:color w:val="0563C1" w:themeColor="hyperlink"/>
                  <w:sz w:val="22"/>
                  <w:szCs w:val="22"/>
                  <w:u w:val="single"/>
                </w:rPr>
                <w:t>Scottish Gov Health and social care - Planning with People: community engagement and participation guidance</w:t>
              </w:r>
            </w:hyperlink>
          </w:p>
          <w:p w14:paraId="40B1CF2B" w14:textId="77777777" w:rsidR="007722C6" w:rsidRPr="004A3EFD" w:rsidRDefault="007722C6" w:rsidP="007722C6">
            <w:pPr>
              <w:pStyle w:val="ListParagraph"/>
              <w:numPr>
                <w:ilvl w:val="0"/>
                <w:numId w:val="17"/>
              </w:numPr>
              <w:rPr>
                <w:rFonts w:ascii="Open Sans" w:hAnsi="Open Sans" w:cs="Open Sans"/>
                <w:sz w:val="22"/>
                <w:szCs w:val="22"/>
              </w:rPr>
            </w:pPr>
            <w:hyperlink r:id="rId152" w:history="1">
              <w:r w:rsidRPr="004A3EFD">
                <w:rPr>
                  <w:rFonts w:ascii="Open Sans" w:hAnsi="Open Sans" w:cs="Open Sans"/>
                  <w:color w:val="0563C1" w:themeColor="hyperlink"/>
                  <w:sz w:val="22"/>
                  <w:szCs w:val="22"/>
                  <w:u w:val="single"/>
                </w:rPr>
                <w:t>Department of Health Co-Production Guide for Northern Ireland - Connecting and Realising Value Through People</w:t>
              </w:r>
            </w:hyperlink>
            <w:r w:rsidRPr="004A3EFD">
              <w:rPr>
                <w:rFonts w:ascii="Open Sans" w:hAnsi="Open Sans" w:cs="Open Sans"/>
                <w:sz w:val="22"/>
                <w:szCs w:val="22"/>
              </w:rPr>
              <w:t xml:space="preserve"> </w:t>
            </w:r>
          </w:p>
        </w:tc>
      </w:tr>
    </w:tbl>
    <w:p w14:paraId="39780A15" w14:textId="3730CBFE" w:rsidR="25540326" w:rsidRPr="004A3EFD" w:rsidRDefault="009E5457" w:rsidP="006808F0">
      <w:pPr>
        <w:pStyle w:val="Heading2"/>
        <w:rPr>
          <w:rFonts w:ascii="Open Sans" w:hAnsi="Open Sans" w:cs="Open Sans"/>
        </w:rPr>
      </w:pPr>
      <w:r w:rsidRPr="004A3EFD">
        <w:rPr>
          <w:rFonts w:ascii="Open Sans" w:hAnsi="Open Sans" w:cs="Open Sans"/>
        </w:rPr>
        <w:lastRenderedPageBreak/>
        <w:t xml:space="preserve">6.9 </w:t>
      </w:r>
      <w:r w:rsidR="25540326" w:rsidRPr="004A3EFD">
        <w:rPr>
          <w:rFonts w:ascii="Open Sans" w:hAnsi="Open Sans" w:cs="Open Sans"/>
        </w:rPr>
        <w:t>HCPC standard of proficiency 9</w:t>
      </w:r>
    </w:p>
    <w:p w14:paraId="66266FFF" w14:textId="437C0AA5" w:rsidR="25540326" w:rsidRPr="004A3EFD" w:rsidRDefault="25540326" w:rsidP="277E0ED6">
      <w:pPr>
        <w:rPr>
          <w:rFonts w:ascii="Open Sans" w:hAnsi="Open Sans" w:cs="Open Sans"/>
          <w:b/>
          <w:bCs/>
          <w:sz w:val="22"/>
          <w:szCs w:val="22"/>
        </w:rPr>
      </w:pPr>
      <w:r w:rsidRPr="004A3EFD">
        <w:rPr>
          <w:rFonts w:ascii="Open Sans" w:hAnsi="Open Sans" w:cs="Open Sans"/>
          <w:b/>
          <w:bCs/>
          <w:sz w:val="22"/>
          <w:szCs w:val="22"/>
        </w:rPr>
        <w:t>Maintain records appropriately</w:t>
      </w:r>
    </w:p>
    <w:p w14:paraId="4901D313" w14:textId="6E68D35F" w:rsidR="25540326" w:rsidRPr="004A3EFD" w:rsidRDefault="25540326">
      <w:pPr>
        <w:rPr>
          <w:rFonts w:ascii="Open Sans" w:hAnsi="Open Sans" w:cs="Open Sans"/>
          <w:sz w:val="22"/>
          <w:szCs w:val="22"/>
        </w:rPr>
      </w:pPr>
      <w:r w:rsidRPr="004A3EFD">
        <w:rPr>
          <w:rFonts w:ascii="Open Sans" w:hAnsi="Open Sans" w:cs="Open Sans"/>
          <w:i/>
          <w:iCs/>
          <w:sz w:val="22"/>
          <w:szCs w:val="22"/>
        </w:rPr>
        <w:t>Overview of standard:</w:t>
      </w:r>
      <w:r w:rsidRPr="004A3EFD">
        <w:rPr>
          <w:rFonts w:ascii="Open Sans" w:hAnsi="Open Sans" w:cs="Open Sans"/>
          <w:b/>
          <w:bCs/>
          <w:sz w:val="22"/>
          <w:szCs w:val="22"/>
        </w:rPr>
        <w:t xml:space="preserve"> </w:t>
      </w:r>
      <w:r w:rsidRPr="004A3EFD">
        <w:rPr>
          <w:rFonts w:ascii="Open Sans" w:hAnsi="Open Sans" w:cs="Open Sans"/>
          <w:sz w:val="22"/>
          <w:szCs w:val="22"/>
        </w:rPr>
        <w:t>Accurate and secure record-keeping is crucial. SLTs must ensure records are comprehensive, stored securely, and comply with data protection and confidentiality requirements.</w:t>
      </w:r>
    </w:p>
    <w:tbl>
      <w:tblPr>
        <w:tblStyle w:val="TableGrid9"/>
        <w:tblW w:w="5000" w:type="pct"/>
        <w:tblLook w:val="04A0" w:firstRow="1" w:lastRow="0" w:firstColumn="1" w:lastColumn="0" w:noHBand="0" w:noVBand="1"/>
      </w:tblPr>
      <w:tblGrid>
        <w:gridCol w:w="1569"/>
        <w:gridCol w:w="2261"/>
        <w:gridCol w:w="2571"/>
        <w:gridCol w:w="2615"/>
      </w:tblGrid>
      <w:tr w:rsidR="00A226D5" w:rsidRPr="004A3EFD" w14:paraId="5EADDD69" w14:textId="77777777" w:rsidTr="009E5457">
        <w:tc>
          <w:tcPr>
            <w:tcW w:w="870" w:type="pct"/>
          </w:tcPr>
          <w:p w14:paraId="5CC5957B" w14:textId="77777777" w:rsidR="00A226D5" w:rsidRPr="004A3EFD" w:rsidRDefault="00A226D5" w:rsidP="00A226D5">
            <w:pPr>
              <w:rPr>
                <w:rFonts w:ascii="Open Sans" w:hAnsi="Open Sans" w:cs="Open Sans"/>
                <w:sz w:val="22"/>
                <w:szCs w:val="22"/>
              </w:rPr>
            </w:pPr>
            <w:r w:rsidRPr="004A3EFD">
              <w:rPr>
                <w:rFonts w:ascii="Open Sans" w:hAnsi="Open Sans" w:cs="Open Sans"/>
                <w:sz w:val="22"/>
                <w:szCs w:val="22"/>
              </w:rPr>
              <w:t>HCPC guidance</w:t>
            </w:r>
          </w:p>
        </w:tc>
        <w:tc>
          <w:tcPr>
            <w:tcW w:w="1254" w:type="pct"/>
          </w:tcPr>
          <w:p w14:paraId="23047031" w14:textId="77777777" w:rsidR="00A226D5" w:rsidRPr="004A3EFD" w:rsidRDefault="00A226D5" w:rsidP="00A226D5">
            <w:pPr>
              <w:rPr>
                <w:rFonts w:ascii="Open Sans" w:hAnsi="Open Sans" w:cs="Open Sans"/>
                <w:sz w:val="22"/>
                <w:szCs w:val="22"/>
              </w:rPr>
            </w:pPr>
            <w:r w:rsidRPr="004A3EFD">
              <w:rPr>
                <w:rFonts w:ascii="Open Sans" w:hAnsi="Open Sans" w:cs="Open Sans"/>
                <w:sz w:val="22"/>
                <w:szCs w:val="22"/>
              </w:rPr>
              <w:t>RCSLT guidance</w:t>
            </w:r>
          </w:p>
        </w:tc>
        <w:tc>
          <w:tcPr>
            <w:tcW w:w="1426" w:type="pct"/>
          </w:tcPr>
          <w:p w14:paraId="7C50DFD7" w14:textId="77777777" w:rsidR="00A226D5" w:rsidRPr="004A3EFD" w:rsidRDefault="00A226D5" w:rsidP="00A226D5">
            <w:pPr>
              <w:rPr>
                <w:rFonts w:ascii="Open Sans" w:hAnsi="Open Sans" w:cs="Open Sans"/>
                <w:sz w:val="22"/>
                <w:szCs w:val="22"/>
              </w:rPr>
            </w:pPr>
            <w:r w:rsidRPr="004A3EFD">
              <w:rPr>
                <w:rFonts w:ascii="Open Sans" w:hAnsi="Open Sans" w:cs="Open Sans"/>
                <w:sz w:val="22"/>
                <w:szCs w:val="22"/>
              </w:rPr>
              <w:t>RCSLT professional development scenario</w:t>
            </w:r>
          </w:p>
        </w:tc>
        <w:tc>
          <w:tcPr>
            <w:tcW w:w="1450" w:type="pct"/>
          </w:tcPr>
          <w:p w14:paraId="45A8255B" w14:textId="77777777" w:rsidR="00A226D5" w:rsidRPr="004A3EFD" w:rsidRDefault="00A226D5" w:rsidP="00A226D5">
            <w:pPr>
              <w:rPr>
                <w:rFonts w:ascii="Open Sans" w:hAnsi="Open Sans" w:cs="Open Sans"/>
                <w:sz w:val="22"/>
                <w:szCs w:val="22"/>
              </w:rPr>
            </w:pPr>
            <w:r w:rsidRPr="004A3EFD">
              <w:rPr>
                <w:rFonts w:ascii="Open Sans" w:hAnsi="Open Sans" w:cs="Open Sans"/>
                <w:sz w:val="22"/>
                <w:szCs w:val="22"/>
              </w:rPr>
              <w:t>Other external guidance</w:t>
            </w:r>
          </w:p>
        </w:tc>
      </w:tr>
      <w:tr w:rsidR="00A226D5" w:rsidRPr="004A3EFD" w14:paraId="781F25FE" w14:textId="77777777" w:rsidTr="009E5457">
        <w:tc>
          <w:tcPr>
            <w:tcW w:w="870" w:type="pct"/>
          </w:tcPr>
          <w:p w14:paraId="4F13FEAD" w14:textId="77777777" w:rsidR="00A226D5" w:rsidRPr="004A3EFD" w:rsidRDefault="00A226D5" w:rsidP="00A226D5">
            <w:pPr>
              <w:pStyle w:val="ListParagraph"/>
              <w:numPr>
                <w:ilvl w:val="0"/>
                <w:numId w:val="19"/>
              </w:numPr>
              <w:rPr>
                <w:rFonts w:ascii="Open Sans" w:hAnsi="Open Sans" w:cs="Open Sans"/>
                <w:sz w:val="22"/>
                <w:szCs w:val="22"/>
              </w:rPr>
            </w:pPr>
            <w:hyperlink r:id="rId153" w:history="1">
              <w:r w:rsidRPr="004A3EFD">
                <w:rPr>
                  <w:rFonts w:ascii="Open Sans" w:hAnsi="Open Sans" w:cs="Open Sans"/>
                  <w:color w:val="0563C1" w:themeColor="hyperlink"/>
                  <w:sz w:val="22"/>
                  <w:szCs w:val="22"/>
                  <w:u w:val="single"/>
                </w:rPr>
                <w:t>Record keeping</w:t>
              </w:r>
            </w:hyperlink>
            <w:r w:rsidRPr="004A3EFD">
              <w:rPr>
                <w:rFonts w:ascii="Open Sans" w:hAnsi="Open Sans" w:cs="Open Sans"/>
                <w:sz w:val="22"/>
                <w:szCs w:val="22"/>
              </w:rPr>
              <w:t xml:space="preserve"> </w:t>
            </w:r>
          </w:p>
        </w:tc>
        <w:tc>
          <w:tcPr>
            <w:tcW w:w="1254" w:type="pct"/>
          </w:tcPr>
          <w:p w14:paraId="4D1E2483" w14:textId="77777777" w:rsidR="00A226D5" w:rsidRPr="004A3EFD" w:rsidRDefault="00A226D5" w:rsidP="00A226D5">
            <w:pPr>
              <w:pStyle w:val="ListParagraph"/>
              <w:numPr>
                <w:ilvl w:val="0"/>
                <w:numId w:val="19"/>
              </w:numPr>
              <w:rPr>
                <w:rFonts w:ascii="Open Sans" w:hAnsi="Open Sans" w:cs="Open Sans"/>
                <w:sz w:val="22"/>
                <w:szCs w:val="22"/>
              </w:rPr>
            </w:pPr>
            <w:hyperlink r:id="rId154" w:history="1">
              <w:r w:rsidRPr="004A3EFD">
                <w:rPr>
                  <w:rFonts w:ascii="Open Sans" w:hAnsi="Open Sans" w:cs="Open Sans"/>
                  <w:color w:val="0563C1" w:themeColor="hyperlink"/>
                  <w:sz w:val="22"/>
                  <w:szCs w:val="22"/>
                  <w:u w:val="single"/>
                </w:rPr>
                <w:t>Writing for work</w:t>
              </w:r>
            </w:hyperlink>
            <w:r w:rsidRPr="004A3EFD">
              <w:rPr>
                <w:rFonts w:ascii="Open Sans" w:hAnsi="Open Sans" w:cs="Open Sans"/>
                <w:sz w:val="22"/>
                <w:szCs w:val="22"/>
              </w:rPr>
              <w:t xml:space="preserve"> </w:t>
            </w:r>
          </w:p>
          <w:p w14:paraId="122BCFEF" w14:textId="79E69E55" w:rsidR="00A226D5" w:rsidRPr="004A3EFD" w:rsidRDefault="00A226D5">
            <w:pPr>
              <w:pStyle w:val="ListParagraph"/>
              <w:numPr>
                <w:ilvl w:val="0"/>
                <w:numId w:val="19"/>
              </w:numPr>
              <w:rPr>
                <w:rFonts w:ascii="Open Sans" w:hAnsi="Open Sans" w:cs="Open Sans"/>
                <w:color w:val="0563C1" w:themeColor="hyperlink"/>
                <w:sz w:val="22"/>
                <w:szCs w:val="22"/>
                <w:u w:val="single"/>
              </w:rPr>
            </w:pPr>
            <w:hyperlink r:id="rId155" w:anchor="section-13" w:history="1">
              <w:r w:rsidRPr="004A3EFD">
                <w:rPr>
                  <w:rFonts w:ascii="Open Sans" w:hAnsi="Open Sans" w:cs="Open Sans"/>
                  <w:color w:val="0563C1" w:themeColor="hyperlink"/>
                  <w:sz w:val="22"/>
                  <w:szCs w:val="22"/>
                  <w:u w:val="single"/>
                </w:rPr>
                <w:t xml:space="preserve">Guidance for SLTs on their roles and responsibilities under the </w:t>
              </w:r>
              <w:r w:rsidRPr="004A3EFD">
                <w:rPr>
                  <w:rFonts w:ascii="Open Sans" w:hAnsi="Open Sans" w:cs="Open Sans"/>
                  <w:color w:val="0563C1" w:themeColor="hyperlink"/>
                  <w:sz w:val="22"/>
                  <w:szCs w:val="22"/>
                  <w:u w:val="single"/>
                </w:rPr>
                <w:lastRenderedPageBreak/>
                <w:t>Children and Families Act 2014 and associated Code of Practice</w:t>
              </w:r>
            </w:hyperlink>
            <w:r w:rsidRPr="004A3EFD">
              <w:rPr>
                <w:rFonts w:ascii="Open Sans" w:hAnsi="Open Sans" w:cs="Open Sans"/>
                <w:color w:val="0563C1" w:themeColor="hyperlink"/>
                <w:sz w:val="22"/>
                <w:szCs w:val="22"/>
                <w:u w:val="single"/>
              </w:rPr>
              <w:t xml:space="preserve"> </w:t>
            </w:r>
          </w:p>
          <w:p w14:paraId="35D4CA55" w14:textId="77777777" w:rsidR="00A226D5" w:rsidRPr="004A3EFD" w:rsidRDefault="00A226D5" w:rsidP="00A226D5">
            <w:pPr>
              <w:pStyle w:val="ListParagraph"/>
              <w:numPr>
                <w:ilvl w:val="0"/>
                <w:numId w:val="19"/>
              </w:numPr>
              <w:rPr>
                <w:rFonts w:ascii="Open Sans" w:hAnsi="Open Sans" w:cs="Open Sans"/>
                <w:sz w:val="22"/>
                <w:szCs w:val="22"/>
              </w:rPr>
            </w:pPr>
            <w:hyperlink r:id="rId156" w:history="1">
              <w:r w:rsidRPr="004A3EFD">
                <w:rPr>
                  <w:rFonts w:ascii="Open Sans" w:hAnsi="Open Sans" w:cs="Open Sans"/>
                  <w:color w:val="0563C1" w:themeColor="hyperlink"/>
                  <w:sz w:val="22"/>
                  <w:szCs w:val="22"/>
                  <w:u w:val="single"/>
                </w:rPr>
                <w:t>Additional learning needs (Wales)</w:t>
              </w:r>
            </w:hyperlink>
            <w:r w:rsidRPr="004A3EFD">
              <w:rPr>
                <w:rFonts w:ascii="Open Sans" w:hAnsi="Open Sans" w:cs="Open Sans"/>
                <w:sz w:val="22"/>
                <w:szCs w:val="22"/>
              </w:rPr>
              <w:t xml:space="preserve"> </w:t>
            </w:r>
          </w:p>
        </w:tc>
        <w:tc>
          <w:tcPr>
            <w:tcW w:w="1426" w:type="pct"/>
          </w:tcPr>
          <w:p w14:paraId="3F62F5CC" w14:textId="77777777" w:rsidR="00A226D5" w:rsidRPr="004A3EFD" w:rsidRDefault="00A226D5" w:rsidP="00A226D5">
            <w:pPr>
              <w:rPr>
                <w:rFonts w:ascii="Open Sans" w:hAnsi="Open Sans" w:cs="Open Sans"/>
                <w:sz w:val="22"/>
                <w:szCs w:val="22"/>
              </w:rPr>
            </w:pPr>
          </w:p>
        </w:tc>
        <w:tc>
          <w:tcPr>
            <w:tcW w:w="1450" w:type="pct"/>
          </w:tcPr>
          <w:p w14:paraId="527C618F" w14:textId="77777777" w:rsidR="00A226D5" w:rsidRPr="004A3EFD" w:rsidRDefault="00A226D5" w:rsidP="00A226D5">
            <w:pPr>
              <w:pStyle w:val="ListParagraph"/>
              <w:numPr>
                <w:ilvl w:val="0"/>
                <w:numId w:val="18"/>
              </w:numPr>
              <w:rPr>
                <w:rFonts w:ascii="Open Sans" w:hAnsi="Open Sans" w:cs="Open Sans"/>
                <w:b/>
                <w:bCs/>
                <w:color w:val="0563C1" w:themeColor="hyperlink"/>
                <w:sz w:val="22"/>
                <w:szCs w:val="22"/>
                <w:u w:val="single"/>
              </w:rPr>
            </w:pPr>
            <w:hyperlink r:id="rId157" w:history="1">
              <w:r w:rsidRPr="004A3EFD">
                <w:rPr>
                  <w:rFonts w:ascii="Open Sans" w:hAnsi="Open Sans" w:cs="Open Sans"/>
                  <w:color w:val="0563C1" w:themeColor="hyperlink"/>
                  <w:sz w:val="22"/>
                  <w:szCs w:val="22"/>
                  <w:u w:val="single"/>
                </w:rPr>
                <w:t>NHS e-learning for all users of electronic health records</w:t>
              </w:r>
            </w:hyperlink>
          </w:p>
          <w:p w14:paraId="08B78B9C" w14:textId="77777777" w:rsidR="00A226D5" w:rsidRPr="004A3EFD" w:rsidRDefault="00A226D5" w:rsidP="00A226D5">
            <w:pPr>
              <w:pStyle w:val="ListParagraph"/>
              <w:numPr>
                <w:ilvl w:val="0"/>
                <w:numId w:val="18"/>
              </w:numPr>
              <w:rPr>
                <w:rFonts w:ascii="Open Sans" w:hAnsi="Open Sans" w:cs="Open Sans"/>
                <w:b/>
                <w:bCs/>
                <w:color w:val="0563C1" w:themeColor="hyperlink"/>
                <w:sz w:val="22"/>
                <w:szCs w:val="22"/>
                <w:u w:val="single"/>
              </w:rPr>
            </w:pPr>
            <w:hyperlink r:id="rId158" w:history="1">
              <w:r w:rsidRPr="004A3EFD">
                <w:rPr>
                  <w:rFonts w:ascii="Open Sans" w:hAnsi="Open Sans" w:cs="Open Sans"/>
                  <w:color w:val="0563C1" w:themeColor="hyperlink"/>
                  <w:sz w:val="22"/>
                  <w:szCs w:val="22"/>
                  <w:u w:val="single"/>
                </w:rPr>
                <w:t>Gov UK SEND code of practice 0 to 25</w:t>
              </w:r>
            </w:hyperlink>
          </w:p>
          <w:p w14:paraId="04739F4A" w14:textId="77777777" w:rsidR="00A226D5" w:rsidRPr="004A3EFD" w:rsidRDefault="00A226D5" w:rsidP="00A226D5">
            <w:pPr>
              <w:pStyle w:val="ListParagraph"/>
              <w:numPr>
                <w:ilvl w:val="0"/>
                <w:numId w:val="18"/>
              </w:numPr>
              <w:rPr>
                <w:rFonts w:ascii="Open Sans" w:hAnsi="Open Sans" w:cs="Open Sans"/>
                <w:color w:val="0563C1" w:themeColor="hyperlink"/>
                <w:sz w:val="22"/>
                <w:szCs w:val="22"/>
                <w:u w:val="single"/>
              </w:rPr>
            </w:pPr>
            <w:hyperlink r:id="rId159" w:history="1">
              <w:r w:rsidRPr="004A3EFD">
                <w:rPr>
                  <w:rFonts w:ascii="Open Sans" w:hAnsi="Open Sans" w:cs="Open Sans"/>
                  <w:color w:val="0563C1" w:themeColor="hyperlink"/>
                  <w:sz w:val="22"/>
                  <w:szCs w:val="22"/>
                  <w:u w:val="single"/>
                </w:rPr>
                <w:t xml:space="preserve">Gov Wales Additional Learning Needs Code </w:t>
              </w:r>
            </w:hyperlink>
            <w:r w:rsidRPr="004A3EFD">
              <w:rPr>
                <w:rFonts w:ascii="Open Sans" w:hAnsi="Open Sans" w:cs="Open Sans"/>
                <w:color w:val="0563C1" w:themeColor="hyperlink"/>
                <w:sz w:val="22"/>
                <w:szCs w:val="22"/>
                <w:u w:val="single"/>
              </w:rPr>
              <w:t xml:space="preserve"> </w:t>
            </w:r>
          </w:p>
          <w:p w14:paraId="62B29586" w14:textId="65A662AE" w:rsidR="00A226D5" w:rsidRPr="004A3EFD" w:rsidRDefault="5C60E68A" w:rsidP="00A226D5">
            <w:pPr>
              <w:pStyle w:val="ListParagraph"/>
              <w:numPr>
                <w:ilvl w:val="0"/>
                <w:numId w:val="18"/>
              </w:numPr>
              <w:rPr>
                <w:rFonts w:ascii="Open Sans" w:hAnsi="Open Sans" w:cs="Open Sans"/>
                <w:sz w:val="22"/>
                <w:szCs w:val="22"/>
              </w:rPr>
            </w:pPr>
            <w:r w:rsidRPr="004A3EFD">
              <w:rPr>
                <w:rFonts w:ascii="Open Sans" w:hAnsi="Open Sans" w:cs="Open Sans"/>
                <w:sz w:val="22"/>
                <w:szCs w:val="22"/>
              </w:rPr>
              <w:t>Local policies</w:t>
            </w:r>
            <w:r w:rsidR="0670FFCB" w:rsidRPr="004A3EFD">
              <w:rPr>
                <w:rFonts w:ascii="Open Sans" w:hAnsi="Open Sans" w:cs="Open Sans"/>
                <w:sz w:val="22"/>
                <w:szCs w:val="22"/>
              </w:rPr>
              <w:t xml:space="preserve"> such as Data Protection and Data Handling.</w:t>
            </w:r>
          </w:p>
        </w:tc>
      </w:tr>
    </w:tbl>
    <w:p w14:paraId="7C6C04A5" w14:textId="77777777" w:rsidR="00305867" w:rsidRPr="00F24BA5" w:rsidRDefault="00305867" w:rsidP="003B6307">
      <w:pPr>
        <w:rPr>
          <w:rFonts w:ascii="Open Sans" w:hAnsi="Open Sans" w:cs="Open Sans"/>
        </w:rPr>
      </w:pPr>
    </w:p>
    <w:p w14:paraId="713C6933" w14:textId="1E76491A" w:rsidR="0670FFCB" w:rsidRPr="004A3EFD" w:rsidRDefault="00181B38" w:rsidP="006808F0">
      <w:pPr>
        <w:pStyle w:val="Heading2"/>
        <w:rPr>
          <w:rFonts w:ascii="Open Sans" w:hAnsi="Open Sans" w:cs="Open Sans"/>
        </w:rPr>
      </w:pPr>
      <w:r w:rsidRPr="004A3EFD">
        <w:rPr>
          <w:rFonts w:ascii="Open Sans" w:hAnsi="Open Sans" w:cs="Open Sans"/>
        </w:rPr>
        <w:t xml:space="preserve">6.10 </w:t>
      </w:r>
      <w:r w:rsidR="0670FFCB" w:rsidRPr="004A3EFD">
        <w:rPr>
          <w:rFonts w:ascii="Open Sans" w:hAnsi="Open Sans" w:cs="Open Sans"/>
        </w:rPr>
        <w:t>HCPC standard of proficiency 10</w:t>
      </w:r>
    </w:p>
    <w:p w14:paraId="78D6FCD1" w14:textId="1928DDB6" w:rsidR="0670FFCB" w:rsidRPr="004A3EFD" w:rsidRDefault="2A8C53E6" w:rsidP="0BDA6E87">
      <w:pPr>
        <w:rPr>
          <w:rFonts w:ascii="Open Sans" w:hAnsi="Open Sans" w:cs="Open Sans"/>
          <w:b/>
          <w:bCs/>
          <w:sz w:val="22"/>
          <w:szCs w:val="22"/>
        </w:rPr>
      </w:pPr>
      <w:r w:rsidRPr="004A3EFD">
        <w:rPr>
          <w:rFonts w:ascii="Open Sans" w:hAnsi="Open Sans" w:cs="Open Sans"/>
          <w:b/>
          <w:bCs/>
          <w:sz w:val="22"/>
          <w:szCs w:val="22"/>
        </w:rPr>
        <w:t>Reflect on and review practice</w:t>
      </w:r>
    </w:p>
    <w:p w14:paraId="7A34DCFE" w14:textId="624A5A46" w:rsidR="277E0ED6" w:rsidRPr="004A3EFD" w:rsidRDefault="0670FFCB" w:rsidP="277E0ED6">
      <w:pPr>
        <w:rPr>
          <w:rFonts w:ascii="Open Sans" w:hAnsi="Open Sans" w:cs="Open Sans"/>
          <w:b/>
          <w:bCs/>
          <w:sz w:val="22"/>
          <w:szCs w:val="22"/>
        </w:rPr>
      </w:pPr>
      <w:r w:rsidRPr="004A3EFD">
        <w:rPr>
          <w:rFonts w:ascii="Open Sans" w:hAnsi="Open Sans" w:cs="Open Sans"/>
          <w:i/>
          <w:iCs/>
          <w:sz w:val="22"/>
          <w:szCs w:val="22"/>
        </w:rPr>
        <w:t>Overview of standard:</w:t>
      </w:r>
      <w:r w:rsidRPr="004A3EFD">
        <w:rPr>
          <w:rFonts w:ascii="Open Sans" w:hAnsi="Open Sans" w:cs="Open Sans"/>
          <w:b/>
          <w:bCs/>
          <w:sz w:val="22"/>
          <w:szCs w:val="22"/>
        </w:rPr>
        <w:t xml:space="preserve"> </w:t>
      </w:r>
      <w:r w:rsidRPr="004A3EFD">
        <w:rPr>
          <w:rFonts w:ascii="Open Sans" w:hAnsi="Open Sans" w:cs="Open Sans"/>
          <w:sz w:val="22"/>
          <w:szCs w:val="22"/>
        </w:rPr>
        <w:t>Continuous self-reflection and seeking feedback are vital for SLTs to improve their practice, identify learning needs, and enhance their professional development.</w:t>
      </w:r>
    </w:p>
    <w:tbl>
      <w:tblPr>
        <w:tblStyle w:val="TableGrid10"/>
        <w:tblW w:w="9016" w:type="dxa"/>
        <w:tblLook w:val="04A0" w:firstRow="1" w:lastRow="0" w:firstColumn="1" w:lastColumn="0" w:noHBand="0" w:noVBand="1"/>
      </w:tblPr>
      <w:tblGrid>
        <w:gridCol w:w="1680"/>
        <w:gridCol w:w="2215"/>
        <w:gridCol w:w="2382"/>
        <w:gridCol w:w="2739"/>
      </w:tblGrid>
      <w:tr w:rsidR="009046CA" w:rsidRPr="004A3EFD" w14:paraId="072B3C4D" w14:textId="77777777" w:rsidTr="277E0ED6">
        <w:tc>
          <w:tcPr>
            <w:tcW w:w="1680" w:type="dxa"/>
          </w:tcPr>
          <w:p w14:paraId="43EA645D" w14:textId="77777777" w:rsidR="009046CA" w:rsidRPr="004A3EFD" w:rsidRDefault="009046CA" w:rsidP="009046CA">
            <w:pPr>
              <w:rPr>
                <w:rFonts w:ascii="Open Sans" w:hAnsi="Open Sans" w:cs="Open Sans"/>
                <w:sz w:val="22"/>
                <w:szCs w:val="22"/>
              </w:rPr>
            </w:pPr>
            <w:r w:rsidRPr="004A3EFD">
              <w:rPr>
                <w:rFonts w:ascii="Open Sans" w:hAnsi="Open Sans" w:cs="Open Sans"/>
                <w:sz w:val="22"/>
                <w:szCs w:val="22"/>
              </w:rPr>
              <w:t>HCPC guidance</w:t>
            </w:r>
          </w:p>
        </w:tc>
        <w:tc>
          <w:tcPr>
            <w:tcW w:w="2215" w:type="dxa"/>
          </w:tcPr>
          <w:p w14:paraId="12192246" w14:textId="77777777" w:rsidR="009046CA" w:rsidRPr="004A3EFD" w:rsidRDefault="009046CA" w:rsidP="009046CA">
            <w:pPr>
              <w:rPr>
                <w:rFonts w:ascii="Open Sans" w:hAnsi="Open Sans" w:cs="Open Sans"/>
                <w:sz w:val="22"/>
                <w:szCs w:val="22"/>
              </w:rPr>
            </w:pPr>
            <w:r w:rsidRPr="004A3EFD">
              <w:rPr>
                <w:rFonts w:ascii="Open Sans" w:hAnsi="Open Sans" w:cs="Open Sans"/>
                <w:sz w:val="22"/>
                <w:szCs w:val="22"/>
              </w:rPr>
              <w:t>RCSLT guidance</w:t>
            </w:r>
          </w:p>
        </w:tc>
        <w:tc>
          <w:tcPr>
            <w:tcW w:w="2382" w:type="dxa"/>
          </w:tcPr>
          <w:p w14:paraId="69448CC7" w14:textId="77777777" w:rsidR="009046CA" w:rsidRPr="004A3EFD" w:rsidRDefault="009046CA" w:rsidP="009046CA">
            <w:pPr>
              <w:rPr>
                <w:rFonts w:ascii="Open Sans" w:hAnsi="Open Sans" w:cs="Open Sans"/>
                <w:sz w:val="22"/>
                <w:szCs w:val="22"/>
              </w:rPr>
            </w:pPr>
            <w:r w:rsidRPr="004A3EFD">
              <w:rPr>
                <w:rFonts w:ascii="Open Sans" w:hAnsi="Open Sans" w:cs="Open Sans"/>
                <w:sz w:val="22"/>
                <w:szCs w:val="22"/>
              </w:rPr>
              <w:t>RCSLT professional development scenario</w:t>
            </w:r>
          </w:p>
        </w:tc>
        <w:tc>
          <w:tcPr>
            <w:tcW w:w="2739" w:type="dxa"/>
          </w:tcPr>
          <w:p w14:paraId="05D994B9" w14:textId="77777777" w:rsidR="009046CA" w:rsidRPr="004A3EFD" w:rsidRDefault="009046CA" w:rsidP="009046CA">
            <w:pPr>
              <w:rPr>
                <w:rFonts w:ascii="Open Sans" w:hAnsi="Open Sans" w:cs="Open Sans"/>
                <w:sz w:val="22"/>
                <w:szCs w:val="22"/>
              </w:rPr>
            </w:pPr>
            <w:r w:rsidRPr="004A3EFD">
              <w:rPr>
                <w:rFonts w:ascii="Open Sans" w:hAnsi="Open Sans" w:cs="Open Sans"/>
                <w:sz w:val="22"/>
                <w:szCs w:val="22"/>
              </w:rPr>
              <w:t>Other external guidance</w:t>
            </w:r>
          </w:p>
        </w:tc>
      </w:tr>
      <w:tr w:rsidR="009046CA" w:rsidRPr="004A3EFD" w14:paraId="157EDFD8" w14:textId="77777777" w:rsidTr="277E0ED6">
        <w:tc>
          <w:tcPr>
            <w:tcW w:w="1680" w:type="dxa"/>
          </w:tcPr>
          <w:p w14:paraId="20B50734" w14:textId="77777777" w:rsidR="009046CA" w:rsidRPr="004A3EFD" w:rsidRDefault="009046CA" w:rsidP="009046CA">
            <w:pPr>
              <w:pStyle w:val="ListParagraph"/>
              <w:numPr>
                <w:ilvl w:val="0"/>
                <w:numId w:val="22"/>
              </w:numPr>
              <w:rPr>
                <w:rFonts w:ascii="Open Sans" w:hAnsi="Open Sans" w:cs="Open Sans"/>
                <w:sz w:val="22"/>
                <w:szCs w:val="22"/>
              </w:rPr>
            </w:pPr>
            <w:hyperlink r:id="rId160" w:history="1">
              <w:r w:rsidRPr="004A3EFD">
                <w:rPr>
                  <w:rFonts w:ascii="Open Sans" w:hAnsi="Open Sans" w:cs="Open Sans"/>
                  <w:color w:val="0563C1" w:themeColor="hyperlink"/>
                  <w:sz w:val="22"/>
                  <w:szCs w:val="22"/>
                  <w:u w:val="single"/>
                </w:rPr>
                <w:t>Reflective practice</w:t>
              </w:r>
            </w:hyperlink>
          </w:p>
        </w:tc>
        <w:tc>
          <w:tcPr>
            <w:tcW w:w="2215" w:type="dxa"/>
          </w:tcPr>
          <w:p w14:paraId="5BE21654" w14:textId="77777777" w:rsidR="009046CA" w:rsidRPr="004A3EFD" w:rsidRDefault="009046CA" w:rsidP="009046CA">
            <w:pPr>
              <w:pStyle w:val="ListParagraph"/>
              <w:numPr>
                <w:ilvl w:val="0"/>
                <w:numId w:val="22"/>
              </w:numPr>
              <w:rPr>
                <w:rFonts w:ascii="Open Sans" w:hAnsi="Open Sans" w:cs="Open Sans"/>
                <w:sz w:val="22"/>
                <w:szCs w:val="22"/>
              </w:rPr>
            </w:pPr>
            <w:hyperlink r:id="rId161" w:history="1">
              <w:r w:rsidRPr="004A3EFD">
                <w:rPr>
                  <w:rFonts w:ascii="Open Sans" w:hAnsi="Open Sans" w:cs="Open Sans"/>
                  <w:color w:val="0563C1" w:themeColor="hyperlink"/>
                  <w:sz w:val="22"/>
                  <w:szCs w:val="22"/>
                  <w:u w:val="single"/>
                </w:rPr>
                <w:t>Healthcare improvement</w:t>
              </w:r>
            </w:hyperlink>
            <w:r w:rsidRPr="004A3EFD">
              <w:rPr>
                <w:rFonts w:ascii="Open Sans" w:hAnsi="Open Sans" w:cs="Open Sans"/>
                <w:sz w:val="22"/>
                <w:szCs w:val="22"/>
              </w:rPr>
              <w:t xml:space="preserve"> </w:t>
            </w:r>
          </w:p>
          <w:p w14:paraId="0B7F7673" w14:textId="77777777" w:rsidR="009046CA" w:rsidRPr="004A3EFD" w:rsidRDefault="009046CA" w:rsidP="009046CA">
            <w:pPr>
              <w:pStyle w:val="ListParagraph"/>
              <w:numPr>
                <w:ilvl w:val="0"/>
                <w:numId w:val="22"/>
              </w:numPr>
              <w:rPr>
                <w:rFonts w:ascii="Open Sans" w:hAnsi="Open Sans" w:cs="Open Sans"/>
                <w:sz w:val="22"/>
                <w:szCs w:val="22"/>
              </w:rPr>
            </w:pPr>
            <w:hyperlink r:id="rId162" w:history="1">
              <w:r w:rsidRPr="004A3EFD">
                <w:rPr>
                  <w:rFonts w:ascii="Open Sans" w:hAnsi="Open Sans" w:cs="Open Sans"/>
                  <w:color w:val="0563C1" w:themeColor="hyperlink"/>
                  <w:sz w:val="22"/>
                  <w:szCs w:val="22"/>
                  <w:u w:val="single"/>
                </w:rPr>
                <w:t>Professional development framework</w:t>
              </w:r>
            </w:hyperlink>
            <w:r w:rsidRPr="004A3EFD">
              <w:rPr>
                <w:rFonts w:ascii="Open Sans" w:hAnsi="Open Sans" w:cs="Open Sans"/>
                <w:sz w:val="22"/>
                <w:szCs w:val="22"/>
              </w:rPr>
              <w:t xml:space="preserve"> </w:t>
            </w:r>
          </w:p>
        </w:tc>
        <w:tc>
          <w:tcPr>
            <w:tcW w:w="2382" w:type="dxa"/>
          </w:tcPr>
          <w:p w14:paraId="33EFDCC4" w14:textId="77777777" w:rsidR="009046CA" w:rsidRPr="004A3EFD" w:rsidRDefault="009046CA" w:rsidP="009046CA">
            <w:pPr>
              <w:pStyle w:val="ListParagraph"/>
              <w:numPr>
                <w:ilvl w:val="0"/>
                <w:numId w:val="21"/>
              </w:numPr>
              <w:rPr>
                <w:rFonts w:ascii="Open Sans" w:hAnsi="Open Sans" w:cs="Open Sans"/>
                <w:color w:val="467886"/>
                <w:sz w:val="22"/>
                <w:szCs w:val="22"/>
                <w:u w:val="single"/>
              </w:rPr>
            </w:pPr>
            <w:hyperlink r:id="rId163" w:anchor="/" w:history="1">
              <w:r w:rsidRPr="004A3EFD">
                <w:rPr>
                  <w:rFonts w:ascii="Open Sans" w:hAnsi="Open Sans" w:cs="Open Sans"/>
                  <w:color w:val="0563C1" w:themeColor="hyperlink"/>
                  <w:sz w:val="22"/>
                  <w:szCs w:val="22"/>
                  <w:u w:val="single"/>
                </w:rPr>
                <w:t>Reflective clinical rationale</w:t>
              </w:r>
            </w:hyperlink>
          </w:p>
          <w:p w14:paraId="13F50D85" w14:textId="77777777" w:rsidR="009046CA" w:rsidRPr="004A3EFD" w:rsidRDefault="009046CA" w:rsidP="009046CA">
            <w:pPr>
              <w:rPr>
                <w:rFonts w:ascii="Open Sans" w:hAnsi="Open Sans" w:cs="Open Sans"/>
                <w:sz w:val="22"/>
                <w:szCs w:val="22"/>
              </w:rPr>
            </w:pPr>
          </w:p>
        </w:tc>
        <w:tc>
          <w:tcPr>
            <w:tcW w:w="2739" w:type="dxa"/>
          </w:tcPr>
          <w:p w14:paraId="3B145147" w14:textId="618139CD" w:rsidR="009046CA" w:rsidRPr="004A3EFD" w:rsidRDefault="009046CA" w:rsidP="009046CA">
            <w:pPr>
              <w:pStyle w:val="ListParagraph"/>
              <w:numPr>
                <w:ilvl w:val="0"/>
                <w:numId w:val="23"/>
              </w:numPr>
              <w:rPr>
                <w:rFonts w:ascii="Open Sans" w:hAnsi="Open Sans" w:cs="Open Sans"/>
                <w:bCs/>
                <w:sz w:val="22"/>
                <w:szCs w:val="22"/>
              </w:rPr>
            </w:pPr>
            <w:hyperlink r:id="rId164" w:history="1">
              <w:r w:rsidRPr="004A3EFD">
                <w:rPr>
                  <w:rFonts w:ascii="Open Sans" w:hAnsi="Open Sans" w:cs="Open Sans"/>
                  <w:bCs/>
                  <w:color w:val="0563C1" w:themeColor="hyperlink"/>
                  <w:sz w:val="22"/>
                  <w:szCs w:val="22"/>
                  <w:u w:val="single"/>
                </w:rPr>
                <w:t>NHS – Transformative Reflection</w:t>
              </w:r>
            </w:hyperlink>
          </w:p>
        </w:tc>
      </w:tr>
    </w:tbl>
    <w:p w14:paraId="63E59F52" w14:textId="42112506" w:rsidR="215DA3B6" w:rsidRPr="004A3EFD" w:rsidRDefault="00181B38" w:rsidP="006808F0">
      <w:pPr>
        <w:pStyle w:val="Heading2"/>
        <w:rPr>
          <w:rFonts w:ascii="Open Sans" w:hAnsi="Open Sans" w:cs="Open Sans"/>
        </w:rPr>
      </w:pPr>
      <w:r w:rsidRPr="004A3EFD">
        <w:rPr>
          <w:rFonts w:ascii="Open Sans" w:hAnsi="Open Sans" w:cs="Open Sans"/>
        </w:rPr>
        <w:t xml:space="preserve">6.11 </w:t>
      </w:r>
      <w:r w:rsidR="215DA3B6" w:rsidRPr="004A3EFD">
        <w:rPr>
          <w:rFonts w:ascii="Open Sans" w:hAnsi="Open Sans" w:cs="Open Sans"/>
        </w:rPr>
        <w:t>HCPC standard of proficiency 11</w:t>
      </w:r>
    </w:p>
    <w:p w14:paraId="21D36905" w14:textId="6A008765" w:rsidR="215DA3B6" w:rsidRPr="004A3EFD" w:rsidRDefault="215DA3B6" w:rsidP="277E0ED6">
      <w:pPr>
        <w:rPr>
          <w:rFonts w:ascii="Open Sans" w:hAnsi="Open Sans" w:cs="Open Sans"/>
          <w:b/>
          <w:bCs/>
          <w:sz w:val="22"/>
          <w:szCs w:val="22"/>
        </w:rPr>
      </w:pPr>
      <w:r w:rsidRPr="004A3EFD">
        <w:rPr>
          <w:rFonts w:ascii="Open Sans" w:hAnsi="Open Sans" w:cs="Open Sans"/>
          <w:b/>
          <w:bCs/>
          <w:sz w:val="22"/>
          <w:szCs w:val="22"/>
        </w:rPr>
        <w:t>Assure the quality of their practice</w:t>
      </w:r>
    </w:p>
    <w:p w14:paraId="30CBF3C5" w14:textId="3D3EC5CC" w:rsidR="215DA3B6" w:rsidRPr="004A3EFD" w:rsidRDefault="215DA3B6" w:rsidP="277E0ED6">
      <w:pPr>
        <w:rPr>
          <w:rFonts w:ascii="Open Sans" w:hAnsi="Open Sans" w:cs="Open Sans"/>
          <w:b/>
          <w:bCs/>
          <w:sz w:val="22"/>
          <w:szCs w:val="22"/>
        </w:rPr>
      </w:pPr>
      <w:r w:rsidRPr="004A3EFD">
        <w:rPr>
          <w:rFonts w:ascii="Open Sans" w:hAnsi="Open Sans" w:cs="Open Sans"/>
          <w:i/>
          <w:iCs/>
          <w:sz w:val="22"/>
          <w:szCs w:val="22"/>
        </w:rPr>
        <w:t xml:space="preserve">Overview of standard: </w:t>
      </w:r>
      <w:r w:rsidRPr="004A3EFD">
        <w:rPr>
          <w:rFonts w:ascii="Open Sans" w:hAnsi="Open Sans" w:cs="Open Sans"/>
          <w:sz w:val="22"/>
          <w:szCs w:val="22"/>
        </w:rPr>
        <w:t>SLTs should engage in quality assurance processes</w:t>
      </w:r>
      <w:r w:rsidR="58513050" w:rsidRPr="004A3EFD">
        <w:rPr>
          <w:rFonts w:ascii="Open Sans" w:hAnsi="Open Sans" w:cs="Open Sans"/>
          <w:sz w:val="22"/>
          <w:szCs w:val="22"/>
        </w:rPr>
        <w:t xml:space="preserve"> and clinical governance</w:t>
      </w:r>
      <w:r w:rsidRPr="004A3EFD">
        <w:rPr>
          <w:rFonts w:ascii="Open Sans" w:hAnsi="Open Sans" w:cs="Open Sans"/>
          <w:sz w:val="22"/>
          <w:szCs w:val="22"/>
        </w:rPr>
        <w:t>, participate in audits, adhere to best practice guidelines and commit to continuous improvement to maintain high standards of care.</w:t>
      </w:r>
    </w:p>
    <w:tbl>
      <w:tblPr>
        <w:tblStyle w:val="TableGrid12"/>
        <w:tblW w:w="5000" w:type="pct"/>
        <w:tblLook w:val="04A0" w:firstRow="1" w:lastRow="0" w:firstColumn="1" w:lastColumn="0" w:noHBand="0" w:noVBand="1"/>
      </w:tblPr>
      <w:tblGrid>
        <w:gridCol w:w="1589"/>
        <w:gridCol w:w="2045"/>
        <w:gridCol w:w="2672"/>
        <w:gridCol w:w="2710"/>
      </w:tblGrid>
      <w:tr w:rsidR="008C753D" w:rsidRPr="004A3EFD" w14:paraId="6A7C1CAF" w14:textId="77777777" w:rsidTr="277E0ED6">
        <w:tc>
          <w:tcPr>
            <w:tcW w:w="881" w:type="pct"/>
          </w:tcPr>
          <w:p w14:paraId="0B94E528" w14:textId="77777777" w:rsidR="008C753D" w:rsidRPr="004A3EFD" w:rsidRDefault="008C753D" w:rsidP="008C753D">
            <w:pPr>
              <w:rPr>
                <w:rFonts w:ascii="Open Sans" w:hAnsi="Open Sans" w:cs="Open Sans"/>
                <w:sz w:val="22"/>
                <w:szCs w:val="22"/>
              </w:rPr>
            </w:pPr>
            <w:r w:rsidRPr="004A3EFD">
              <w:rPr>
                <w:rFonts w:ascii="Open Sans" w:hAnsi="Open Sans" w:cs="Open Sans"/>
                <w:sz w:val="22"/>
                <w:szCs w:val="22"/>
              </w:rPr>
              <w:t>HCPC guidance</w:t>
            </w:r>
          </w:p>
        </w:tc>
        <w:tc>
          <w:tcPr>
            <w:tcW w:w="1134" w:type="pct"/>
          </w:tcPr>
          <w:p w14:paraId="6A27E9AC" w14:textId="77777777" w:rsidR="008C753D" w:rsidRPr="004A3EFD" w:rsidRDefault="008C753D" w:rsidP="008C753D">
            <w:pPr>
              <w:rPr>
                <w:rFonts w:ascii="Open Sans" w:hAnsi="Open Sans" w:cs="Open Sans"/>
                <w:sz w:val="22"/>
                <w:szCs w:val="22"/>
              </w:rPr>
            </w:pPr>
            <w:r w:rsidRPr="004A3EFD">
              <w:rPr>
                <w:rFonts w:ascii="Open Sans" w:hAnsi="Open Sans" w:cs="Open Sans"/>
                <w:sz w:val="22"/>
                <w:szCs w:val="22"/>
              </w:rPr>
              <w:t>RCSLT guidance</w:t>
            </w:r>
          </w:p>
        </w:tc>
        <w:tc>
          <w:tcPr>
            <w:tcW w:w="1482" w:type="pct"/>
          </w:tcPr>
          <w:p w14:paraId="183C69E4" w14:textId="77777777" w:rsidR="008C753D" w:rsidRPr="004A3EFD" w:rsidRDefault="008C753D" w:rsidP="008C753D">
            <w:pPr>
              <w:rPr>
                <w:rFonts w:ascii="Open Sans" w:hAnsi="Open Sans" w:cs="Open Sans"/>
                <w:sz w:val="22"/>
                <w:szCs w:val="22"/>
              </w:rPr>
            </w:pPr>
            <w:r w:rsidRPr="004A3EFD">
              <w:rPr>
                <w:rFonts w:ascii="Open Sans" w:hAnsi="Open Sans" w:cs="Open Sans"/>
                <w:sz w:val="22"/>
                <w:szCs w:val="22"/>
              </w:rPr>
              <w:t>RCSLT professional development scenario</w:t>
            </w:r>
          </w:p>
        </w:tc>
        <w:tc>
          <w:tcPr>
            <w:tcW w:w="1503" w:type="pct"/>
          </w:tcPr>
          <w:p w14:paraId="60B713B6" w14:textId="77777777" w:rsidR="008C753D" w:rsidRPr="004A3EFD" w:rsidRDefault="008C753D" w:rsidP="008C753D">
            <w:pPr>
              <w:rPr>
                <w:rFonts w:ascii="Open Sans" w:hAnsi="Open Sans" w:cs="Open Sans"/>
                <w:sz w:val="22"/>
                <w:szCs w:val="22"/>
              </w:rPr>
            </w:pPr>
            <w:r w:rsidRPr="004A3EFD">
              <w:rPr>
                <w:rFonts w:ascii="Open Sans" w:hAnsi="Open Sans" w:cs="Open Sans"/>
                <w:sz w:val="22"/>
                <w:szCs w:val="22"/>
              </w:rPr>
              <w:t>Other external guidance</w:t>
            </w:r>
          </w:p>
        </w:tc>
      </w:tr>
      <w:tr w:rsidR="008C753D" w:rsidRPr="004A3EFD" w14:paraId="3EB47239" w14:textId="77777777" w:rsidTr="277E0ED6">
        <w:tc>
          <w:tcPr>
            <w:tcW w:w="881" w:type="pct"/>
          </w:tcPr>
          <w:p w14:paraId="3665512C" w14:textId="77777777" w:rsidR="008C753D" w:rsidRPr="004A3EFD" w:rsidRDefault="008C753D" w:rsidP="00F01308">
            <w:pPr>
              <w:pStyle w:val="ListParagraph"/>
              <w:ind w:left="360"/>
              <w:rPr>
                <w:rFonts w:ascii="Open Sans" w:hAnsi="Open Sans" w:cs="Open Sans"/>
                <w:sz w:val="22"/>
                <w:szCs w:val="22"/>
              </w:rPr>
            </w:pPr>
          </w:p>
        </w:tc>
        <w:tc>
          <w:tcPr>
            <w:tcW w:w="1134" w:type="pct"/>
          </w:tcPr>
          <w:p w14:paraId="67E7D887" w14:textId="77777777" w:rsidR="008C753D" w:rsidRPr="004A3EFD" w:rsidRDefault="008C753D" w:rsidP="008C753D">
            <w:pPr>
              <w:pStyle w:val="ListParagraph"/>
              <w:numPr>
                <w:ilvl w:val="0"/>
                <w:numId w:val="22"/>
              </w:numPr>
              <w:rPr>
                <w:rFonts w:ascii="Open Sans" w:hAnsi="Open Sans" w:cs="Open Sans"/>
                <w:b/>
                <w:bCs/>
                <w:sz w:val="22"/>
                <w:szCs w:val="22"/>
              </w:rPr>
            </w:pPr>
            <w:hyperlink r:id="rId165" w:history="1">
              <w:r w:rsidRPr="004A3EFD">
                <w:rPr>
                  <w:rFonts w:ascii="Open Sans" w:hAnsi="Open Sans" w:cs="Open Sans"/>
                  <w:color w:val="0563C1" w:themeColor="hyperlink"/>
                  <w:sz w:val="22"/>
                  <w:szCs w:val="22"/>
                  <w:u w:val="single"/>
                </w:rPr>
                <w:t>Evidence based practice</w:t>
              </w:r>
            </w:hyperlink>
            <w:r w:rsidRPr="004A3EFD">
              <w:rPr>
                <w:rFonts w:ascii="Open Sans" w:hAnsi="Open Sans" w:cs="Open Sans"/>
                <w:sz w:val="22"/>
                <w:szCs w:val="22"/>
              </w:rPr>
              <w:t xml:space="preserve"> </w:t>
            </w:r>
          </w:p>
          <w:p w14:paraId="446AA130" w14:textId="77777777" w:rsidR="008C753D" w:rsidRPr="004A3EFD" w:rsidRDefault="008C753D" w:rsidP="008C753D">
            <w:pPr>
              <w:pStyle w:val="ListParagraph"/>
              <w:numPr>
                <w:ilvl w:val="0"/>
                <w:numId w:val="22"/>
              </w:numPr>
              <w:rPr>
                <w:rFonts w:ascii="Open Sans" w:hAnsi="Open Sans" w:cs="Open Sans"/>
                <w:sz w:val="22"/>
                <w:szCs w:val="22"/>
              </w:rPr>
            </w:pPr>
            <w:hyperlink r:id="rId166" w:history="1">
              <w:r w:rsidRPr="004A3EFD">
                <w:rPr>
                  <w:rFonts w:ascii="Open Sans" w:hAnsi="Open Sans" w:cs="Open Sans"/>
                  <w:color w:val="0563C1" w:themeColor="hyperlink"/>
                  <w:sz w:val="22"/>
                  <w:szCs w:val="22"/>
                  <w:u w:val="single"/>
                </w:rPr>
                <w:t>Outcome measurement</w:t>
              </w:r>
            </w:hyperlink>
            <w:r w:rsidRPr="004A3EFD">
              <w:rPr>
                <w:rFonts w:ascii="Open Sans" w:hAnsi="Open Sans" w:cs="Open Sans"/>
                <w:sz w:val="22"/>
                <w:szCs w:val="22"/>
              </w:rPr>
              <w:t xml:space="preserve"> </w:t>
            </w:r>
          </w:p>
          <w:p w14:paraId="49B688BA" w14:textId="77777777" w:rsidR="008C753D" w:rsidRPr="004A3EFD" w:rsidRDefault="008C753D" w:rsidP="008C753D">
            <w:pPr>
              <w:pStyle w:val="ListParagraph"/>
              <w:numPr>
                <w:ilvl w:val="0"/>
                <w:numId w:val="22"/>
              </w:numPr>
              <w:rPr>
                <w:rFonts w:ascii="Open Sans" w:hAnsi="Open Sans" w:cs="Open Sans"/>
                <w:b/>
                <w:bCs/>
                <w:sz w:val="22"/>
                <w:szCs w:val="22"/>
              </w:rPr>
            </w:pPr>
            <w:hyperlink r:id="rId167" w:history="1">
              <w:r w:rsidRPr="004A3EFD">
                <w:rPr>
                  <w:rFonts w:ascii="Open Sans" w:hAnsi="Open Sans" w:cs="Open Sans"/>
                  <w:color w:val="0563C1" w:themeColor="hyperlink"/>
                  <w:sz w:val="22"/>
                  <w:szCs w:val="22"/>
                  <w:u w:val="single"/>
                </w:rPr>
                <w:t>Healthcare improvement</w:t>
              </w:r>
            </w:hyperlink>
          </w:p>
          <w:p w14:paraId="7AA81CB0" w14:textId="77777777" w:rsidR="008C753D" w:rsidRPr="004A3EFD" w:rsidRDefault="008C753D" w:rsidP="008C753D">
            <w:pPr>
              <w:pStyle w:val="ListParagraph"/>
              <w:numPr>
                <w:ilvl w:val="0"/>
                <w:numId w:val="22"/>
              </w:numPr>
              <w:rPr>
                <w:rFonts w:ascii="Open Sans" w:hAnsi="Open Sans" w:cs="Open Sans"/>
                <w:sz w:val="22"/>
                <w:szCs w:val="22"/>
              </w:rPr>
            </w:pPr>
            <w:hyperlink r:id="rId168" w:history="1">
              <w:r w:rsidRPr="004A3EFD">
                <w:rPr>
                  <w:rFonts w:ascii="Open Sans" w:hAnsi="Open Sans" w:cs="Open Sans"/>
                  <w:color w:val="0563C1" w:themeColor="hyperlink"/>
                  <w:sz w:val="22"/>
                  <w:szCs w:val="22"/>
                  <w:u w:val="single"/>
                </w:rPr>
                <w:t>Lifelong learning</w:t>
              </w:r>
            </w:hyperlink>
            <w:r w:rsidRPr="004A3EFD">
              <w:rPr>
                <w:rFonts w:ascii="Open Sans" w:hAnsi="Open Sans" w:cs="Open Sans"/>
                <w:sz w:val="22"/>
                <w:szCs w:val="22"/>
              </w:rPr>
              <w:t xml:space="preserve"> </w:t>
            </w:r>
          </w:p>
          <w:p w14:paraId="1E6172F7" w14:textId="77777777" w:rsidR="008C753D" w:rsidRPr="004A3EFD" w:rsidRDefault="008C753D" w:rsidP="008C753D">
            <w:pPr>
              <w:pStyle w:val="ListParagraph"/>
              <w:numPr>
                <w:ilvl w:val="0"/>
                <w:numId w:val="22"/>
              </w:numPr>
              <w:rPr>
                <w:rFonts w:ascii="Open Sans" w:hAnsi="Open Sans" w:cs="Open Sans"/>
                <w:sz w:val="22"/>
                <w:szCs w:val="22"/>
              </w:rPr>
            </w:pPr>
            <w:hyperlink r:id="rId169" w:history="1">
              <w:r w:rsidRPr="004A3EFD">
                <w:rPr>
                  <w:rFonts w:ascii="Open Sans" w:hAnsi="Open Sans" w:cs="Open Sans"/>
                  <w:color w:val="0563C1" w:themeColor="hyperlink"/>
                  <w:sz w:val="22"/>
                  <w:szCs w:val="22"/>
                  <w:u w:val="single"/>
                </w:rPr>
                <w:t>Service planning and improvement</w:t>
              </w:r>
            </w:hyperlink>
            <w:r w:rsidRPr="004A3EFD">
              <w:rPr>
                <w:rFonts w:ascii="Open Sans" w:hAnsi="Open Sans" w:cs="Open Sans"/>
                <w:sz w:val="22"/>
                <w:szCs w:val="22"/>
              </w:rPr>
              <w:t xml:space="preserve"> </w:t>
            </w:r>
          </w:p>
        </w:tc>
        <w:tc>
          <w:tcPr>
            <w:tcW w:w="1482" w:type="pct"/>
          </w:tcPr>
          <w:p w14:paraId="1B843E48" w14:textId="77777777" w:rsidR="008C753D" w:rsidRPr="004A3EFD" w:rsidRDefault="008C753D" w:rsidP="008C753D">
            <w:pPr>
              <w:pStyle w:val="ListParagraph"/>
              <w:numPr>
                <w:ilvl w:val="0"/>
                <w:numId w:val="22"/>
              </w:numPr>
              <w:rPr>
                <w:rFonts w:ascii="Open Sans" w:hAnsi="Open Sans" w:cs="Open Sans"/>
                <w:b/>
                <w:bCs/>
                <w:color w:val="0563C1" w:themeColor="hyperlink"/>
                <w:sz w:val="22"/>
                <w:szCs w:val="22"/>
                <w:u w:val="single"/>
              </w:rPr>
            </w:pPr>
            <w:hyperlink r:id="rId170" w:anchor="/" w:history="1">
              <w:r w:rsidRPr="004A3EFD">
                <w:rPr>
                  <w:rFonts w:ascii="Open Sans" w:hAnsi="Open Sans" w:cs="Open Sans"/>
                  <w:color w:val="0563C1" w:themeColor="hyperlink"/>
                  <w:sz w:val="22"/>
                  <w:szCs w:val="22"/>
                  <w:u w:val="single"/>
                </w:rPr>
                <w:t>Continuing professional development</w:t>
              </w:r>
            </w:hyperlink>
          </w:p>
          <w:p w14:paraId="3B560DBF" w14:textId="77777777" w:rsidR="008C753D" w:rsidRPr="004A3EFD" w:rsidRDefault="008C753D" w:rsidP="008C753D">
            <w:pPr>
              <w:pStyle w:val="ListParagraph"/>
              <w:numPr>
                <w:ilvl w:val="0"/>
                <w:numId w:val="22"/>
              </w:numPr>
              <w:rPr>
                <w:rFonts w:ascii="Open Sans" w:hAnsi="Open Sans" w:cs="Open Sans"/>
                <w:b/>
                <w:bCs/>
                <w:sz w:val="22"/>
                <w:szCs w:val="22"/>
              </w:rPr>
            </w:pPr>
            <w:hyperlink r:id="rId171" w:anchor="/" w:history="1">
              <w:r w:rsidRPr="004A3EFD">
                <w:rPr>
                  <w:rFonts w:ascii="Open Sans" w:hAnsi="Open Sans" w:cs="Open Sans"/>
                  <w:color w:val="0563C1" w:themeColor="hyperlink"/>
                  <w:sz w:val="22"/>
                  <w:szCs w:val="22"/>
                  <w:u w:val="single"/>
                </w:rPr>
                <w:t>Therapy without evidence</w:t>
              </w:r>
            </w:hyperlink>
          </w:p>
          <w:p w14:paraId="6F5A3E10" w14:textId="77777777" w:rsidR="008C753D" w:rsidRPr="004A3EFD" w:rsidRDefault="008C753D" w:rsidP="008C753D">
            <w:pPr>
              <w:pStyle w:val="ListParagraph"/>
              <w:numPr>
                <w:ilvl w:val="0"/>
                <w:numId w:val="22"/>
              </w:numPr>
              <w:rPr>
                <w:rFonts w:ascii="Open Sans" w:hAnsi="Open Sans" w:cs="Open Sans"/>
                <w:sz w:val="22"/>
                <w:szCs w:val="22"/>
              </w:rPr>
            </w:pPr>
            <w:hyperlink r:id="rId172" w:anchor="/" w:history="1">
              <w:r w:rsidRPr="004A3EFD">
                <w:rPr>
                  <w:rFonts w:ascii="Open Sans" w:hAnsi="Open Sans" w:cs="Open Sans"/>
                  <w:color w:val="0563C1" w:themeColor="hyperlink"/>
                  <w:sz w:val="22"/>
                  <w:szCs w:val="22"/>
                  <w:u w:val="single"/>
                </w:rPr>
                <w:t>Evidence based practice and shared care</w:t>
              </w:r>
            </w:hyperlink>
          </w:p>
          <w:p w14:paraId="740BD84E" w14:textId="77777777" w:rsidR="008C753D" w:rsidRPr="004A3EFD" w:rsidRDefault="008C753D" w:rsidP="008C753D">
            <w:pPr>
              <w:pStyle w:val="ListParagraph"/>
              <w:numPr>
                <w:ilvl w:val="0"/>
                <w:numId w:val="22"/>
              </w:numPr>
              <w:rPr>
                <w:rFonts w:ascii="Open Sans" w:hAnsi="Open Sans" w:cs="Open Sans"/>
                <w:color w:val="0563C1" w:themeColor="hyperlink"/>
                <w:sz w:val="22"/>
                <w:szCs w:val="22"/>
                <w:u w:val="single"/>
              </w:rPr>
            </w:pPr>
            <w:hyperlink r:id="rId173" w:anchor="/" w:history="1">
              <w:r w:rsidRPr="004A3EFD">
                <w:rPr>
                  <w:rFonts w:ascii="Open Sans" w:hAnsi="Open Sans" w:cs="Open Sans"/>
                  <w:color w:val="0563C1" w:themeColor="hyperlink"/>
                  <w:sz w:val="22"/>
                  <w:szCs w:val="22"/>
                  <w:u w:val="single"/>
                </w:rPr>
                <w:t>New resource management</w:t>
              </w:r>
            </w:hyperlink>
          </w:p>
          <w:p w14:paraId="05762924" w14:textId="77777777" w:rsidR="008C753D" w:rsidRPr="004A3EFD" w:rsidRDefault="008C753D" w:rsidP="008C753D">
            <w:pPr>
              <w:pStyle w:val="ListParagraph"/>
              <w:numPr>
                <w:ilvl w:val="0"/>
                <w:numId w:val="22"/>
              </w:numPr>
              <w:rPr>
                <w:rFonts w:ascii="Open Sans" w:hAnsi="Open Sans" w:cs="Open Sans"/>
                <w:sz w:val="22"/>
                <w:szCs w:val="22"/>
              </w:rPr>
            </w:pPr>
            <w:hyperlink r:id="rId174" w:anchor="/" w:history="1">
              <w:r w:rsidRPr="004A3EFD">
                <w:rPr>
                  <w:rFonts w:ascii="Open Sans" w:hAnsi="Open Sans" w:cs="Open Sans"/>
                  <w:color w:val="0563C1" w:themeColor="hyperlink"/>
                  <w:sz w:val="22"/>
                  <w:szCs w:val="22"/>
                  <w:u w:val="single"/>
                </w:rPr>
                <w:t>Research appraisal</w:t>
              </w:r>
            </w:hyperlink>
          </w:p>
        </w:tc>
        <w:tc>
          <w:tcPr>
            <w:tcW w:w="1503" w:type="pct"/>
          </w:tcPr>
          <w:p w14:paraId="23EB6208" w14:textId="2C104FC2" w:rsidR="008C753D" w:rsidRPr="004A3EFD" w:rsidRDefault="1A84193F" w:rsidP="008C753D">
            <w:pPr>
              <w:pStyle w:val="ListParagraph"/>
              <w:numPr>
                <w:ilvl w:val="0"/>
                <w:numId w:val="22"/>
              </w:numPr>
              <w:rPr>
                <w:rFonts w:ascii="Open Sans" w:hAnsi="Open Sans" w:cs="Open Sans"/>
                <w:sz w:val="22"/>
                <w:szCs w:val="22"/>
              </w:rPr>
            </w:pPr>
            <w:hyperlink r:id="rId175">
              <w:r w:rsidRPr="004A3EFD">
                <w:rPr>
                  <w:rFonts w:ascii="Open Sans" w:hAnsi="Open Sans" w:cs="Open Sans"/>
                  <w:color w:val="0563C1"/>
                  <w:sz w:val="22"/>
                  <w:szCs w:val="22"/>
                  <w:u w:val="single"/>
                </w:rPr>
                <w:t>Quality improvement made simple</w:t>
              </w:r>
            </w:hyperlink>
            <w:r w:rsidRPr="004A3EFD">
              <w:rPr>
                <w:rFonts w:ascii="Open Sans" w:hAnsi="Open Sans" w:cs="Open Sans"/>
                <w:sz w:val="22"/>
                <w:szCs w:val="22"/>
              </w:rPr>
              <w:t xml:space="preserve"> </w:t>
            </w:r>
          </w:p>
          <w:p w14:paraId="211506D9" w14:textId="7123F257" w:rsidR="008C753D" w:rsidRPr="004A3EFD" w:rsidRDefault="4FEB0D24" w:rsidP="008C753D">
            <w:pPr>
              <w:pStyle w:val="ListParagraph"/>
              <w:numPr>
                <w:ilvl w:val="0"/>
                <w:numId w:val="22"/>
              </w:numPr>
              <w:rPr>
                <w:rFonts w:ascii="Open Sans" w:hAnsi="Open Sans" w:cs="Open Sans"/>
                <w:sz w:val="22"/>
                <w:szCs w:val="22"/>
              </w:rPr>
            </w:pPr>
            <w:hyperlink r:id="rId176">
              <w:r w:rsidRPr="004A3EFD">
                <w:rPr>
                  <w:rStyle w:val="Hyperlink"/>
                  <w:rFonts w:ascii="Open Sans" w:hAnsi="Open Sans" w:cs="Open Sans"/>
                  <w:sz w:val="22"/>
                  <w:szCs w:val="22"/>
                </w:rPr>
                <w:t>GOV.UK - Newborn Hearing Screening – Clinical Governance</w:t>
              </w:r>
            </w:hyperlink>
          </w:p>
        </w:tc>
      </w:tr>
    </w:tbl>
    <w:p w14:paraId="5D48E76D" w14:textId="6A94BA7E" w:rsidR="52DB441B" w:rsidRPr="004A3EFD" w:rsidRDefault="00185AC3" w:rsidP="006808F0">
      <w:pPr>
        <w:pStyle w:val="Heading2"/>
        <w:rPr>
          <w:rFonts w:ascii="Open Sans" w:hAnsi="Open Sans" w:cs="Open Sans"/>
        </w:rPr>
      </w:pPr>
      <w:r w:rsidRPr="004A3EFD">
        <w:rPr>
          <w:rFonts w:ascii="Open Sans" w:hAnsi="Open Sans" w:cs="Open Sans"/>
        </w:rPr>
        <w:lastRenderedPageBreak/>
        <w:t xml:space="preserve">6.12 </w:t>
      </w:r>
      <w:r w:rsidR="52DB441B" w:rsidRPr="004A3EFD">
        <w:rPr>
          <w:rFonts w:ascii="Open Sans" w:hAnsi="Open Sans" w:cs="Open Sans"/>
        </w:rPr>
        <w:t>HCPC standard of proficiency 12</w:t>
      </w:r>
    </w:p>
    <w:p w14:paraId="61D76BF9" w14:textId="34D3091E" w:rsidR="52DB441B" w:rsidRPr="004A3EFD" w:rsidRDefault="52DB441B" w:rsidP="277E0ED6">
      <w:pPr>
        <w:rPr>
          <w:rFonts w:ascii="Open Sans" w:hAnsi="Open Sans" w:cs="Open Sans"/>
          <w:b/>
          <w:bCs/>
          <w:sz w:val="22"/>
          <w:szCs w:val="22"/>
        </w:rPr>
      </w:pPr>
      <w:r w:rsidRPr="004A3EFD">
        <w:rPr>
          <w:rFonts w:ascii="Open Sans" w:hAnsi="Open Sans" w:cs="Open Sans"/>
          <w:b/>
          <w:bCs/>
          <w:sz w:val="22"/>
          <w:szCs w:val="22"/>
        </w:rPr>
        <w:t>Understand and apply the key concepts of the knowledge base relevant to their profession</w:t>
      </w:r>
    </w:p>
    <w:p w14:paraId="62D16B37" w14:textId="02EE8131" w:rsidR="277E0ED6" w:rsidRPr="004A3EFD" w:rsidRDefault="52DB441B">
      <w:pPr>
        <w:rPr>
          <w:rFonts w:ascii="Open Sans" w:hAnsi="Open Sans" w:cs="Open Sans"/>
          <w:sz w:val="22"/>
          <w:szCs w:val="22"/>
        </w:rPr>
      </w:pPr>
      <w:r w:rsidRPr="004A3EFD">
        <w:rPr>
          <w:rFonts w:ascii="Open Sans" w:hAnsi="Open Sans" w:cs="Open Sans"/>
          <w:i/>
          <w:iCs/>
          <w:sz w:val="22"/>
          <w:szCs w:val="22"/>
        </w:rPr>
        <w:t>Overview of standard:</w:t>
      </w:r>
      <w:r w:rsidRPr="004A3EFD">
        <w:rPr>
          <w:rFonts w:ascii="Open Sans" w:hAnsi="Open Sans" w:cs="Open Sans"/>
          <w:b/>
          <w:bCs/>
          <w:sz w:val="22"/>
          <w:szCs w:val="22"/>
        </w:rPr>
        <w:t xml:space="preserve"> </w:t>
      </w:r>
      <w:r w:rsidRPr="004A3EFD">
        <w:rPr>
          <w:rFonts w:ascii="Open Sans" w:hAnsi="Open Sans" w:cs="Open Sans"/>
          <w:sz w:val="22"/>
          <w:szCs w:val="22"/>
        </w:rPr>
        <w:t>A speech and language therapist (SLT) in the UK should have a strong foundation in the core principles of speech, language, and communication science, as well as related fields such as linguistics, psychology, and anatomy. They should ensure their practice aligns with current guidance and best practice in speech and language therapy.</w:t>
      </w:r>
    </w:p>
    <w:tbl>
      <w:tblPr>
        <w:tblStyle w:val="TableGrid13"/>
        <w:tblW w:w="9016" w:type="dxa"/>
        <w:tblLook w:val="04A0" w:firstRow="1" w:lastRow="0" w:firstColumn="1" w:lastColumn="0" w:noHBand="0" w:noVBand="1"/>
      </w:tblPr>
      <w:tblGrid>
        <w:gridCol w:w="1305"/>
        <w:gridCol w:w="2335"/>
        <w:gridCol w:w="2669"/>
        <w:gridCol w:w="2707"/>
      </w:tblGrid>
      <w:tr w:rsidR="00C42508" w:rsidRPr="004A3EFD" w14:paraId="6B9AF6AC" w14:textId="77777777" w:rsidTr="357390CF">
        <w:tc>
          <w:tcPr>
            <w:tcW w:w="1305" w:type="dxa"/>
          </w:tcPr>
          <w:p w14:paraId="7A981B6A" w14:textId="77777777" w:rsidR="00C42508" w:rsidRPr="004A3EFD" w:rsidRDefault="00C42508" w:rsidP="00C42508">
            <w:pPr>
              <w:rPr>
                <w:rFonts w:ascii="Open Sans" w:hAnsi="Open Sans" w:cs="Open Sans"/>
                <w:sz w:val="22"/>
                <w:szCs w:val="22"/>
              </w:rPr>
            </w:pPr>
            <w:r w:rsidRPr="004A3EFD">
              <w:rPr>
                <w:rFonts w:ascii="Open Sans" w:hAnsi="Open Sans" w:cs="Open Sans"/>
                <w:sz w:val="22"/>
                <w:szCs w:val="22"/>
              </w:rPr>
              <w:t>HCPC guidance</w:t>
            </w:r>
          </w:p>
        </w:tc>
        <w:tc>
          <w:tcPr>
            <w:tcW w:w="2335" w:type="dxa"/>
          </w:tcPr>
          <w:p w14:paraId="3860A905" w14:textId="77777777" w:rsidR="00C42508" w:rsidRPr="004A3EFD" w:rsidRDefault="00C42508" w:rsidP="00C42508">
            <w:pPr>
              <w:rPr>
                <w:rFonts w:ascii="Open Sans" w:hAnsi="Open Sans" w:cs="Open Sans"/>
                <w:sz w:val="22"/>
                <w:szCs w:val="22"/>
              </w:rPr>
            </w:pPr>
            <w:r w:rsidRPr="004A3EFD">
              <w:rPr>
                <w:rFonts w:ascii="Open Sans" w:hAnsi="Open Sans" w:cs="Open Sans"/>
                <w:sz w:val="22"/>
                <w:szCs w:val="22"/>
              </w:rPr>
              <w:t>RCSLT guidance</w:t>
            </w:r>
          </w:p>
        </w:tc>
        <w:tc>
          <w:tcPr>
            <w:tcW w:w="2669" w:type="dxa"/>
          </w:tcPr>
          <w:p w14:paraId="6F40F3DD" w14:textId="77777777" w:rsidR="00C42508" w:rsidRPr="004A3EFD" w:rsidRDefault="00C42508" w:rsidP="00C42508">
            <w:pPr>
              <w:rPr>
                <w:rFonts w:ascii="Open Sans" w:hAnsi="Open Sans" w:cs="Open Sans"/>
                <w:sz w:val="22"/>
                <w:szCs w:val="22"/>
              </w:rPr>
            </w:pPr>
            <w:r w:rsidRPr="004A3EFD">
              <w:rPr>
                <w:rFonts w:ascii="Open Sans" w:hAnsi="Open Sans" w:cs="Open Sans"/>
                <w:sz w:val="22"/>
                <w:szCs w:val="22"/>
              </w:rPr>
              <w:t>RCSLT professional development scenario</w:t>
            </w:r>
          </w:p>
        </w:tc>
        <w:tc>
          <w:tcPr>
            <w:tcW w:w="2707" w:type="dxa"/>
          </w:tcPr>
          <w:p w14:paraId="29D85754" w14:textId="77777777" w:rsidR="00C42508" w:rsidRPr="004A3EFD" w:rsidRDefault="00C42508" w:rsidP="00C42508">
            <w:pPr>
              <w:rPr>
                <w:rFonts w:ascii="Open Sans" w:hAnsi="Open Sans" w:cs="Open Sans"/>
                <w:sz w:val="22"/>
                <w:szCs w:val="22"/>
              </w:rPr>
            </w:pPr>
            <w:r w:rsidRPr="004A3EFD">
              <w:rPr>
                <w:rFonts w:ascii="Open Sans" w:hAnsi="Open Sans" w:cs="Open Sans"/>
                <w:sz w:val="22"/>
                <w:szCs w:val="22"/>
              </w:rPr>
              <w:t>Other external guidance</w:t>
            </w:r>
          </w:p>
        </w:tc>
      </w:tr>
      <w:tr w:rsidR="00C42508" w:rsidRPr="004A3EFD" w14:paraId="69267551" w14:textId="77777777" w:rsidTr="357390CF">
        <w:tc>
          <w:tcPr>
            <w:tcW w:w="1305" w:type="dxa"/>
          </w:tcPr>
          <w:p w14:paraId="32F6176D" w14:textId="77777777" w:rsidR="00C42508" w:rsidRPr="004A3EFD" w:rsidRDefault="00C42508" w:rsidP="00C26174">
            <w:pPr>
              <w:pStyle w:val="ListParagraph"/>
              <w:ind w:left="360"/>
              <w:rPr>
                <w:rFonts w:ascii="Open Sans" w:hAnsi="Open Sans" w:cs="Open Sans"/>
                <w:sz w:val="22"/>
                <w:szCs w:val="22"/>
              </w:rPr>
            </w:pPr>
          </w:p>
        </w:tc>
        <w:tc>
          <w:tcPr>
            <w:tcW w:w="2335" w:type="dxa"/>
          </w:tcPr>
          <w:p w14:paraId="25ED7CA7" w14:textId="77777777" w:rsidR="00C42508" w:rsidRPr="004A3EFD" w:rsidRDefault="00C42508" w:rsidP="00C42508">
            <w:pPr>
              <w:pStyle w:val="ListParagraph"/>
              <w:numPr>
                <w:ilvl w:val="0"/>
                <w:numId w:val="24"/>
              </w:numPr>
              <w:rPr>
                <w:rFonts w:ascii="Open Sans" w:hAnsi="Open Sans" w:cs="Open Sans"/>
                <w:color w:val="0070C0"/>
                <w:sz w:val="22"/>
                <w:szCs w:val="22"/>
              </w:rPr>
            </w:pPr>
            <w:hyperlink r:id="rId177" w:history="1">
              <w:r w:rsidRPr="004A3EFD">
                <w:rPr>
                  <w:rStyle w:val="Hyperlink"/>
                  <w:rFonts w:ascii="Open Sans" w:hAnsi="Open Sans" w:cs="Open Sans"/>
                  <w:color w:val="0070C0"/>
                  <w:sz w:val="22"/>
                  <w:szCs w:val="22"/>
                </w:rPr>
                <w:t>Clinical guidance</w:t>
              </w:r>
            </w:hyperlink>
            <w:r w:rsidRPr="004A3EFD">
              <w:rPr>
                <w:rFonts w:ascii="Open Sans" w:hAnsi="Open Sans" w:cs="Open Sans"/>
                <w:color w:val="0070C0"/>
                <w:sz w:val="22"/>
                <w:szCs w:val="22"/>
              </w:rPr>
              <w:t xml:space="preserve"> </w:t>
            </w:r>
          </w:p>
          <w:p w14:paraId="22D3D428" w14:textId="77777777" w:rsidR="00C42508" w:rsidRPr="004A3EFD" w:rsidRDefault="00C42508" w:rsidP="00C42508">
            <w:pPr>
              <w:pStyle w:val="ListParagraph"/>
              <w:numPr>
                <w:ilvl w:val="0"/>
                <w:numId w:val="24"/>
              </w:numPr>
              <w:rPr>
                <w:rStyle w:val="Hyperlink"/>
                <w:rFonts w:ascii="Open Sans" w:hAnsi="Open Sans" w:cs="Open Sans"/>
                <w:color w:val="0070C0"/>
                <w:sz w:val="22"/>
                <w:szCs w:val="22"/>
              </w:rPr>
            </w:pPr>
            <w:hyperlink r:id="rId178" w:history="1">
              <w:r w:rsidRPr="004A3EFD">
                <w:rPr>
                  <w:rStyle w:val="Hyperlink"/>
                  <w:rFonts w:ascii="Open Sans" w:hAnsi="Open Sans" w:cs="Open Sans"/>
                  <w:color w:val="0070C0"/>
                  <w:sz w:val="22"/>
                  <w:szCs w:val="22"/>
                </w:rPr>
                <w:t>Diversity, inclusion and anti-racism</w:t>
              </w:r>
            </w:hyperlink>
          </w:p>
          <w:p w14:paraId="337ED2EE" w14:textId="3F40BEA9" w:rsidR="00C42508" w:rsidRPr="004A3EFD" w:rsidRDefault="469BE232" w:rsidP="00C42508">
            <w:pPr>
              <w:pStyle w:val="ListParagraph"/>
              <w:numPr>
                <w:ilvl w:val="0"/>
                <w:numId w:val="24"/>
              </w:numPr>
              <w:rPr>
                <w:rFonts w:ascii="Open Sans" w:hAnsi="Open Sans" w:cs="Open Sans"/>
                <w:color w:val="0070C0"/>
                <w:sz w:val="22"/>
                <w:szCs w:val="22"/>
              </w:rPr>
            </w:pPr>
            <w:hyperlink r:id="rId179">
              <w:r w:rsidRPr="004A3EFD">
                <w:rPr>
                  <w:rStyle w:val="Hyperlink"/>
                  <w:rFonts w:ascii="Open Sans" w:hAnsi="Open Sans" w:cs="Open Sans"/>
                  <w:sz w:val="22"/>
                  <w:szCs w:val="22"/>
                </w:rPr>
                <w:t>Pre-registration eating, drinking and swallowing competencies</w:t>
              </w:r>
            </w:hyperlink>
            <w:r w:rsidRPr="004A3EFD">
              <w:rPr>
                <w:rFonts w:ascii="Open Sans" w:hAnsi="Open Sans" w:cs="Open Sans"/>
                <w:color w:val="0070C0"/>
                <w:sz w:val="22"/>
                <w:szCs w:val="22"/>
              </w:rPr>
              <w:t xml:space="preserve"> </w:t>
            </w:r>
          </w:p>
          <w:p w14:paraId="236ECA7B" w14:textId="77777777" w:rsidR="00C42508" w:rsidRPr="004A3EFD" w:rsidRDefault="00C42508" w:rsidP="00C42508">
            <w:pPr>
              <w:pStyle w:val="ListParagraph"/>
              <w:numPr>
                <w:ilvl w:val="0"/>
                <w:numId w:val="24"/>
              </w:numPr>
              <w:rPr>
                <w:rFonts w:ascii="Open Sans" w:hAnsi="Open Sans" w:cs="Open Sans"/>
                <w:color w:val="0070C0"/>
                <w:sz w:val="22"/>
                <w:szCs w:val="22"/>
              </w:rPr>
            </w:pPr>
            <w:hyperlink r:id="rId180" w:history="1">
              <w:r w:rsidRPr="004A3EFD">
                <w:rPr>
                  <w:rStyle w:val="Hyperlink"/>
                  <w:rFonts w:ascii="Open Sans" w:hAnsi="Open Sans" w:cs="Open Sans"/>
                  <w:color w:val="0070C0"/>
                  <w:sz w:val="22"/>
                  <w:szCs w:val="22"/>
                </w:rPr>
                <w:t>Information for newly qualified practitioners</w:t>
              </w:r>
            </w:hyperlink>
            <w:r w:rsidRPr="004A3EFD">
              <w:rPr>
                <w:rFonts w:ascii="Open Sans" w:hAnsi="Open Sans" w:cs="Open Sans"/>
                <w:color w:val="0070C0"/>
                <w:sz w:val="22"/>
                <w:szCs w:val="22"/>
              </w:rPr>
              <w:t xml:space="preserve"> </w:t>
            </w:r>
          </w:p>
          <w:p w14:paraId="6C5A983D" w14:textId="77777777" w:rsidR="00C42508" w:rsidRPr="004A3EFD" w:rsidRDefault="00C42508" w:rsidP="00C42508">
            <w:pPr>
              <w:pStyle w:val="ListParagraph"/>
              <w:numPr>
                <w:ilvl w:val="0"/>
                <w:numId w:val="24"/>
              </w:numPr>
              <w:rPr>
                <w:rFonts w:ascii="Open Sans" w:hAnsi="Open Sans" w:cs="Open Sans"/>
                <w:color w:val="0070C0"/>
                <w:sz w:val="22"/>
                <w:szCs w:val="22"/>
              </w:rPr>
            </w:pPr>
            <w:hyperlink r:id="rId181" w:anchor="section-2" w:history="1">
              <w:r w:rsidRPr="004A3EFD">
                <w:rPr>
                  <w:rStyle w:val="Hyperlink"/>
                  <w:rFonts w:ascii="Open Sans" w:hAnsi="Open Sans" w:cs="Open Sans"/>
                  <w:color w:val="0070C0"/>
                  <w:sz w:val="22"/>
                  <w:szCs w:val="22"/>
                </w:rPr>
                <w:t>Curriculum guidance</w:t>
              </w:r>
            </w:hyperlink>
            <w:r w:rsidRPr="004A3EFD">
              <w:rPr>
                <w:rFonts w:ascii="Open Sans" w:hAnsi="Open Sans" w:cs="Open Sans"/>
                <w:color w:val="0070C0"/>
                <w:sz w:val="22"/>
                <w:szCs w:val="22"/>
              </w:rPr>
              <w:t xml:space="preserve"> </w:t>
            </w:r>
          </w:p>
          <w:p w14:paraId="6A8F47E8" w14:textId="77777777" w:rsidR="00C42508" w:rsidRPr="004A3EFD" w:rsidRDefault="00C42508" w:rsidP="00C42508">
            <w:pPr>
              <w:pStyle w:val="ListParagraph"/>
              <w:numPr>
                <w:ilvl w:val="0"/>
                <w:numId w:val="24"/>
              </w:numPr>
              <w:rPr>
                <w:rFonts w:ascii="Open Sans" w:hAnsi="Open Sans" w:cs="Open Sans"/>
                <w:color w:val="0070C0"/>
                <w:sz w:val="22"/>
                <w:szCs w:val="22"/>
              </w:rPr>
            </w:pPr>
            <w:hyperlink r:id="rId182" w:history="1">
              <w:r w:rsidRPr="004A3EFD">
                <w:rPr>
                  <w:rStyle w:val="Hyperlink"/>
                  <w:rFonts w:ascii="Open Sans" w:hAnsi="Open Sans" w:cs="Open Sans"/>
                  <w:color w:val="0070C0"/>
                  <w:sz w:val="22"/>
                  <w:szCs w:val="22"/>
                </w:rPr>
                <w:t>Enabling service users</w:t>
              </w:r>
            </w:hyperlink>
          </w:p>
          <w:p w14:paraId="15C670EA" w14:textId="77777777" w:rsidR="00C42508" w:rsidRPr="004A3EFD" w:rsidRDefault="00C42508" w:rsidP="00C42508">
            <w:pPr>
              <w:pStyle w:val="ListParagraph"/>
              <w:numPr>
                <w:ilvl w:val="0"/>
                <w:numId w:val="24"/>
              </w:numPr>
              <w:rPr>
                <w:rFonts w:ascii="Open Sans" w:hAnsi="Open Sans" w:cs="Open Sans"/>
                <w:color w:val="0070C0"/>
                <w:sz w:val="22"/>
                <w:szCs w:val="22"/>
              </w:rPr>
            </w:pPr>
            <w:hyperlink r:id="rId183" w:history="1">
              <w:r w:rsidRPr="004A3EFD">
                <w:rPr>
                  <w:rStyle w:val="Hyperlink"/>
                  <w:rFonts w:ascii="Open Sans" w:hAnsi="Open Sans" w:cs="Open Sans"/>
                  <w:color w:val="0070C0"/>
                  <w:sz w:val="22"/>
                  <w:szCs w:val="22"/>
                </w:rPr>
                <w:t>Personalised care</w:t>
              </w:r>
            </w:hyperlink>
            <w:r w:rsidRPr="004A3EFD">
              <w:rPr>
                <w:rFonts w:ascii="Open Sans" w:hAnsi="Open Sans" w:cs="Open Sans"/>
                <w:color w:val="0070C0"/>
                <w:sz w:val="22"/>
                <w:szCs w:val="22"/>
              </w:rPr>
              <w:t xml:space="preserve">  </w:t>
            </w:r>
          </w:p>
          <w:p w14:paraId="78E68E7B" w14:textId="77777777" w:rsidR="00C42508" w:rsidRPr="004A3EFD" w:rsidRDefault="00C42508" w:rsidP="00C42508">
            <w:pPr>
              <w:pStyle w:val="ListParagraph"/>
              <w:numPr>
                <w:ilvl w:val="0"/>
                <w:numId w:val="24"/>
              </w:numPr>
              <w:rPr>
                <w:rFonts w:ascii="Open Sans" w:hAnsi="Open Sans" w:cs="Open Sans"/>
                <w:color w:val="0070C0"/>
                <w:sz w:val="22"/>
                <w:szCs w:val="22"/>
              </w:rPr>
            </w:pPr>
            <w:hyperlink r:id="rId184" w:history="1">
              <w:r w:rsidRPr="004A3EFD">
                <w:rPr>
                  <w:rStyle w:val="Hyperlink"/>
                  <w:rFonts w:ascii="Open Sans" w:hAnsi="Open Sans" w:cs="Open Sans"/>
                  <w:color w:val="0070C0"/>
                  <w:sz w:val="22"/>
                  <w:szCs w:val="22"/>
                </w:rPr>
                <w:t>Technology</w:t>
              </w:r>
            </w:hyperlink>
            <w:r w:rsidRPr="004A3EFD">
              <w:rPr>
                <w:rFonts w:ascii="Open Sans" w:hAnsi="Open Sans" w:cs="Open Sans"/>
                <w:color w:val="0070C0"/>
                <w:sz w:val="22"/>
                <w:szCs w:val="22"/>
              </w:rPr>
              <w:t xml:space="preserve"> </w:t>
            </w:r>
          </w:p>
          <w:p w14:paraId="3FF4FDD8" w14:textId="77777777" w:rsidR="00C42508" w:rsidRPr="004A3EFD" w:rsidRDefault="00C42508" w:rsidP="00C42508">
            <w:pPr>
              <w:pStyle w:val="ListParagraph"/>
              <w:numPr>
                <w:ilvl w:val="0"/>
                <w:numId w:val="24"/>
              </w:numPr>
              <w:rPr>
                <w:rFonts w:ascii="Open Sans" w:hAnsi="Open Sans" w:cs="Open Sans"/>
                <w:color w:val="0070C0"/>
                <w:sz w:val="22"/>
                <w:szCs w:val="22"/>
              </w:rPr>
            </w:pPr>
            <w:hyperlink r:id="rId185" w:history="1">
              <w:r w:rsidRPr="004A3EFD">
                <w:rPr>
                  <w:rStyle w:val="Hyperlink"/>
                  <w:rFonts w:ascii="Open Sans" w:hAnsi="Open Sans" w:cs="Open Sans"/>
                  <w:color w:val="0070C0"/>
                  <w:sz w:val="22"/>
                  <w:szCs w:val="22"/>
                </w:rPr>
                <w:t>Literacy resources</w:t>
              </w:r>
            </w:hyperlink>
            <w:r w:rsidRPr="004A3EFD">
              <w:rPr>
                <w:rFonts w:ascii="Open Sans" w:hAnsi="Open Sans" w:cs="Open Sans"/>
                <w:color w:val="0070C0"/>
                <w:sz w:val="22"/>
                <w:szCs w:val="22"/>
              </w:rPr>
              <w:t xml:space="preserve"> </w:t>
            </w:r>
          </w:p>
        </w:tc>
        <w:tc>
          <w:tcPr>
            <w:tcW w:w="2669" w:type="dxa"/>
          </w:tcPr>
          <w:p w14:paraId="34BB165F" w14:textId="77777777" w:rsidR="00C42508" w:rsidRPr="004A3EFD" w:rsidRDefault="00C42508" w:rsidP="00C42508">
            <w:pPr>
              <w:pStyle w:val="ListParagraph"/>
              <w:numPr>
                <w:ilvl w:val="0"/>
                <w:numId w:val="24"/>
              </w:numPr>
              <w:rPr>
                <w:rFonts w:ascii="Open Sans" w:hAnsi="Open Sans" w:cs="Open Sans"/>
                <w:color w:val="0070C0"/>
                <w:sz w:val="22"/>
                <w:szCs w:val="22"/>
                <w:u w:val="single"/>
              </w:rPr>
            </w:pPr>
            <w:hyperlink r:id="rId186" w:anchor="/" w:history="1">
              <w:r w:rsidRPr="004A3EFD">
                <w:rPr>
                  <w:rStyle w:val="Hyperlink"/>
                  <w:rFonts w:ascii="Open Sans" w:hAnsi="Open Sans" w:cs="Open Sans"/>
                  <w:color w:val="0070C0"/>
                  <w:sz w:val="22"/>
                  <w:szCs w:val="22"/>
                </w:rPr>
                <w:t>Cultural competence</w:t>
              </w:r>
            </w:hyperlink>
          </w:p>
          <w:p w14:paraId="0855F842" w14:textId="77777777" w:rsidR="00C42508" w:rsidRPr="004A3EFD" w:rsidRDefault="00C42508" w:rsidP="00C42508">
            <w:pPr>
              <w:rPr>
                <w:rFonts w:ascii="Open Sans" w:hAnsi="Open Sans" w:cs="Open Sans"/>
                <w:sz w:val="22"/>
                <w:szCs w:val="22"/>
              </w:rPr>
            </w:pPr>
          </w:p>
        </w:tc>
        <w:tc>
          <w:tcPr>
            <w:tcW w:w="2707" w:type="dxa"/>
          </w:tcPr>
          <w:p w14:paraId="6521A2DD" w14:textId="77777777" w:rsidR="00C42508" w:rsidRPr="004A3EFD" w:rsidRDefault="00C42508" w:rsidP="00C42508">
            <w:pPr>
              <w:pStyle w:val="ListParagraph"/>
              <w:numPr>
                <w:ilvl w:val="0"/>
                <w:numId w:val="24"/>
              </w:numPr>
              <w:rPr>
                <w:rFonts w:ascii="Open Sans" w:hAnsi="Open Sans" w:cs="Open Sans"/>
                <w:color w:val="0070C0"/>
                <w:sz w:val="22"/>
                <w:szCs w:val="22"/>
              </w:rPr>
            </w:pPr>
            <w:hyperlink r:id="rId187" w:history="1">
              <w:r w:rsidRPr="004A3EFD">
                <w:rPr>
                  <w:rStyle w:val="Hyperlink"/>
                  <w:rFonts w:ascii="Open Sans" w:hAnsi="Open Sans" w:cs="Open Sans"/>
                  <w:color w:val="0070C0"/>
                  <w:sz w:val="22"/>
                  <w:szCs w:val="22"/>
                </w:rPr>
                <w:t>Standards of education and training</w:t>
              </w:r>
            </w:hyperlink>
            <w:r w:rsidRPr="004A3EFD">
              <w:rPr>
                <w:rFonts w:ascii="Open Sans" w:hAnsi="Open Sans" w:cs="Open Sans"/>
                <w:color w:val="0070C0"/>
                <w:sz w:val="22"/>
                <w:szCs w:val="22"/>
              </w:rPr>
              <w:t xml:space="preserve"> </w:t>
            </w:r>
          </w:p>
          <w:p w14:paraId="5671DC8A" w14:textId="1A9AB330" w:rsidR="00C42508" w:rsidRPr="004A3EFD" w:rsidRDefault="018B4FE7" w:rsidP="00185AC3">
            <w:pPr>
              <w:pStyle w:val="ListParagraph"/>
              <w:numPr>
                <w:ilvl w:val="0"/>
                <w:numId w:val="24"/>
              </w:numPr>
              <w:rPr>
                <w:rFonts w:ascii="Open Sans" w:hAnsi="Open Sans" w:cs="Open Sans"/>
                <w:color w:val="0070C0"/>
                <w:sz w:val="22"/>
                <w:szCs w:val="22"/>
              </w:rPr>
            </w:pPr>
            <w:hyperlink r:id="rId188">
              <w:r w:rsidRPr="004A3EFD">
                <w:rPr>
                  <w:rStyle w:val="Hyperlink"/>
                  <w:rFonts w:ascii="Open Sans" w:hAnsi="Open Sans" w:cs="Open Sans"/>
                  <w:color w:val="0070C0"/>
                  <w:sz w:val="22"/>
                  <w:szCs w:val="22"/>
                </w:rPr>
                <w:t>NHS e-learning cultural competence</w:t>
              </w:r>
            </w:hyperlink>
          </w:p>
        </w:tc>
      </w:tr>
    </w:tbl>
    <w:p w14:paraId="5C899D3B" w14:textId="77777777" w:rsidR="00552365" w:rsidRDefault="00552365" w:rsidP="006808F0">
      <w:pPr>
        <w:pStyle w:val="Heading2"/>
      </w:pPr>
    </w:p>
    <w:p w14:paraId="216CAADB" w14:textId="5F83E236" w:rsidR="0BDA6E87" w:rsidRPr="00552365" w:rsidRDefault="040101AE" w:rsidP="00552365">
      <w:pPr>
        <w:pStyle w:val="Heading2"/>
        <w:rPr>
          <w:rFonts w:ascii="Open Sans" w:hAnsi="Open Sans" w:cs="Open Sans"/>
        </w:rPr>
      </w:pPr>
      <w:r w:rsidRPr="00552365">
        <w:rPr>
          <w:rFonts w:ascii="Open Sans" w:hAnsi="Open Sans" w:cs="Open Sans"/>
        </w:rPr>
        <w:lastRenderedPageBreak/>
        <w:t xml:space="preserve">6.13 </w:t>
      </w:r>
      <w:r w:rsidR="72C38BC6" w:rsidRPr="00552365">
        <w:rPr>
          <w:rFonts w:ascii="Open Sans" w:hAnsi="Open Sans" w:cs="Open Sans"/>
        </w:rPr>
        <w:t>HCPC standard of proficiency 13</w:t>
      </w:r>
    </w:p>
    <w:p w14:paraId="170141AA" w14:textId="4FF9B0EC" w:rsidR="77ECE5CA" w:rsidRPr="00552365" w:rsidRDefault="77ECE5CA" w:rsidP="277E0ED6">
      <w:pPr>
        <w:rPr>
          <w:rFonts w:ascii="Open Sans" w:hAnsi="Open Sans" w:cs="Open Sans"/>
          <w:b/>
          <w:bCs/>
          <w:sz w:val="22"/>
          <w:szCs w:val="22"/>
        </w:rPr>
      </w:pPr>
      <w:r w:rsidRPr="00552365">
        <w:rPr>
          <w:rFonts w:ascii="Open Sans" w:hAnsi="Open Sans" w:cs="Open Sans"/>
          <w:b/>
          <w:bCs/>
          <w:sz w:val="22"/>
          <w:szCs w:val="22"/>
        </w:rPr>
        <w:t>Draw on appropriate knowledge and skills to inform practice</w:t>
      </w:r>
    </w:p>
    <w:p w14:paraId="4921DFA1" w14:textId="3F6F03C6" w:rsidR="77ECE5CA" w:rsidRPr="00552365" w:rsidRDefault="77ECE5CA">
      <w:pPr>
        <w:rPr>
          <w:rFonts w:ascii="Open Sans" w:hAnsi="Open Sans" w:cs="Open Sans"/>
          <w:sz w:val="22"/>
          <w:szCs w:val="22"/>
        </w:rPr>
      </w:pPr>
      <w:r w:rsidRPr="00552365">
        <w:rPr>
          <w:rFonts w:ascii="Open Sans" w:hAnsi="Open Sans" w:cs="Open Sans"/>
          <w:i/>
          <w:iCs/>
          <w:sz w:val="22"/>
          <w:szCs w:val="22"/>
        </w:rPr>
        <w:t>Overview of standard:</w:t>
      </w:r>
      <w:r w:rsidRPr="00552365">
        <w:rPr>
          <w:rFonts w:ascii="Open Sans" w:hAnsi="Open Sans" w:cs="Open Sans"/>
          <w:b/>
          <w:bCs/>
          <w:sz w:val="22"/>
          <w:szCs w:val="22"/>
        </w:rPr>
        <w:t xml:space="preserve"> </w:t>
      </w:r>
      <w:r w:rsidRPr="00552365">
        <w:rPr>
          <w:rFonts w:ascii="Open Sans" w:hAnsi="Open Sans" w:cs="Open Sans"/>
          <w:sz w:val="22"/>
          <w:szCs w:val="22"/>
        </w:rPr>
        <w:t>SLTs must integrate their knowledge and skills to critically assess, diagnose, and manage communication and swallowing disorders, employing evidence-based approaches</w:t>
      </w:r>
      <w:r w:rsidR="08E52DA2" w:rsidRPr="00552365">
        <w:rPr>
          <w:rFonts w:ascii="Open Sans" w:hAnsi="Open Sans" w:cs="Open Sans"/>
          <w:sz w:val="22"/>
          <w:szCs w:val="22"/>
        </w:rPr>
        <w:t xml:space="preserve"> and adaptations to intervention</w:t>
      </w:r>
      <w:r w:rsidRPr="00552365">
        <w:rPr>
          <w:rFonts w:ascii="Open Sans" w:hAnsi="Open Sans" w:cs="Open Sans"/>
          <w:sz w:val="22"/>
          <w:szCs w:val="22"/>
        </w:rPr>
        <w:t xml:space="preserve"> tailored to individual needs.</w:t>
      </w:r>
    </w:p>
    <w:tbl>
      <w:tblPr>
        <w:tblStyle w:val="TableGrid14"/>
        <w:tblW w:w="5000" w:type="pct"/>
        <w:tblLook w:val="04A0" w:firstRow="1" w:lastRow="0" w:firstColumn="1" w:lastColumn="0" w:noHBand="0" w:noVBand="1"/>
      </w:tblPr>
      <w:tblGrid>
        <w:gridCol w:w="1583"/>
        <w:gridCol w:w="2057"/>
        <w:gridCol w:w="2669"/>
        <w:gridCol w:w="2707"/>
      </w:tblGrid>
      <w:tr w:rsidR="00C26174" w:rsidRPr="00552365" w14:paraId="257CCFB7" w14:textId="77777777" w:rsidTr="277E0ED6">
        <w:tc>
          <w:tcPr>
            <w:tcW w:w="878" w:type="pct"/>
          </w:tcPr>
          <w:p w14:paraId="58823C4A" w14:textId="77777777" w:rsidR="00C26174" w:rsidRPr="00552365" w:rsidRDefault="00C26174" w:rsidP="00C26174">
            <w:pPr>
              <w:rPr>
                <w:rFonts w:ascii="Open Sans" w:hAnsi="Open Sans" w:cs="Open Sans"/>
                <w:sz w:val="22"/>
                <w:szCs w:val="22"/>
              </w:rPr>
            </w:pPr>
            <w:r w:rsidRPr="00552365">
              <w:rPr>
                <w:rFonts w:ascii="Open Sans" w:hAnsi="Open Sans" w:cs="Open Sans"/>
                <w:sz w:val="22"/>
                <w:szCs w:val="22"/>
              </w:rPr>
              <w:t>HCPC guidance</w:t>
            </w:r>
          </w:p>
        </w:tc>
        <w:tc>
          <w:tcPr>
            <w:tcW w:w="1141" w:type="pct"/>
          </w:tcPr>
          <w:p w14:paraId="174FD30E" w14:textId="77777777" w:rsidR="00C26174" w:rsidRPr="00552365" w:rsidRDefault="00C26174" w:rsidP="00C26174">
            <w:pPr>
              <w:rPr>
                <w:rFonts w:ascii="Open Sans" w:hAnsi="Open Sans" w:cs="Open Sans"/>
                <w:sz w:val="22"/>
                <w:szCs w:val="22"/>
              </w:rPr>
            </w:pPr>
            <w:r w:rsidRPr="00552365">
              <w:rPr>
                <w:rFonts w:ascii="Open Sans" w:hAnsi="Open Sans" w:cs="Open Sans"/>
                <w:sz w:val="22"/>
                <w:szCs w:val="22"/>
              </w:rPr>
              <w:t>RCSLT guidance</w:t>
            </w:r>
          </w:p>
        </w:tc>
        <w:tc>
          <w:tcPr>
            <w:tcW w:w="1480" w:type="pct"/>
          </w:tcPr>
          <w:p w14:paraId="6C607056" w14:textId="77777777" w:rsidR="00C26174" w:rsidRPr="00552365" w:rsidRDefault="00C26174" w:rsidP="00C26174">
            <w:pPr>
              <w:rPr>
                <w:rFonts w:ascii="Open Sans" w:hAnsi="Open Sans" w:cs="Open Sans"/>
                <w:sz w:val="22"/>
                <w:szCs w:val="22"/>
              </w:rPr>
            </w:pPr>
            <w:r w:rsidRPr="00552365">
              <w:rPr>
                <w:rFonts w:ascii="Open Sans" w:hAnsi="Open Sans" w:cs="Open Sans"/>
                <w:sz w:val="22"/>
                <w:szCs w:val="22"/>
              </w:rPr>
              <w:t>RCSLT professional development scenario</w:t>
            </w:r>
          </w:p>
        </w:tc>
        <w:tc>
          <w:tcPr>
            <w:tcW w:w="1501" w:type="pct"/>
          </w:tcPr>
          <w:p w14:paraId="4AC2928C" w14:textId="77777777" w:rsidR="00C26174" w:rsidRPr="00552365" w:rsidRDefault="00C26174" w:rsidP="00C26174">
            <w:pPr>
              <w:rPr>
                <w:rFonts w:ascii="Open Sans" w:hAnsi="Open Sans" w:cs="Open Sans"/>
                <w:sz w:val="22"/>
                <w:szCs w:val="22"/>
              </w:rPr>
            </w:pPr>
            <w:r w:rsidRPr="00552365">
              <w:rPr>
                <w:rFonts w:ascii="Open Sans" w:hAnsi="Open Sans" w:cs="Open Sans"/>
                <w:sz w:val="22"/>
                <w:szCs w:val="22"/>
              </w:rPr>
              <w:t>Other external guidance</w:t>
            </w:r>
          </w:p>
        </w:tc>
      </w:tr>
      <w:tr w:rsidR="00C26174" w:rsidRPr="00552365" w14:paraId="512B999C" w14:textId="77777777" w:rsidTr="277E0ED6">
        <w:tc>
          <w:tcPr>
            <w:tcW w:w="878" w:type="pct"/>
          </w:tcPr>
          <w:p w14:paraId="40396491" w14:textId="77777777" w:rsidR="00C26174" w:rsidRPr="00552365" w:rsidRDefault="00C26174" w:rsidP="00C26174">
            <w:pPr>
              <w:rPr>
                <w:rFonts w:ascii="Open Sans" w:hAnsi="Open Sans" w:cs="Open Sans"/>
                <w:sz w:val="22"/>
                <w:szCs w:val="22"/>
              </w:rPr>
            </w:pPr>
          </w:p>
        </w:tc>
        <w:tc>
          <w:tcPr>
            <w:tcW w:w="1141" w:type="pct"/>
          </w:tcPr>
          <w:p w14:paraId="74D3D448" w14:textId="77777777" w:rsidR="00C26174" w:rsidRPr="00552365" w:rsidRDefault="00C26174" w:rsidP="00C26174">
            <w:pPr>
              <w:pStyle w:val="ListParagraph"/>
              <w:numPr>
                <w:ilvl w:val="0"/>
                <w:numId w:val="25"/>
              </w:numPr>
              <w:rPr>
                <w:rFonts w:ascii="Open Sans" w:hAnsi="Open Sans" w:cs="Open Sans"/>
                <w:sz w:val="22"/>
                <w:szCs w:val="22"/>
              </w:rPr>
            </w:pPr>
            <w:hyperlink r:id="rId189" w:history="1">
              <w:r w:rsidRPr="00552365">
                <w:rPr>
                  <w:rFonts w:ascii="Open Sans" w:hAnsi="Open Sans" w:cs="Open Sans"/>
                  <w:color w:val="0563C1" w:themeColor="hyperlink"/>
                  <w:sz w:val="22"/>
                  <w:szCs w:val="22"/>
                  <w:u w:val="single"/>
                </w:rPr>
                <w:t>Clinical guidance</w:t>
              </w:r>
            </w:hyperlink>
            <w:r w:rsidRPr="00552365">
              <w:rPr>
                <w:rFonts w:ascii="Open Sans" w:hAnsi="Open Sans" w:cs="Open Sans"/>
                <w:sz w:val="22"/>
                <w:szCs w:val="22"/>
              </w:rPr>
              <w:t xml:space="preserve"> </w:t>
            </w:r>
          </w:p>
          <w:p w14:paraId="7D83C48A" w14:textId="77777777" w:rsidR="00C26174" w:rsidRPr="00552365" w:rsidRDefault="00C26174" w:rsidP="00C26174">
            <w:pPr>
              <w:pStyle w:val="ListParagraph"/>
              <w:numPr>
                <w:ilvl w:val="0"/>
                <w:numId w:val="25"/>
              </w:numPr>
              <w:rPr>
                <w:rFonts w:ascii="Open Sans" w:hAnsi="Open Sans" w:cs="Open Sans"/>
                <w:b/>
                <w:bCs/>
                <w:sz w:val="22"/>
                <w:szCs w:val="22"/>
              </w:rPr>
            </w:pPr>
            <w:hyperlink r:id="rId190" w:history="1">
              <w:r w:rsidRPr="00552365">
                <w:rPr>
                  <w:rFonts w:ascii="Open Sans" w:hAnsi="Open Sans" w:cs="Open Sans"/>
                  <w:color w:val="0563C1" w:themeColor="hyperlink"/>
                  <w:sz w:val="22"/>
                  <w:szCs w:val="22"/>
                  <w:u w:val="single"/>
                </w:rPr>
                <w:t>Evidence based practice</w:t>
              </w:r>
            </w:hyperlink>
            <w:r w:rsidRPr="00552365">
              <w:rPr>
                <w:rFonts w:ascii="Open Sans" w:hAnsi="Open Sans" w:cs="Open Sans"/>
                <w:sz w:val="22"/>
                <w:szCs w:val="22"/>
              </w:rPr>
              <w:t xml:space="preserve"> </w:t>
            </w:r>
          </w:p>
          <w:p w14:paraId="4317E209" w14:textId="77777777" w:rsidR="00C26174" w:rsidRPr="00552365" w:rsidRDefault="00C26174" w:rsidP="00C26174">
            <w:pPr>
              <w:pStyle w:val="ListParagraph"/>
              <w:numPr>
                <w:ilvl w:val="0"/>
                <w:numId w:val="25"/>
              </w:numPr>
              <w:rPr>
                <w:rFonts w:ascii="Open Sans" w:hAnsi="Open Sans" w:cs="Open Sans"/>
                <w:color w:val="0563C1" w:themeColor="hyperlink"/>
                <w:sz w:val="22"/>
                <w:szCs w:val="22"/>
                <w:u w:val="single"/>
              </w:rPr>
            </w:pPr>
            <w:hyperlink r:id="rId191" w:history="1">
              <w:r w:rsidRPr="00552365">
                <w:rPr>
                  <w:rFonts w:ascii="Open Sans" w:hAnsi="Open Sans" w:cs="Open Sans"/>
                  <w:color w:val="0563C1" w:themeColor="hyperlink"/>
                  <w:sz w:val="22"/>
                  <w:szCs w:val="22"/>
                  <w:u w:val="single"/>
                </w:rPr>
                <w:t>Use of new interventions</w:t>
              </w:r>
            </w:hyperlink>
          </w:p>
          <w:p w14:paraId="06474F83" w14:textId="77777777" w:rsidR="00C26174" w:rsidRPr="00552365" w:rsidRDefault="00C26174" w:rsidP="00C26174">
            <w:pPr>
              <w:pStyle w:val="ListParagraph"/>
              <w:numPr>
                <w:ilvl w:val="0"/>
                <w:numId w:val="25"/>
              </w:numPr>
              <w:rPr>
                <w:rFonts w:ascii="Open Sans" w:hAnsi="Open Sans" w:cs="Open Sans"/>
                <w:b/>
                <w:bCs/>
                <w:sz w:val="22"/>
                <w:szCs w:val="22"/>
              </w:rPr>
            </w:pPr>
            <w:hyperlink r:id="rId192" w:history="1">
              <w:r w:rsidRPr="00552365">
                <w:rPr>
                  <w:rFonts w:ascii="Open Sans" w:hAnsi="Open Sans" w:cs="Open Sans"/>
                  <w:color w:val="0563C1" w:themeColor="hyperlink"/>
                  <w:sz w:val="22"/>
                  <w:szCs w:val="22"/>
                  <w:u w:val="single"/>
                </w:rPr>
                <w:t>Care pathways</w:t>
              </w:r>
            </w:hyperlink>
            <w:r w:rsidRPr="00552365">
              <w:rPr>
                <w:rFonts w:ascii="Open Sans" w:hAnsi="Open Sans" w:cs="Open Sans"/>
                <w:sz w:val="22"/>
                <w:szCs w:val="22"/>
              </w:rPr>
              <w:t xml:space="preserve">   </w:t>
            </w:r>
          </w:p>
          <w:p w14:paraId="78C1F8B4" w14:textId="77777777" w:rsidR="00C26174" w:rsidRPr="00552365" w:rsidRDefault="00C26174" w:rsidP="00C26174">
            <w:pPr>
              <w:pStyle w:val="ListParagraph"/>
              <w:numPr>
                <w:ilvl w:val="0"/>
                <w:numId w:val="25"/>
              </w:numPr>
              <w:rPr>
                <w:rFonts w:ascii="Open Sans" w:hAnsi="Open Sans" w:cs="Open Sans"/>
                <w:sz w:val="22"/>
                <w:szCs w:val="22"/>
              </w:rPr>
            </w:pPr>
            <w:hyperlink r:id="rId193" w:history="1">
              <w:r w:rsidRPr="00552365">
                <w:rPr>
                  <w:rFonts w:ascii="Open Sans" w:hAnsi="Open Sans" w:cs="Open Sans"/>
                  <w:color w:val="0563C1" w:themeColor="hyperlink"/>
                  <w:sz w:val="22"/>
                  <w:szCs w:val="22"/>
                  <w:u w:val="single"/>
                </w:rPr>
                <w:t>Pre-registration eating, drinking and swallowing competencies</w:t>
              </w:r>
            </w:hyperlink>
            <w:r w:rsidRPr="00552365">
              <w:rPr>
                <w:rFonts w:ascii="Open Sans" w:hAnsi="Open Sans" w:cs="Open Sans"/>
                <w:sz w:val="22"/>
                <w:szCs w:val="22"/>
              </w:rPr>
              <w:t xml:space="preserve"> </w:t>
            </w:r>
          </w:p>
        </w:tc>
        <w:tc>
          <w:tcPr>
            <w:tcW w:w="1480" w:type="pct"/>
          </w:tcPr>
          <w:p w14:paraId="446F005C" w14:textId="77777777" w:rsidR="00C26174" w:rsidRPr="00552365" w:rsidRDefault="00C26174" w:rsidP="00C26174">
            <w:pPr>
              <w:rPr>
                <w:rFonts w:ascii="Open Sans" w:hAnsi="Open Sans" w:cs="Open Sans"/>
                <w:sz w:val="22"/>
                <w:szCs w:val="22"/>
              </w:rPr>
            </w:pPr>
          </w:p>
        </w:tc>
        <w:tc>
          <w:tcPr>
            <w:tcW w:w="1501" w:type="pct"/>
          </w:tcPr>
          <w:p w14:paraId="716DA3B5" w14:textId="77777777" w:rsidR="00C26174" w:rsidRPr="00552365" w:rsidRDefault="00C26174" w:rsidP="00C26174">
            <w:pPr>
              <w:pStyle w:val="ListParagraph"/>
              <w:numPr>
                <w:ilvl w:val="0"/>
                <w:numId w:val="16"/>
              </w:numPr>
              <w:rPr>
                <w:rFonts w:ascii="Open Sans" w:hAnsi="Open Sans" w:cs="Open Sans"/>
                <w:color w:val="0563C1"/>
                <w:sz w:val="22"/>
                <w:szCs w:val="22"/>
                <w:u w:val="single"/>
              </w:rPr>
            </w:pPr>
            <w:hyperlink r:id="rId194" w:history="1">
              <w:r w:rsidRPr="00552365">
                <w:rPr>
                  <w:rFonts w:ascii="Open Sans" w:hAnsi="Open Sans" w:cs="Open Sans"/>
                  <w:color w:val="0563C1" w:themeColor="hyperlink"/>
                  <w:sz w:val="22"/>
                  <w:szCs w:val="22"/>
                  <w:u w:val="single"/>
                </w:rPr>
                <w:t>IELTS understanding your score</w:t>
              </w:r>
            </w:hyperlink>
          </w:p>
          <w:p w14:paraId="162E523D" w14:textId="77777777" w:rsidR="00C26174" w:rsidRPr="00552365" w:rsidRDefault="00C26174" w:rsidP="00C26174">
            <w:pPr>
              <w:pStyle w:val="ListParagraph"/>
              <w:numPr>
                <w:ilvl w:val="0"/>
                <w:numId w:val="16"/>
              </w:numPr>
              <w:rPr>
                <w:rFonts w:ascii="Open Sans" w:hAnsi="Open Sans" w:cs="Open Sans"/>
                <w:color w:val="0563C1"/>
                <w:sz w:val="22"/>
                <w:szCs w:val="22"/>
                <w:u w:val="single"/>
              </w:rPr>
            </w:pPr>
            <w:hyperlink r:id="rId195" w:history="1">
              <w:r w:rsidRPr="00552365">
                <w:rPr>
                  <w:rFonts w:ascii="Open Sans" w:hAnsi="Open Sans" w:cs="Open Sans"/>
                  <w:color w:val="0563C1" w:themeColor="hyperlink"/>
                  <w:sz w:val="22"/>
                  <w:szCs w:val="22"/>
                  <w:u w:val="single"/>
                </w:rPr>
                <w:t>NICE: Stroke Rehabilitation in adults</w:t>
              </w:r>
            </w:hyperlink>
          </w:p>
          <w:p w14:paraId="7CE0A51F" w14:textId="2893751F" w:rsidR="00C26174" w:rsidRPr="00552365" w:rsidRDefault="00C26174" w:rsidP="00C26174">
            <w:pPr>
              <w:pStyle w:val="ListParagraph"/>
              <w:numPr>
                <w:ilvl w:val="0"/>
                <w:numId w:val="16"/>
              </w:numPr>
              <w:rPr>
                <w:rFonts w:ascii="Open Sans" w:hAnsi="Open Sans" w:cs="Open Sans"/>
                <w:color w:val="0563C1"/>
                <w:sz w:val="22"/>
                <w:szCs w:val="22"/>
                <w:u w:val="single"/>
              </w:rPr>
            </w:pPr>
            <w:hyperlink r:id="rId196" w:history="1">
              <w:r w:rsidRPr="00552365">
                <w:rPr>
                  <w:rFonts w:ascii="Open Sans" w:hAnsi="Open Sans" w:cs="Open Sans"/>
                  <w:color w:val="0563C1" w:themeColor="hyperlink"/>
                  <w:sz w:val="22"/>
                  <w:szCs w:val="22"/>
                  <w:u w:val="single"/>
                </w:rPr>
                <w:t>DoE: What Works: Interventions for children and young people with speech, language and communication needs.</w:t>
              </w:r>
            </w:hyperlink>
          </w:p>
        </w:tc>
      </w:tr>
    </w:tbl>
    <w:p w14:paraId="13627EF1" w14:textId="70B45818" w:rsidR="0D52A91D" w:rsidRPr="00F24BA5" w:rsidRDefault="00EB7ABF" w:rsidP="006808F0">
      <w:pPr>
        <w:pStyle w:val="Heading2"/>
      </w:pPr>
      <w:r>
        <w:t xml:space="preserve">6.14 </w:t>
      </w:r>
      <w:r w:rsidR="0D52A91D">
        <w:t>HCPC standard of proficiency 14</w:t>
      </w:r>
    </w:p>
    <w:p w14:paraId="13BC3F22" w14:textId="51E9E2BC" w:rsidR="0D52A91D" w:rsidRPr="001D1D0A" w:rsidRDefault="0D52A91D" w:rsidP="277E0ED6">
      <w:pPr>
        <w:rPr>
          <w:rFonts w:ascii="Open Sans" w:hAnsi="Open Sans" w:cs="Open Sans"/>
          <w:b/>
          <w:bCs/>
          <w:sz w:val="22"/>
          <w:szCs w:val="22"/>
        </w:rPr>
      </w:pPr>
      <w:r w:rsidRPr="001D1D0A">
        <w:rPr>
          <w:rFonts w:ascii="Open Sans" w:hAnsi="Open Sans" w:cs="Open Sans"/>
          <w:b/>
          <w:bCs/>
          <w:sz w:val="22"/>
          <w:szCs w:val="22"/>
        </w:rPr>
        <w:t>Establish and maintain a safe practice environment</w:t>
      </w:r>
    </w:p>
    <w:p w14:paraId="7890AFA1" w14:textId="23759B4F" w:rsidR="0D52A91D" w:rsidRPr="001D1D0A" w:rsidRDefault="0D52A91D">
      <w:pPr>
        <w:rPr>
          <w:rFonts w:ascii="Open Sans" w:hAnsi="Open Sans" w:cs="Open Sans"/>
          <w:sz w:val="22"/>
          <w:szCs w:val="22"/>
        </w:rPr>
      </w:pPr>
      <w:r w:rsidRPr="001D1D0A">
        <w:rPr>
          <w:rFonts w:ascii="Open Sans" w:hAnsi="Open Sans" w:cs="Open Sans"/>
          <w:i/>
          <w:iCs/>
          <w:sz w:val="22"/>
          <w:szCs w:val="22"/>
        </w:rPr>
        <w:t>Overview of standard:</w:t>
      </w:r>
      <w:r w:rsidRPr="001D1D0A">
        <w:rPr>
          <w:rFonts w:ascii="Open Sans" w:hAnsi="Open Sans" w:cs="Open Sans"/>
          <w:b/>
          <w:bCs/>
          <w:sz w:val="22"/>
          <w:szCs w:val="22"/>
        </w:rPr>
        <w:t xml:space="preserve"> </w:t>
      </w:r>
      <w:r w:rsidRPr="001D1D0A">
        <w:rPr>
          <w:rFonts w:ascii="Open Sans" w:hAnsi="Open Sans" w:cs="Open Sans"/>
          <w:sz w:val="22"/>
          <w:szCs w:val="22"/>
        </w:rPr>
        <w:t>SLTs must establish and maintain a safe practice environment by understanding and adhering to health and safety legislation, identifying and managing risks, implementing effective hazard control measures and upholding strict infection prevention protocols. This ensures the safety and wellbeing of both service users and practitioners in all clinical and professional settings.</w:t>
      </w:r>
    </w:p>
    <w:tbl>
      <w:tblPr>
        <w:tblStyle w:val="TableGrid15"/>
        <w:tblW w:w="5000" w:type="pct"/>
        <w:tblLook w:val="04A0" w:firstRow="1" w:lastRow="0" w:firstColumn="1" w:lastColumn="0" w:noHBand="0" w:noVBand="1"/>
      </w:tblPr>
      <w:tblGrid>
        <w:gridCol w:w="1702"/>
        <w:gridCol w:w="1702"/>
        <w:gridCol w:w="2786"/>
        <w:gridCol w:w="2826"/>
      </w:tblGrid>
      <w:tr w:rsidR="004A50C6" w:rsidRPr="001D1D0A" w14:paraId="2CCC6584" w14:textId="77777777" w:rsidTr="277E0ED6">
        <w:tc>
          <w:tcPr>
            <w:tcW w:w="944" w:type="pct"/>
          </w:tcPr>
          <w:p w14:paraId="7C5C1D88" w14:textId="77777777" w:rsidR="004A50C6" w:rsidRPr="001D1D0A" w:rsidRDefault="004A50C6" w:rsidP="004A50C6">
            <w:pPr>
              <w:rPr>
                <w:rFonts w:ascii="Open Sans" w:hAnsi="Open Sans" w:cs="Open Sans"/>
                <w:sz w:val="22"/>
                <w:szCs w:val="22"/>
              </w:rPr>
            </w:pPr>
            <w:r w:rsidRPr="001D1D0A">
              <w:rPr>
                <w:rFonts w:ascii="Open Sans" w:hAnsi="Open Sans" w:cs="Open Sans"/>
                <w:sz w:val="22"/>
                <w:szCs w:val="22"/>
              </w:rPr>
              <w:t>HCPC guidance</w:t>
            </w:r>
          </w:p>
        </w:tc>
        <w:tc>
          <w:tcPr>
            <w:tcW w:w="944" w:type="pct"/>
          </w:tcPr>
          <w:p w14:paraId="74E5D4CD" w14:textId="77777777" w:rsidR="004A50C6" w:rsidRPr="001D1D0A" w:rsidRDefault="004A50C6" w:rsidP="004A50C6">
            <w:pPr>
              <w:rPr>
                <w:rFonts w:ascii="Open Sans" w:hAnsi="Open Sans" w:cs="Open Sans"/>
                <w:sz w:val="22"/>
                <w:szCs w:val="22"/>
              </w:rPr>
            </w:pPr>
            <w:r w:rsidRPr="001D1D0A">
              <w:rPr>
                <w:rFonts w:ascii="Open Sans" w:hAnsi="Open Sans" w:cs="Open Sans"/>
                <w:sz w:val="22"/>
                <w:szCs w:val="22"/>
              </w:rPr>
              <w:t>RCSLT guidance</w:t>
            </w:r>
          </w:p>
        </w:tc>
        <w:tc>
          <w:tcPr>
            <w:tcW w:w="1545" w:type="pct"/>
          </w:tcPr>
          <w:p w14:paraId="3021B9FB" w14:textId="77777777" w:rsidR="004A50C6" w:rsidRPr="001D1D0A" w:rsidRDefault="004A50C6" w:rsidP="004A50C6">
            <w:pPr>
              <w:rPr>
                <w:rFonts w:ascii="Open Sans" w:hAnsi="Open Sans" w:cs="Open Sans"/>
                <w:sz w:val="22"/>
                <w:szCs w:val="22"/>
              </w:rPr>
            </w:pPr>
            <w:r w:rsidRPr="001D1D0A">
              <w:rPr>
                <w:rFonts w:ascii="Open Sans" w:hAnsi="Open Sans" w:cs="Open Sans"/>
                <w:sz w:val="22"/>
                <w:szCs w:val="22"/>
              </w:rPr>
              <w:t>RCSLT professional development scenario</w:t>
            </w:r>
          </w:p>
        </w:tc>
        <w:tc>
          <w:tcPr>
            <w:tcW w:w="1567" w:type="pct"/>
          </w:tcPr>
          <w:p w14:paraId="18E88F41" w14:textId="77777777" w:rsidR="004A50C6" w:rsidRPr="001D1D0A" w:rsidRDefault="004A50C6" w:rsidP="004A50C6">
            <w:pPr>
              <w:rPr>
                <w:rFonts w:ascii="Open Sans" w:hAnsi="Open Sans" w:cs="Open Sans"/>
                <w:sz w:val="22"/>
                <w:szCs w:val="22"/>
              </w:rPr>
            </w:pPr>
            <w:r w:rsidRPr="001D1D0A">
              <w:rPr>
                <w:rFonts w:ascii="Open Sans" w:hAnsi="Open Sans" w:cs="Open Sans"/>
                <w:sz w:val="22"/>
                <w:szCs w:val="22"/>
              </w:rPr>
              <w:t>Other external guidance</w:t>
            </w:r>
          </w:p>
        </w:tc>
      </w:tr>
      <w:tr w:rsidR="004A50C6" w:rsidRPr="001D1D0A" w14:paraId="0FE608F1" w14:textId="77777777" w:rsidTr="277E0ED6">
        <w:tc>
          <w:tcPr>
            <w:tcW w:w="944" w:type="pct"/>
          </w:tcPr>
          <w:p w14:paraId="385F3592" w14:textId="77777777" w:rsidR="004A50C6" w:rsidRPr="001D1D0A" w:rsidRDefault="004A50C6" w:rsidP="004A50C6">
            <w:pPr>
              <w:pStyle w:val="ListParagraph"/>
              <w:numPr>
                <w:ilvl w:val="0"/>
                <w:numId w:val="26"/>
              </w:numPr>
              <w:rPr>
                <w:rFonts w:ascii="Open Sans" w:hAnsi="Open Sans" w:cs="Open Sans"/>
                <w:sz w:val="22"/>
                <w:szCs w:val="22"/>
              </w:rPr>
            </w:pPr>
            <w:hyperlink r:id="rId197" w:history="1">
              <w:r w:rsidRPr="001D1D0A">
                <w:rPr>
                  <w:rFonts w:ascii="Open Sans" w:hAnsi="Open Sans" w:cs="Open Sans"/>
                  <w:color w:val="0563C1" w:themeColor="hyperlink"/>
                  <w:sz w:val="22"/>
                  <w:szCs w:val="22"/>
                  <w:u w:val="single"/>
                </w:rPr>
                <w:t>Raising concerns, openness and honesty</w:t>
              </w:r>
            </w:hyperlink>
            <w:r w:rsidRPr="001D1D0A">
              <w:rPr>
                <w:rFonts w:ascii="Open Sans" w:hAnsi="Open Sans" w:cs="Open Sans"/>
                <w:sz w:val="22"/>
                <w:szCs w:val="22"/>
              </w:rPr>
              <w:t xml:space="preserve"> </w:t>
            </w:r>
          </w:p>
        </w:tc>
        <w:tc>
          <w:tcPr>
            <w:tcW w:w="944" w:type="pct"/>
          </w:tcPr>
          <w:p w14:paraId="3796F9DB" w14:textId="77777777" w:rsidR="004A50C6" w:rsidRPr="001D1D0A" w:rsidRDefault="004A50C6" w:rsidP="004A50C6">
            <w:pPr>
              <w:pStyle w:val="ListParagraph"/>
              <w:numPr>
                <w:ilvl w:val="0"/>
                <w:numId w:val="26"/>
              </w:numPr>
              <w:rPr>
                <w:rFonts w:ascii="Open Sans" w:hAnsi="Open Sans" w:cs="Open Sans"/>
                <w:sz w:val="22"/>
                <w:szCs w:val="22"/>
              </w:rPr>
            </w:pPr>
            <w:hyperlink r:id="rId198" w:history="1">
              <w:r w:rsidRPr="001D1D0A">
                <w:rPr>
                  <w:rFonts w:ascii="Open Sans" w:hAnsi="Open Sans" w:cs="Open Sans"/>
                  <w:color w:val="0563C1" w:themeColor="hyperlink"/>
                  <w:sz w:val="22"/>
                  <w:szCs w:val="22"/>
                  <w:u w:val="single"/>
                </w:rPr>
                <w:t>Covid 19</w:t>
              </w:r>
            </w:hyperlink>
          </w:p>
          <w:p w14:paraId="35FC1BE7" w14:textId="77777777" w:rsidR="004A50C6" w:rsidRPr="001D1D0A" w:rsidRDefault="004A50C6" w:rsidP="004A50C6">
            <w:pPr>
              <w:pStyle w:val="ListParagraph"/>
              <w:numPr>
                <w:ilvl w:val="0"/>
                <w:numId w:val="26"/>
              </w:numPr>
              <w:rPr>
                <w:rFonts w:ascii="Open Sans" w:hAnsi="Open Sans" w:cs="Open Sans"/>
                <w:sz w:val="22"/>
                <w:szCs w:val="22"/>
              </w:rPr>
            </w:pPr>
            <w:hyperlink r:id="rId199" w:history="1">
              <w:r w:rsidRPr="001D1D0A">
                <w:rPr>
                  <w:rFonts w:ascii="Open Sans" w:hAnsi="Open Sans" w:cs="Open Sans"/>
                  <w:color w:val="0563C1" w:themeColor="hyperlink"/>
                  <w:sz w:val="22"/>
                  <w:szCs w:val="22"/>
                  <w:u w:val="single"/>
                </w:rPr>
                <w:t>Managing risk</w:t>
              </w:r>
            </w:hyperlink>
            <w:r w:rsidRPr="001D1D0A">
              <w:rPr>
                <w:rFonts w:ascii="Open Sans" w:hAnsi="Open Sans" w:cs="Open Sans"/>
                <w:color w:val="0563C1" w:themeColor="hyperlink"/>
                <w:sz w:val="22"/>
                <w:szCs w:val="22"/>
                <w:u w:val="single"/>
              </w:rPr>
              <w:t xml:space="preserve"> </w:t>
            </w:r>
          </w:p>
        </w:tc>
        <w:tc>
          <w:tcPr>
            <w:tcW w:w="1545" w:type="pct"/>
          </w:tcPr>
          <w:p w14:paraId="23C7427D" w14:textId="77777777" w:rsidR="004A50C6" w:rsidRPr="001D1D0A" w:rsidRDefault="004A50C6" w:rsidP="004A50C6">
            <w:pPr>
              <w:pStyle w:val="ListParagraph"/>
              <w:numPr>
                <w:ilvl w:val="0"/>
                <w:numId w:val="26"/>
              </w:numPr>
              <w:rPr>
                <w:rFonts w:ascii="Open Sans" w:hAnsi="Open Sans" w:cs="Open Sans"/>
                <w:color w:val="467886"/>
                <w:sz w:val="22"/>
                <w:szCs w:val="22"/>
                <w:u w:val="single"/>
              </w:rPr>
            </w:pPr>
            <w:hyperlink r:id="rId200" w:anchor="/" w:history="1">
              <w:r w:rsidRPr="001D1D0A">
                <w:rPr>
                  <w:rFonts w:ascii="Open Sans" w:hAnsi="Open Sans" w:cs="Open Sans"/>
                  <w:color w:val="0563C1" w:themeColor="hyperlink"/>
                  <w:sz w:val="22"/>
                  <w:szCs w:val="22"/>
                  <w:u w:val="single"/>
                </w:rPr>
                <w:t>Infection control</w:t>
              </w:r>
            </w:hyperlink>
          </w:p>
          <w:p w14:paraId="2E4E7985" w14:textId="77777777" w:rsidR="004A50C6" w:rsidRPr="001D1D0A" w:rsidRDefault="004A50C6" w:rsidP="004A50C6">
            <w:pPr>
              <w:pStyle w:val="ListParagraph"/>
              <w:numPr>
                <w:ilvl w:val="0"/>
                <w:numId w:val="26"/>
              </w:numPr>
              <w:rPr>
                <w:rFonts w:ascii="Open Sans" w:hAnsi="Open Sans" w:cs="Open Sans"/>
                <w:color w:val="467886"/>
                <w:sz w:val="22"/>
                <w:szCs w:val="22"/>
                <w:u w:val="single"/>
              </w:rPr>
            </w:pPr>
            <w:hyperlink r:id="rId201" w:anchor="/" w:history="1">
              <w:r w:rsidRPr="001D1D0A">
                <w:rPr>
                  <w:rFonts w:ascii="Open Sans" w:hAnsi="Open Sans" w:cs="Open Sans"/>
                  <w:color w:val="0563C1" w:themeColor="hyperlink"/>
                  <w:sz w:val="22"/>
                  <w:szCs w:val="22"/>
                  <w:u w:val="single"/>
                </w:rPr>
                <w:t>Threats of harm</w:t>
              </w:r>
            </w:hyperlink>
          </w:p>
          <w:p w14:paraId="1398C16E" w14:textId="77777777" w:rsidR="004A50C6" w:rsidRPr="001D1D0A" w:rsidRDefault="004A50C6" w:rsidP="004A50C6">
            <w:pPr>
              <w:pStyle w:val="ListParagraph"/>
              <w:numPr>
                <w:ilvl w:val="0"/>
                <w:numId w:val="26"/>
              </w:numPr>
              <w:rPr>
                <w:rFonts w:ascii="Open Sans" w:hAnsi="Open Sans" w:cs="Open Sans"/>
                <w:color w:val="467886"/>
                <w:sz w:val="22"/>
                <w:szCs w:val="22"/>
                <w:u w:val="single"/>
              </w:rPr>
            </w:pPr>
            <w:hyperlink r:id="rId202" w:anchor="/" w:history="1">
              <w:r w:rsidRPr="001D1D0A">
                <w:rPr>
                  <w:rFonts w:ascii="Open Sans" w:hAnsi="Open Sans" w:cs="Open Sans"/>
                  <w:color w:val="0563C1" w:themeColor="hyperlink"/>
                  <w:sz w:val="22"/>
                  <w:szCs w:val="22"/>
                  <w:u w:val="single"/>
                </w:rPr>
                <w:t>Serious clinical incident</w:t>
              </w:r>
            </w:hyperlink>
          </w:p>
        </w:tc>
        <w:tc>
          <w:tcPr>
            <w:tcW w:w="1567" w:type="pct"/>
          </w:tcPr>
          <w:p w14:paraId="664151D4" w14:textId="77777777" w:rsidR="004A50C6" w:rsidRPr="001D1D0A" w:rsidRDefault="004A50C6" w:rsidP="004A50C6">
            <w:pPr>
              <w:pStyle w:val="ListParagraph"/>
              <w:numPr>
                <w:ilvl w:val="0"/>
                <w:numId w:val="26"/>
              </w:numPr>
              <w:rPr>
                <w:rFonts w:ascii="Open Sans" w:hAnsi="Open Sans" w:cs="Open Sans"/>
                <w:bCs/>
                <w:sz w:val="22"/>
                <w:szCs w:val="22"/>
              </w:rPr>
            </w:pPr>
            <w:hyperlink r:id="rId203" w:history="1">
              <w:r w:rsidRPr="001D1D0A">
                <w:rPr>
                  <w:rFonts w:ascii="Open Sans" w:hAnsi="Open Sans" w:cs="Open Sans"/>
                  <w:bCs/>
                  <w:color w:val="0563C1" w:themeColor="hyperlink"/>
                  <w:sz w:val="22"/>
                  <w:szCs w:val="22"/>
                  <w:u w:val="single"/>
                </w:rPr>
                <w:t>NHS England: National infection prevention and control</w:t>
              </w:r>
            </w:hyperlink>
          </w:p>
          <w:p w14:paraId="485A7E6D" w14:textId="63659D4C" w:rsidR="004A50C6" w:rsidRPr="001D1D0A" w:rsidRDefault="5F0146E7" w:rsidP="40ED1B5D">
            <w:pPr>
              <w:pStyle w:val="ListParagraph"/>
              <w:numPr>
                <w:ilvl w:val="0"/>
                <w:numId w:val="26"/>
              </w:numPr>
              <w:rPr>
                <w:rFonts w:ascii="Open Sans" w:hAnsi="Open Sans" w:cs="Open Sans"/>
                <w:color w:val="0563C1"/>
                <w:sz w:val="22"/>
                <w:szCs w:val="22"/>
                <w:u w:val="single"/>
              </w:rPr>
            </w:pPr>
            <w:hyperlink r:id="rId204">
              <w:r w:rsidRPr="001D1D0A">
                <w:rPr>
                  <w:rFonts w:ascii="Open Sans" w:hAnsi="Open Sans" w:cs="Open Sans"/>
                  <w:color w:val="0563C1"/>
                  <w:sz w:val="22"/>
                  <w:szCs w:val="22"/>
                  <w:u w:val="single"/>
                </w:rPr>
                <w:t>Gov UK Health and Social Care Act 2008</w:t>
              </w:r>
            </w:hyperlink>
          </w:p>
          <w:p w14:paraId="18EABBB2" w14:textId="7F1AEA07" w:rsidR="004A50C6" w:rsidRPr="001D1D0A" w:rsidRDefault="70D84CA1" w:rsidP="277E0ED6">
            <w:pPr>
              <w:pStyle w:val="ListParagraph"/>
              <w:numPr>
                <w:ilvl w:val="0"/>
                <w:numId w:val="26"/>
              </w:numPr>
              <w:rPr>
                <w:rFonts w:ascii="Open Sans" w:hAnsi="Open Sans" w:cs="Open Sans"/>
                <w:color w:val="000000" w:themeColor="text1"/>
                <w:sz w:val="22"/>
                <w:szCs w:val="22"/>
              </w:rPr>
            </w:pPr>
            <w:r w:rsidRPr="001D1D0A">
              <w:rPr>
                <w:rFonts w:ascii="Open Sans" w:hAnsi="Open Sans" w:cs="Open Sans"/>
                <w:color w:val="000000" w:themeColor="text1"/>
                <w:sz w:val="22"/>
                <w:szCs w:val="22"/>
              </w:rPr>
              <w:t>Local Policies in relation to Infection Prevention and Control, Moving and Handling.</w:t>
            </w:r>
          </w:p>
          <w:p w14:paraId="72ED2D0C" w14:textId="3BEF3318" w:rsidR="004A50C6" w:rsidRPr="001D1D0A" w:rsidRDefault="70D84CA1" w:rsidP="277E0ED6">
            <w:pPr>
              <w:pStyle w:val="ListParagraph"/>
              <w:numPr>
                <w:ilvl w:val="0"/>
                <w:numId w:val="26"/>
              </w:numPr>
              <w:rPr>
                <w:rFonts w:ascii="Open Sans" w:hAnsi="Open Sans" w:cs="Open Sans"/>
                <w:color w:val="000000" w:themeColor="text1"/>
                <w:sz w:val="22"/>
                <w:szCs w:val="22"/>
              </w:rPr>
            </w:pPr>
            <w:r w:rsidRPr="001D1D0A">
              <w:rPr>
                <w:rFonts w:ascii="Open Sans" w:hAnsi="Open Sans" w:cs="Open Sans"/>
                <w:color w:val="000000" w:themeColor="text1"/>
                <w:sz w:val="22"/>
                <w:szCs w:val="22"/>
              </w:rPr>
              <w:t xml:space="preserve">Local Policies for clinical </w:t>
            </w:r>
            <w:r w:rsidR="5A663D9D" w:rsidRPr="001D1D0A">
              <w:rPr>
                <w:rFonts w:ascii="Open Sans" w:hAnsi="Open Sans" w:cs="Open Sans"/>
                <w:color w:val="000000" w:themeColor="text1"/>
                <w:sz w:val="22"/>
                <w:szCs w:val="22"/>
              </w:rPr>
              <w:t>governance related</w:t>
            </w:r>
            <w:r w:rsidRPr="001D1D0A">
              <w:rPr>
                <w:rFonts w:ascii="Open Sans" w:hAnsi="Open Sans" w:cs="Open Sans"/>
                <w:color w:val="000000" w:themeColor="text1"/>
                <w:sz w:val="22"/>
                <w:szCs w:val="22"/>
              </w:rPr>
              <w:t xml:space="preserve"> to incident reporting, health and safety and whistleblowing.</w:t>
            </w:r>
          </w:p>
        </w:tc>
      </w:tr>
    </w:tbl>
    <w:p w14:paraId="262C3DFF" w14:textId="52A54B6D" w:rsidR="6480DA3E" w:rsidRPr="001D1D0A" w:rsidRDefault="00EB7ABF" w:rsidP="006808F0">
      <w:pPr>
        <w:pStyle w:val="Heading2"/>
        <w:rPr>
          <w:rFonts w:ascii="Open Sans" w:hAnsi="Open Sans" w:cs="Open Sans"/>
        </w:rPr>
      </w:pPr>
      <w:r w:rsidRPr="001D1D0A">
        <w:rPr>
          <w:rFonts w:ascii="Open Sans" w:hAnsi="Open Sans" w:cs="Open Sans"/>
        </w:rPr>
        <w:lastRenderedPageBreak/>
        <w:t xml:space="preserve">6.15 </w:t>
      </w:r>
      <w:r w:rsidR="6480DA3E" w:rsidRPr="001D1D0A">
        <w:rPr>
          <w:rFonts w:ascii="Open Sans" w:hAnsi="Open Sans" w:cs="Open Sans"/>
        </w:rPr>
        <w:t>HCPC standard of proficiency 15</w:t>
      </w:r>
    </w:p>
    <w:p w14:paraId="19EDBC78" w14:textId="5A6D2550" w:rsidR="6480DA3E" w:rsidRPr="001D1D0A" w:rsidRDefault="6480DA3E" w:rsidP="277E0ED6">
      <w:pPr>
        <w:rPr>
          <w:rFonts w:ascii="Open Sans" w:hAnsi="Open Sans" w:cs="Open Sans"/>
          <w:b/>
          <w:bCs/>
          <w:sz w:val="22"/>
          <w:szCs w:val="22"/>
        </w:rPr>
      </w:pPr>
      <w:r w:rsidRPr="001D1D0A">
        <w:rPr>
          <w:rFonts w:ascii="Open Sans" w:hAnsi="Open Sans" w:cs="Open Sans"/>
          <w:b/>
          <w:bCs/>
          <w:sz w:val="22"/>
          <w:szCs w:val="22"/>
        </w:rPr>
        <w:t>Promote health and prevent ill health</w:t>
      </w:r>
    </w:p>
    <w:p w14:paraId="7211710B" w14:textId="76D62DAC" w:rsidR="277E0ED6" w:rsidRPr="001D1D0A" w:rsidRDefault="6480DA3E" w:rsidP="277E0ED6">
      <w:pPr>
        <w:rPr>
          <w:rFonts w:ascii="Open Sans" w:hAnsi="Open Sans" w:cs="Open Sans"/>
          <w:sz w:val="22"/>
          <w:szCs w:val="22"/>
        </w:rPr>
      </w:pPr>
      <w:r w:rsidRPr="001D1D0A">
        <w:rPr>
          <w:rFonts w:ascii="Open Sans" w:hAnsi="Open Sans" w:cs="Open Sans"/>
          <w:i/>
          <w:iCs/>
          <w:sz w:val="22"/>
          <w:szCs w:val="22"/>
        </w:rPr>
        <w:t>Overview of standard:</w:t>
      </w:r>
      <w:r w:rsidRPr="001D1D0A">
        <w:rPr>
          <w:rFonts w:ascii="Open Sans" w:hAnsi="Open Sans" w:cs="Open Sans"/>
          <w:b/>
          <w:bCs/>
          <w:sz w:val="22"/>
          <w:szCs w:val="22"/>
        </w:rPr>
        <w:t xml:space="preserve"> </w:t>
      </w:r>
      <w:r w:rsidRPr="001D1D0A">
        <w:rPr>
          <w:rFonts w:ascii="Open Sans" w:hAnsi="Open Sans" w:cs="Open Sans"/>
          <w:sz w:val="22"/>
          <w:szCs w:val="22"/>
        </w:rPr>
        <w:t>SLTs can promote health and prevent ill health by providing early intervention, education, and preventative strategies to support communication and swallowing needs, reducing the risk of long-term complications. They can also collaborate with other healthcare professionals, families, and educators to raise awareness of speech, language, and swallowing disorders, ensuring timely access to support and promoting overall wellbeing.</w:t>
      </w:r>
    </w:p>
    <w:tbl>
      <w:tblPr>
        <w:tblStyle w:val="TableGrid15"/>
        <w:tblW w:w="5000" w:type="pct"/>
        <w:tblLook w:val="04A0" w:firstRow="1" w:lastRow="0" w:firstColumn="1" w:lastColumn="0" w:noHBand="0" w:noVBand="1"/>
      </w:tblPr>
      <w:tblGrid>
        <w:gridCol w:w="1648"/>
        <w:gridCol w:w="1863"/>
        <w:gridCol w:w="2732"/>
        <w:gridCol w:w="2773"/>
      </w:tblGrid>
      <w:tr w:rsidR="00F701CE" w:rsidRPr="001D1D0A" w14:paraId="7FAD7A47" w14:textId="77777777" w:rsidTr="006C5A19">
        <w:tc>
          <w:tcPr>
            <w:tcW w:w="914" w:type="pct"/>
          </w:tcPr>
          <w:p w14:paraId="3A731EC5" w14:textId="77777777" w:rsidR="00F701CE" w:rsidRPr="001D1D0A" w:rsidRDefault="00F701CE" w:rsidP="00F701CE">
            <w:pPr>
              <w:rPr>
                <w:rFonts w:ascii="Open Sans" w:hAnsi="Open Sans" w:cs="Open Sans"/>
                <w:sz w:val="22"/>
                <w:szCs w:val="22"/>
              </w:rPr>
            </w:pPr>
            <w:r w:rsidRPr="001D1D0A">
              <w:rPr>
                <w:rFonts w:ascii="Open Sans" w:hAnsi="Open Sans" w:cs="Open Sans"/>
                <w:sz w:val="22"/>
                <w:szCs w:val="22"/>
              </w:rPr>
              <w:t>HCPC guidance</w:t>
            </w:r>
          </w:p>
        </w:tc>
        <w:tc>
          <w:tcPr>
            <w:tcW w:w="1033" w:type="pct"/>
          </w:tcPr>
          <w:p w14:paraId="6D7046C0" w14:textId="77777777" w:rsidR="00F701CE" w:rsidRPr="001D1D0A" w:rsidRDefault="00F701CE" w:rsidP="00F701CE">
            <w:pPr>
              <w:rPr>
                <w:rFonts w:ascii="Open Sans" w:hAnsi="Open Sans" w:cs="Open Sans"/>
                <w:sz w:val="22"/>
                <w:szCs w:val="22"/>
              </w:rPr>
            </w:pPr>
            <w:r w:rsidRPr="001D1D0A">
              <w:rPr>
                <w:rFonts w:ascii="Open Sans" w:hAnsi="Open Sans" w:cs="Open Sans"/>
                <w:sz w:val="22"/>
                <w:szCs w:val="22"/>
              </w:rPr>
              <w:t>RCSLT guidance</w:t>
            </w:r>
          </w:p>
        </w:tc>
        <w:tc>
          <w:tcPr>
            <w:tcW w:w="1515" w:type="pct"/>
          </w:tcPr>
          <w:p w14:paraId="07573621" w14:textId="77777777" w:rsidR="00F701CE" w:rsidRPr="001D1D0A" w:rsidRDefault="00F701CE" w:rsidP="00F701CE">
            <w:pPr>
              <w:rPr>
                <w:rFonts w:ascii="Open Sans" w:hAnsi="Open Sans" w:cs="Open Sans"/>
                <w:sz w:val="22"/>
                <w:szCs w:val="22"/>
              </w:rPr>
            </w:pPr>
            <w:r w:rsidRPr="001D1D0A">
              <w:rPr>
                <w:rFonts w:ascii="Open Sans" w:hAnsi="Open Sans" w:cs="Open Sans"/>
                <w:sz w:val="22"/>
                <w:szCs w:val="22"/>
              </w:rPr>
              <w:t>RCSLT professional development scenario</w:t>
            </w:r>
          </w:p>
        </w:tc>
        <w:tc>
          <w:tcPr>
            <w:tcW w:w="1538" w:type="pct"/>
          </w:tcPr>
          <w:p w14:paraId="37C44590" w14:textId="77777777" w:rsidR="00F701CE" w:rsidRPr="001D1D0A" w:rsidRDefault="00F701CE" w:rsidP="00F701CE">
            <w:pPr>
              <w:rPr>
                <w:rFonts w:ascii="Open Sans" w:hAnsi="Open Sans" w:cs="Open Sans"/>
                <w:sz w:val="22"/>
                <w:szCs w:val="22"/>
              </w:rPr>
            </w:pPr>
            <w:r w:rsidRPr="001D1D0A">
              <w:rPr>
                <w:rFonts w:ascii="Open Sans" w:hAnsi="Open Sans" w:cs="Open Sans"/>
                <w:sz w:val="22"/>
                <w:szCs w:val="22"/>
              </w:rPr>
              <w:t>Other external guidance</w:t>
            </w:r>
          </w:p>
        </w:tc>
      </w:tr>
      <w:tr w:rsidR="00F701CE" w:rsidRPr="001D1D0A" w14:paraId="2AC8BEA2" w14:textId="77777777" w:rsidTr="006C5A19">
        <w:tc>
          <w:tcPr>
            <w:tcW w:w="914" w:type="pct"/>
          </w:tcPr>
          <w:p w14:paraId="3D38F53F" w14:textId="77777777" w:rsidR="00F701CE" w:rsidRPr="001D1D0A" w:rsidRDefault="00F701CE" w:rsidP="00F701CE">
            <w:pPr>
              <w:pStyle w:val="ListParagraph"/>
              <w:ind w:left="360"/>
              <w:rPr>
                <w:rFonts w:ascii="Open Sans" w:hAnsi="Open Sans" w:cs="Open Sans"/>
                <w:sz w:val="22"/>
                <w:szCs w:val="22"/>
              </w:rPr>
            </w:pPr>
          </w:p>
        </w:tc>
        <w:tc>
          <w:tcPr>
            <w:tcW w:w="1033" w:type="pct"/>
          </w:tcPr>
          <w:p w14:paraId="4D254AAD" w14:textId="77777777" w:rsidR="00F701CE" w:rsidRPr="001D1D0A" w:rsidRDefault="00F701CE" w:rsidP="00F701CE">
            <w:pPr>
              <w:pStyle w:val="ListParagraph"/>
              <w:numPr>
                <w:ilvl w:val="0"/>
                <w:numId w:val="27"/>
              </w:numPr>
              <w:rPr>
                <w:rFonts w:ascii="Open Sans" w:hAnsi="Open Sans" w:cs="Open Sans"/>
                <w:color w:val="0070C0"/>
                <w:sz w:val="22"/>
                <w:szCs w:val="22"/>
              </w:rPr>
            </w:pPr>
            <w:hyperlink r:id="rId205" w:history="1">
              <w:r w:rsidRPr="001D1D0A">
                <w:rPr>
                  <w:rFonts w:ascii="Open Sans" w:hAnsi="Open Sans" w:cs="Open Sans"/>
                  <w:color w:val="0070C0"/>
                  <w:sz w:val="22"/>
                  <w:szCs w:val="22"/>
                  <w:u w:val="single"/>
                </w:rPr>
                <w:t>Addressing health inequalities</w:t>
              </w:r>
            </w:hyperlink>
          </w:p>
          <w:p w14:paraId="2AAEB20E" w14:textId="77777777" w:rsidR="00F701CE" w:rsidRPr="001D1D0A" w:rsidRDefault="00F701CE" w:rsidP="00F701CE">
            <w:pPr>
              <w:pStyle w:val="ListParagraph"/>
              <w:numPr>
                <w:ilvl w:val="0"/>
                <w:numId w:val="27"/>
              </w:numPr>
              <w:rPr>
                <w:rFonts w:ascii="Open Sans" w:hAnsi="Open Sans" w:cs="Open Sans"/>
                <w:color w:val="0070C0"/>
                <w:sz w:val="22"/>
                <w:szCs w:val="22"/>
              </w:rPr>
            </w:pPr>
            <w:hyperlink r:id="rId206" w:history="1">
              <w:r w:rsidRPr="001D1D0A">
                <w:rPr>
                  <w:rFonts w:ascii="Open Sans" w:hAnsi="Open Sans" w:cs="Open Sans"/>
                  <w:color w:val="0070C0"/>
                  <w:sz w:val="22"/>
                  <w:szCs w:val="22"/>
                  <w:u w:val="single"/>
                </w:rPr>
                <w:t>Public health</w:t>
              </w:r>
            </w:hyperlink>
            <w:r w:rsidRPr="001D1D0A">
              <w:rPr>
                <w:rFonts w:ascii="Open Sans" w:hAnsi="Open Sans" w:cs="Open Sans"/>
                <w:color w:val="0070C0"/>
                <w:sz w:val="22"/>
                <w:szCs w:val="22"/>
              </w:rPr>
              <w:t xml:space="preserve"> </w:t>
            </w:r>
          </w:p>
          <w:p w14:paraId="0AF18972" w14:textId="77777777" w:rsidR="00F701CE" w:rsidRPr="001D1D0A" w:rsidRDefault="00F701CE" w:rsidP="00F701CE">
            <w:pPr>
              <w:pStyle w:val="ListParagraph"/>
              <w:numPr>
                <w:ilvl w:val="0"/>
                <w:numId w:val="27"/>
              </w:numPr>
              <w:rPr>
                <w:rFonts w:ascii="Open Sans" w:hAnsi="Open Sans" w:cs="Open Sans"/>
                <w:color w:val="0070C0"/>
                <w:sz w:val="22"/>
                <w:szCs w:val="22"/>
              </w:rPr>
            </w:pPr>
            <w:hyperlink r:id="rId207" w:history="1">
              <w:r w:rsidRPr="001D1D0A">
                <w:rPr>
                  <w:rFonts w:ascii="Open Sans" w:hAnsi="Open Sans" w:cs="Open Sans"/>
                  <w:color w:val="0070C0"/>
                  <w:sz w:val="22"/>
                  <w:szCs w:val="22"/>
                  <w:u w:val="single"/>
                </w:rPr>
                <w:t>Raising awareness</w:t>
              </w:r>
            </w:hyperlink>
            <w:r w:rsidRPr="001D1D0A">
              <w:rPr>
                <w:rFonts w:ascii="Open Sans" w:hAnsi="Open Sans" w:cs="Open Sans"/>
                <w:color w:val="0070C0"/>
                <w:sz w:val="22"/>
                <w:szCs w:val="22"/>
              </w:rPr>
              <w:t xml:space="preserve"> </w:t>
            </w:r>
          </w:p>
          <w:p w14:paraId="6F32A364" w14:textId="77777777" w:rsidR="00F701CE" w:rsidRPr="001D1D0A" w:rsidRDefault="00F701CE" w:rsidP="00F701CE">
            <w:pPr>
              <w:pStyle w:val="ListParagraph"/>
              <w:numPr>
                <w:ilvl w:val="0"/>
                <w:numId w:val="27"/>
              </w:numPr>
              <w:rPr>
                <w:rFonts w:ascii="Open Sans" w:hAnsi="Open Sans" w:cs="Open Sans"/>
                <w:color w:val="0070C0"/>
                <w:sz w:val="22"/>
                <w:szCs w:val="22"/>
              </w:rPr>
            </w:pPr>
            <w:hyperlink r:id="rId208" w:history="1">
              <w:r w:rsidRPr="001D1D0A">
                <w:rPr>
                  <w:rFonts w:ascii="Open Sans" w:hAnsi="Open Sans" w:cs="Open Sans"/>
                  <w:color w:val="0070C0"/>
                  <w:sz w:val="22"/>
                  <w:szCs w:val="22"/>
                  <w:u w:val="single"/>
                </w:rPr>
                <w:t xml:space="preserve">Local influencing </w:t>
              </w:r>
            </w:hyperlink>
            <w:r w:rsidRPr="001D1D0A">
              <w:rPr>
                <w:rFonts w:ascii="Open Sans" w:hAnsi="Open Sans" w:cs="Open Sans"/>
                <w:color w:val="0070C0"/>
                <w:sz w:val="22"/>
                <w:szCs w:val="22"/>
              </w:rPr>
              <w:t xml:space="preserve"> </w:t>
            </w:r>
          </w:p>
        </w:tc>
        <w:tc>
          <w:tcPr>
            <w:tcW w:w="1515" w:type="pct"/>
          </w:tcPr>
          <w:p w14:paraId="04B33063" w14:textId="77777777" w:rsidR="00F701CE" w:rsidRPr="001D1D0A" w:rsidRDefault="00F701CE" w:rsidP="00F701CE">
            <w:pPr>
              <w:rPr>
                <w:rFonts w:ascii="Open Sans" w:hAnsi="Open Sans" w:cs="Open Sans"/>
                <w:sz w:val="22"/>
                <w:szCs w:val="22"/>
              </w:rPr>
            </w:pPr>
          </w:p>
        </w:tc>
        <w:tc>
          <w:tcPr>
            <w:tcW w:w="1538" w:type="pct"/>
          </w:tcPr>
          <w:p w14:paraId="6953FF95" w14:textId="77777777" w:rsidR="00F701CE" w:rsidRPr="001D1D0A" w:rsidRDefault="00F701CE" w:rsidP="00F701CE">
            <w:pPr>
              <w:pStyle w:val="ListParagraph"/>
              <w:numPr>
                <w:ilvl w:val="0"/>
                <w:numId w:val="27"/>
              </w:numPr>
              <w:rPr>
                <w:rFonts w:ascii="Open Sans" w:hAnsi="Open Sans" w:cs="Open Sans"/>
                <w:bCs/>
                <w:color w:val="0070C0"/>
                <w:sz w:val="22"/>
                <w:szCs w:val="22"/>
              </w:rPr>
            </w:pPr>
            <w:hyperlink r:id="rId209" w:history="1">
              <w:r w:rsidRPr="001D1D0A">
                <w:rPr>
                  <w:rFonts w:ascii="Open Sans" w:hAnsi="Open Sans" w:cs="Open Sans"/>
                  <w:bCs/>
                  <w:color w:val="0070C0"/>
                  <w:sz w:val="22"/>
                  <w:szCs w:val="22"/>
                  <w:u w:val="single"/>
                </w:rPr>
                <w:t>Gov UK: Best start in speech, language and communication</w:t>
              </w:r>
            </w:hyperlink>
          </w:p>
          <w:p w14:paraId="5680EB1E" w14:textId="77777777" w:rsidR="00F701CE" w:rsidRPr="001D1D0A" w:rsidRDefault="00F701CE" w:rsidP="00F701CE">
            <w:pPr>
              <w:pStyle w:val="ListParagraph"/>
              <w:numPr>
                <w:ilvl w:val="0"/>
                <w:numId w:val="27"/>
              </w:numPr>
              <w:rPr>
                <w:rFonts w:ascii="Open Sans" w:hAnsi="Open Sans" w:cs="Open Sans"/>
                <w:bCs/>
                <w:color w:val="0070C0"/>
                <w:sz w:val="22"/>
                <w:szCs w:val="22"/>
              </w:rPr>
            </w:pPr>
            <w:hyperlink r:id="rId210" w:anchor=":~:text=Speech%20and%20language%20therapists%20(SLTs,to%20help%20them%20communicate%20better." w:history="1">
              <w:r w:rsidRPr="001D1D0A">
                <w:rPr>
                  <w:rFonts w:ascii="Open Sans" w:hAnsi="Open Sans" w:cs="Open Sans"/>
                  <w:bCs/>
                  <w:color w:val="0070C0"/>
                  <w:sz w:val="22"/>
                  <w:szCs w:val="22"/>
                  <w:u w:val="single"/>
                </w:rPr>
                <w:t>Royal Society for Public Health: Speech and Language Therapists</w:t>
              </w:r>
            </w:hyperlink>
          </w:p>
        </w:tc>
      </w:tr>
    </w:tbl>
    <w:p w14:paraId="6E3AA5E1" w14:textId="77777777" w:rsidR="001D1D0A" w:rsidRDefault="001D1D0A" w:rsidP="001D1D0A"/>
    <w:p w14:paraId="6F8328A2" w14:textId="1467D3F2" w:rsidR="006C5A19" w:rsidRPr="00F24BA5" w:rsidRDefault="2A61CC70" w:rsidP="31EED3DF">
      <w:pPr>
        <w:pStyle w:val="Heading1"/>
        <w:rPr>
          <w:rStyle w:val="Strong"/>
          <w:b w:val="0"/>
          <w:bCs w:val="0"/>
        </w:rPr>
      </w:pPr>
      <w:r>
        <w:lastRenderedPageBreak/>
        <w:t xml:space="preserve">7. </w:t>
      </w:r>
      <w:r w:rsidR="1630E411">
        <w:t>Reflection question</w:t>
      </w:r>
    </w:p>
    <w:p w14:paraId="15BAB9ED" w14:textId="77777777" w:rsidR="006C5A19" w:rsidRPr="007565F4" w:rsidRDefault="006C5A19" w:rsidP="006C5A19">
      <w:pPr>
        <w:rPr>
          <w:rFonts w:ascii="Open Sans" w:hAnsi="Open Sans" w:cs="Open Sans"/>
          <w:sz w:val="22"/>
          <w:szCs w:val="22"/>
        </w:rPr>
      </w:pPr>
      <w:r w:rsidRPr="007565F4">
        <w:rPr>
          <w:rFonts w:ascii="Open Sans" w:hAnsi="Open Sans" w:cs="Open Sans"/>
          <w:sz w:val="22"/>
          <w:szCs w:val="22"/>
        </w:rPr>
        <w:t>How do you ensure that your practice aligns with HCPC standards and RCSLT guidance? What do you do to demonstrate this alignment in day-to-day clinical decision-making or through continuing professional development (CPD)?</w:t>
      </w:r>
    </w:p>
    <w:p w14:paraId="377B824E" w14:textId="77777777" w:rsidR="006C5A19" w:rsidRPr="007565F4" w:rsidRDefault="006C5A19" w:rsidP="006C5A19">
      <w:pPr>
        <w:rPr>
          <w:rFonts w:ascii="Open Sans" w:hAnsi="Open Sans" w:cs="Open Sans"/>
          <w:sz w:val="22"/>
          <w:szCs w:val="22"/>
        </w:rPr>
      </w:pPr>
      <w:r w:rsidRPr="007565F4">
        <w:rPr>
          <w:rFonts w:ascii="Open Sans" w:hAnsi="Open Sans" w:cs="Open Sans"/>
          <w:sz w:val="22"/>
          <w:szCs w:val="22"/>
        </w:rPr>
        <w:t>What skills, tools or experience do you need to develop to meet these standards?</w:t>
      </w:r>
    </w:p>
    <w:p w14:paraId="1842AF93" w14:textId="77777777" w:rsidR="006C5A19" w:rsidRPr="007565F4" w:rsidRDefault="006C5A19" w:rsidP="006C5A19">
      <w:pPr>
        <w:rPr>
          <w:rFonts w:ascii="Open Sans" w:hAnsi="Open Sans" w:cs="Open Sans"/>
          <w:sz w:val="22"/>
          <w:szCs w:val="22"/>
        </w:rPr>
      </w:pPr>
      <w:r w:rsidRPr="007565F4">
        <w:rPr>
          <w:rFonts w:ascii="Open Sans" w:hAnsi="Open Sans" w:cs="Open Sans"/>
          <w:sz w:val="22"/>
          <w:szCs w:val="22"/>
        </w:rPr>
        <w:t>How can you evidence meeting the standards?</w:t>
      </w:r>
    </w:p>
    <w:p w14:paraId="32995043" w14:textId="72647508" w:rsidR="00FE21C9" w:rsidRPr="00F24BA5" w:rsidRDefault="00FE21C9" w:rsidP="6EAA8D0D">
      <w:pPr>
        <w:pStyle w:val="NormalWeb"/>
        <w:rPr>
          <w:rStyle w:val="Strong"/>
          <w:rFonts w:ascii="Open Sans" w:hAnsi="Open Sans" w:cs="Open Sans"/>
          <w:b w:val="0"/>
          <w:bCs w:val="0"/>
        </w:rPr>
      </w:pPr>
    </w:p>
    <w:sectPr w:rsidR="00FE21C9" w:rsidRPr="00F24BA5">
      <w:headerReference w:type="even" r:id="rId211"/>
      <w:headerReference w:type="default" r:id="rId212"/>
      <w:footerReference w:type="even" r:id="rId213"/>
      <w:footerReference w:type="default" r:id="rId214"/>
      <w:headerReference w:type="first" r:id="rId215"/>
      <w:footerReference w:type="first" r:id="rId2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C6B0C" w14:textId="77777777" w:rsidR="007F46F7" w:rsidRDefault="007F46F7" w:rsidP="00E71C35">
      <w:pPr>
        <w:spacing w:before="0" w:after="0"/>
      </w:pPr>
      <w:r>
        <w:separator/>
      </w:r>
    </w:p>
  </w:endnote>
  <w:endnote w:type="continuationSeparator" w:id="0">
    <w:p w14:paraId="3A947349" w14:textId="77777777" w:rsidR="007F46F7" w:rsidRDefault="007F46F7" w:rsidP="00E71C35">
      <w:pPr>
        <w:spacing w:before="0" w:after="0"/>
      </w:pPr>
      <w:r>
        <w:continuationSeparator/>
      </w:r>
    </w:p>
  </w:endnote>
  <w:endnote w:type="continuationNotice" w:id="1">
    <w:p w14:paraId="5BFFECD2" w14:textId="77777777" w:rsidR="007F46F7" w:rsidRDefault="007F46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Bold">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E2F3E" w14:textId="77777777" w:rsidR="00086B04" w:rsidRDefault="00086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958535"/>
      <w:docPartObj>
        <w:docPartGallery w:val="Page Numbers (Bottom of Page)"/>
        <w:docPartUnique/>
      </w:docPartObj>
    </w:sdtPr>
    <w:sdtEndPr>
      <w:rPr>
        <w:noProof/>
      </w:rPr>
    </w:sdtEndPr>
    <w:sdtContent>
      <w:p w14:paraId="58457B9E" w14:textId="4EC7BF99" w:rsidR="00E71C35" w:rsidRDefault="00E71C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42B059" w14:textId="77777777" w:rsidR="00E71C35" w:rsidRDefault="00E71C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E821C" w14:textId="77777777" w:rsidR="00086B04" w:rsidRDefault="00086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89E6D" w14:textId="77777777" w:rsidR="007F46F7" w:rsidRDefault="007F46F7" w:rsidP="00E71C35">
      <w:pPr>
        <w:spacing w:before="0" w:after="0"/>
      </w:pPr>
      <w:r>
        <w:separator/>
      </w:r>
    </w:p>
  </w:footnote>
  <w:footnote w:type="continuationSeparator" w:id="0">
    <w:p w14:paraId="3CFC484B" w14:textId="77777777" w:rsidR="007F46F7" w:rsidRDefault="007F46F7" w:rsidP="00E71C35">
      <w:pPr>
        <w:spacing w:before="0" w:after="0"/>
      </w:pPr>
      <w:r>
        <w:continuationSeparator/>
      </w:r>
    </w:p>
  </w:footnote>
  <w:footnote w:type="continuationNotice" w:id="1">
    <w:p w14:paraId="5FEA5282" w14:textId="77777777" w:rsidR="007F46F7" w:rsidRDefault="007F46F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84437" w14:textId="77777777" w:rsidR="00086B04" w:rsidRDefault="00086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0670B" w14:textId="69C190E5" w:rsidR="00FA1414" w:rsidRDefault="00000000" w:rsidP="001274B6">
    <w:pPr>
      <w:pStyle w:val="Header"/>
      <w:ind w:left="720"/>
      <w:jc w:val="right"/>
    </w:pPr>
    <w:sdt>
      <w:sdtPr>
        <w:id w:val="-2084521285"/>
        <w:docPartObj>
          <w:docPartGallery w:val="Watermarks"/>
          <w:docPartUnique/>
        </w:docPartObj>
      </w:sdtPr>
      <w:sdtContent>
        <w:r>
          <w:rPr>
            <w:noProof/>
          </w:rPr>
          <w:pict w14:anchorId="03555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96285">
      <w:rPr>
        <w:noProof/>
      </w:rPr>
      <mc:AlternateContent>
        <mc:Choice Requires="wps">
          <w:drawing>
            <wp:anchor distT="0" distB="0" distL="114300" distR="114300" simplePos="0" relativeHeight="251658240" behindDoc="0" locked="0" layoutInCell="1" allowOverlap="1" wp14:anchorId="52FA95FB" wp14:editId="72589120">
              <wp:simplePos x="0" y="0"/>
              <wp:positionH relativeFrom="column">
                <wp:posOffset>0</wp:posOffset>
              </wp:positionH>
              <wp:positionV relativeFrom="paragraph">
                <wp:posOffset>-635</wp:posOffset>
              </wp:positionV>
              <wp:extent cx="3725333" cy="582083"/>
              <wp:effectExtent l="0" t="0" r="0" b="0"/>
              <wp:wrapNone/>
              <wp:docPr id="286156329" name="Text Box 286156329"/>
              <wp:cNvGraphicFramePr/>
              <a:graphic xmlns:a="http://schemas.openxmlformats.org/drawingml/2006/main">
                <a:graphicData uri="http://schemas.microsoft.com/office/word/2010/wordprocessingShape">
                  <wps:wsp>
                    <wps:cNvSpPr txBox="1"/>
                    <wps:spPr>
                      <a:xfrm>
                        <a:off x="0" y="0"/>
                        <a:ext cx="3725333" cy="582083"/>
                      </a:xfrm>
                      <a:prstGeom prst="rect">
                        <a:avLst/>
                      </a:prstGeom>
                      <a:noFill/>
                      <a:ln w="6350">
                        <a:noFill/>
                      </a:ln>
                    </wps:spPr>
                    <wps:txbx>
                      <w:txbxContent>
                        <w:p w14:paraId="33A2D7B1" w14:textId="708512F2" w:rsidR="00596285" w:rsidRPr="001274B6" w:rsidRDefault="00596285" w:rsidP="00596285">
                          <w:pPr>
                            <w:rPr>
                              <w:rFonts w:ascii="Open Sans" w:hAnsi="Open Sans" w:cs="Open Sans"/>
                              <w:sz w:val="20"/>
                              <w:szCs w:val="20"/>
                            </w:rPr>
                          </w:pPr>
                          <w:r w:rsidRPr="001274B6">
                            <w:rPr>
                              <w:rFonts w:ascii="Open Sans" w:hAnsi="Open Sans" w:cs="Open Sans"/>
                              <w:sz w:val="20"/>
                              <w:szCs w:val="20"/>
                            </w:rPr>
                            <w:t>HCPC registration and professional standards for speech and language therapists – DRAFT FOR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FA95FB" id="_x0000_t202" coordsize="21600,21600" o:spt="202" path="m,l,21600r21600,l21600,xe">
              <v:stroke joinstyle="miter"/>
              <v:path gradientshapeok="t" o:connecttype="rect"/>
            </v:shapetype>
            <v:shape id="Text Box 286156329" o:spid="_x0000_s1026" type="#_x0000_t202" style="position:absolute;left:0;text-align:left;margin-left:0;margin-top:-.05pt;width:293.35pt;height:45.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" filled="f" stroked="f" strokeweight=".5pt">
              <v:textbox>
                <w:txbxContent>
                  <w:p w14:paraId="33A2D7B1" w14:textId="708512F2" w:rsidR="00596285" w:rsidRPr="001274B6" w:rsidRDefault="00596285" w:rsidP="00596285">
                    <w:pPr>
                      <w:rPr>
                        <w:rFonts w:ascii="Open Sans" w:hAnsi="Open Sans" w:cs="Open Sans"/>
                        <w:sz w:val="20"/>
                        <w:szCs w:val="20"/>
                      </w:rPr>
                    </w:pPr>
                    <w:r w:rsidRPr="001274B6">
                      <w:rPr>
                        <w:rFonts w:ascii="Open Sans" w:hAnsi="Open Sans" w:cs="Open Sans"/>
                        <w:sz w:val="20"/>
                        <w:szCs w:val="20"/>
                      </w:rPr>
                      <w:t>HCPC registration and professional standards for speech and language therapists – DRAFT FOR CONSULTATION</w:t>
                    </w:r>
                  </w:p>
                </w:txbxContent>
              </v:textbox>
            </v:shape>
          </w:pict>
        </mc:Fallback>
      </mc:AlternateContent>
    </w:r>
    <w:r w:rsidR="00FA1414">
      <w:rPr>
        <w:noProof/>
        <w:color w:val="102036"/>
      </w:rPr>
      <w:drawing>
        <wp:inline distT="0" distB="0" distL="0" distR="0" wp14:anchorId="4EB3B841" wp14:editId="2EBF7E97">
          <wp:extent cx="1929954" cy="666750"/>
          <wp:effectExtent l="0" t="0" r="0" b="0"/>
          <wp:docPr id="2" name="Picture 2" descr="RCS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CSL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954" cy="666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78AAF" w14:textId="77777777" w:rsidR="00086B04" w:rsidRDefault="00086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1270"/>
    <w:multiLevelType w:val="hybridMultilevel"/>
    <w:tmpl w:val="74206202"/>
    <w:lvl w:ilvl="0" w:tplc="B9A6BA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3C6D87"/>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32612"/>
    <w:multiLevelType w:val="hybridMultilevel"/>
    <w:tmpl w:val="5BA2CDC6"/>
    <w:lvl w:ilvl="0" w:tplc="B9A6BA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A140BD"/>
    <w:multiLevelType w:val="multilevel"/>
    <w:tmpl w:val="B7642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02FDB"/>
    <w:multiLevelType w:val="hybridMultilevel"/>
    <w:tmpl w:val="78980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B7729E"/>
    <w:multiLevelType w:val="hybridMultilevel"/>
    <w:tmpl w:val="74848BDE"/>
    <w:lvl w:ilvl="0" w:tplc="A502EB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E5EBB"/>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B302C"/>
    <w:multiLevelType w:val="hybridMultilevel"/>
    <w:tmpl w:val="1DEA02D6"/>
    <w:lvl w:ilvl="0" w:tplc="2CD08E4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193C09"/>
    <w:multiLevelType w:val="hybridMultilevel"/>
    <w:tmpl w:val="C8A4C15E"/>
    <w:lvl w:ilvl="0" w:tplc="D110FBE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41804"/>
    <w:multiLevelType w:val="hybridMultilevel"/>
    <w:tmpl w:val="18D282BC"/>
    <w:lvl w:ilvl="0" w:tplc="B9A6BA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8620B3"/>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71564"/>
    <w:multiLevelType w:val="hybridMultilevel"/>
    <w:tmpl w:val="B77ECE94"/>
    <w:lvl w:ilvl="0" w:tplc="A8C0389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E12C48"/>
    <w:multiLevelType w:val="hybridMultilevel"/>
    <w:tmpl w:val="26F60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9D7454"/>
    <w:multiLevelType w:val="multilevel"/>
    <w:tmpl w:val="2236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2E6EC6"/>
    <w:multiLevelType w:val="hybridMultilevel"/>
    <w:tmpl w:val="BE882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00BB5"/>
    <w:multiLevelType w:val="hybridMultilevel"/>
    <w:tmpl w:val="E69EB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FB5986"/>
    <w:multiLevelType w:val="hybridMultilevel"/>
    <w:tmpl w:val="67383652"/>
    <w:lvl w:ilvl="0" w:tplc="D110FBEC">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2C66B9E"/>
    <w:multiLevelType w:val="hybridMultilevel"/>
    <w:tmpl w:val="92C06D3A"/>
    <w:lvl w:ilvl="0" w:tplc="A502EB6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0A6470"/>
    <w:multiLevelType w:val="hybridMultilevel"/>
    <w:tmpl w:val="6794EECE"/>
    <w:lvl w:ilvl="0" w:tplc="08090017">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D33268"/>
    <w:multiLevelType w:val="hybridMultilevel"/>
    <w:tmpl w:val="EAA2D9B2"/>
    <w:lvl w:ilvl="0" w:tplc="2DE05B9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D330B8"/>
    <w:multiLevelType w:val="hybridMultilevel"/>
    <w:tmpl w:val="858006AC"/>
    <w:lvl w:ilvl="0" w:tplc="A502EB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60F7E"/>
    <w:multiLevelType w:val="hybridMultilevel"/>
    <w:tmpl w:val="2ABA7AB8"/>
    <w:lvl w:ilvl="0" w:tplc="B9A6BA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41617D"/>
    <w:multiLevelType w:val="hybridMultilevel"/>
    <w:tmpl w:val="9426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DC0B57"/>
    <w:multiLevelType w:val="hybridMultilevel"/>
    <w:tmpl w:val="B0A2D7CE"/>
    <w:lvl w:ilvl="0" w:tplc="B9A6BA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8C5E0E"/>
    <w:multiLevelType w:val="hybridMultilevel"/>
    <w:tmpl w:val="EA741F6C"/>
    <w:lvl w:ilvl="0" w:tplc="A502EB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E70236"/>
    <w:multiLevelType w:val="hybridMultilevel"/>
    <w:tmpl w:val="D8F00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EF254B"/>
    <w:multiLevelType w:val="hybridMultilevel"/>
    <w:tmpl w:val="EB3CDAB6"/>
    <w:lvl w:ilvl="0" w:tplc="A502EB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CB4F42"/>
    <w:multiLevelType w:val="hybridMultilevel"/>
    <w:tmpl w:val="324CF5D2"/>
    <w:lvl w:ilvl="0" w:tplc="41FCD292">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553D50"/>
    <w:multiLevelType w:val="multilevel"/>
    <w:tmpl w:val="E4DC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4621B7"/>
    <w:multiLevelType w:val="hybridMultilevel"/>
    <w:tmpl w:val="8274262E"/>
    <w:lvl w:ilvl="0" w:tplc="0F2C7E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453FA2"/>
    <w:multiLevelType w:val="hybridMultilevel"/>
    <w:tmpl w:val="CAE68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8F3FB8"/>
    <w:multiLevelType w:val="hybridMultilevel"/>
    <w:tmpl w:val="E6FA9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E435E0"/>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7B2D84"/>
    <w:multiLevelType w:val="hybridMultilevel"/>
    <w:tmpl w:val="B47A1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B869B1"/>
    <w:multiLevelType w:val="hybridMultilevel"/>
    <w:tmpl w:val="95402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87B9A"/>
    <w:multiLevelType w:val="hybridMultilevel"/>
    <w:tmpl w:val="AC547F4E"/>
    <w:lvl w:ilvl="0" w:tplc="B9A6BACA">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BEC6457"/>
    <w:multiLevelType w:val="hybridMultilevel"/>
    <w:tmpl w:val="666CA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039441">
    <w:abstractNumId w:val="28"/>
  </w:num>
  <w:num w:numId="2" w16cid:durableId="1921717893">
    <w:abstractNumId w:val="13"/>
  </w:num>
  <w:num w:numId="3" w16cid:durableId="349647215">
    <w:abstractNumId w:val="3"/>
  </w:num>
  <w:num w:numId="4" w16cid:durableId="880629355">
    <w:abstractNumId w:val="27"/>
  </w:num>
  <w:num w:numId="5" w16cid:durableId="301009193">
    <w:abstractNumId w:val="34"/>
  </w:num>
  <w:num w:numId="6" w16cid:durableId="1586106767">
    <w:abstractNumId w:val="15"/>
  </w:num>
  <w:num w:numId="7" w16cid:durableId="1628733042">
    <w:abstractNumId w:val="36"/>
  </w:num>
  <w:num w:numId="8" w16cid:durableId="869337208">
    <w:abstractNumId w:val="19"/>
  </w:num>
  <w:num w:numId="9" w16cid:durableId="1800143657">
    <w:abstractNumId w:val="23"/>
  </w:num>
  <w:num w:numId="10" w16cid:durableId="845903508">
    <w:abstractNumId w:val="7"/>
  </w:num>
  <w:num w:numId="11" w16cid:durableId="1177959616">
    <w:abstractNumId w:val="11"/>
  </w:num>
  <w:num w:numId="12" w16cid:durableId="1727410010">
    <w:abstractNumId w:val="30"/>
  </w:num>
  <w:num w:numId="13" w16cid:durableId="1863280404">
    <w:abstractNumId w:val="5"/>
  </w:num>
  <w:num w:numId="14" w16cid:durableId="1532765780">
    <w:abstractNumId w:val="25"/>
  </w:num>
  <w:num w:numId="15" w16cid:durableId="1723482805">
    <w:abstractNumId w:val="33"/>
  </w:num>
  <w:num w:numId="16" w16cid:durableId="1619069737">
    <w:abstractNumId w:val="24"/>
  </w:num>
  <w:num w:numId="17" w16cid:durableId="1838573251">
    <w:abstractNumId w:val="20"/>
  </w:num>
  <w:num w:numId="18" w16cid:durableId="1662076982">
    <w:abstractNumId w:val="26"/>
  </w:num>
  <w:num w:numId="19" w16cid:durableId="1607496484">
    <w:abstractNumId w:val="17"/>
  </w:num>
  <w:num w:numId="20" w16cid:durableId="868418260">
    <w:abstractNumId w:val="16"/>
  </w:num>
  <w:num w:numId="21" w16cid:durableId="1965041964">
    <w:abstractNumId w:val="29"/>
  </w:num>
  <w:num w:numId="22" w16cid:durableId="998114977">
    <w:abstractNumId w:val="35"/>
  </w:num>
  <w:num w:numId="23" w16cid:durableId="1193106431">
    <w:abstractNumId w:val="12"/>
  </w:num>
  <w:num w:numId="24" w16cid:durableId="240217757">
    <w:abstractNumId w:val="9"/>
  </w:num>
  <w:num w:numId="25" w16cid:durableId="2052994861">
    <w:abstractNumId w:val="2"/>
  </w:num>
  <w:num w:numId="26" w16cid:durableId="1218398823">
    <w:abstractNumId w:val="0"/>
  </w:num>
  <w:num w:numId="27" w16cid:durableId="1206869536">
    <w:abstractNumId w:val="21"/>
  </w:num>
  <w:num w:numId="28" w16cid:durableId="96802902">
    <w:abstractNumId w:val="10"/>
  </w:num>
  <w:num w:numId="29" w16cid:durableId="111944201">
    <w:abstractNumId w:val="32"/>
  </w:num>
  <w:num w:numId="30" w16cid:durableId="639504912">
    <w:abstractNumId w:val="1"/>
  </w:num>
  <w:num w:numId="31" w16cid:durableId="920679490">
    <w:abstractNumId w:val="6"/>
  </w:num>
  <w:num w:numId="32" w16cid:durableId="1304432265">
    <w:abstractNumId w:val="22"/>
  </w:num>
  <w:num w:numId="33" w16cid:durableId="268975117">
    <w:abstractNumId w:val="14"/>
  </w:num>
  <w:num w:numId="34" w16cid:durableId="602420369">
    <w:abstractNumId w:val="8"/>
  </w:num>
  <w:num w:numId="35" w16cid:durableId="2017152169">
    <w:abstractNumId w:val="18"/>
  </w:num>
  <w:num w:numId="36" w16cid:durableId="2106730851">
    <w:abstractNumId w:val="31"/>
  </w:num>
  <w:num w:numId="37" w16cid:durableId="1297176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AC"/>
    <w:rsid w:val="00004B05"/>
    <w:rsid w:val="00007560"/>
    <w:rsid w:val="00007BE2"/>
    <w:rsid w:val="00010B08"/>
    <w:rsid w:val="00030503"/>
    <w:rsid w:val="00051AAD"/>
    <w:rsid w:val="000525A4"/>
    <w:rsid w:val="000542F4"/>
    <w:rsid w:val="00054398"/>
    <w:rsid w:val="00056E8B"/>
    <w:rsid w:val="00075E01"/>
    <w:rsid w:val="00086B04"/>
    <w:rsid w:val="00092414"/>
    <w:rsid w:val="00093DF9"/>
    <w:rsid w:val="000966D1"/>
    <w:rsid w:val="000A212A"/>
    <w:rsid w:val="000A72E7"/>
    <w:rsid w:val="000B212A"/>
    <w:rsid w:val="000C6782"/>
    <w:rsid w:val="000E00BB"/>
    <w:rsid w:val="000E1F00"/>
    <w:rsid w:val="000E265C"/>
    <w:rsid w:val="000E2A31"/>
    <w:rsid w:val="000E5650"/>
    <w:rsid w:val="000F6710"/>
    <w:rsid w:val="001009F9"/>
    <w:rsid w:val="00101703"/>
    <w:rsid w:val="00104649"/>
    <w:rsid w:val="00114B65"/>
    <w:rsid w:val="001177C1"/>
    <w:rsid w:val="001274B6"/>
    <w:rsid w:val="00130A37"/>
    <w:rsid w:val="00132566"/>
    <w:rsid w:val="001407DD"/>
    <w:rsid w:val="00141CC7"/>
    <w:rsid w:val="0014417B"/>
    <w:rsid w:val="00144F7D"/>
    <w:rsid w:val="00152E85"/>
    <w:rsid w:val="00160C8F"/>
    <w:rsid w:val="00165FFC"/>
    <w:rsid w:val="00171D7E"/>
    <w:rsid w:val="0017236E"/>
    <w:rsid w:val="00181B38"/>
    <w:rsid w:val="00183351"/>
    <w:rsid w:val="00185AC3"/>
    <w:rsid w:val="001930DC"/>
    <w:rsid w:val="001940C0"/>
    <w:rsid w:val="001A1CB3"/>
    <w:rsid w:val="001A1EA6"/>
    <w:rsid w:val="001A24A5"/>
    <w:rsid w:val="001A250A"/>
    <w:rsid w:val="001B3D01"/>
    <w:rsid w:val="001C217D"/>
    <w:rsid w:val="001C4328"/>
    <w:rsid w:val="001C43E1"/>
    <w:rsid w:val="001C5EED"/>
    <w:rsid w:val="001D1D0A"/>
    <w:rsid w:val="001D73A9"/>
    <w:rsid w:val="001E4752"/>
    <w:rsid w:val="001F05A2"/>
    <w:rsid w:val="001F383E"/>
    <w:rsid w:val="001F4314"/>
    <w:rsid w:val="001F7155"/>
    <w:rsid w:val="0020129E"/>
    <w:rsid w:val="00201B4D"/>
    <w:rsid w:val="00206B2A"/>
    <w:rsid w:val="002148BB"/>
    <w:rsid w:val="0022434D"/>
    <w:rsid w:val="00232505"/>
    <w:rsid w:val="00240699"/>
    <w:rsid w:val="002454DE"/>
    <w:rsid w:val="00245BB2"/>
    <w:rsid w:val="002516DB"/>
    <w:rsid w:val="00256A01"/>
    <w:rsid w:val="00264B7C"/>
    <w:rsid w:val="002736B1"/>
    <w:rsid w:val="00273705"/>
    <w:rsid w:val="00276BD0"/>
    <w:rsid w:val="00277D38"/>
    <w:rsid w:val="00282C2D"/>
    <w:rsid w:val="00295355"/>
    <w:rsid w:val="002A25FF"/>
    <w:rsid w:val="002A32E3"/>
    <w:rsid w:val="002A4B5A"/>
    <w:rsid w:val="002B4DB8"/>
    <w:rsid w:val="002B528E"/>
    <w:rsid w:val="002C45F7"/>
    <w:rsid w:val="002F3E94"/>
    <w:rsid w:val="002F49F3"/>
    <w:rsid w:val="002F5305"/>
    <w:rsid w:val="002F7304"/>
    <w:rsid w:val="002F7C9B"/>
    <w:rsid w:val="00305867"/>
    <w:rsid w:val="003060F1"/>
    <w:rsid w:val="00307E82"/>
    <w:rsid w:val="00310F11"/>
    <w:rsid w:val="003130FE"/>
    <w:rsid w:val="003149E6"/>
    <w:rsid w:val="0032178E"/>
    <w:rsid w:val="0032486A"/>
    <w:rsid w:val="00333A68"/>
    <w:rsid w:val="00333A98"/>
    <w:rsid w:val="00340899"/>
    <w:rsid w:val="00340ADD"/>
    <w:rsid w:val="00343AD1"/>
    <w:rsid w:val="00343F35"/>
    <w:rsid w:val="00350356"/>
    <w:rsid w:val="003510E4"/>
    <w:rsid w:val="00351E69"/>
    <w:rsid w:val="003522CB"/>
    <w:rsid w:val="00354469"/>
    <w:rsid w:val="00355AE7"/>
    <w:rsid w:val="00361682"/>
    <w:rsid w:val="00361995"/>
    <w:rsid w:val="00361DD7"/>
    <w:rsid w:val="003632AF"/>
    <w:rsid w:val="003633CA"/>
    <w:rsid w:val="00364419"/>
    <w:rsid w:val="003731C5"/>
    <w:rsid w:val="00376865"/>
    <w:rsid w:val="003823C2"/>
    <w:rsid w:val="003864F2"/>
    <w:rsid w:val="0039079D"/>
    <w:rsid w:val="003B60F3"/>
    <w:rsid w:val="003B6307"/>
    <w:rsid w:val="003C312C"/>
    <w:rsid w:val="003D15D2"/>
    <w:rsid w:val="003E5B4D"/>
    <w:rsid w:val="003E6362"/>
    <w:rsid w:val="003F349D"/>
    <w:rsid w:val="003F6DCA"/>
    <w:rsid w:val="004019A3"/>
    <w:rsid w:val="00403BC6"/>
    <w:rsid w:val="00411E08"/>
    <w:rsid w:val="00420BC1"/>
    <w:rsid w:val="004237D5"/>
    <w:rsid w:val="00424254"/>
    <w:rsid w:val="00425AAD"/>
    <w:rsid w:val="004374B7"/>
    <w:rsid w:val="0044477A"/>
    <w:rsid w:val="00446F12"/>
    <w:rsid w:val="00447BA5"/>
    <w:rsid w:val="004547E1"/>
    <w:rsid w:val="00455E4B"/>
    <w:rsid w:val="00465993"/>
    <w:rsid w:val="00473820"/>
    <w:rsid w:val="004956D2"/>
    <w:rsid w:val="00495A7F"/>
    <w:rsid w:val="004A3EFD"/>
    <w:rsid w:val="004A50C6"/>
    <w:rsid w:val="004B2BC8"/>
    <w:rsid w:val="004B6187"/>
    <w:rsid w:val="004C0E85"/>
    <w:rsid w:val="004D2D64"/>
    <w:rsid w:val="004D3C8E"/>
    <w:rsid w:val="004D6547"/>
    <w:rsid w:val="00500B35"/>
    <w:rsid w:val="00502AA7"/>
    <w:rsid w:val="00503F9C"/>
    <w:rsid w:val="0050430D"/>
    <w:rsid w:val="00513A17"/>
    <w:rsid w:val="0052CFFD"/>
    <w:rsid w:val="0053143B"/>
    <w:rsid w:val="005327BF"/>
    <w:rsid w:val="0053297C"/>
    <w:rsid w:val="00532B1C"/>
    <w:rsid w:val="00535660"/>
    <w:rsid w:val="00544DAE"/>
    <w:rsid w:val="00551ED5"/>
    <w:rsid w:val="00552365"/>
    <w:rsid w:val="005534C9"/>
    <w:rsid w:val="0055435C"/>
    <w:rsid w:val="0056386D"/>
    <w:rsid w:val="005654CB"/>
    <w:rsid w:val="0056698E"/>
    <w:rsid w:val="005875EA"/>
    <w:rsid w:val="005876CE"/>
    <w:rsid w:val="005900D8"/>
    <w:rsid w:val="005913BB"/>
    <w:rsid w:val="00596285"/>
    <w:rsid w:val="005A61BD"/>
    <w:rsid w:val="005B4320"/>
    <w:rsid w:val="005B7F13"/>
    <w:rsid w:val="005C20BF"/>
    <w:rsid w:val="005C4607"/>
    <w:rsid w:val="005C5A22"/>
    <w:rsid w:val="005D24D7"/>
    <w:rsid w:val="005D6E84"/>
    <w:rsid w:val="005E40C7"/>
    <w:rsid w:val="005F3941"/>
    <w:rsid w:val="005F397E"/>
    <w:rsid w:val="005F3EAD"/>
    <w:rsid w:val="00621922"/>
    <w:rsid w:val="00623671"/>
    <w:rsid w:val="006432BC"/>
    <w:rsid w:val="00645EC2"/>
    <w:rsid w:val="00646176"/>
    <w:rsid w:val="006516F4"/>
    <w:rsid w:val="006527A4"/>
    <w:rsid w:val="00660B51"/>
    <w:rsid w:val="00671B59"/>
    <w:rsid w:val="00675E36"/>
    <w:rsid w:val="006808F0"/>
    <w:rsid w:val="006843A8"/>
    <w:rsid w:val="00687C29"/>
    <w:rsid w:val="006A3CAE"/>
    <w:rsid w:val="006A49AF"/>
    <w:rsid w:val="006B0CE1"/>
    <w:rsid w:val="006B14E7"/>
    <w:rsid w:val="006B2443"/>
    <w:rsid w:val="006B7AAE"/>
    <w:rsid w:val="006C1FE6"/>
    <w:rsid w:val="006C202B"/>
    <w:rsid w:val="006C3F5E"/>
    <w:rsid w:val="006C4BB9"/>
    <w:rsid w:val="006C5A19"/>
    <w:rsid w:val="006D353B"/>
    <w:rsid w:val="006D42DC"/>
    <w:rsid w:val="006D4B44"/>
    <w:rsid w:val="006D51D5"/>
    <w:rsid w:val="006D584C"/>
    <w:rsid w:val="006E4D45"/>
    <w:rsid w:val="006F2DDE"/>
    <w:rsid w:val="00706DB9"/>
    <w:rsid w:val="00707752"/>
    <w:rsid w:val="007167F5"/>
    <w:rsid w:val="00717D4D"/>
    <w:rsid w:val="00734665"/>
    <w:rsid w:val="007377F8"/>
    <w:rsid w:val="00740E41"/>
    <w:rsid w:val="00745035"/>
    <w:rsid w:val="00746588"/>
    <w:rsid w:val="00746B9F"/>
    <w:rsid w:val="0075083D"/>
    <w:rsid w:val="00751616"/>
    <w:rsid w:val="00755B52"/>
    <w:rsid w:val="007565F4"/>
    <w:rsid w:val="0076173B"/>
    <w:rsid w:val="00771863"/>
    <w:rsid w:val="007722C6"/>
    <w:rsid w:val="007843F9"/>
    <w:rsid w:val="007851AE"/>
    <w:rsid w:val="007A0555"/>
    <w:rsid w:val="007A2117"/>
    <w:rsid w:val="007A58B8"/>
    <w:rsid w:val="007B51C6"/>
    <w:rsid w:val="007C27DB"/>
    <w:rsid w:val="007C36B1"/>
    <w:rsid w:val="007C495D"/>
    <w:rsid w:val="007C56C6"/>
    <w:rsid w:val="007D7ED5"/>
    <w:rsid w:val="007F46F7"/>
    <w:rsid w:val="00803CC8"/>
    <w:rsid w:val="00804698"/>
    <w:rsid w:val="008119B0"/>
    <w:rsid w:val="00813DD6"/>
    <w:rsid w:val="008243BE"/>
    <w:rsid w:val="0083462C"/>
    <w:rsid w:val="00843C32"/>
    <w:rsid w:val="00843D28"/>
    <w:rsid w:val="008441A9"/>
    <w:rsid w:val="0086032A"/>
    <w:rsid w:val="00881079"/>
    <w:rsid w:val="0088742A"/>
    <w:rsid w:val="00894C6E"/>
    <w:rsid w:val="00895619"/>
    <w:rsid w:val="00896032"/>
    <w:rsid w:val="00897041"/>
    <w:rsid w:val="008A1288"/>
    <w:rsid w:val="008A1B17"/>
    <w:rsid w:val="008A3E99"/>
    <w:rsid w:val="008A4DEF"/>
    <w:rsid w:val="008A5D2B"/>
    <w:rsid w:val="008B48A0"/>
    <w:rsid w:val="008B6BC9"/>
    <w:rsid w:val="008C753D"/>
    <w:rsid w:val="008E2441"/>
    <w:rsid w:val="008E2654"/>
    <w:rsid w:val="008E661E"/>
    <w:rsid w:val="008E6629"/>
    <w:rsid w:val="008F5635"/>
    <w:rsid w:val="008F5E79"/>
    <w:rsid w:val="008F61E7"/>
    <w:rsid w:val="00903AE5"/>
    <w:rsid w:val="009046CA"/>
    <w:rsid w:val="0090565E"/>
    <w:rsid w:val="00910DFB"/>
    <w:rsid w:val="00912B20"/>
    <w:rsid w:val="00913DC5"/>
    <w:rsid w:val="00920F93"/>
    <w:rsid w:val="00923451"/>
    <w:rsid w:val="00923B99"/>
    <w:rsid w:val="00927E0B"/>
    <w:rsid w:val="009304D6"/>
    <w:rsid w:val="0094071C"/>
    <w:rsid w:val="00945808"/>
    <w:rsid w:val="0095076A"/>
    <w:rsid w:val="009548AC"/>
    <w:rsid w:val="00963058"/>
    <w:rsid w:val="00971CAD"/>
    <w:rsid w:val="0097599E"/>
    <w:rsid w:val="009829BA"/>
    <w:rsid w:val="00985866"/>
    <w:rsid w:val="009916E2"/>
    <w:rsid w:val="0099547F"/>
    <w:rsid w:val="009A3540"/>
    <w:rsid w:val="009B3C20"/>
    <w:rsid w:val="009C5100"/>
    <w:rsid w:val="009D24A0"/>
    <w:rsid w:val="009D5DE9"/>
    <w:rsid w:val="009E35EB"/>
    <w:rsid w:val="009E5457"/>
    <w:rsid w:val="009E6FCE"/>
    <w:rsid w:val="009F59A5"/>
    <w:rsid w:val="00A00370"/>
    <w:rsid w:val="00A005AD"/>
    <w:rsid w:val="00A014F9"/>
    <w:rsid w:val="00A15AA5"/>
    <w:rsid w:val="00A20406"/>
    <w:rsid w:val="00A226D5"/>
    <w:rsid w:val="00A269DF"/>
    <w:rsid w:val="00A302C6"/>
    <w:rsid w:val="00A32FD3"/>
    <w:rsid w:val="00A37DA3"/>
    <w:rsid w:val="00A42D7B"/>
    <w:rsid w:val="00A475CB"/>
    <w:rsid w:val="00A55275"/>
    <w:rsid w:val="00A56D3F"/>
    <w:rsid w:val="00A63351"/>
    <w:rsid w:val="00A66B63"/>
    <w:rsid w:val="00A75B13"/>
    <w:rsid w:val="00A8465E"/>
    <w:rsid w:val="00A90942"/>
    <w:rsid w:val="00A91C48"/>
    <w:rsid w:val="00AA30FF"/>
    <w:rsid w:val="00AA310E"/>
    <w:rsid w:val="00AA3C16"/>
    <w:rsid w:val="00AA5CD6"/>
    <w:rsid w:val="00AB1EDD"/>
    <w:rsid w:val="00AB2527"/>
    <w:rsid w:val="00AB49A0"/>
    <w:rsid w:val="00AB7562"/>
    <w:rsid w:val="00AB76B1"/>
    <w:rsid w:val="00AC1D70"/>
    <w:rsid w:val="00AC46CE"/>
    <w:rsid w:val="00AC7074"/>
    <w:rsid w:val="00AC7693"/>
    <w:rsid w:val="00AD01BB"/>
    <w:rsid w:val="00AD0B2A"/>
    <w:rsid w:val="00AD1E91"/>
    <w:rsid w:val="00AE0069"/>
    <w:rsid w:val="00AF2010"/>
    <w:rsid w:val="00AF4A10"/>
    <w:rsid w:val="00B022D0"/>
    <w:rsid w:val="00B13DD2"/>
    <w:rsid w:val="00B327AA"/>
    <w:rsid w:val="00B35172"/>
    <w:rsid w:val="00B44C17"/>
    <w:rsid w:val="00B52665"/>
    <w:rsid w:val="00B610F3"/>
    <w:rsid w:val="00B6447D"/>
    <w:rsid w:val="00B65BE2"/>
    <w:rsid w:val="00B805A9"/>
    <w:rsid w:val="00BA5652"/>
    <w:rsid w:val="00BB61C8"/>
    <w:rsid w:val="00BC22ED"/>
    <w:rsid w:val="00BC36EA"/>
    <w:rsid w:val="00BC73FE"/>
    <w:rsid w:val="00BD02E1"/>
    <w:rsid w:val="00BD7330"/>
    <w:rsid w:val="00BF5997"/>
    <w:rsid w:val="00BF7A6F"/>
    <w:rsid w:val="00C01CFB"/>
    <w:rsid w:val="00C02221"/>
    <w:rsid w:val="00C03A58"/>
    <w:rsid w:val="00C0505B"/>
    <w:rsid w:val="00C075D5"/>
    <w:rsid w:val="00C10E5E"/>
    <w:rsid w:val="00C140D7"/>
    <w:rsid w:val="00C26174"/>
    <w:rsid w:val="00C32143"/>
    <w:rsid w:val="00C34139"/>
    <w:rsid w:val="00C41BAC"/>
    <w:rsid w:val="00C42508"/>
    <w:rsid w:val="00C456E5"/>
    <w:rsid w:val="00C45BA5"/>
    <w:rsid w:val="00C470EB"/>
    <w:rsid w:val="00C6098A"/>
    <w:rsid w:val="00C6192C"/>
    <w:rsid w:val="00C6352C"/>
    <w:rsid w:val="00C815BA"/>
    <w:rsid w:val="00C91A7C"/>
    <w:rsid w:val="00CB04CB"/>
    <w:rsid w:val="00CC26D6"/>
    <w:rsid w:val="00CC2AF6"/>
    <w:rsid w:val="00CC2E41"/>
    <w:rsid w:val="00CC53EE"/>
    <w:rsid w:val="00CCB540"/>
    <w:rsid w:val="00CD1148"/>
    <w:rsid w:val="00CD1523"/>
    <w:rsid w:val="00CD3574"/>
    <w:rsid w:val="00CE554D"/>
    <w:rsid w:val="00CF0714"/>
    <w:rsid w:val="00CF3B25"/>
    <w:rsid w:val="00CF5F01"/>
    <w:rsid w:val="00D03187"/>
    <w:rsid w:val="00D03B91"/>
    <w:rsid w:val="00D042F0"/>
    <w:rsid w:val="00D12C8A"/>
    <w:rsid w:val="00D16890"/>
    <w:rsid w:val="00D218E6"/>
    <w:rsid w:val="00D27AF3"/>
    <w:rsid w:val="00D401BF"/>
    <w:rsid w:val="00D52398"/>
    <w:rsid w:val="00D5516B"/>
    <w:rsid w:val="00D5682E"/>
    <w:rsid w:val="00D617B6"/>
    <w:rsid w:val="00D646F1"/>
    <w:rsid w:val="00D64EAD"/>
    <w:rsid w:val="00D80CB3"/>
    <w:rsid w:val="00D82C92"/>
    <w:rsid w:val="00D848D8"/>
    <w:rsid w:val="00D94DBF"/>
    <w:rsid w:val="00DA7E32"/>
    <w:rsid w:val="00DB4F57"/>
    <w:rsid w:val="00DD1464"/>
    <w:rsid w:val="00DD550C"/>
    <w:rsid w:val="00DE33C0"/>
    <w:rsid w:val="00DE52DF"/>
    <w:rsid w:val="00DE6004"/>
    <w:rsid w:val="00DE67A4"/>
    <w:rsid w:val="00DF69B9"/>
    <w:rsid w:val="00E010C5"/>
    <w:rsid w:val="00E11855"/>
    <w:rsid w:val="00E11AAA"/>
    <w:rsid w:val="00E144AE"/>
    <w:rsid w:val="00E257E9"/>
    <w:rsid w:val="00E37CE1"/>
    <w:rsid w:val="00E408AB"/>
    <w:rsid w:val="00E562E3"/>
    <w:rsid w:val="00E624FD"/>
    <w:rsid w:val="00E662D6"/>
    <w:rsid w:val="00E71C35"/>
    <w:rsid w:val="00E72404"/>
    <w:rsid w:val="00E74C1E"/>
    <w:rsid w:val="00E80AED"/>
    <w:rsid w:val="00E828AF"/>
    <w:rsid w:val="00E84486"/>
    <w:rsid w:val="00E84C91"/>
    <w:rsid w:val="00E905FB"/>
    <w:rsid w:val="00EA610D"/>
    <w:rsid w:val="00EA6A80"/>
    <w:rsid w:val="00EB7ABF"/>
    <w:rsid w:val="00EB7B2E"/>
    <w:rsid w:val="00EC5377"/>
    <w:rsid w:val="00EC6152"/>
    <w:rsid w:val="00EC6625"/>
    <w:rsid w:val="00EC7992"/>
    <w:rsid w:val="00EC7C25"/>
    <w:rsid w:val="00ED17D5"/>
    <w:rsid w:val="00ED2A50"/>
    <w:rsid w:val="00ED732C"/>
    <w:rsid w:val="00EF2FF1"/>
    <w:rsid w:val="00EF57FC"/>
    <w:rsid w:val="00EF625D"/>
    <w:rsid w:val="00F01308"/>
    <w:rsid w:val="00F109D7"/>
    <w:rsid w:val="00F132F9"/>
    <w:rsid w:val="00F13F2B"/>
    <w:rsid w:val="00F1493D"/>
    <w:rsid w:val="00F24BA5"/>
    <w:rsid w:val="00F3179D"/>
    <w:rsid w:val="00F31A89"/>
    <w:rsid w:val="00F44FD9"/>
    <w:rsid w:val="00F45E4D"/>
    <w:rsid w:val="00F55BA5"/>
    <w:rsid w:val="00F61AE5"/>
    <w:rsid w:val="00F62C98"/>
    <w:rsid w:val="00F65CD0"/>
    <w:rsid w:val="00F701CE"/>
    <w:rsid w:val="00F70CBD"/>
    <w:rsid w:val="00F70CEA"/>
    <w:rsid w:val="00F745C5"/>
    <w:rsid w:val="00F74BBD"/>
    <w:rsid w:val="00F771E0"/>
    <w:rsid w:val="00F876DD"/>
    <w:rsid w:val="00FA11AA"/>
    <w:rsid w:val="00FA1414"/>
    <w:rsid w:val="00FB64A5"/>
    <w:rsid w:val="00FC25CC"/>
    <w:rsid w:val="00FD188C"/>
    <w:rsid w:val="00FD31CD"/>
    <w:rsid w:val="00FE0F9B"/>
    <w:rsid w:val="00FE15DC"/>
    <w:rsid w:val="00FE21C9"/>
    <w:rsid w:val="00FE2E53"/>
    <w:rsid w:val="00FE690C"/>
    <w:rsid w:val="00FE7F18"/>
    <w:rsid w:val="018B4FE7"/>
    <w:rsid w:val="02D1A9A7"/>
    <w:rsid w:val="03B7CF80"/>
    <w:rsid w:val="040101AE"/>
    <w:rsid w:val="046887FC"/>
    <w:rsid w:val="04CBE048"/>
    <w:rsid w:val="054F1E32"/>
    <w:rsid w:val="055F8FF9"/>
    <w:rsid w:val="0670FFCB"/>
    <w:rsid w:val="0697BF47"/>
    <w:rsid w:val="07FE45FE"/>
    <w:rsid w:val="08E52DA2"/>
    <w:rsid w:val="09A9C4CA"/>
    <w:rsid w:val="09AA9E52"/>
    <w:rsid w:val="0A86BC7C"/>
    <w:rsid w:val="0B93FF9F"/>
    <w:rsid w:val="0BC8C415"/>
    <w:rsid w:val="0BD0A500"/>
    <w:rsid w:val="0BDA6E87"/>
    <w:rsid w:val="0C52FFB5"/>
    <w:rsid w:val="0C6F886F"/>
    <w:rsid w:val="0C7A9793"/>
    <w:rsid w:val="0C8A412C"/>
    <w:rsid w:val="0CFC85C1"/>
    <w:rsid w:val="0D52A91D"/>
    <w:rsid w:val="0D750E43"/>
    <w:rsid w:val="0DD3A997"/>
    <w:rsid w:val="0EA0DDCA"/>
    <w:rsid w:val="0EB812FD"/>
    <w:rsid w:val="0EFEBC92"/>
    <w:rsid w:val="0FBCA147"/>
    <w:rsid w:val="0FDEEC6B"/>
    <w:rsid w:val="108B10EC"/>
    <w:rsid w:val="10CB0526"/>
    <w:rsid w:val="114F6541"/>
    <w:rsid w:val="123507B8"/>
    <w:rsid w:val="12A59549"/>
    <w:rsid w:val="12E792AB"/>
    <w:rsid w:val="1318E487"/>
    <w:rsid w:val="14185C56"/>
    <w:rsid w:val="1450B852"/>
    <w:rsid w:val="1489F8F4"/>
    <w:rsid w:val="14E4F1D3"/>
    <w:rsid w:val="1509B959"/>
    <w:rsid w:val="15D32760"/>
    <w:rsid w:val="1630E411"/>
    <w:rsid w:val="167BCA5C"/>
    <w:rsid w:val="16DEACA7"/>
    <w:rsid w:val="16F15F79"/>
    <w:rsid w:val="16FA9B19"/>
    <w:rsid w:val="172D8E17"/>
    <w:rsid w:val="175E6BBB"/>
    <w:rsid w:val="17707545"/>
    <w:rsid w:val="18B3B087"/>
    <w:rsid w:val="18FA9795"/>
    <w:rsid w:val="1996F9FA"/>
    <w:rsid w:val="1A1BDB34"/>
    <w:rsid w:val="1A4C337A"/>
    <w:rsid w:val="1A84193F"/>
    <w:rsid w:val="1A987F94"/>
    <w:rsid w:val="1AAA550E"/>
    <w:rsid w:val="1AD8F394"/>
    <w:rsid w:val="1B0B5652"/>
    <w:rsid w:val="1B1E0F40"/>
    <w:rsid w:val="1B1FA127"/>
    <w:rsid w:val="1B1FF724"/>
    <w:rsid w:val="1B7D3F16"/>
    <w:rsid w:val="1B9A3AC3"/>
    <w:rsid w:val="1BB2A5D9"/>
    <w:rsid w:val="1C4C86CD"/>
    <w:rsid w:val="1CC32B7F"/>
    <w:rsid w:val="1CCCBB3D"/>
    <w:rsid w:val="1CD40B24"/>
    <w:rsid w:val="1CF4CB1E"/>
    <w:rsid w:val="1DA2CC34"/>
    <w:rsid w:val="1DAEBE44"/>
    <w:rsid w:val="1DDC4B01"/>
    <w:rsid w:val="1DEA5C59"/>
    <w:rsid w:val="1DF52FE3"/>
    <w:rsid w:val="1EB60988"/>
    <w:rsid w:val="1ED77DAC"/>
    <w:rsid w:val="1F03A1C8"/>
    <w:rsid w:val="1F5858F1"/>
    <w:rsid w:val="1F594C68"/>
    <w:rsid w:val="1F5D1BD3"/>
    <w:rsid w:val="210B5BB7"/>
    <w:rsid w:val="2134CDBB"/>
    <w:rsid w:val="215DA3B6"/>
    <w:rsid w:val="216E3DD1"/>
    <w:rsid w:val="219B9B60"/>
    <w:rsid w:val="21E782A3"/>
    <w:rsid w:val="220D2DD5"/>
    <w:rsid w:val="2215BD3C"/>
    <w:rsid w:val="2230BCF3"/>
    <w:rsid w:val="22B95BD2"/>
    <w:rsid w:val="22C53453"/>
    <w:rsid w:val="231F126F"/>
    <w:rsid w:val="232C8C81"/>
    <w:rsid w:val="242A3DB7"/>
    <w:rsid w:val="243E3092"/>
    <w:rsid w:val="2533318B"/>
    <w:rsid w:val="25540326"/>
    <w:rsid w:val="2577E2EC"/>
    <w:rsid w:val="260C8E24"/>
    <w:rsid w:val="2611B396"/>
    <w:rsid w:val="261C0962"/>
    <w:rsid w:val="261D6B3D"/>
    <w:rsid w:val="26BCFA00"/>
    <w:rsid w:val="26DDB10A"/>
    <w:rsid w:val="276A1960"/>
    <w:rsid w:val="277E0ED6"/>
    <w:rsid w:val="27E38D66"/>
    <w:rsid w:val="293BECFD"/>
    <w:rsid w:val="29463EC7"/>
    <w:rsid w:val="294708B2"/>
    <w:rsid w:val="294E8CBA"/>
    <w:rsid w:val="295FBB0A"/>
    <w:rsid w:val="2A61CC70"/>
    <w:rsid w:val="2A8C53E6"/>
    <w:rsid w:val="2AC68BAC"/>
    <w:rsid w:val="2AFBD6AD"/>
    <w:rsid w:val="2B03EA53"/>
    <w:rsid w:val="2B09CC15"/>
    <w:rsid w:val="2B612301"/>
    <w:rsid w:val="2B696FC7"/>
    <w:rsid w:val="2B6FCBF0"/>
    <w:rsid w:val="2BCBD8AF"/>
    <w:rsid w:val="2BEFD255"/>
    <w:rsid w:val="2C28A7FF"/>
    <w:rsid w:val="2C83540A"/>
    <w:rsid w:val="2CA56CC7"/>
    <w:rsid w:val="2D285557"/>
    <w:rsid w:val="2D4F79F6"/>
    <w:rsid w:val="2D80BB17"/>
    <w:rsid w:val="2DFE4CDD"/>
    <w:rsid w:val="2E0DB262"/>
    <w:rsid w:val="2EA58FB7"/>
    <w:rsid w:val="2EDE8D7D"/>
    <w:rsid w:val="2F37881A"/>
    <w:rsid w:val="2F5C8540"/>
    <w:rsid w:val="2F8A1B47"/>
    <w:rsid w:val="3030A7AA"/>
    <w:rsid w:val="30528B1E"/>
    <w:rsid w:val="312AD338"/>
    <w:rsid w:val="3149F8CA"/>
    <w:rsid w:val="314A076C"/>
    <w:rsid w:val="31C07526"/>
    <w:rsid w:val="31D5A2E7"/>
    <w:rsid w:val="31D5A77C"/>
    <w:rsid w:val="31EED3DF"/>
    <w:rsid w:val="324ED1CA"/>
    <w:rsid w:val="32761BBE"/>
    <w:rsid w:val="3329EB1F"/>
    <w:rsid w:val="33BE90C3"/>
    <w:rsid w:val="33C70D79"/>
    <w:rsid w:val="33E2319A"/>
    <w:rsid w:val="346F2006"/>
    <w:rsid w:val="347AC57C"/>
    <w:rsid w:val="349CE274"/>
    <w:rsid w:val="353DDC47"/>
    <w:rsid w:val="357390CF"/>
    <w:rsid w:val="35966267"/>
    <w:rsid w:val="361483D3"/>
    <w:rsid w:val="3641F737"/>
    <w:rsid w:val="364FAC73"/>
    <w:rsid w:val="36E55E51"/>
    <w:rsid w:val="3722F24D"/>
    <w:rsid w:val="3771B98A"/>
    <w:rsid w:val="378C4D93"/>
    <w:rsid w:val="37C92B68"/>
    <w:rsid w:val="3819F52E"/>
    <w:rsid w:val="38522D9B"/>
    <w:rsid w:val="39093D65"/>
    <w:rsid w:val="39CA5AB1"/>
    <w:rsid w:val="39DA52F3"/>
    <w:rsid w:val="3A53051A"/>
    <w:rsid w:val="3A8CD28A"/>
    <w:rsid w:val="3AA82474"/>
    <w:rsid w:val="3DE0BB11"/>
    <w:rsid w:val="3E5AAC53"/>
    <w:rsid w:val="3E7017E6"/>
    <w:rsid w:val="3F05B159"/>
    <w:rsid w:val="3F10996D"/>
    <w:rsid w:val="3F1DB513"/>
    <w:rsid w:val="3F53A678"/>
    <w:rsid w:val="3FAED198"/>
    <w:rsid w:val="3FD01625"/>
    <w:rsid w:val="409F1657"/>
    <w:rsid w:val="40ED1B5D"/>
    <w:rsid w:val="4100AE09"/>
    <w:rsid w:val="415E85A1"/>
    <w:rsid w:val="421123EC"/>
    <w:rsid w:val="42FDB1EC"/>
    <w:rsid w:val="437FE438"/>
    <w:rsid w:val="43861733"/>
    <w:rsid w:val="43CED4CE"/>
    <w:rsid w:val="43F7E169"/>
    <w:rsid w:val="44D56B41"/>
    <w:rsid w:val="44F664C9"/>
    <w:rsid w:val="456E3020"/>
    <w:rsid w:val="45CB7313"/>
    <w:rsid w:val="45E1B7CE"/>
    <w:rsid w:val="46161667"/>
    <w:rsid w:val="465D6477"/>
    <w:rsid w:val="469BE232"/>
    <w:rsid w:val="46F0847C"/>
    <w:rsid w:val="47555663"/>
    <w:rsid w:val="47B1768D"/>
    <w:rsid w:val="49E5D098"/>
    <w:rsid w:val="4A25F5B5"/>
    <w:rsid w:val="4A2678EE"/>
    <w:rsid w:val="4A644073"/>
    <w:rsid w:val="4AA71091"/>
    <w:rsid w:val="4C0934CE"/>
    <w:rsid w:val="4CBD61D7"/>
    <w:rsid w:val="4D40CB1C"/>
    <w:rsid w:val="4DC79829"/>
    <w:rsid w:val="4E263658"/>
    <w:rsid w:val="4E517DBC"/>
    <w:rsid w:val="4EB2DA09"/>
    <w:rsid w:val="4EBC74AF"/>
    <w:rsid w:val="4EFCEEF7"/>
    <w:rsid w:val="4F44B516"/>
    <w:rsid w:val="4FEB0D24"/>
    <w:rsid w:val="50BCCEA3"/>
    <w:rsid w:val="50DB1ACC"/>
    <w:rsid w:val="516873A3"/>
    <w:rsid w:val="516F323E"/>
    <w:rsid w:val="51AE2C80"/>
    <w:rsid w:val="528B52F1"/>
    <w:rsid w:val="52BBAFC2"/>
    <w:rsid w:val="52DB441B"/>
    <w:rsid w:val="5352E4EC"/>
    <w:rsid w:val="53F9ED72"/>
    <w:rsid w:val="541A27CC"/>
    <w:rsid w:val="5427D029"/>
    <w:rsid w:val="5436FC17"/>
    <w:rsid w:val="54A8207C"/>
    <w:rsid w:val="551EDDDA"/>
    <w:rsid w:val="55594A64"/>
    <w:rsid w:val="556A074B"/>
    <w:rsid w:val="5593FE67"/>
    <w:rsid w:val="56354243"/>
    <w:rsid w:val="568124DD"/>
    <w:rsid w:val="57271BFD"/>
    <w:rsid w:val="573D1D87"/>
    <w:rsid w:val="57823E54"/>
    <w:rsid w:val="57B21754"/>
    <w:rsid w:val="57C5DC33"/>
    <w:rsid w:val="5805D2FD"/>
    <w:rsid w:val="58513050"/>
    <w:rsid w:val="58C87864"/>
    <w:rsid w:val="59102E07"/>
    <w:rsid w:val="5946628A"/>
    <w:rsid w:val="597015F7"/>
    <w:rsid w:val="5A663D9D"/>
    <w:rsid w:val="5A8BB1A5"/>
    <w:rsid w:val="5AA3083B"/>
    <w:rsid w:val="5AB81F0B"/>
    <w:rsid w:val="5BF191FE"/>
    <w:rsid w:val="5C60E68A"/>
    <w:rsid w:val="5CB81F93"/>
    <w:rsid w:val="5D3CF273"/>
    <w:rsid w:val="5DCF5F7F"/>
    <w:rsid w:val="5DE5088B"/>
    <w:rsid w:val="5F0146E7"/>
    <w:rsid w:val="5F62B7B8"/>
    <w:rsid w:val="5FA5CC65"/>
    <w:rsid w:val="60175075"/>
    <w:rsid w:val="603AA736"/>
    <w:rsid w:val="60911EB1"/>
    <w:rsid w:val="60A25F9D"/>
    <w:rsid w:val="60CA3F9E"/>
    <w:rsid w:val="60E96BBE"/>
    <w:rsid w:val="610920E6"/>
    <w:rsid w:val="614AB165"/>
    <w:rsid w:val="62189A59"/>
    <w:rsid w:val="63528A61"/>
    <w:rsid w:val="63831BAD"/>
    <w:rsid w:val="63AEDFC7"/>
    <w:rsid w:val="63DD3DEC"/>
    <w:rsid w:val="641E4F3D"/>
    <w:rsid w:val="64303C53"/>
    <w:rsid w:val="6448B72C"/>
    <w:rsid w:val="6480DA3E"/>
    <w:rsid w:val="65757CD3"/>
    <w:rsid w:val="66B4EB30"/>
    <w:rsid w:val="66DE29D6"/>
    <w:rsid w:val="66E3345E"/>
    <w:rsid w:val="671B06C5"/>
    <w:rsid w:val="68421F27"/>
    <w:rsid w:val="68999BA0"/>
    <w:rsid w:val="69534F73"/>
    <w:rsid w:val="6A291242"/>
    <w:rsid w:val="6BE8B635"/>
    <w:rsid w:val="6C7C5322"/>
    <w:rsid w:val="6CCBC6B7"/>
    <w:rsid w:val="6D4D7604"/>
    <w:rsid w:val="6E11C3E8"/>
    <w:rsid w:val="6E9B7777"/>
    <w:rsid w:val="6EAA8D0D"/>
    <w:rsid w:val="6F5E8225"/>
    <w:rsid w:val="6FA2AB4D"/>
    <w:rsid w:val="6FEDACA3"/>
    <w:rsid w:val="70A05A89"/>
    <w:rsid w:val="70ADAE5C"/>
    <w:rsid w:val="70CA5D83"/>
    <w:rsid w:val="70D84CA1"/>
    <w:rsid w:val="714B0465"/>
    <w:rsid w:val="71713FC3"/>
    <w:rsid w:val="727B628A"/>
    <w:rsid w:val="72802D12"/>
    <w:rsid w:val="72A52DF1"/>
    <w:rsid w:val="72C38BC6"/>
    <w:rsid w:val="7335A1A9"/>
    <w:rsid w:val="734BD5FD"/>
    <w:rsid w:val="73B25D63"/>
    <w:rsid w:val="73F07FE0"/>
    <w:rsid w:val="7401EB7A"/>
    <w:rsid w:val="740EFD8C"/>
    <w:rsid w:val="748272EA"/>
    <w:rsid w:val="74C596B5"/>
    <w:rsid w:val="74F15095"/>
    <w:rsid w:val="74F4F62D"/>
    <w:rsid w:val="7585FF63"/>
    <w:rsid w:val="765895D4"/>
    <w:rsid w:val="76A25478"/>
    <w:rsid w:val="76E4ECF3"/>
    <w:rsid w:val="775157A7"/>
    <w:rsid w:val="77C51ABF"/>
    <w:rsid w:val="77ECE5CA"/>
    <w:rsid w:val="78A833B0"/>
    <w:rsid w:val="78AF94B9"/>
    <w:rsid w:val="79734FA9"/>
    <w:rsid w:val="79C400D9"/>
    <w:rsid w:val="79F44741"/>
    <w:rsid w:val="7A5B37FD"/>
    <w:rsid w:val="7AD62654"/>
    <w:rsid w:val="7B6D7E46"/>
    <w:rsid w:val="7B864089"/>
    <w:rsid w:val="7C0018B9"/>
    <w:rsid w:val="7C807CF0"/>
    <w:rsid w:val="7C84CE23"/>
    <w:rsid w:val="7C8BD8B6"/>
    <w:rsid w:val="7CB6AAC1"/>
    <w:rsid w:val="7CF7D24F"/>
    <w:rsid w:val="7D112775"/>
    <w:rsid w:val="7D6691CF"/>
    <w:rsid w:val="7E0351DD"/>
    <w:rsid w:val="7E0C7ED9"/>
    <w:rsid w:val="7E30E159"/>
    <w:rsid w:val="7F1FEAA5"/>
    <w:rsid w:val="7F896380"/>
    <w:rsid w:val="7FBC448D"/>
    <w:rsid w:val="7FD225E0"/>
    <w:rsid w:val="7FD761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30D28"/>
  <w15:chartTrackingRefBased/>
  <w15:docId w15:val="{8655569E-C3ED-495D-AC03-E7C6F3AE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07"/>
    <w:pPr>
      <w:spacing w:before="100" w:beforeAutospacing="1" w:after="24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C91A7C"/>
    <w:pPr>
      <w:keepNext/>
      <w:keepLines/>
      <w:spacing w:before="120" w:beforeAutospacing="0"/>
      <w:outlineLvl w:val="0"/>
    </w:pPr>
    <w:rPr>
      <w:rFonts w:ascii="Open Sans" w:eastAsiaTheme="majorEastAsia" w:hAnsi="Open Sans" w:cs="Open Sans"/>
      <w:color w:val="2F5496" w:themeColor="accent1" w:themeShade="BF"/>
      <w:sz w:val="32"/>
      <w:szCs w:val="32"/>
    </w:rPr>
  </w:style>
  <w:style w:type="paragraph" w:styleId="Heading2">
    <w:name w:val="heading 2"/>
    <w:basedOn w:val="Normal"/>
    <w:next w:val="Normal"/>
    <w:link w:val="Heading2Char"/>
    <w:uiPriority w:val="9"/>
    <w:unhideWhenUsed/>
    <w:qFormat/>
    <w:rsid w:val="07FE45FE"/>
    <w:pPr>
      <w:spacing w:before="240" w:beforeAutospacing="0"/>
      <w:outlineLvl w:val="1"/>
    </w:pPr>
    <w:rPr>
      <w:rFonts w:asciiTheme="minorHAnsi" w:eastAsiaTheme="minorEastAsia" w:hAnsiTheme="minorHAnsi" w:cstheme="minorBidi"/>
      <w:color w:val="2F5496" w:themeColor="accent1" w:themeShade="BF"/>
      <w:sz w:val="26"/>
      <w:szCs w:val="26"/>
    </w:rPr>
  </w:style>
  <w:style w:type="paragraph" w:styleId="Heading3">
    <w:name w:val="heading 3"/>
    <w:basedOn w:val="Normal"/>
    <w:link w:val="Heading3Char"/>
    <w:uiPriority w:val="9"/>
    <w:qFormat/>
    <w:rsid w:val="001E4752"/>
    <w:pPr>
      <w:spacing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0C67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5BA5"/>
    <w:pPr>
      <w:spacing w:after="100" w:afterAutospacing="1"/>
    </w:pPr>
    <w:rPr>
      <w:rFonts w:ascii="Times New Roman" w:hAnsi="Times New Roman" w:cs="Times New Roman"/>
    </w:rPr>
  </w:style>
  <w:style w:type="character" w:styleId="Strong">
    <w:name w:val="Strong"/>
    <w:basedOn w:val="DefaultParagraphFont"/>
    <w:uiPriority w:val="22"/>
    <w:qFormat/>
    <w:rsid w:val="00F55BA5"/>
    <w:rPr>
      <w:b/>
      <w:bCs/>
    </w:rPr>
  </w:style>
  <w:style w:type="character" w:styleId="Hyperlink">
    <w:name w:val="Hyperlink"/>
    <w:basedOn w:val="DefaultParagraphFont"/>
    <w:uiPriority w:val="99"/>
    <w:unhideWhenUsed/>
    <w:rsid w:val="0032178E"/>
    <w:rPr>
      <w:color w:val="0000FF"/>
      <w:u w:val="single"/>
    </w:rPr>
  </w:style>
  <w:style w:type="character" w:styleId="UnresolvedMention">
    <w:name w:val="Unresolved Mention"/>
    <w:basedOn w:val="DefaultParagraphFont"/>
    <w:uiPriority w:val="99"/>
    <w:semiHidden/>
    <w:unhideWhenUsed/>
    <w:rsid w:val="004956D2"/>
    <w:rPr>
      <w:color w:val="605E5C"/>
      <w:shd w:val="clear" w:color="auto" w:fill="E1DFDD"/>
    </w:rPr>
  </w:style>
  <w:style w:type="paragraph" w:styleId="ListParagraph">
    <w:name w:val="List Paragraph"/>
    <w:basedOn w:val="Normal"/>
    <w:uiPriority w:val="34"/>
    <w:qFormat/>
    <w:rsid w:val="000B212A"/>
    <w:pPr>
      <w:ind w:left="720"/>
      <w:contextualSpacing/>
    </w:pPr>
  </w:style>
  <w:style w:type="character" w:styleId="FollowedHyperlink">
    <w:name w:val="FollowedHyperlink"/>
    <w:basedOn w:val="DefaultParagraphFont"/>
    <w:uiPriority w:val="99"/>
    <w:semiHidden/>
    <w:unhideWhenUsed/>
    <w:rsid w:val="001E4752"/>
    <w:rPr>
      <w:color w:val="954F72" w:themeColor="followedHyperlink"/>
      <w:u w:val="single"/>
    </w:rPr>
  </w:style>
  <w:style w:type="character" w:customStyle="1" w:styleId="Heading3Char">
    <w:name w:val="Heading 3 Char"/>
    <w:basedOn w:val="DefaultParagraphFont"/>
    <w:link w:val="Heading3"/>
    <w:uiPriority w:val="9"/>
    <w:rsid w:val="001E4752"/>
    <w:rPr>
      <w:rFonts w:ascii="Times New Roman" w:eastAsia="Times New Roman" w:hAnsi="Times New Roman" w:cs="Times New Roman"/>
      <w:b/>
      <w:bCs/>
      <w:sz w:val="27"/>
      <w:szCs w:val="27"/>
      <w:lang w:eastAsia="en-GB"/>
    </w:rPr>
  </w:style>
  <w:style w:type="table" w:styleId="TableGrid">
    <w:name w:val="Table Grid"/>
    <w:basedOn w:val="TableNormal"/>
    <w:uiPriority w:val="39"/>
    <w:rsid w:val="00C815B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525A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525A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525A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525A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525A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525A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0525A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30586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0586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0586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30586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0586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30586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0586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30586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0586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uiPriority w:val="39"/>
    <w:rsid w:val="0030586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30586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
    <w:name w:val="Table Grid11111111"/>
    <w:basedOn w:val="TableNormal"/>
    <w:next w:val="TableGrid"/>
    <w:uiPriority w:val="39"/>
    <w:rsid w:val="0030586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0586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
    <w:name w:val="Table Grid111111111"/>
    <w:basedOn w:val="TableNormal"/>
    <w:next w:val="TableGrid"/>
    <w:uiPriority w:val="39"/>
    <w:rsid w:val="0030586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1">
    <w:name w:val="Table Grid1111111111"/>
    <w:basedOn w:val="TableNormal"/>
    <w:next w:val="TableGrid"/>
    <w:uiPriority w:val="39"/>
    <w:rsid w:val="0030586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0586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C36B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11">
    <w:name w:val="Table Grid11111111111"/>
    <w:basedOn w:val="TableNormal"/>
    <w:next w:val="TableGrid"/>
    <w:uiPriority w:val="39"/>
    <w:rsid w:val="007C36B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7C36B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111">
    <w:name w:val="Table Grid111111111111"/>
    <w:basedOn w:val="TableNormal"/>
    <w:next w:val="TableGrid"/>
    <w:uiPriority w:val="39"/>
    <w:rsid w:val="007C36B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C6782"/>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F44F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FD9"/>
    <w:rPr>
      <w:rFonts w:asciiTheme="majorHAnsi" w:eastAsiaTheme="majorEastAsia" w:hAnsiTheme="majorHAnsi" w:cstheme="majorBidi"/>
      <w:spacing w:val="-10"/>
      <w:kern w:val="28"/>
      <w:sz w:val="56"/>
      <w:szCs w:val="56"/>
      <w:lang w:eastAsia="en-GB"/>
    </w:rPr>
  </w:style>
  <w:style w:type="character" w:customStyle="1" w:styleId="Heading1Char">
    <w:name w:val="Heading 1 Char"/>
    <w:basedOn w:val="DefaultParagraphFont"/>
    <w:link w:val="Heading1"/>
    <w:uiPriority w:val="9"/>
    <w:rsid w:val="00C91A7C"/>
    <w:rPr>
      <w:rFonts w:ascii="Open Sans" w:eastAsiaTheme="majorEastAsia" w:hAnsi="Open Sans" w:cs="Open Sans"/>
      <w:color w:val="2F5496" w:themeColor="accent1" w:themeShade="BF"/>
      <w:sz w:val="32"/>
      <w:szCs w:val="32"/>
      <w:lang w:eastAsia="en-GB"/>
    </w:rPr>
  </w:style>
  <w:style w:type="paragraph" w:styleId="Revision">
    <w:name w:val="Revision"/>
    <w:hidden/>
    <w:uiPriority w:val="99"/>
    <w:semiHidden/>
    <w:rsid w:val="003B6307"/>
    <w:pPr>
      <w:spacing w:after="0" w:line="240" w:lineRule="auto"/>
    </w:pPr>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A42D7B"/>
    <w:rPr>
      <w:sz w:val="16"/>
      <w:szCs w:val="16"/>
    </w:rPr>
  </w:style>
  <w:style w:type="paragraph" w:styleId="CommentText">
    <w:name w:val="annotation text"/>
    <w:basedOn w:val="Normal"/>
    <w:link w:val="CommentTextChar"/>
    <w:uiPriority w:val="99"/>
    <w:unhideWhenUsed/>
    <w:rsid w:val="00A42D7B"/>
    <w:rPr>
      <w:sz w:val="20"/>
      <w:szCs w:val="20"/>
    </w:rPr>
  </w:style>
  <w:style w:type="character" w:customStyle="1" w:styleId="CommentTextChar">
    <w:name w:val="Comment Text Char"/>
    <w:basedOn w:val="DefaultParagraphFont"/>
    <w:link w:val="CommentText"/>
    <w:uiPriority w:val="99"/>
    <w:rsid w:val="00A42D7B"/>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A42D7B"/>
    <w:rPr>
      <w:b/>
      <w:bCs/>
    </w:rPr>
  </w:style>
  <w:style w:type="character" w:customStyle="1" w:styleId="CommentSubjectChar">
    <w:name w:val="Comment Subject Char"/>
    <w:basedOn w:val="CommentTextChar"/>
    <w:link w:val="CommentSubject"/>
    <w:uiPriority w:val="99"/>
    <w:semiHidden/>
    <w:rsid w:val="00A42D7B"/>
    <w:rPr>
      <w:rFonts w:ascii="Arial" w:eastAsia="Times New Roman" w:hAnsi="Arial" w:cs="Arial"/>
      <w:b/>
      <w:bCs/>
      <w:sz w:val="20"/>
      <w:szCs w:val="20"/>
      <w:lang w:eastAsia="en-GB"/>
    </w:rPr>
  </w:style>
  <w:style w:type="character" w:customStyle="1" w:styleId="Heading2Char">
    <w:name w:val="Heading 2 Char"/>
    <w:basedOn w:val="DefaultParagraphFont"/>
    <w:link w:val="Heading2"/>
    <w:uiPriority w:val="9"/>
    <w:rsid w:val="07FE45FE"/>
    <w:rPr>
      <w:rFonts w:asciiTheme="minorHAnsi" w:eastAsiaTheme="minorEastAsia" w:hAnsiTheme="minorHAnsi" w:cstheme="minorBidi"/>
      <w:color w:val="2F5496" w:themeColor="accent1" w:themeShade="BF"/>
      <w:sz w:val="26"/>
      <w:szCs w:val="26"/>
      <w:lang w:eastAsia="en-GB"/>
    </w:rPr>
  </w:style>
  <w:style w:type="paragraph" w:styleId="Header">
    <w:name w:val="header"/>
    <w:basedOn w:val="Normal"/>
    <w:link w:val="HeaderChar"/>
    <w:uiPriority w:val="99"/>
    <w:unhideWhenUsed/>
    <w:rsid w:val="00E71C35"/>
    <w:pPr>
      <w:tabs>
        <w:tab w:val="center" w:pos="4513"/>
        <w:tab w:val="right" w:pos="9026"/>
      </w:tabs>
      <w:spacing w:before="0" w:after="0"/>
    </w:pPr>
  </w:style>
  <w:style w:type="character" w:customStyle="1" w:styleId="HeaderChar">
    <w:name w:val="Header Char"/>
    <w:basedOn w:val="DefaultParagraphFont"/>
    <w:link w:val="Header"/>
    <w:uiPriority w:val="99"/>
    <w:rsid w:val="00E71C35"/>
    <w:rPr>
      <w:rFonts w:ascii="Arial" w:eastAsia="Times New Roman" w:hAnsi="Arial" w:cs="Arial"/>
      <w:sz w:val="24"/>
      <w:szCs w:val="24"/>
      <w:lang w:eastAsia="en-GB"/>
    </w:rPr>
  </w:style>
  <w:style w:type="paragraph" w:styleId="Footer">
    <w:name w:val="footer"/>
    <w:basedOn w:val="Normal"/>
    <w:link w:val="FooterChar"/>
    <w:uiPriority w:val="99"/>
    <w:unhideWhenUsed/>
    <w:rsid w:val="00E71C35"/>
    <w:pPr>
      <w:tabs>
        <w:tab w:val="center" w:pos="4513"/>
        <w:tab w:val="right" w:pos="9026"/>
      </w:tabs>
      <w:spacing w:before="0" w:after="0"/>
    </w:pPr>
  </w:style>
  <w:style w:type="character" w:customStyle="1" w:styleId="FooterChar">
    <w:name w:val="Footer Char"/>
    <w:basedOn w:val="DefaultParagraphFont"/>
    <w:link w:val="Footer"/>
    <w:uiPriority w:val="99"/>
    <w:rsid w:val="00E71C35"/>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E828A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8AF"/>
    <w:rPr>
      <w:rFonts w:ascii="Segoe UI" w:eastAsia="Times New Roman" w:hAnsi="Segoe UI" w:cs="Segoe UI"/>
      <w:sz w:val="18"/>
      <w:szCs w:val="18"/>
      <w:lang w:eastAsia="en-GB"/>
    </w:rPr>
  </w:style>
  <w:style w:type="paragraph" w:styleId="BodyText">
    <w:name w:val="Body Text"/>
    <w:basedOn w:val="Normal"/>
    <w:link w:val="BodyTextChar"/>
    <w:uiPriority w:val="1"/>
    <w:qFormat/>
    <w:rsid w:val="00EC7C25"/>
    <w:pPr>
      <w:widowControl w:val="0"/>
      <w:autoSpaceDE w:val="0"/>
      <w:autoSpaceDN w:val="0"/>
      <w:spacing w:before="0" w:beforeAutospacing="0" w:after="0"/>
    </w:pPr>
    <w:rPr>
      <w:rFonts w:ascii="Open Sans" w:eastAsia="Open Sans" w:hAnsi="Open Sans" w:cs="Open Sans"/>
      <w:sz w:val="20"/>
      <w:szCs w:val="20"/>
      <w:lang w:eastAsia="en-US"/>
    </w:rPr>
  </w:style>
  <w:style w:type="character" w:customStyle="1" w:styleId="BodyTextChar">
    <w:name w:val="Body Text Char"/>
    <w:basedOn w:val="DefaultParagraphFont"/>
    <w:link w:val="BodyText"/>
    <w:uiPriority w:val="1"/>
    <w:rsid w:val="00EC7C25"/>
    <w:rPr>
      <w:rFonts w:ascii="Open Sans" w:eastAsia="Open Sans" w:hAnsi="Open Sans" w:cs="Open San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57469">
      <w:bodyDiv w:val="1"/>
      <w:marLeft w:val="0"/>
      <w:marRight w:val="0"/>
      <w:marTop w:val="0"/>
      <w:marBottom w:val="0"/>
      <w:divBdr>
        <w:top w:val="none" w:sz="0" w:space="0" w:color="auto"/>
        <w:left w:val="none" w:sz="0" w:space="0" w:color="auto"/>
        <w:bottom w:val="none" w:sz="0" w:space="0" w:color="auto"/>
        <w:right w:val="none" w:sz="0" w:space="0" w:color="auto"/>
      </w:divBdr>
    </w:div>
    <w:div w:id="154496036">
      <w:bodyDiv w:val="1"/>
      <w:marLeft w:val="0"/>
      <w:marRight w:val="0"/>
      <w:marTop w:val="0"/>
      <w:marBottom w:val="0"/>
      <w:divBdr>
        <w:top w:val="none" w:sz="0" w:space="0" w:color="auto"/>
        <w:left w:val="none" w:sz="0" w:space="0" w:color="auto"/>
        <w:bottom w:val="none" w:sz="0" w:space="0" w:color="auto"/>
        <w:right w:val="none" w:sz="0" w:space="0" w:color="auto"/>
      </w:divBdr>
    </w:div>
    <w:div w:id="391347762">
      <w:bodyDiv w:val="1"/>
      <w:marLeft w:val="0"/>
      <w:marRight w:val="0"/>
      <w:marTop w:val="0"/>
      <w:marBottom w:val="0"/>
      <w:divBdr>
        <w:top w:val="none" w:sz="0" w:space="0" w:color="auto"/>
        <w:left w:val="none" w:sz="0" w:space="0" w:color="auto"/>
        <w:bottom w:val="none" w:sz="0" w:space="0" w:color="auto"/>
        <w:right w:val="none" w:sz="0" w:space="0" w:color="auto"/>
      </w:divBdr>
      <w:divsChild>
        <w:div w:id="301080846">
          <w:marLeft w:val="0"/>
          <w:marRight w:val="0"/>
          <w:marTop w:val="0"/>
          <w:marBottom w:val="0"/>
          <w:divBdr>
            <w:top w:val="none" w:sz="0" w:space="0" w:color="auto"/>
            <w:left w:val="none" w:sz="0" w:space="0" w:color="auto"/>
            <w:bottom w:val="none" w:sz="0" w:space="0" w:color="auto"/>
            <w:right w:val="none" w:sz="0" w:space="0" w:color="auto"/>
          </w:divBdr>
        </w:div>
        <w:div w:id="1405881629">
          <w:marLeft w:val="0"/>
          <w:marRight w:val="0"/>
          <w:marTop w:val="0"/>
          <w:marBottom w:val="0"/>
          <w:divBdr>
            <w:top w:val="none" w:sz="0" w:space="0" w:color="auto"/>
            <w:left w:val="none" w:sz="0" w:space="0" w:color="auto"/>
            <w:bottom w:val="none" w:sz="0" w:space="0" w:color="auto"/>
            <w:right w:val="none" w:sz="0" w:space="0" w:color="auto"/>
          </w:divBdr>
        </w:div>
        <w:div w:id="2006086940">
          <w:marLeft w:val="0"/>
          <w:marRight w:val="0"/>
          <w:marTop w:val="0"/>
          <w:marBottom w:val="0"/>
          <w:divBdr>
            <w:top w:val="none" w:sz="0" w:space="0" w:color="auto"/>
            <w:left w:val="none" w:sz="0" w:space="0" w:color="auto"/>
            <w:bottom w:val="none" w:sz="0" w:space="0" w:color="auto"/>
            <w:right w:val="none" w:sz="0" w:space="0" w:color="auto"/>
          </w:divBdr>
        </w:div>
      </w:divsChild>
    </w:div>
    <w:div w:id="453059101">
      <w:bodyDiv w:val="1"/>
      <w:marLeft w:val="0"/>
      <w:marRight w:val="0"/>
      <w:marTop w:val="0"/>
      <w:marBottom w:val="0"/>
      <w:divBdr>
        <w:top w:val="none" w:sz="0" w:space="0" w:color="auto"/>
        <w:left w:val="none" w:sz="0" w:space="0" w:color="auto"/>
        <w:bottom w:val="none" w:sz="0" w:space="0" w:color="auto"/>
        <w:right w:val="none" w:sz="0" w:space="0" w:color="auto"/>
      </w:divBdr>
    </w:div>
    <w:div w:id="817265046">
      <w:bodyDiv w:val="1"/>
      <w:marLeft w:val="0"/>
      <w:marRight w:val="0"/>
      <w:marTop w:val="0"/>
      <w:marBottom w:val="0"/>
      <w:divBdr>
        <w:top w:val="none" w:sz="0" w:space="0" w:color="auto"/>
        <w:left w:val="none" w:sz="0" w:space="0" w:color="auto"/>
        <w:bottom w:val="none" w:sz="0" w:space="0" w:color="auto"/>
        <w:right w:val="none" w:sz="0" w:space="0" w:color="auto"/>
      </w:divBdr>
      <w:divsChild>
        <w:div w:id="1243680950">
          <w:marLeft w:val="0"/>
          <w:marRight w:val="0"/>
          <w:marTop w:val="0"/>
          <w:marBottom w:val="0"/>
          <w:divBdr>
            <w:top w:val="none" w:sz="0" w:space="0" w:color="auto"/>
            <w:left w:val="none" w:sz="0" w:space="0" w:color="auto"/>
            <w:bottom w:val="none" w:sz="0" w:space="0" w:color="auto"/>
            <w:right w:val="none" w:sz="0" w:space="0" w:color="auto"/>
          </w:divBdr>
          <w:divsChild>
            <w:div w:id="1544907655">
              <w:marLeft w:val="0"/>
              <w:marRight w:val="0"/>
              <w:marTop w:val="0"/>
              <w:marBottom w:val="0"/>
              <w:divBdr>
                <w:top w:val="none" w:sz="0" w:space="0" w:color="auto"/>
                <w:left w:val="none" w:sz="0" w:space="0" w:color="auto"/>
                <w:bottom w:val="none" w:sz="0" w:space="0" w:color="auto"/>
                <w:right w:val="none" w:sz="0" w:space="0" w:color="auto"/>
              </w:divBdr>
              <w:divsChild>
                <w:div w:id="1341932117">
                  <w:marLeft w:val="0"/>
                  <w:marRight w:val="0"/>
                  <w:marTop w:val="0"/>
                  <w:marBottom w:val="0"/>
                  <w:divBdr>
                    <w:top w:val="none" w:sz="0" w:space="0" w:color="auto"/>
                    <w:left w:val="none" w:sz="0" w:space="0" w:color="auto"/>
                    <w:bottom w:val="none" w:sz="0" w:space="0" w:color="auto"/>
                    <w:right w:val="none" w:sz="0" w:space="0" w:color="auto"/>
                  </w:divBdr>
                  <w:divsChild>
                    <w:div w:id="4178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6017">
          <w:marLeft w:val="0"/>
          <w:marRight w:val="0"/>
          <w:marTop w:val="0"/>
          <w:marBottom w:val="0"/>
          <w:divBdr>
            <w:top w:val="none" w:sz="0" w:space="0" w:color="auto"/>
            <w:left w:val="none" w:sz="0" w:space="0" w:color="auto"/>
            <w:bottom w:val="none" w:sz="0" w:space="0" w:color="auto"/>
            <w:right w:val="none" w:sz="0" w:space="0" w:color="auto"/>
          </w:divBdr>
          <w:divsChild>
            <w:div w:id="1604924125">
              <w:marLeft w:val="0"/>
              <w:marRight w:val="0"/>
              <w:marTop w:val="0"/>
              <w:marBottom w:val="0"/>
              <w:divBdr>
                <w:top w:val="none" w:sz="0" w:space="0" w:color="auto"/>
                <w:left w:val="none" w:sz="0" w:space="0" w:color="auto"/>
                <w:bottom w:val="none" w:sz="0" w:space="0" w:color="auto"/>
                <w:right w:val="none" w:sz="0" w:space="0" w:color="auto"/>
              </w:divBdr>
              <w:divsChild>
                <w:div w:id="1321348799">
                  <w:marLeft w:val="0"/>
                  <w:marRight w:val="0"/>
                  <w:marTop w:val="0"/>
                  <w:marBottom w:val="0"/>
                  <w:divBdr>
                    <w:top w:val="none" w:sz="0" w:space="0" w:color="auto"/>
                    <w:left w:val="none" w:sz="0" w:space="0" w:color="auto"/>
                    <w:bottom w:val="none" w:sz="0" w:space="0" w:color="auto"/>
                    <w:right w:val="none" w:sz="0" w:space="0" w:color="auto"/>
                  </w:divBdr>
                  <w:divsChild>
                    <w:div w:id="138578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274458">
      <w:bodyDiv w:val="1"/>
      <w:marLeft w:val="0"/>
      <w:marRight w:val="0"/>
      <w:marTop w:val="0"/>
      <w:marBottom w:val="0"/>
      <w:divBdr>
        <w:top w:val="none" w:sz="0" w:space="0" w:color="auto"/>
        <w:left w:val="none" w:sz="0" w:space="0" w:color="auto"/>
        <w:bottom w:val="none" w:sz="0" w:space="0" w:color="auto"/>
        <w:right w:val="none" w:sz="0" w:space="0" w:color="auto"/>
      </w:divBdr>
    </w:div>
    <w:div w:id="854078569">
      <w:bodyDiv w:val="1"/>
      <w:marLeft w:val="0"/>
      <w:marRight w:val="0"/>
      <w:marTop w:val="0"/>
      <w:marBottom w:val="0"/>
      <w:divBdr>
        <w:top w:val="none" w:sz="0" w:space="0" w:color="auto"/>
        <w:left w:val="none" w:sz="0" w:space="0" w:color="auto"/>
        <w:bottom w:val="none" w:sz="0" w:space="0" w:color="auto"/>
        <w:right w:val="none" w:sz="0" w:space="0" w:color="auto"/>
      </w:divBdr>
    </w:div>
    <w:div w:id="914320734">
      <w:bodyDiv w:val="1"/>
      <w:marLeft w:val="0"/>
      <w:marRight w:val="0"/>
      <w:marTop w:val="0"/>
      <w:marBottom w:val="0"/>
      <w:divBdr>
        <w:top w:val="none" w:sz="0" w:space="0" w:color="auto"/>
        <w:left w:val="none" w:sz="0" w:space="0" w:color="auto"/>
        <w:bottom w:val="none" w:sz="0" w:space="0" w:color="auto"/>
        <w:right w:val="none" w:sz="0" w:space="0" w:color="auto"/>
      </w:divBdr>
    </w:div>
    <w:div w:id="955671311">
      <w:bodyDiv w:val="1"/>
      <w:marLeft w:val="0"/>
      <w:marRight w:val="0"/>
      <w:marTop w:val="0"/>
      <w:marBottom w:val="0"/>
      <w:divBdr>
        <w:top w:val="none" w:sz="0" w:space="0" w:color="auto"/>
        <w:left w:val="none" w:sz="0" w:space="0" w:color="auto"/>
        <w:bottom w:val="none" w:sz="0" w:space="0" w:color="auto"/>
        <w:right w:val="none" w:sz="0" w:space="0" w:color="auto"/>
      </w:divBdr>
    </w:div>
    <w:div w:id="1074816107">
      <w:bodyDiv w:val="1"/>
      <w:marLeft w:val="0"/>
      <w:marRight w:val="0"/>
      <w:marTop w:val="0"/>
      <w:marBottom w:val="0"/>
      <w:divBdr>
        <w:top w:val="none" w:sz="0" w:space="0" w:color="auto"/>
        <w:left w:val="none" w:sz="0" w:space="0" w:color="auto"/>
        <w:bottom w:val="none" w:sz="0" w:space="0" w:color="auto"/>
        <w:right w:val="none" w:sz="0" w:space="0" w:color="auto"/>
      </w:divBdr>
      <w:divsChild>
        <w:div w:id="625041056">
          <w:marLeft w:val="0"/>
          <w:marRight w:val="0"/>
          <w:marTop w:val="0"/>
          <w:marBottom w:val="0"/>
          <w:divBdr>
            <w:top w:val="none" w:sz="0" w:space="0" w:color="auto"/>
            <w:left w:val="none" w:sz="0" w:space="0" w:color="auto"/>
            <w:bottom w:val="none" w:sz="0" w:space="0" w:color="auto"/>
            <w:right w:val="none" w:sz="0" w:space="0" w:color="auto"/>
          </w:divBdr>
        </w:div>
        <w:div w:id="975833607">
          <w:marLeft w:val="0"/>
          <w:marRight w:val="0"/>
          <w:marTop w:val="0"/>
          <w:marBottom w:val="0"/>
          <w:divBdr>
            <w:top w:val="none" w:sz="0" w:space="0" w:color="auto"/>
            <w:left w:val="none" w:sz="0" w:space="0" w:color="auto"/>
            <w:bottom w:val="none" w:sz="0" w:space="0" w:color="auto"/>
            <w:right w:val="none" w:sz="0" w:space="0" w:color="auto"/>
          </w:divBdr>
        </w:div>
        <w:div w:id="1398360978">
          <w:marLeft w:val="0"/>
          <w:marRight w:val="0"/>
          <w:marTop w:val="0"/>
          <w:marBottom w:val="0"/>
          <w:divBdr>
            <w:top w:val="none" w:sz="0" w:space="0" w:color="auto"/>
            <w:left w:val="none" w:sz="0" w:space="0" w:color="auto"/>
            <w:bottom w:val="none" w:sz="0" w:space="0" w:color="auto"/>
            <w:right w:val="none" w:sz="0" w:space="0" w:color="auto"/>
          </w:divBdr>
        </w:div>
      </w:divsChild>
    </w:div>
    <w:div w:id="1452826038">
      <w:bodyDiv w:val="1"/>
      <w:marLeft w:val="0"/>
      <w:marRight w:val="0"/>
      <w:marTop w:val="0"/>
      <w:marBottom w:val="0"/>
      <w:divBdr>
        <w:top w:val="none" w:sz="0" w:space="0" w:color="auto"/>
        <w:left w:val="none" w:sz="0" w:space="0" w:color="auto"/>
        <w:bottom w:val="none" w:sz="0" w:space="0" w:color="auto"/>
        <w:right w:val="none" w:sz="0" w:space="0" w:color="auto"/>
      </w:divBdr>
    </w:div>
    <w:div w:id="1885747766">
      <w:bodyDiv w:val="1"/>
      <w:marLeft w:val="0"/>
      <w:marRight w:val="0"/>
      <w:marTop w:val="0"/>
      <w:marBottom w:val="0"/>
      <w:divBdr>
        <w:top w:val="none" w:sz="0" w:space="0" w:color="auto"/>
        <w:left w:val="none" w:sz="0" w:space="0" w:color="auto"/>
        <w:bottom w:val="none" w:sz="0" w:space="0" w:color="auto"/>
        <w:right w:val="none" w:sz="0" w:space="0" w:color="auto"/>
      </w:divBdr>
    </w:div>
    <w:div w:id="196661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co.org.uk/for-organisations/uk-gdpr-guidance-and-resources/" TargetMode="External"/><Relationship Id="rId21" Type="http://schemas.openxmlformats.org/officeDocument/2006/relationships/hyperlink" Target="https://www.rcslt.org/members/delivering-quality-services/safeguarding/" TargetMode="External"/><Relationship Id="rId42" Type="http://schemas.openxmlformats.org/officeDocument/2006/relationships/hyperlink" Target="https://www.rcslt.org/members/delivering-quality-services/consent-guidance/" TargetMode="External"/><Relationship Id="rId63" Type="http://schemas.openxmlformats.org/officeDocument/2006/relationships/hyperlink" Target="https://rise.articulate.com/share/aNn04baWTho7B4N0HLOKHY87-EwHTu_f" TargetMode="External"/><Relationship Id="rId84" Type="http://schemas.openxmlformats.org/officeDocument/2006/relationships/hyperlink" Target="https://rise.articulate.com/share/HCWldTiwUMiwPibC8rnvSF57DqnK32_C" TargetMode="External"/><Relationship Id="rId138" Type="http://schemas.openxmlformats.org/officeDocument/2006/relationships/hyperlink" Target="https://www.rcslt.org/learning/diversity-inclusion-and-anti-racism/the-disabled-student-experience-during-training/" TargetMode="External"/><Relationship Id="rId159" Type="http://schemas.openxmlformats.org/officeDocument/2006/relationships/hyperlink" Target="https://www.gov.wales/additional-learning-needs-code" TargetMode="External"/><Relationship Id="rId170" Type="http://schemas.openxmlformats.org/officeDocument/2006/relationships/hyperlink" Target="https://rise.articulate.com/share/AKgwHBd0AkmducSwOQ96AEsE_19CqKsd" TargetMode="External"/><Relationship Id="rId191" Type="http://schemas.openxmlformats.org/officeDocument/2006/relationships/hyperlink" Target="https://www.rcslt.org/members/delivering-quality-services/use-of-new-interventions-guidance/" TargetMode="External"/><Relationship Id="rId205" Type="http://schemas.openxmlformats.org/officeDocument/2006/relationships/hyperlink" Target="https://www.rcslt.org/learning/diversity-inclusion-and-anti-racism/health-inequalities/addressing-health-inequalities/" TargetMode="External"/><Relationship Id="rId107" Type="http://schemas.openxmlformats.org/officeDocument/2006/relationships/hyperlink" Target="https://www.england.nhs.uk/learning-disabilities/improving-health/reasonable-adjustments/" TargetMode="External"/><Relationship Id="rId11" Type="http://schemas.openxmlformats.org/officeDocument/2006/relationships/hyperlink" Target="https://www.hcpc-uk.org/standards/standards-of-conduct-performance-and-ethics/" TargetMode="External"/><Relationship Id="rId32" Type="http://schemas.openxmlformats.org/officeDocument/2006/relationships/hyperlink" Target="https://rise.articulate.com/share/b59YoEaZkMHMFYRHodtelmIlcgV7d7VU" TargetMode="External"/><Relationship Id="rId53" Type="http://schemas.openxmlformats.org/officeDocument/2006/relationships/hyperlink" Target="https://rise.articulate.com/share/qjrRGtEgalRnJNGiDboebAne8dH-WkZP" TargetMode="External"/><Relationship Id="rId74" Type="http://schemas.openxmlformats.org/officeDocument/2006/relationships/hyperlink" Target="https://www.gov.uk/access-to-work" TargetMode="External"/><Relationship Id="rId128" Type="http://schemas.openxmlformats.org/officeDocument/2006/relationships/hyperlink" Target="https://www.rcslt.org/members/delivering-quality-services/personalised-care/" TargetMode="External"/><Relationship Id="rId149" Type="http://schemas.openxmlformats.org/officeDocument/2006/relationships/hyperlink" Target="https://rise.articulate.com/share/aEawJV46UtOVFcDPKvfZ_mYavefPTaIT" TargetMode="External"/><Relationship Id="rId5" Type="http://schemas.openxmlformats.org/officeDocument/2006/relationships/styles" Target="styles.xml"/><Relationship Id="rId95" Type="http://schemas.openxmlformats.org/officeDocument/2006/relationships/hyperlink" Target="https://www.rcslt.org/members/clinical-guidance/bilingualism/" TargetMode="External"/><Relationship Id="rId160" Type="http://schemas.openxmlformats.org/officeDocument/2006/relationships/hyperlink" Target="https://www.hcpc-uk.org/standards/meeting-our-standards/reflective-practice/" TargetMode="External"/><Relationship Id="rId181" Type="http://schemas.openxmlformats.org/officeDocument/2006/relationships/hyperlink" Target="https://www.rcslt.org/members/lifelong-learning/information-for-education-providers/" TargetMode="External"/><Relationship Id="rId216" Type="http://schemas.openxmlformats.org/officeDocument/2006/relationships/footer" Target="footer3.xml"/><Relationship Id="rId22" Type="http://schemas.openxmlformats.org/officeDocument/2006/relationships/hyperlink" Target="https://www.rcslt.org/help-and-support/contact-us/" TargetMode="External"/><Relationship Id="rId43" Type="http://schemas.openxmlformats.org/officeDocument/2006/relationships/hyperlink" Target="https://www.rcslt.org/members/delivering-quality-services/duty-of-care-guidance/" TargetMode="External"/><Relationship Id="rId64" Type="http://schemas.openxmlformats.org/officeDocument/2006/relationships/hyperlink" Target="https://www.e-lfh.org.uk/medico-legal-training-programme/" TargetMode="External"/><Relationship Id="rId118" Type="http://schemas.openxmlformats.org/officeDocument/2006/relationships/hyperlink" Target="https://www.hcpc-uk.org/standards/meeting-our-standards/communication-and-using-social-media/" TargetMode="External"/><Relationship Id="rId139" Type="http://schemas.openxmlformats.org/officeDocument/2006/relationships/hyperlink" Target="https://www.rcslt.org/learning/diversity-inclusion-and-anti-racism/supporting-lgbtqia-colleagues-in-the-workplace-a-guide-for-all/" TargetMode="External"/><Relationship Id="rId85" Type="http://schemas.openxmlformats.org/officeDocument/2006/relationships/hyperlink" Target="https://rise.articulate.com/share/jb-1yN4H89R7yoXo6knS4Bpk4_pXT32K" TargetMode="External"/><Relationship Id="rId150" Type="http://schemas.openxmlformats.org/officeDocument/2006/relationships/hyperlink" Target="https://www.england.nhs.uk/publication/working-in-partnership-with-people-and-communities-statutory-guidance/" TargetMode="External"/><Relationship Id="rId171" Type="http://schemas.openxmlformats.org/officeDocument/2006/relationships/hyperlink" Target="https://rise.articulate.com/share/HCWldTiwUMiwPibC8rnvSF57DqnK32_C" TargetMode="External"/><Relationship Id="rId192" Type="http://schemas.openxmlformats.org/officeDocument/2006/relationships/hyperlink" Target="https://www.rcslt.org/members/delivering-quality-services/care-pathways/" TargetMode="External"/><Relationship Id="rId206" Type="http://schemas.openxmlformats.org/officeDocument/2006/relationships/hyperlink" Target="https://www.rcslt.org/members/clinical-guidance/public-health/" TargetMode="External"/><Relationship Id="rId12" Type="http://schemas.openxmlformats.org/officeDocument/2006/relationships/hyperlink" Target="https://www.hcpc-uk.org/standards/standards-of-proficiency/speech-and-language-therapists/" TargetMode="External"/><Relationship Id="rId33" Type="http://schemas.openxmlformats.org/officeDocument/2006/relationships/hyperlink" Target="https://rise.articulate.com/share/w1zPpe5XaNnw-DX1xfgik-uOix9cLxkV" TargetMode="External"/><Relationship Id="rId108" Type="http://schemas.openxmlformats.org/officeDocument/2006/relationships/hyperlink" Target="https://www.e-lfh.org.uk/programmes/cultural-competence/" TargetMode="External"/><Relationship Id="rId129" Type="http://schemas.openxmlformats.org/officeDocument/2006/relationships/hyperlink" Target="https://rise.articulate.com/share/v3ucSNmqspbr2rfHEXsPBfqVFmhjqTEv" TargetMode="External"/><Relationship Id="rId54" Type="http://schemas.openxmlformats.org/officeDocument/2006/relationships/hyperlink" Target="https://rise.articulate.com/share/UFngQ6gdTFMu3FzTjKoqLymIExlBYScs" TargetMode="External"/><Relationship Id="rId75" Type="http://schemas.openxmlformats.org/officeDocument/2006/relationships/hyperlink" Target="https://www.hcpc-uk.org/standards/meeting-our-standards/supervision-leadership-and-culture/supervision/" TargetMode="External"/><Relationship Id="rId96" Type="http://schemas.openxmlformats.org/officeDocument/2006/relationships/hyperlink" Target="https://rise.articulate.com/share/xO3U-CP86_uNEDdPSnMJ7vvXK0zx16Y5" TargetMode="External"/><Relationship Id="rId140" Type="http://schemas.openxmlformats.org/officeDocument/2006/relationships/hyperlink" Target="https://www.rcslt.org/learning/diversity-inclusion-and-anti-racism/supporting-slts-with-disabilities-in-the-workplace/" TargetMode="External"/><Relationship Id="rId161" Type="http://schemas.openxmlformats.org/officeDocument/2006/relationships/hyperlink" Target="https://www.rcslt.org/members/delivering-quality-services/service-planning-and-improvement/healthcare-improvement/" TargetMode="External"/><Relationship Id="rId182" Type="http://schemas.openxmlformats.org/officeDocument/2006/relationships/hyperlink" Target="https://www.rcslt.org/members/delivering-quality-services/enabling-service-users-families-and-carers/" TargetMode="External"/><Relationship Id="rId217" Type="http://schemas.openxmlformats.org/officeDocument/2006/relationships/fontTable" Target="fontTable.xml"/><Relationship Id="rId6" Type="http://schemas.openxmlformats.org/officeDocument/2006/relationships/settings" Target="settings.xml"/><Relationship Id="rId23" Type="http://schemas.openxmlformats.org/officeDocument/2006/relationships/hyperlink" Target="https://www.rcslt.org/help-and-support/using-your-cpd-diary/" TargetMode="External"/><Relationship Id="rId119" Type="http://schemas.openxmlformats.org/officeDocument/2006/relationships/hyperlink" Target="https://www.hcpc-uk.org/standards/meeting-our-standards/person-centred-care/" TargetMode="External"/><Relationship Id="rId44" Type="http://schemas.openxmlformats.org/officeDocument/2006/relationships/hyperlink" Target="https://www.rcslt.org/members/delivering-quality-services/enabling-service-users-families-and-carers/" TargetMode="External"/><Relationship Id="rId65" Type="http://schemas.openxmlformats.org/officeDocument/2006/relationships/hyperlink" Target="https://www.e-lfh.org.uk/programmes/public-health-ethics/" TargetMode="External"/><Relationship Id="rId86" Type="http://schemas.openxmlformats.org/officeDocument/2006/relationships/hyperlink" Target="https://rise.articulate.com/share/9I0OBFSiAbyLwFdHo6P69jz1-1bb_50q" TargetMode="External"/><Relationship Id="rId130" Type="http://schemas.openxmlformats.org/officeDocument/2006/relationships/hyperlink" Target="https://ielts.org/take-a-test/preparation-resources/understanding-your-score" TargetMode="External"/><Relationship Id="rId151" Type="http://schemas.openxmlformats.org/officeDocument/2006/relationships/hyperlink" Target="https://www.gov.scot/publications/planning-people-community-engagement-participation-guidance/" TargetMode="External"/><Relationship Id="rId172" Type="http://schemas.openxmlformats.org/officeDocument/2006/relationships/hyperlink" Target="https://rise.articulate.com/share/jb-1yN4H89R7yoXo6knS4Bpk4_pXT32K" TargetMode="External"/><Relationship Id="rId193" Type="http://schemas.openxmlformats.org/officeDocument/2006/relationships/hyperlink" Target="https://www.hcpc-uk.org/standards/standards-relevant-to-education-and-training/" TargetMode="External"/><Relationship Id="rId207" Type="http://schemas.openxmlformats.org/officeDocument/2006/relationships/hyperlink" Target="https://www.rcslt.org/members/delivering-quality-services/raising-awareness/" TargetMode="External"/><Relationship Id="rId13" Type="http://schemas.openxmlformats.org/officeDocument/2006/relationships/hyperlink" Target="https://www.hcpc-uk.org/standards/standards-of-continuing-professional-development/" TargetMode="External"/><Relationship Id="rId109" Type="http://schemas.openxmlformats.org/officeDocument/2006/relationships/hyperlink" Target="https://www.hcpc-uk.org/standards/meeting-our-standards/confidentiality/" TargetMode="External"/><Relationship Id="rId34" Type="http://schemas.openxmlformats.org/officeDocument/2006/relationships/hyperlink" Target="https://rise.articulate.com/share/qp9brVZd5Dr2AkAsFw2xOpOExeZyxjoC" TargetMode="External"/><Relationship Id="rId55" Type="http://schemas.openxmlformats.org/officeDocument/2006/relationships/hyperlink" Target="https://rise.articulate.com/share/ogUpymyNsX1TL5uhbBMHuA7UIHvY7ZRa" TargetMode="External"/><Relationship Id="rId76" Type="http://schemas.openxmlformats.org/officeDocument/2006/relationships/hyperlink" Target="https://www.rcslt.org/members/research/evidence-based-practice/" TargetMode="External"/><Relationship Id="rId97" Type="http://schemas.openxmlformats.org/officeDocument/2006/relationships/hyperlink" Target="https://rise.articulate.com/share/ueg1LI-cdxCwpdt-z-PIvfsylVguZu3K" TargetMode="External"/><Relationship Id="rId120" Type="http://schemas.openxmlformats.org/officeDocument/2006/relationships/hyperlink" Target="https://www.hcpc-uk.org/news-and-events/news/2022/statement-on-english-language-proficiency-requirements-for-internationally-trained-health-and-care-professionals/" TargetMode="External"/><Relationship Id="rId141" Type="http://schemas.openxmlformats.org/officeDocument/2006/relationships/hyperlink" Target="https://www.rcslt.org/learning/leadership-resources/" TargetMode="External"/><Relationship Id="rId7" Type="http://schemas.openxmlformats.org/officeDocument/2006/relationships/webSettings" Target="webSettings.xml"/><Relationship Id="rId162" Type="http://schemas.openxmlformats.org/officeDocument/2006/relationships/hyperlink" Target="https://www.rcslt.org/learning/professional-development-framework/" TargetMode="External"/><Relationship Id="rId183" Type="http://schemas.openxmlformats.org/officeDocument/2006/relationships/hyperlink" Target="https://www.rcslt.org/members/delivering-quality-services/personalised-care/" TargetMode="External"/><Relationship Id="rId218" Type="http://schemas.openxmlformats.org/officeDocument/2006/relationships/theme" Target="theme/theme1.xml"/><Relationship Id="rId24" Type="http://schemas.openxmlformats.org/officeDocument/2006/relationships/hyperlink" Target="https://www.rcslt.org/learning/diversity-inclusion-and-anti-racism/" TargetMode="External"/><Relationship Id="rId45" Type="http://schemas.openxmlformats.org/officeDocument/2006/relationships/hyperlink" Target="https://www.rcslt.org/members/delivering-quality-services/personalised-care/" TargetMode="External"/><Relationship Id="rId66" Type="http://schemas.openxmlformats.org/officeDocument/2006/relationships/hyperlink" Target="https://www.rcp.ac.uk/improving-care/resources/supporting-people-who-have-eating-and-drinking-difficulties/" TargetMode="External"/><Relationship Id="rId87" Type="http://schemas.openxmlformats.org/officeDocument/2006/relationships/hyperlink" Target="https://rise.articulate.com/share/Eao8jidUWvXOyCg0E49K1sUKBzu9h3Zc" TargetMode="External"/><Relationship Id="rId110" Type="http://schemas.openxmlformats.org/officeDocument/2006/relationships/hyperlink" Target="https://www.rcslt.org/members/delivering-quality-services/confidentiality-guidance/" TargetMode="External"/><Relationship Id="rId131" Type="http://schemas.openxmlformats.org/officeDocument/2006/relationships/hyperlink" Target="https://www.england.nhs.uk/about/equality/equality-hub/patient-equalities-programme/equality-frameworks-and-information-standards/accessibleinfo/" TargetMode="External"/><Relationship Id="rId152" Type="http://schemas.openxmlformats.org/officeDocument/2006/relationships/hyperlink" Target="https://www.health-ni.gov.uk/publications/co-production-guide-northern-ireland-connecting-and-realising-value-through-people" TargetMode="External"/><Relationship Id="rId173" Type="http://schemas.openxmlformats.org/officeDocument/2006/relationships/hyperlink" Target="https://rise.articulate.com/share/9I0OBFSiAbyLwFdHo6P69jz1-1bb_50q" TargetMode="External"/><Relationship Id="rId194" Type="http://schemas.openxmlformats.org/officeDocument/2006/relationships/hyperlink" Target="https://ielts.org/take-a-test/preparation-resources/understanding-your-score" TargetMode="External"/><Relationship Id="rId208" Type="http://schemas.openxmlformats.org/officeDocument/2006/relationships/hyperlink" Target="https://www.rcslt.org/members/delivering-quality-services/local-influencing-guidance/" TargetMode="External"/><Relationship Id="rId14" Type="http://schemas.openxmlformats.org/officeDocument/2006/relationships/hyperlink" Target="https://www.hcpc-uk.org/standards/standards-relevant-to-education-and-training/" TargetMode="External"/><Relationship Id="rId30" Type="http://schemas.openxmlformats.org/officeDocument/2006/relationships/hyperlink" Target="https://www.rcslt.org/members/delivering-quality-services/evolving-roles-guidance/" TargetMode="External"/><Relationship Id="rId35" Type="http://schemas.openxmlformats.org/officeDocument/2006/relationships/hyperlink" Target="https://rise.articulate.com/share/lNhl7uVTHxwRGRdNKOEfNikbxxICc1Bi" TargetMode="External"/><Relationship Id="rId56" Type="http://schemas.openxmlformats.org/officeDocument/2006/relationships/hyperlink" Target="https://rise.articulate.com/share/3_CVjUNGQ3KkcqzEhSU7toe9ovjVEMjW" TargetMode="External"/><Relationship Id="rId77" Type="http://schemas.openxmlformats.org/officeDocument/2006/relationships/hyperlink" Target="https://www.rcslt.org/members/delivering-quality-services/supervision/" TargetMode="External"/><Relationship Id="rId100" Type="http://schemas.openxmlformats.org/officeDocument/2006/relationships/hyperlink" Target="https://rise.articulate.com/share/4NYDkDFWpelElASJMtew9Uj5SdYFDOQD" TargetMode="External"/><Relationship Id="rId105" Type="http://schemas.openxmlformats.org/officeDocument/2006/relationships/hyperlink" Target="https://www.gov.uk/reasonable-adjustments-for-disabled-workers" TargetMode="External"/><Relationship Id="rId126" Type="http://schemas.openxmlformats.org/officeDocument/2006/relationships/hyperlink" Target="https://www.rcslt.org/members/delivering-quality-services/telehealth-guidance/" TargetMode="External"/><Relationship Id="rId147" Type="http://schemas.openxmlformats.org/officeDocument/2006/relationships/hyperlink" Target="https://rise.articulate.com/share/8UXJ5WioenIr8aJWDbFPOOHWhhpDue3r" TargetMode="External"/><Relationship Id="rId168" Type="http://schemas.openxmlformats.org/officeDocument/2006/relationships/hyperlink" Target="https://www.rcslt.org/members/lifelong-learning/" TargetMode="External"/><Relationship Id="rId8" Type="http://schemas.openxmlformats.org/officeDocument/2006/relationships/footnotes" Target="footnotes.xml"/><Relationship Id="rId51" Type="http://schemas.openxmlformats.org/officeDocument/2006/relationships/hyperlink" Target="https://www.rcslt.org/learning/diversity-inclusion-and-anti-racism/" TargetMode="External"/><Relationship Id="rId72" Type="http://schemas.openxmlformats.org/officeDocument/2006/relationships/hyperlink" Target="https://www.mind.org.uk/workplace/mental-health-at-work/wellness-action-plan-sign-up/" TargetMode="External"/><Relationship Id="rId93" Type="http://schemas.openxmlformats.org/officeDocument/2006/relationships/hyperlink" Target="https://www.rcslt.org/learning/diversity-inclusion-and-anti-racism/an-slts-guide-to-navigating-ramadan/" TargetMode="External"/><Relationship Id="rId98" Type="http://schemas.openxmlformats.org/officeDocument/2006/relationships/hyperlink" Target="https://rise.articulate.com/share/aNn04baWTho7B4N0HLOKHY87-EwHTu_f" TargetMode="External"/><Relationship Id="rId121" Type="http://schemas.openxmlformats.org/officeDocument/2006/relationships/hyperlink" Target="https://www.rcslt.org/members/clinical-guidance/eating-drinking-and-swallowing/" TargetMode="External"/><Relationship Id="rId142" Type="http://schemas.openxmlformats.org/officeDocument/2006/relationships/hyperlink" Target="https://www.rcslt.org/members/delivering-quality-services/independent-practice-guidance/" TargetMode="External"/><Relationship Id="rId163" Type="http://schemas.openxmlformats.org/officeDocument/2006/relationships/hyperlink" Target="https://rise.articulate.com/share/AhqpuHFtyOvMYvHDJ-YLLAGfZltRRMIT" TargetMode="External"/><Relationship Id="rId184" Type="http://schemas.openxmlformats.org/officeDocument/2006/relationships/hyperlink" Target="https://www.rcslt.org/members/delivering-quality-services/technology/" TargetMode="External"/><Relationship Id="rId189" Type="http://schemas.openxmlformats.org/officeDocument/2006/relationships/hyperlink" Target="https://www.rcslt.org/members/clinical-guidance/" TargetMode="External"/><Relationship Id="rId3" Type="http://schemas.openxmlformats.org/officeDocument/2006/relationships/customXml" Target="../customXml/item3.xml"/><Relationship Id="rId214" Type="http://schemas.openxmlformats.org/officeDocument/2006/relationships/footer" Target="footer2.xml"/><Relationship Id="rId25" Type="http://schemas.openxmlformats.org/officeDocument/2006/relationships/hyperlink" Target="https://www.legislation.gov.uk/ukpga/2000/34/contents" TargetMode="External"/><Relationship Id="rId46" Type="http://schemas.openxmlformats.org/officeDocument/2006/relationships/hyperlink" Target="https://www.rcslt.org/members/delivering-quality-services/supported-decision-making-and-mental-capacity/" TargetMode="External"/><Relationship Id="rId67" Type="http://schemas.openxmlformats.org/officeDocument/2006/relationships/hyperlink" Target="https://www.hcpc-uk.org/standards/meeting-our-standards/health-safety-and-wellbeing/" TargetMode="External"/><Relationship Id="rId116" Type="http://schemas.openxmlformats.org/officeDocument/2006/relationships/hyperlink" Target="https://www.e-lfh.org.uk/programmes/information-governance/" TargetMode="External"/><Relationship Id="rId137" Type="http://schemas.openxmlformats.org/officeDocument/2006/relationships/hyperlink" Target="https://www.rcslt.org/members/delivering-quality-services/personalised-care/" TargetMode="External"/><Relationship Id="rId158" Type="http://schemas.openxmlformats.org/officeDocument/2006/relationships/hyperlink" Target="https://www.gov.uk/government/publications/send-code-of-practice-0-to-25" TargetMode="External"/><Relationship Id="rId20" Type="http://schemas.openxmlformats.org/officeDocument/2006/relationships/hyperlink" Target="https://www.rcslt.org/members/research/" TargetMode="External"/><Relationship Id="rId41" Type="http://schemas.openxmlformats.org/officeDocument/2006/relationships/hyperlink" Target="https://www.rcslt.org/members/delivering-quality-services/safeguarding/" TargetMode="External"/><Relationship Id="rId62" Type="http://schemas.openxmlformats.org/officeDocument/2006/relationships/hyperlink" Target="https://rise.articulate.com/share/Dj5n_yd-itboK3CTAlg1uyfq21iClyhH" TargetMode="External"/><Relationship Id="rId83" Type="http://schemas.openxmlformats.org/officeDocument/2006/relationships/hyperlink" Target="https://rise.articulate.com/share/AKgwHBd0AkmducSwOQ96AEsE_19CqKsd" TargetMode="External"/><Relationship Id="rId88" Type="http://schemas.openxmlformats.org/officeDocument/2006/relationships/hyperlink" Target="https://ics.ac.uk/resource/the-slt-pillar.html" TargetMode="External"/><Relationship Id="rId111" Type="http://schemas.openxmlformats.org/officeDocument/2006/relationships/hyperlink" Target="https://www.rcslt.org/members/delivering-quality-services/safeguarding/" TargetMode="External"/><Relationship Id="rId132" Type="http://schemas.openxmlformats.org/officeDocument/2006/relationships/hyperlink" Target="https://www.hcpc-uk.org/standards/meeting-our-standards/person-centred-care/" TargetMode="External"/><Relationship Id="rId153" Type="http://schemas.openxmlformats.org/officeDocument/2006/relationships/hyperlink" Target="https://www.hcpc-uk.org/standards/meeting-our-standards/record-keeping/" TargetMode="External"/><Relationship Id="rId174" Type="http://schemas.openxmlformats.org/officeDocument/2006/relationships/hyperlink" Target="https://rise.articulate.com/share/Eao8jidUWvXOyCg0E49K1sUKBzu9h3Zc" TargetMode="External"/><Relationship Id="rId179" Type="http://schemas.openxmlformats.org/officeDocument/2006/relationships/hyperlink" Target="https://www.rcslt.org/learning/pre-registration-eds-competencies/" TargetMode="External"/><Relationship Id="rId195" Type="http://schemas.openxmlformats.org/officeDocument/2006/relationships/hyperlink" Target="https://www.nice.org.uk/guidance/ng236/chapter/Recommendations" TargetMode="External"/><Relationship Id="rId209" Type="http://schemas.openxmlformats.org/officeDocument/2006/relationships/hyperlink" Target="https://www.gov.uk/government/publications/best-start-in-speech-language-and-communication" TargetMode="External"/><Relationship Id="rId190" Type="http://schemas.openxmlformats.org/officeDocument/2006/relationships/hyperlink" Target="https://www.rcslt.org/members/research/evidence-based-practice/" TargetMode="External"/><Relationship Id="rId204" Type="http://schemas.openxmlformats.org/officeDocument/2006/relationships/hyperlink" Target="https://www.gov.uk/government/publications/the-health-and-social-care-act-2008-code-of-practice-on-the-prevention-and-control-of-infections-and-related-guidance/health-and-social-care-act-2008-code-of-practice-on-the-prevention-and-control-of-infections-and-related-guidance" TargetMode="External"/><Relationship Id="rId15" Type="http://schemas.openxmlformats.org/officeDocument/2006/relationships/hyperlink" Target="https://www.rcslt.org/members/lifelong-learning/" TargetMode="External"/><Relationship Id="rId36" Type="http://schemas.openxmlformats.org/officeDocument/2006/relationships/hyperlink" Target="https://rise.articulate.com/share/gK1B_aPLnNM2w5T6PJKXdYGzo4rXDReG" TargetMode="External"/><Relationship Id="rId57" Type="http://schemas.openxmlformats.org/officeDocument/2006/relationships/hyperlink" Target="https://rise.articulate.com/share/4NYDkDFWpelElASJMtew9Uj5SdYFDOQD" TargetMode="External"/><Relationship Id="rId106" Type="http://schemas.openxmlformats.org/officeDocument/2006/relationships/hyperlink" Target="https://www.gov.uk/government/publications/inclusive-communication" TargetMode="External"/><Relationship Id="rId127" Type="http://schemas.openxmlformats.org/officeDocument/2006/relationships/hyperlink" Target="https://www.rcslt.org/members/delivering-quality-services/enabling-service-users-families-and-carers/" TargetMode="External"/><Relationship Id="rId10" Type="http://schemas.openxmlformats.org/officeDocument/2006/relationships/hyperlink" Target="mailto:elizabeth.brookfield@rcslt.org" TargetMode="External"/><Relationship Id="rId31" Type="http://schemas.openxmlformats.org/officeDocument/2006/relationships/hyperlink" Target="https://www.rcslt.org/members/lifelong-learning/" TargetMode="External"/><Relationship Id="rId52" Type="http://schemas.openxmlformats.org/officeDocument/2006/relationships/hyperlink" Target="https://www.rcslt.org/members/delivering-quality-services/managing-risk/managing-risk-guidance/" TargetMode="External"/><Relationship Id="rId73" Type="http://schemas.openxmlformats.org/officeDocument/2006/relationships/hyperlink" Target="https://www.mentalhealth.org.uk/explore-mental-health/publications/how-support-mental-health-work" TargetMode="External"/><Relationship Id="rId78" Type="http://schemas.openxmlformats.org/officeDocument/2006/relationships/hyperlink" Target="https://www.rcslt.org/members/delivering-quality-services/care-pathways/" TargetMode="External"/><Relationship Id="rId94" Type="http://schemas.openxmlformats.org/officeDocument/2006/relationships/hyperlink" Target="https://www.rcslt.org/help-and-support/raising-concerns-about-racism/" TargetMode="External"/><Relationship Id="rId99" Type="http://schemas.openxmlformats.org/officeDocument/2006/relationships/hyperlink" Target="https://rise.articulate.com/share/d6YaRI-i2MxV_g6Wm_MXg_LLCp4CMjJr" TargetMode="External"/><Relationship Id="rId101" Type="http://schemas.openxmlformats.org/officeDocument/2006/relationships/hyperlink" Target="https://www.gov.uk/guidance/equality-act-2010-guidance" TargetMode="External"/><Relationship Id="rId122" Type="http://schemas.openxmlformats.org/officeDocument/2006/relationships/hyperlink" Target="https://www.rcslt.org/members/delivering-quality-services/inclusive-communication/" TargetMode="External"/><Relationship Id="rId143" Type="http://schemas.openxmlformats.org/officeDocument/2006/relationships/hyperlink" Target="https://rise.articulate.com/share/M_OXF_ZcB0C3-t4u3RFpJumr7wHSkBz2" TargetMode="External"/><Relationship Id="rId148" Type="http://schemas.openxmlformats.org/officeDocument/2006/relationships/hyperlink" Target="https://rise.articulate.com/share/pLpmcx3o9bsSFiymkuJMwmbinSBTOhFX" TargetMode="External"/><Relationship Id="rId164" Type="http://schemas.openxmlformats.org/officeDocument/2006/relationships/hyperlink" Target="https://www.hee.nhs.uk/our-work/enhancing-generalist-skills/enhance-learning-resources/handbook/cross-cutting-themes/transformative-reflection" TargetMode="External"/><Relationship Id="rId169" Type="http://schemas.openxmlformats.org/officeDocument/2006/relationships/hyperlink" Target="https://www.rcslt.org/members/delivering-quality-services/service-planning-and-improvement/" TargetMode="External"/><Relationship Id="rId185" Type="http://schemas.openxmlformats.org/officeDocument/2006/relationships/hyperlink" Target="https://www.rcslt.org/members/clinical-guidance/developmental-language-disorder/developmental-language-disorder-learning/literacy-a-collection-of-resources/"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www.rcslt.org/members/your-career/newly-qualified-practitioners/" TargetMode="External"/><Relationship Id="rId210" Type="http://schemas.openxmlformats.org/officeDocument/2006/relationships/hyperlink" Target="https://www.rsph.org.uk/our-work/resources/allied-health-professionals-hub/handbook-of-profession-specific-descriptors-for-public-health/speech-and-language-therapists.html" TargetMode="External"/><Relationship Id="rId215" Type="http://schemas.openxmlformats.org/officeDocument/2006/relationships/header" Target="header3.xml"/><Relationship Id="rId26" Type="http://schemas.openxmlformats.org/officeDocument/2006/relationships/hyperlink" Target="https://www.rcslt.org/members/clinical-guidance/" TargetMode="External"/><Relationship Id="rId47" Type="http://schemas.openxmlformats.org/officeDocument/2006/relationships/hyperlink" Target="https://www.rcslt.org/members/clinical-guidance/eating-and-drinking-with-acknowledged-risks-risk-feeding/" TargetMode="External"/><Relationship Id="rId68" Type="http://schemas.openxmlformats.org/officeDocument/2006/relationships/hyperlink" Target="https://rise.articulate.com/share/lNhl7uVTHxwRGRdNKOEfNikbxxICc1Bi" TargetMode="External"/><Relationship Id="rId89" Type="http://schemas.openxmlformats.org/officeDocument/2006/relationships/hyperlink" Target="https://www.hcpc-uk.org/about-us/equality-diversity-and-inclusion/our-edi-strategy/" TargetMode="External"/><Relationship Id="rId112" Type="http://schemas.openxmlformats.org/officeDocument/2006/relationships/hyperlink" Target="https://rise.articulate.com/share/uuCzhKAHBxrv9rQEr2CbjT07xqOaj1z9" TargetMode="External"/><Relationship Id="rId133" Type="http://schemas.openxmlformats.org/officeDocument/2006/relationships/hyperlink" Target="https://www.hcpc-uk.org/standards/meeting-our-standards/supervision-leadership-and-culture/supervision/" TargetMode="External"/><Relationship Id="rId154" Type="http://schemas.openxmlformats.org/officeDocument/2006/relationships/hyperlink" Target="https://www.rcslt.org/members/delivering-quality-%20services/writing-for-work/" TargetMode="External"/><Relationship Id="rId175" Type="http://schemas.openxmlformats.org/officeDocument/2006/relationships/hyperlink" Target="https://www.health.org.uk/publications/quality-improvement-made-simple" TargetMode="External"/><Relationship Id="rId196" Type="http://schemas.openxmlformats.org/officeDocument/2006/relationships/hyperlink" Target="https://www.gov.uk/government/publications/exploring-interventions-for-children-and-young-people-with-speech-language-and-communication-needs-a-study-of-practice" TargetMode="External"/><Relationship Id="rId200" Type="http://schemas.openxmlformats.org/officeDocument/2006/relationships/hyperlink" Target="https://rise.articulate.com/share/V6YIfzMuRGuyugnAVBlWQ0rZLiQJvDsQ" TargetMode="External"/><Relationship Id="rId16" Type="http://schemas.openxmlformats.org/officeDocument/2006/relationships/hyperlink" Target="https://www.hcpc-uk.org/cpd/cpd-audits/" TargetMode="External"/><Relationship Id="rId37" Type="http://schemas.openxmlformats.org/officeDocument/2006/relationships/hyperlink" Target="https://rise.articulate.com/share/AKgwHBd0AkmducSwOQ96AEsE_19CqKsd" TargetMode="External"/><Relationship Id="rId58" Type="http://schemas.openxmlformats.org/officeDocument/2006/relationships/hyperlink" Target="https://rise.articulate.com/share/ueg1LI-cdxCwpdt-z-PIvfsylVguZu3K" TargetMode="External"/><Relationship Id="rId79" Type="http://schemas.openxmlformats.org/officeDocument/2006/relationships/hyperlink" Target="https://www.rcslt.org/members/lifelong-learning/" TargetMode="External"/><Relationship Id="rId102" Type="http://schemas.openxmlformats.org/officeDocument/2006/relationships/hyperlink" Target="https://civilservice.blog.gov.uk/2020/01/10/breaking-down-gender-stereotypes-in-legal-writing/" TargetMode="External"/><Relationship Id="rId123" Type="http://schemas.openxmlformats.org/officeDocument/2006/relationships/hyperlink" Target="https://www.rcslt.org/members/clinical-guidance/augmentative-and-alternative-communication/" TargetMode="External"/><Relationship Id="rId144" Type="http://schemas.openxmlformats.org/officeDocument/2006/relationships/hyperlink" Target="https://rise.articulate.com/share/JAcUjJzLF2YzYVPyrQpCs9cDTsgx_VA4" TargetMode="External"/><Relationship Id="rId90" Type="http://schemas.openxmlformats.org/officeDocument/2006/relationships/hyperlink" Target="https://www.hcpc-uk.org/globalassets/standards/standards-of-proficiency/updated-standards-themes/fact-sheets/equality-diversity-and-inclusion.pdf" TargetMode="External"/><Relationship Id="rId165" Type="http://schemas.openxmlformats.org/officeDocument/2006/relationships/hyperlink" Target="https://www.rcslt.org/members/research/evidence-based-practice/" TargetMode="External"/><Relationship Id="rId186" Type="http://schemas.openxmlformats.org/officeDocument/2006/relationships/hyperlink" Target="https://rise.articulate.com/share/4NYDkDFWpelElASJMtew9Uj5SdYFDOQD" TargetMode="External"/><Relationship Id="rId211" Type="http://schemas.openxmlformats.org/officeDocument/2006/relationships/header" Target="header1.xml"/><Relationship Id="rId27" Type="http://schemas.openxmlformats.org/officeDocument/2006/relationships/hyperlink" Target="https://www.rcslt.org/learning/professional-development-framework/professional-development-scenarios/" TargetMode="External"/><Relationship Id="rId48" Type="http://schemas.openxmlformats.org/officeDocument/2006/relationships/hyperlink" Target="https://www.rcslt.org/members/delivering-quality-services/interpreters-guidance/" TargetMode="External"/><Relationship Id="rId69" Type="http://schemas.openxmlformats.org/officeDocument/2006/relationships/hyperlink" Target="https://rise.articulate.com/share/gK1B_aPLnNM2w5T6PJKXdYGzo4rXDReG" TargetMode="External"/><Relationship Id="rId113" Type="http://schemas.openxmlformats.org/officeDocument/2006/relationships/hyperlink" Target="https://rise.articulate.com/share/_nT1Pvsv3xjwOxJTnjwCG4JXxIDV-Gur" TargetMode="External"/><Relationship Id="rId134" Type="http://schemas.openxmlformats.org/officeDocument/2006/relationships/hyperlink" Target="https://www.rcslt.org/members/delivering-quality-services/collaborative-working-guidance/" TargetMode="External"/><Relationship Id="rId80" Type="http://schemas.openxmlformats.org/officeDocument/2006/relationships/hyperlink" Target="https://www.rcslt.org/members/delivering-quality-services/use-of-new-interventions-guidance/" TargetMode="External"/><Relationship Id="rId155" Type="http://schemas.openxmlformats.org/officeDocument/2006/relationships/hyperlink" Target="https://www.rcslt.org/members/delivering-quality-services/send-reforms-guidance/" TargetMode="External"/><Relationship Id="rId176" Type="http://schemas.openxmlformats.org/officeDocument/2006/relationships/hyperlink" Target="https://www.gov.uk/government/publications/newborn-hearing-screening-programme-nhsp-operational-guidance/4-clinical-governance" TargetMode="External"/><Relationship Id="rId197" Type="http://schemas.openxmlformats.org/officeDocument/2006/relationships/hyperlink" Target="https://www.hcpc-uk.org/standards/meeting-our-standards/raising-concerns-openness-and-honesty/" TargetMode="External"/><Relationship Id="rId201" Type="http://schemas.openxmlformats.org/officeDocument/2006/relationships/hyperlink" Target="https://rise.articulate.com/share/Dj5n_yd-itboK3CTAlg1uyfq21iClyhH" TargetMode="External"/><Relationship Id="rId17" Type="http://schemas.openxmlformats.org/officeDocument/2006/relationships/hyperlink" Target="mailto:registration@hcpc-uk.org" TargetMode="External"/><Relationship Id="rId38" Type="http://schemas.openxmlformats.org/officeDocument/2006/relationships/hyperlink" Target="https://www.gov.uk/government/publications/best-start-in-speech-language-and-communication" TargetMode="External"/><Relationship Id="rId59" Type="http://schemas.openxmlformats.org/officeDocument/2006/relationships/hyperlink" Target="https://rise.articulate.com/share/_nT1Pvsv3xjwOxJTnjwCG4JXxIDV-Gur" TargetMode="External"/><Relationship Id="rId103" Type="http://schemas.openxmlformats.org/officeDocument/2006/relationships/hyperlink" Target="https://www.equalityni.org/Legislation" TargetMode="External"/><Relationship Id="rId124" Type="http://schemas.openxmlformats.org/officeDocument/2006/relationships/hyperlink" Target="https://www.rcslt.org/members/delivering-quality-services/digital-health-technology-services/" TargetMode="External"/><Relationship Id="rId70" Type="http://schemas.openxmlformats.org/officeDocument/2006/relationships/hyperlink" Target="https://rise.articulate.com/share/Fza1H7EQ56c0mYi1O3MDI188rzPUv7oK" TargetMode="External"/><Relationship Id="rId91" Type="http://schemas.openxmlformats.org/officeDocument/2006/relationships/hyperlink" Target="https://www.rcslt.org/learning/diversity-inclusion-and-anti-racism/" TargetMode="External"/><Relationship Id="rId145" Type="http://schemas.openxmlformats.org/officeDocument/2006/relationships/hyperlink" Target="https://rise.articulate.com/share/DrbbsPYovZhZVe8hsjgNedzr-1TDmcPS" TargetMode="External"/><Relationship Id="rId166" Type="http://schemas.openxmlformats.org/officeDocument/2006/relationships/hyperlink" Target="https://www.rcslt.org/members/delivering-quality-services/outcome-measurement/" TargetMode="External"/><Relationship Id="rId187" Type="http://schemas.openxmlformats.org/officeDocument/2006/relationships/hyperlink" Target="https://www.hcpc-uk.org/standards/standards-relevant-to-education-and-training/" TargetMode="External"/><Relationship Id="rId1" Type="http://schemas.openxmlformats.org/officeDocument/2006/relationships/customXml" Target="../customXml/item1.xml"/><Relationship Id="rId212" Type="http://schemas.openxmlformats.org/officeDocument/2006/relationships/header" Target="header2.xml"/><Relationship Id="rId28" Type="http://schemas.openxmlformats.org/officeDocument/2006/relationships/hyperlink" Target="https://www.hcpc-uk.org/standards/meeting-our-standards/scope-of-practice/" TargetMode="External"/><Relationship Id="rId49" Type="http://schemas.openxmlformats.org/officeDocument/2006/relationships/hyperlink" Target="https://www.rcslt.org/members/clinical-guidance/bilingualism/" TargetMode="External"/><Relationship Id="rId114" Type="http://schemas.openxmlformats.org/officeDocument/2006/relationships/hyperlink" Target="https://rise.articulate.com/share/y4_4mdbNxDdxxuIlWx7RL0j4DfiYNPp9" TargetMode="External"/><Relationship Id="rId60" Type="http://schemas.openxmlformats.org/officeDocument/2006/relationships/hyperlink" Target="https://rise.articulate.com/share/xO3U-CP86_uNEDdPSnMJ7vvXK0zx16Y5" TargetMode="External"/><Relationship Id="rId81" Type="http://schemas.openxmlformats.org/officeDocument/2006/relationships/hyperlink" Target="https://www.rcslt.org/speech-and-language-therapy/guidance-for-delivering-slt-services/supported-decision-making-and-mental-capacity/" TargetMode="External"/><Relationship Id="rId135" Type="http://schemas.openxmlformats.org/officeDocument/2006/relationships/hyperlink" Target="https://www.rcslt.org/news/rcslt-and-asltip-statement-on-best-practice-in-supporting-children-and-young-people/" TargetMode="External"/><Relationship Id="rId156" Type="http://schemas.openxmlformats.org/officeDocument/2006/relationships/hyperlink" Target="https://www.rcslt.org/members/delivering-quality-services/additional-learning-needs-wales/" TargetMode="External"/><Relationship Id="rId177" Type="http://schemas.openxmlformats.org/officeDocument/2006/relationships/hyperlink" Target="https://www.rcslt.org/members/clinical-guidance/" TargetMode="External"/><Relationship Id="rId198" Type="http://schemas.openxmlformats.org/officeDocument/2006/relationships/hyperlink" Target="https://www.rcslt.org/learning/learning-and-your-career/covid-19/" TargetMode="External"/><Relationship Id="rId202" Type="http://schemas.openxmlformats.org/officeDocument/2006/relationships/hyperlink" Target="https://rise.articulate.com/share/zbc5D96S0xR-kJlJGS92BuZFJw6C6ggJ" TargetMode="External"/><Relationship Id="rId18" Type="http://schemas.openxmlformats.org/officeDocument/2006/relationships/image" Target="media/image1.png"/><Relationship Id="rId39" Type="http://schemas.openxmlformats.org/officeDocument/2006/relationships/hyperlink" Target="https://www.nice.org.uk/guidance" TargetMode="External"/><Relationship Id="rId50" Type="http://schemas.openxmlformats.org/officeDocument/2006/relationships/hyperlink" Target="https://www.rcslt.org/members/clinical-guidance/childrens-services/childrens-services-guidance/working-with-interpreters/" TargetMode="External"/><Relationship Id="rId104" Type="http://schemas.openxmlformats.org/officeDocument/2006/relationships/hyperlink" Target="https://www.hee.nhs.uk/our-work/pharmacy/transforming/initial/foundation/resources/edi/bias-allyship" TargetMode="External"/><Relationship Id="rId125" Type="http://schemas.openxmlformats.org/officeDocument/2006/relationships/hyperlink" Target="https://www.rcslt.org/members/delivering-quality-services/technology/" TargetMode="External"/><Relationship Id="rId146" Type="http://schemas.openxmlformats.org/officeDocument/2006/relationships/hyperlink" Target="https://rise.articulate.com/share/U6uI4rXmkWERF-uNnpsV9ORS1YHsm5dc" TargetMode="External"/><Relationship Id="rId167" Type="http://schemas.openxmlformats.org/officeDocument/2006/relationships/hyperlink" Target="https://www.rcslt.org/members/delivering-quality-services/service-planning-and-improvement/healthcare-improvement/" TargetMode="External"/><Relationship Id="rId188" Type="http://schemas.openxmlformats.org/officeDocument/2006/relationships/hyperlink" Target="https://www.e-lfh.org.uk/programmes/cultural-competence/" TargetMode="External"/><Relationship Id="rId71" Type="http://schemas.openxmlformats.org/officeDocument/2006/relationships/hyperlink" Target="https://www.england.nhs.uk/supporting-our-nhs-people/health-and-wellbeing-programmes/nhs-health-and-wellbeing-framework/" TargetMode="External"/><Relationship Id="rId92" Type="http://schemas.openxmlformats.org/officeDocument/2006/relationships/hyperlink" Target="https://www.rcslt.org/members/delivering-quality-services/inclusive-communication/" TargetMode="External"/><Relationship Id="rId21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hcpc-uk.org/standards/meeting-our-standards/health-safety-and-wellbeing/" TargetMode="External"/><Relationship Id="rId40" Type="http://schemas.openxmlformats.org/officeDocument/2006/relationships/hyperlink" Target="https://www.hcpc-uk.org/standards/standards-of-conduct-performance-and-ethics/" TargetMode="External"/><Relationship Id="rId115" Type="http://schemas.openxmlformats.org/officeDocument/2006/relationships/hyperlink" Target="https://rise.articulate.com/share/ggygHcy-PkzON_-8RAp_dh3Rcs8r0L9l" TargetMode="External"/><Relationship Id="rId136" Type="http://schemas.openxmlformats.org/officeDocument/2006/relationships/hyperlink" Target="https://www.rcslt.org/members/delivering-quality-services/enabling-service-users-families-and-carers/" TargetMode="External"/><Relationship Id="rId157" Type="http://schemas.openxmlformats.org/officeDocument/2006/relationships/hyperlink" Target="https://www.e-lfh.org.uk/recommended-elearning-for-all-users-of-electronic-health-records/" TargetMode="External"/><Relationship Id="rId178" Type="http://schemas.openxmlformats.org/officeDocument/2006/relationships/hyperlink" Target="https://www.rcslt.org/learning/diversity-inclusion-and-anti-racism/" TargetMode="External"/><Relationship Id="rId61" Type="http://schemas.openxmlformats.org/officeDocument/2006/relationships/hyperlink" Target="https://rise.articulate.com/share/ggygHcy-PkzON_-8RAp_dh3Rcs8r0L9l" TargetMode="External"/><Relationship Id="rId82" Type="http://schemas.openxmlformats.org/officeDocument/2006/relationships/hyperlink" Target="https://www.rcslt.org/members/delivering-quality-services/managing-risk/managing-risk-guidance/" TargetMode="External"/><Relationship Id="rId199" Type="http://schemas.openxmlformats.org/officeDocument/2006/relationships/hyperlink" Target="https://www.rcslt.org/members/delivering-quality-services/managing-risk/managing-risk-guidance/" TargetMode="External"/><Relationship Id="rId203" Type="http://schemas.openxmlformats.org/officeDocument/2006/relationships/hyperlink" Target="https://www.england.nhs.uk/publication/national-infection-prevention-and-control/" TargetMode="External"/><Relationship Id="rId19" Type="http://schemas.openxmlformats.org/officeDocument/2006/relationships/hyperlink" Target="https://www.rcslt.org/wp-content/uploads/2025/04/Organisation-Comparison-Table-20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SharedWithUsers xmlns="e1e76a81-16a8-40f3-82d7-6fd0426f2a0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B862E-8099-4E1F-8200-2E4210DBEA7C}">
  <ds:schemaRefs>
    <ds:schemaRef ds:uri="http://schemas.microsoft.com/office/2006/metadata/properties"/>
    <ds:schemaRef ds:uri="http://schemas.microsoft.com/office/infopath/2007/PartnerControls"/>
    <ds:schemaRef ds:uri="2742bbb5-d832-4556-9006-8a246a5838e7"/>
    <ds:schemaRef ds:uri="752d7865-7f80-4b4d-9f7e-5617889a551d"/>
    <ds:schemaRef ds:uri="e1e76a81-16a8-40f3-82d7-6fd0426f2a09"/>
  </ds:schemaRefs>
</ds:datastoreItem>
</file>

<file path=customXml/itemProps2.xml><?xml version="1.0" encoding="utf-8"?>
<ds:datastoreItem xmlns:ds="http://schemas.openxmlformats.org/officeDocument/2006/customXml" ds:itemID="{3CE818A9-D6A6-4CE0-B22A-EB92B6B41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9C9CB-0B5A-43FE-98F3-F13E87DA83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7128</Words>
  <Characters>40634</Characters>
  <Application>Microsoft Office Word</Application>
  <DocSecurity>2</DocSecurity>
  <Lines>338</Lines>
  <Paragraphs>95</Paragraphs>
  <ScaleCrop>false</ScaleCrop>
  <Company/>
  <LinksUpToDate>false</LinksUpToDate>
  <CharactersWithSpaces>47667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Walker</dc:creator>
  <cp:keywords/>
  <dc:description/>
  <cp:lastModifiedBy>Hannah Lewis</cp:lastModifiedBy>
  <cp:revision>5</cp:revision>
  <dcterms:created xsi:type="dcterms:W3CDTF">2025-06-06T14:28:00Z</dcterms:created>
  <dcterms:modified xsi:type="dcterms:W3CDTF">2025-06-06T16:31:00Z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0x01010015222117E270524587FC756417F85A13</vt:lpwstr>
  </property>
  <property fmtid="{D5CDD505-2E9C-101B-9397-08002B2CF9AE}" pid="4" name="Order">
    <vt:r8>229400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