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3"/>
        <w:gridCol w:w="4233"/>
      </w:tblGrid>
      <w:tr w:rsidR="00E40659" w:rsidRPr="005649E2" w14:paraId="0095772F" w14:textId="77777777" w:rsidTr="00E40659">
        <w:tc>
          <w:tcPr>
            <w:tcW w:w="4433" w:type="dxa"/>
          </w:tcPr>
          <w:p w14:paraId="63E1544C" w14:textId="77777777" w:rsidR="00E40659" w:rsidRPr="005649E2" w:rsidRDefault="00E40659" w:rsidP="00E40659">
            <w:pPr>
              <w:spacing w:line="360" w:lineRule="auto"/>
              <w:jc w:val="center"/>
              <w:rPr>
                <w:rFonts w:ascii="Arial" w:hAnsi="Arial" w:cs="Arial"/>
                <w:sz w:val="24"/>
                <w:szCs w:val="24"/>
              </w:rPr>
            </w:pPr>
            <w:r w:rsidRPr="005649E2">
              <w:rPr>
                <w:noProof/>
                <w:lang w:eastAsia="en-GB"/>
              </w:rPr>
              <w:drawing>
                <wp:inline distT="0" distB="0" distL="0" distR="0" wp14:anchorId="6195ACFF" wp14:editId="461AAB1F">
                  <wp:extent cx="2486025" cy="684591"/>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mp;SC Logo High R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04866" cy="689779"/>
                          </a:xfrm>
                          <a:prstGeom prst="rect">
                            <a:avLst/>
                          </a:prstGeom>
                        </pic:spPr>
                      </pic:pic>
                    </a:graphicData>
                  </a:graphic>
                </wp:inline>
              </w:drawing>
            </w:r>
          </w:p>
        </w:tc>
        <w:tc>
          <w:tcPr>
            <w:tcW w:w="4233" w:type="dxa"/>
          </w:tcPr>
          <w:p w14:paraId="566BCC9D" w14:textId="77777777" w:rsidR="00E40659" w:rsidRPr="005649E2" w:rsidRDefault="00E40659" w:rsidP="00E40659">
            <w:pPr>
              <w:spacing w:line="360" w:lineRule="auto"/>
              <w:jc w:val="center"/>
              <w:rPr>
                <w:rFonts w:ascii="Arial" w:hAnsi="Arial" w:cs="Arial"/>
                <w:sz w:val="24"/>
                <w:szCs w:val="24"/>
              </w:rPr>
            </w:pPr>
            <w:r w:rsidRPr="005649E2">
              <w:rPr>
                <w:noProof/>
                <w:lang w:eastAsia="en-GB"/>
              </w:rPr>
              <w:drawing>
                <wp:inline distT="0" distB="0" distL="0" distR="0" wp14:anchorId="0823A11A" wp14:editId="59E817F1">
                  <wp:extent cx="1838960" cy="1223645"/>
                  <wp:effectExtent l="0" t="0" r="8890" b="0"/>
                  <wp:docPr id="1" name="Picture 1" descr="Health-trilingual-high-res"/>
                  <wp:cNvGraphicFramePr/>
                  <a:graphic xmlns:a="http://schemas.openxmlformats.org/drawingml/2006/main">
                    <a:graphicData uri="http://schemas.openxmlformats.org/drawingml/2006/picture">
                      <pic:pic xmlns:pic="http://schemas.openxmlformats.org/drawingml/2006/picture">
                        <pic:nvPicPr>
                          <pic:cNvPr id="1" name="Picture 1" descr="Health-trilingual-high-res"/>
                          <pic:cNvPicPr/>
                        </pic:nvPicPr>
                        <pic:blipFill rotWithShape="1">
                          <a:blip r:embed="rId9">
                            <a:extLst>
                              <a:ext uri="{28A0092B-C50C-407E-A947-70E740481C1C}">
                                <a14:useLocalDpi xmlns:a14="http://schemas.microsoft.com/office/drawing/2010/main" val="0"/>
                              </a:ext>
                            </a:extLst>
                          </a:blip>
                          <a:srcRect t="5167"/>
                          <a:stretch/>
                        </pic:blipFill>
                        <pic:spPr bwMode="auto">
                          <a:xfrm>
                            <a:off x="0" y="0"/>
                            <a:ext cx="1840462" cy="122464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109F8E1" w14:textId="77777777" w:rsidR="00E40659" w:rsidRPr="005649E2" w:rsidRDefault="00E40659" w:rsidP="00E40659">
      <w:pPr>
        <w:spacing w:after="0" w:line="360" w:lineRule="auto"/>
        <w:ind w:left="360"/>
        <w:rPr>
          <w:rFonts w:ascii="Arial" w:hAnsi="Arial" w:cs="Arial"/>
          <w:sz w:val="24"/>
          <w:szCs w:val="24"/>
        </w:rPr>
      </w:pPr>
    </w:p>
    <w:p w14:paraId="769D890E" w14:textId="77777777" w:rsidR="00E40659" w:rsidRPr="005649E2" w:rsidRDefault="00E40659" w:rsidP="00E40659">
      <w:pPr>
        <w:spacing w:after="0" w:line="360" w:lineRule="auto"/>
        <w:ind w:left="360"/>
        <w:jc w:val="center"/>
        <w:rPr>
          <w:rFonts w:ascii="Arial" w:hAnsi="Arial" w:cs="Arial"/>
          <w:sz w:val="32"/>
          <w:szCs w:val="32"/>
        </w:rPr>
      </w:pPr>
      <w:r w:rsidRPr="005649E2">
        <w:rPr>
          <w:rFonts w:ascii="Arial" w:hAnsi="Arial" w:cs="Arial"/>
          <w:sz w:val="32"/>
          <w:szCs w:val="32"/>
        </w:rPr>
        <w:t>Children and Young People’s</w:t>
      </w:r>
    </w:p>
    <w:p w14:paraId="149FE811" w14:textId="77777777" w:rsidR="00AD26E7" w:rsidRPr="005649E2" w:rsidRDefault="00E40659" w:rsidP="00E40659">
      <w:pPr>
        <w:spacing w:after="0" w:line="360" w:lineRule="auto"/>
        <w:ind w:left="360"/>
        <w:jc w:val="center"/>
        <w:rPr>
          <w:rFonts w:ascii="Arial" w:hAnsi="Arial" w:cs="Arial"/>
          <w:sz w:val="40"/>
          <w:szCs w:val="40"/>
        </w:rPr>
      </w:pPr>
      <w:r w:rsidRPr="005649E2">
        <w:rPr>
          <w:rFonts w:ascii="Arial" w:hAnsi="Arial" w:cs="Arial"/>
          <w:sz w:val="32"/>
          <w:szCs w:val="32"/>
        </w:rPr>
        <w:t>Emotional Health and Wellbeing Framework</w:t>
      </w:r>
      <w:r w:rsidRPr="005649E2">
        <w:rPr>
          <w:rFonts w:ascii="Arial" w:hAnsi="Arial" w:cs="Arial"/>
          <w:sz w:val="40"/>
          <w:szCs w:val="40"/>
        </w:rPr>
        <w:t xml:space="preserve"> </w:t>
      </w:r>
    </w:p>
    <w:p w14:paraId="559696C9" w14:textId="77777777" w:rsidR="00704334" w:rsidRPr="005649E2" w:rsidRDefault="00704334" w:rsidP="00E40659">
      <w:pPr>
        <w:spacing w:after="0" w:line="360" w:lineRule="auto"/>
        <w:ind w:left="360"/>
        <w:jc w:val="center"/>
        <w:rPr>
          <w:rFonts w:ascii="Arial" w:hAnsi="Arial" w:cs="Arial"/>
          <w:sz w:val="40"/>
          <w:szCs w:val="40"/>
        </w:rPr>
      </w:pPr>
      <w:r w:rsidRPr="005649E2">
        <w:rPr>
          <w:rFonts w:ascii="Arial" w:hAnsi="Arial" w:cs="Arial"/>
          <w:sz w:val="40"/>
          <w:szCs w:val="40"/>
        </w:rPr>
        <w:t>Consultation Response Document</w:t>
      </w:r>
    </w:p>
    <w:p w14:paraId="0D238938" w14:textId="77777777" w:rsidR="00704334" w:rsidRPr="005649E2" w:rsidRDefault="00704334">
      <w:pPr>
        <w:rPr>
          <w:rFonts w:ascii="Arial" w:hAnsi="Arial" w:cs="Arial"/>
          <w:sz w:val="24"/>
          <w:szCs w:val="24"/>
        </w:rPr>
      </w:pPr>
    </w:p>
    <w:tbl>
      <w:tblPr>
        <w:tblStyle w:val="TableGrid"/>
        <w:tblW w:w="0" w:type="auto"/>
        <w:tblLook w:val="04A0" w:firstRow="1" w:lastRow="0" w:firstColumn="1" w:lastColumn="0" w:noHBand="0" w:noVBand="1"/>
      </w:tblPr>
      <w:tblGrid>
        <w:gridCol w:w="1980"/>
        <w:gridCol w:w="4111"/>
        <w:gridCol w:w="2904"/>
      </w:tblGrid>
      <w:tr w:rsidR="00704334" w:rsidRPr="005649E2" w14:paraId="58F4A2D2" w14:textId="77777777" w:rsidTr="007B7D48">
        <w:trPr>
          <w:trHeight w:val="576"/>
        </w:trPr>
        <w:tc>
          <w:tcPr>
            <w:tcW w:w="8995" w:type="dxa"/>
            <w:gridSpan w:val="3"/>
            <w:vAlign w:val="center"/>
          </w:tcPr>
          <w:p w14:paraId="2753E7E9" w14:textId="77777777" w:rsidR="00AD26E7" w:rsidRPr="005649E2" w:rsidRDefault="00704334" w:rsidP="00332310">
            <w:pPr>
              <w:rPr>
                <w:rFonts w:ascii="Arial" w:hAnsi="Arial" w:cs="Arial"/>
                <w:b/>
                <w:sz w:val="28"/>
                <w:szCs w:val="28"/>
              </w:rPr>
            </w:pPr>
            <w:r w:rsidRPr="005649E2">
              <w:rPr>
                <w:rFonts w:ascii="Arial" w:hAnsi="Arial" w:cs="Arial"/>
                <w:b/>
                <w:sz w:val="28"/>
                <w:szCs w:val="28"/>
              </w:rPr>
              <w:t>Personal details</w:t>
            </w:r>
          </w:p>
        </w:tc>
      </w:tr>
      <w:tr w:rsidR="00704334" w:rsidRPr="005649E2" w14:paraId="20044993" w14:textId="77777777" w:rsidTr="00632EB0">
        <w:tc>
          <w:tcPr>
            <w:tcW w:w="1980" w:type="dxa"/>
            <w:vAlign w:val="center"/>
          </w:tcPr>
          <w:p w14:paraId="3C172F93" w14:textId="77777777" w:rsidR="00704334" w:rsidRPr="005649E2" w:rsidRDefault="00704334" w:rsidP="00632EB0">
            <w:pPr>
              <w:rPr>
                <w:rFonts w:ascii="Arial" w:hAnsi="Arial" w:cs="Arial"/>
                <w:sz w:val="24"/>
                <w:szCs w:val="24"/>
              </w:rPr>
            </w:pPr>
            <w:r w:rsidRPr="005649E2">
              <w:rPr>
                <w:rFonts w:ascii="Arial" w:hAnsi="Arial" w:cs="Arial"/>
                <w:sz w:val="24"/>
                <w:szCs w:val="24"/>
              </w:rPr>
              <w:t>Name</w:t>
            </w:r>
          </w:p>
        </w:tc>
        <w:tc>
          <w:tcPr>
            <w:tcW w:w="7015" w:type="dxa"/>
            <w:gridSpan w:val="2"/>
          </w:tcPr>
          <w:p w14:paraId="6088F9B6" w14:textId="6EC80D73" w:rsidR="00704334" w:rsidRPr="005649E2" w:rsidRDefault="00112129" w:rsidP="00171BB6">
            <w:pPr>
              <w:rPr>
                <w:rFonts w:ascii="Arial" w:hAnsi="Arial" w:cs="Arial"/>
                <w:bCs/>
                <w:sz w:val="24"/>
                <w:szCs w:val="24"/>
              </w:rPr>
            </w:pPr>
            <w:r w:rsidRPr="005649E2">
              <w:rPr>
                <w:rFonts w:ascii="Arial" w:hAnsi="Arial" w:cs="Arial"/>
                <w:bCs/>
                <w:sz w:val="24"/>
                <w:szCs w:val="24"/>
              </w:rPr>
              <w:t>Sue McBride</w:t>
            </w:r>
          </w:p>
          <w:p w14:paraId="01E096C2" w14:textId="77777777" w:rsidR="00704334" w:rsidRPr="005649E2" w:rsidRDefault="00704334" w:rsidP="00171BB6">
            <w:pPr>
              <w:rPr>
                <w:rFonts w:ascii="Arial" w:hAnsi="Arial" w:cs="Arial"/>
                <w:b/>
                <w:sz w:val="24"/>
                <w:szCs w:val="24"/>
              </w:rPr>
            </w:pPr>
          </w:p>
        </w:tc>
      </w:tr>
      <w:tr w:rsidR="00704334" w:rsidRPr="005649E2" w14:paraId="03370A03" w14:textId="77777777" w:rsidTr="00632EB0">
        <w:tc>
          <w:tcPr>
            <w:tcW w:w="1980" w:type="dxa"/>
            <w:vAlign w:val="center"/>
          </w:tcPr>
          <w:p w14:paraId="5F874F9D" w14:textId="77777777" w:rsidR="00704334" w:rsidRPr="005649E2" w:rsidRDefault="00704334" w:rsidP="00632EB0">
            <w:pPr>
              <w:rPr>
                <w:rFonts w:ascii="Arial" w:hAnsi="Arial" w:cs="Arial"/>
                <w:sz w:val="24"/>
                <w:szCs w:val="24"/>
              </w:rPr>
            </w:pPr>
            <w:r w:rsidRPr="005649E2">
              <w:rPr>
                <w:rFonts w:ascii="Arial" w:hAnsi="Arial" w:cs="Arial"/>
                <w:sz w:val="24"/>
                <w:szCs w:val="24"/>
              </w:rPr>
              <w:t>Email address</w:t>
            </w:r>
          </w:p>
        </w:tc>
        <w:tc>
          <w:tcPr>
            <w:tcW w:w="7015" w:type="dxa"/>
            <w:gridSpan w:val="2"/>
          </w:tcPr>
          <w:p w14:paraId="65062841" w14:textId="6A67565A" w:rsidR="00704334" w:rsidRPr="005649E2" w:rsidRDefault="00112129" w:rsidP="00171BB6">
            <w:pPr>
              <w:rPr>
                <w:rFonts w:ascii="Arial" w:hAnsi="Arial" w:cs="Arial"/>
                <w:bCs/>
                <w:sz w:val="24"/>
                <w:szCs w:val="24"/>
              </w:rPr>
            </w:pPr>
            <w:r w:rsidRPr="005649E2">
              <w:rPr>
                <w:rFonts w:ascii="Arial" w:hAnsi="Arial" w:cs="Arial"/>
                <w:bCs/>
                <w:sz w:val="24"/>
                <w:szCs w:val="24"/>
              </w:rPr>
              <w:t>Sue.mcbride@rcslt.org</w:t>
            </w:r>
          </w:p>
          <w:p w14:paraId="384326DF" w14:textId="77777777" w:rsidR="00704334" w:rsidRPr="005649E2" w:rsidRDefault="00704334" w:rsidP="00171BB6">
            <w:pPr>
              <w:rPr>
                <w:rFonts w:ascii="Arial" w:hAnsi="Arial" w:cs="Arial"/>
                <w:b/>
                <w:sz w:val="24"/>
                <w:szCs w:val="24"/>
              </w:rPr>
            </w:pPr>
          </w:p>
        </w:tc>
      </w:tr>
      <w:tr w:rsidR="00704334" w:rsidRPr="005649E2" w14:paraId="166F9B6F" w14:textId="77777777" w:rsidTr="00632EB0">
        <w:tc>
          <w:tcPr>
            <w:tcW w:w="6091" w:type="dxa"/>
            <w:gridSpan w:val="2"/>
            <w:vAlign w:val="center"/>
          </w:tcPr>
          <w:p w14:paraId="7187D620" w14:textId="77777777" w:rsidR="00704334" w:rsidRPr="005649E2" w:rsidRDefault="00704334" w:rsidP="00632EB0">
            <w:pPr>
              <w:rPr>
                <w:rFonts w:ascii="Arial" w:hAnsi="Arial" w:cs="Arial"/>
                <w:sz w:val="24"/>
                <w:szCs w:val="24"/>
              </w:rPr>
            </w:pPr>
            <w:r w:rsidRPr="005649E2">
              <w:rPr>
                <w:rFonts w:ascii="Arial" w:hAnsi="Arial" w:cs="Arial"/>
                <w:sz w:val="24"/>
                <w:szCs w:val="24"/>
              </w:rPr>
              <w:t>Are you responding on behalf of an organisation?</w:t>
            </w:r>
          </w:p>
        </w:tc>
        <w:tc>
          <w:tcPr>
            <w:tcW w:w="2904" w:type="dxa"/>
          </w:tcPr>
          <w:p w14:paraId="032E7CF2" w14:textId="7F5ADE2E" w:rsidR="00704334" w:rsidRPr="005649E2" w:rsidRDefault="00704334" w:rsidP="00171BB6">
            <w:pPr>
              <w:rPr>
                <w:rFonts w:ascii="Arial" w:hAnsi="Arial" w:cs="Arial"/>
                <w:sz w:val="24"/>
                <w:szCs w:val="24"/>
              </w:rPr>
            </w:pPr>
            <w:r w:rsidRPr="005649E2">
              <w:rPr>
                <w:rFonts w:ascii="Arial" w:hAnsi="Arial" w:cs="Arial"/>
                <w:sz w:val="24"/>
                <w:szCs w:val="24"/>
              </w:rPr>
              <w:t>Yes</w:t>
            </w:r>
          </w:p>
          <w:p w14:paraId="297C08F0" w14:textId="77777777" w:rsidR="00704334" w:rsidRPr="005649E2" w:rsidRDefault="00704334" w:rsidP="00171BB6">
            <w:pPr>
              <w:rPr>
                <w:rFonts w:ascii="Arial" w:hAnsi="Arial" w:cs="Arial"/>
                <w:i/>
                <w:sz w:val="24"/>
                <w:szCs w:val="24"/>
              </w:rPr>
            </w:pPr>
            <w:r w:rsidRPr="005649E2">
              <w:rPr>
                <w:rFonts w:ascii="Arial" w:hAnsi="Arial" w:cs="Arial"/>
                <w:i/>
                <w:sz w:val="24"/>
                <w:szCs w:val="24"/>
              </w:rPr>
              <w:t>(delete as applicable)</w:t>
            </w:r>
          </w:p>
        </w:tc>
      </w:tr>
      <w:tr w:rsidR="00704334" w:rsidRPr="005649E2" w14:paraId="41528959" w14:textId="77777777" w:rsidTr="00632EB0">
        <w:tc>
          <w:tcPr>
            <w:tcW w:w="1980" w:type="dxa"/>
            <w:vAlign w:val="center"/>
          </w:tcPr>
          <w:p w14:paraId="52AABD4D" w14:textId="77777777" w:rsidR="00704334" w:rsidRPr="005649E2" w:rsidRDefault="00704334" w:rsidP="00632EB0">
            <w:pPr>
              <w:rPr>
                <w:rFonts w:ascii="Arial" w:hAnsi="Arial" w:cs="Arial"/>
                <w:sz w:val="24"/>
                <w:szCs w:val="24"/>
              </w:rPr>
            </w:pPr>
            <w:r w:rsidRPr="005649E2">
              <w:rPr>
                <w:rFonts w:ascii="Arial" w:hAnsi="Arial" w:cs="Arial"/>
                <w:sz w:val="24"/>
                <w:szCs w:val="24"/>
              </w:rPr>
              <w:t>Organisation</w:t>
            </w:r>
          </w:p>
          <w:p w14:paraId="7B2D13DA" w14:textId="77777777" w:rsidR="00704334" w:rsidRPr="005649E2" w:rsidRDefault="00704334" w:rsidP="00632EB0">
            <w:pPr>
              <w:rPr>
                <w:rFonts w:ascii="Arial" w:hAnsi="Arial" w:cs="Arial"/>
                <w:i/>
                <w:sz w:val="24"/>
                <w:szCs w:val="24"/>
              </w:rPr>
            </w:pPr>
            <w:r w:rsidRPr="005649E2">
              <w:rPr>
                <w:rFonts w:ascii="Arial" w:hAnsi="Arial" w:cs="Arial"/>
                <w:i/>
                <w:sz w:val="24"/>
                <w:szCs w:val="24"/>
              </w:rPr>
              <w:t>(if applicable)</w:t>
            </w:r>
          </w:p>
        </w:tc>
        <w:tc>
          <w:tcPr>
            <w:tcW w:w="7015" w:type="dxa"/>
            <w:gridSpan w:val="2"/>
          </w:tcPr>
          <w:p w14:paraId="0B5F8D15" w14:textId="16892DA3" w:rsidR="00704334" w:rsidRPr="005649E2" w:rsidRDefault="00112129" w:rsidP="00171BB6">
            <w:pPr>
              <w:rPr>
                <w:rFonts w:ascii="Arial" w:hAnsi="Arial" w:cs="Arial"/>
                <w:bCs/>
                <w:sz w:val="24"/>
                <w:szCs w:val="24"/>
              </w:rPr>
            </w:pPr>
            <w:r w:rsidRPr="005649E2">
              <w:rPr>
                <w:rFonts w:ascii="Arial" w:hAnsi="Arial" w:cs="Arial"/>
                <w:bCs/>
                <w:sz w:val="24"/>
                <w:szCs w:val="24"/>
              </w:rPr>
              <w:t xml:space="preserve">Royal College of Speech and Language Therapists Northern Ireland </w:t>
            </w:r>
          </w:p>
          <w:p w14:paraId="6BB40DE8" w14:textId="77777777" w:rsidR="00704334" w:rsidRPr="005649E2" w:rsidRDefault="00704334" w:rsidP="00171BB6">
            <w:pPr>
              <w:rPr>
                <w:rFonts w:ascii="Arial" w:hAnsi="Arial" w:cs="Arial"/>
                <w:b/>
                <w:sz w:val="24"/>
                <w:szCs w:val="24"/>
              </w:rPr>
            </w:pPr>
          </w:p>
          <w:p w14:paraId="75866EB8" w14:textId="77777777" w:rsidR="00E40659" w:rsidRPr="005649E2" w:rsidRDefault="00E40659" w:rsidP="00171BB6">
            <w:pPr>
              <w:rPr>
                <w:rFonts w:ascii="Arial" w:hAnsi="Arial" w:cs="Arial"/>
                <w:b/>
                <w:sz w:val="24"/>
                <w:szCs w:val="24"/>
              </w:rPr>
            </w:pPr>
          </w:p>
        </w:tc>
      </w:tr>
    </w:tbl>
    <w:p w14:paraId="166BE297" w14:textId="77777777" w:rsidR="00E40659" w:rsidRPr="005649E2" w:rsidRDefault="00E40659">
      <w:pPr>
        <w:rPr>
          <w:rFonts w:ascii="Arial" w:hAnsi="Arial" w:cs="Arial"/>
          <w:sz w:val="24"/>
          <w:szCs w:val="24"/>
        </w:rPr>
      </w:pPr>
    </w:p>
    <w:tbl>
      <w:tblPr>
        <w:tblStyle w:val="TableGrid"/>
        <w:tblW w:w="8995" w:type="dxa"/>
        <w:tblLook w:val="04A0" w:firstRow="1" w:lastRow="0" w:firstColumn="1" w:lastColumn="0" w:noHBand="0" w:noVBand="1"/>
      </w:tblPr>
      <w:tblGrid>
        <w:gridCol w:w="787"/>
        <w:gridCol w:w="6588"/>
        <w:gridCol w:w="810"/>
        <w:gridCol w:w="810"/>
      </w:tblGrid>
      <w:tr w:rsidR="00E40659" w:rsidRPr="005649E2" w14:paraId="1836F38A" w14:textId="77777777" w:rsidTr="00AD26E7">
        <w:trPr>
          <w:trHeight w:val="720"/>
        </w:trPr>
        <w:tc>
          <w:tcPr>
            <w:tcW w:w="8995" w:type="dxa"/>
            <w:gridSpan w:val="4"/>
            <w:vAlign w:val="center"/>
          </w:tcPr>
          <w:p w14:paraId="43E08ABB" w14:textId="77777777" w:rsidR="00E40659" w:rsidRPr="005649E2" w:rsidRDefault="00E40659" w:rsidP="00E40659">
            <w:pPr>
              <w:rPr>
                <w:sz w:val="28"/>
                <w:szCs w:val="28"/>
              </w:rPr>
            </w:pPr>
            <w:r w:rsidRPr="005649E2">
              <w:rPr>
                <w:rFonts w:ascii="Arial" w:eastAsia="Calibri" w:hAnsi="Arial" w:cs="Arial"/>
                <w:b/>
                <w:sz w:val="28"/>
                <w:szCs w:val="28"/>
              </w:rPr>
              <w:t>Guiding Values</w:t>
            </w:r>
            <w:r w:rsidRPr="005649E2">
              <w:rPr>
                <w:sz w:val="28"/>
                <w:szCs w:val="28"/>
              </w:rPr>
              <w:t xml:space="preserve"> </w:t>
            </w:r>
          </w:p>
        </w:tc>
      </w:tr>
      <w:tr w:rsidR="00AD26E7" w:rsidRPr="005649E2" w14:paraId="4DCB881C" w14:textId="77777777" w:rsidTr="00F4754A">
        <w:trPr>
          <w:trHeight w:val="576"/>
        </w:trPr>
        <w:tc>
          <w:tcPr>
            <w:tcW w:w="8995" w:type="dxa"/>
            <w:gridSpan w:val="4"/>
            <w:vAlign w:val="center"/>
          </w:tcPr>
          <w:p w14:paraId="0F29B32D" w14:textId="77777777" w:rsidR="00AD26E7" w:rsidRPr="005649E2" w:rsidRDefault="00AD26E7" w:rsidP="00F4754A">
            <w:pPr>
              <w:pStyle w:val="ListParagraph"/>
              <w:numPr>
                <w:ilvl w:val="0"/>
                <w:numId w:val="7"/>
              </w:numPr>
              <w:spacing w:after="0" w:line="288" w:lineRule="auto"/>
              <w:rPr>
                <w:rFonts w:ascii="Arial" w:hAnsi="Arial" w:cs="Arial"/>
                <w:b/>
                <w:sz w:val="24"/>
                <w:szCs w:val="24"/>
              </w:rPr>
            </w:pPr>
            <w:r w:rsidRPr="005649E2">
              <w:rPr>
                <w:rFonts w:ascii="Arial" w:hAnsi="Arial" w:cs="Arial"/>
                <w:b/>
                <w:sz w:val="24"/>
                <w:szCs w:val="24"/>
              </w:rPr>
              <w:t xml:space="preserve">Do you agree with these </w:t>
            </w:r>
            <w:r w:rsidR="00CD6FC1" w:rsidRPr="005649E2">
              <w:rPr>
                <w:rFonts w:ascii="Arial" w:hAnsi="Arial" w:cs="Arial"/>
                <w:b/>
                <w:sz w:val="24"/>
                <w:szCs w:val="24"/>
              </w:rPr>
              <w:t>G</w:t>
            </w:r>
            <w:r w:rsidRPr="005649E2">
              <w:rPr>
                <w:rFonts w:ascii="Arial" w:hAnsi="Arial" w:cs="Arial"/>
                <w:b/>
                <w:sz w:val="24"/>
                <w:szCs w:val="24"/>
              </w:rPr>
              <w:t xml:space="preserve">uiding </w:t>
            </w:r>
            <w:r w:rsidR="00CD6FC1" w:rsidRPr="005649E2">
              <w:rPr>
                <w:rFonts w:ascii="Arial" w:hAnsi="Arial" w:cs="Arial"/>
                <w:b/>
                <w:sz w:val="24"/>
                <w:szCs w:val="24"/>
              </w:rPr>
              <w:t>V</w:t>
            </w:r>
            <w:r w:rsidRPr="005649E2">
              <w:rPr>
                <w:rFonts w:ascii="Arial" w:hAnsi="Arial" w:cs="Arial"/>
                <w:b/>
                <w:sz w:val="24"/>
                <w:szCs w:val="24"/>
              </w:rPr>
              <w:t xml:space="preserve">alues? </w:t>
            </w:r>
          </w:p>
        </w:tc>
      </w:tr>
      <w:tr w:rsidR="00896974" w:rsidRPr="005649E2" w14:paraId="151A773D" w14:textId="77777777" w:rsidTr="00CD6FC1">
        <w:trPr>
          <w:trHeight w:val="576"/>
        </w:trPr>
        <w:tc>
          <w:tcPr>
            <w:tcW w:w="7375" w:type="dxa"/>
            <w:gridSpan w:val="2"/>
            <w:vAlign w:val="center"/>
          </w:tcPr>
          <w:p w14:paraId="14316DF2" w14:textId="77777777" w:rsidR="00896974" w:rsidRPr="005649E2" w:rsidRDefault="00CD6FC1" w:rsidP="00CD6FC1">
            <w:pPr>
              <w:spacing w:line="276" w:lineRule="auto"/>
              <w:contextualSpacing/>
              <w:rPr>
                <w:rFonts w:ascii="Arial" w:hAnsi="Arial" w:cs="Arial"/>
                <w:i/>
                <w:sz w:val="24"/>
                <w:szCs w:val="24"/>
              </w:rPr>
            </w:pPr>
            <w:r w:rsidRPr="005649E2">
              <w:rPr>
                <w:rFonts w:ascii="Arial" w:hAnsi="Arial" w:cs="Arial"/>
                <w:i/>
                <w:sz w:val="24"/>
                <w:szCs w:val="24"/>
              </w:rPr>
              <w:t xml:space="preserve">Please select Yes or No to each </w:t>
            </w:r>
            <w:r w:rsidR="008A10BF" w:rsidRPr="005649E2">
              <w:rPr>
                <w:rFonts w:ascii="Arial" w:hAnsi="Arial" w:cs="Arial"/>
                <w:i/>
                <w:sz w:val="24"/>
                <w:szCs w:val="24"/>
              </w:rPr>
              <w:t>Guiding Value</w:t>
            </w:r>
            <w:r w:rsidRPr="005649E2">
              <w:rPr>
                <w:rFonts w:ascii="Arial" w:hAnsi="Arial" w:cs="Arial"/>
                <w:i/>
                <w:sz w:val="24"/>
                <w:szCs w:val="24"/>
              </w:rPr>
              <w:t xml:space="preserve"> below</w:t>
            </w:r>
          </w:p>
        </w:tc>
        <w:tc>
          <w:tcPr>
            <w:tcW w:w="810" w:type="dxa"/>
            <w:vAlign w:val="center"/>
          </w:tcPr>
          <w:p w14:paraId="4753933D" w14:textId="77777777" w:rsidR="00896974" w:rsidRPr="005649E2" w:rsidRDefault="00896974" w:rsidP="00AD26E7">
            <w:pPr>
              <w:spacing w:line="276" w:lineRule="auto"/>
              <w:contextualSpacing/>
              <w:jc w:val="center"/>
              <w:rPr>
                <w:rFonts w:ascii="Arial" w:hAnsi="Arial" w:cs="Arial"/>
                <w:b/>
                <w:sz w:val="24"/>
                <w:szCs w:val="24"/>
              </w:rPr>
            </w:pPr>
            <w:r w:rsidRPr="005649E2">
              <w:rPr>
                <w:rFonts w:ascii="Arial" w:hAnsi="Arial" w:cs="Arial"/>
                <w:b/>
                <w:sz w:val="24"/>
                <w:szCs w:val="24"/>
              </w:rPr>
              <w:t>YES</w:t>
            </w:r>
          </w:p>
        </w:tc>
        <w:tc>
          <w:tcPr>
            <w:tcW w:w="810" w:type="dxa"/>
            <w:vAlign w:val="center"/>
          </w:tcPr>
          <w:p w14:paraId="6C445915" w14:textId="77777777" w:rsidR="00896974" w:rsidRPr="005649E2" w:rsidRDefault="00896974" w:rsidP="00AD26E7">
            <w:pPr>
              <w:spacing w:line="276" w:lineRule="auto"/>
              <w:contextualSpacing/>
              <w:jc w:val="center"/>
              <w:rPr>
                <w:rFonts w:ascii="Arial" w:hAnsi="Arial" w:cs="Arial"/>
                <w:b/>
                <w:sz w:val="24"/>
                <w:szCs w:val="24"/>
              </w:rPr>
            </w:pPr>
            <w:r w:rsidRPr="005649E2">
              <w:rPr>
                <w:rFonts w:ascii="Arial" w:hAnsi="Arial" w:cs="Arial"/>
                <w:b/>
                <w:sz w:val="24"/>
                <w:szCs w:val="24"/>
              </w:rPr>
              <w:t>NO</w:t>
            </w:r>
          </w:p>
        </w:tc>
      </w:tr>
      <w:tr w:rsidR="00EE742B" w:rsidRPr="005649E2" w14:paraId="5E4E640E" w14:textId="77777777" w:rsidTr="00AD26E7">
        <w:trPr>
          <w:trHeight w:val="576"/>
        </w:trPr>
        <w:tc>
          <w:tcPr>
            <w:tcW w:w="787" w:type="dxa"/>
          </w:tcPr>
          <w:p w14:paraId="335D1556" w14:textId="77777777" w:rsidR="00EE742B" w:rsidRPr="005649E2" w:rsidRDefault="00EE742B" w:rsidP="00AD26E7">
            <w:pPr>
              <w:spacing w:line="276" w:lineRule="auto"/>
              <w:contextualSpacing/>
              <w:rPr>
                <w:rFonts w:ascii="Arial" w:hAnsi="Arial" w:cs="Arial"/>
                <w:sz w:val="24"/>
                <w:szCs w:val="24"/>
              </w:rPr>
            </w:pPr>
            <w:r w:rsidRPr="005649E2">
              <w:rPr>
                <w:rFonts w:ascii="Arial" w:hAnsi="Arial" w:cs="Arial"/>
                <w:sz w:val="24"/>
                <w:szCs w:val="24"/>
              </w:rPr>
              <w:t>a.</w:t>
            </w:r>
          </w:p>
        </w:tc>
        <w:tc>
          <w:tcPr>
            <w:tcW w:w="6588" w:type="dxa"/>
          </w:tcPr>
          <w:p w14:paraId="1508443C" w14:textId="77777777" w:rsidR="00EE742B" w:rsidRPr="005649E2" w:rsidRDefault="00EE742B" w:rsidP="00AD26E7">
            <w:pPr>
              <w:pStyle w:val="Default"/>
              <w:spacing w:after="120" w:line="288" w:lineRule="auto"/>
              <w:rPr>
                <w:rFonts w:ascii="Arial" w:hAnsi="Arial" w:cs="Arial"/>
              </w:rPr>
            </w:pPr>
            <w:r w:rsidRPr="005649E2">
              <w:rPr>
                <w:rFonts w:ascii="Arial" w:hAnsi="Arial" w:cs="Arial"/>
                <w:bCs/>
              </w:rPr>
              <w:t>Involving children, young people and their families</w:t>
            </w:r>
          </w:p>
        </w:tc>
        <w:tc>
          <w:tcPr>
            <w:tcW w:w="810" w:type="dxa"/>
          </w:tcPr>
          <w:p w14:paraId="792E69EA" w14:textId="27A88B86" w:rsidR="00EE742B" w:rsidRPr="005649E2" w:rsidRDefault="00112129" w:rsidP="00AD26E7">
            <w:pPr>
              <w:spacing w:line="276" w:lineRule="auto"/>
              <w:contextualSpacing/>
              <w:jc w:val="center"/>
              <w:rPr>
                <w:rFonts w:ascii="Arial" w:hAnsi="Arial" w:cs="Arial"/>
                <w:sz w:val="24"/>
                <w:szCs w:val="24"/>
              </w:rPr>
            </w:pPr>
            <w:r w:rsidRPr="005649E2">
              <w:rPr>
                <w:rFonts w:ascii="Arial" w:hAnsi="Arial" w:cs="Arial"/>
                <w:sz w:val="24"/>
                <w:szCs w:val="24"/>
              </w:rPr>
              <w:t>x</w:t>
            </w:r>
          </w:p>
        </w:tc>
        <w:tc>
          <w:tcPr>
            <w:tcW w:w="810" w:type="dxa"/>
          </w:tcPr>
          <w:p w14:paraId="04A23816" w14:textId="77777777" w:rsidR="00EE742B" w:rsidRPr="005649E2" w:rsidRDefault="00EE742B" w:rsidP="00AD26E7">
            <w:pPr>
              <w:spacing w:line="276" w:lineRule="auto"/>
              <w:contextualSpacing/>
              <w:jc w:val="center"/>
              <w:rPr>
                <w:rFonts w:ascii="Arial" w:hAnsi="Arial" w:cs="Arial"/>
                <w:sz w:val="24"/>
                <w:szCs w:val="24"/>
              </w:rPr>
            </w:pPr>
          </w:p>
        </w:tc>
      </w:tr>
      <w:tr w:rsidR="00EE742B" w:rsidRPr="005649E2" w14:paraId="24F2DE8D" w14:textId="77777777" w:rsidTr="00AD26E7">
        <w:trPr>
          <w:trHeight w:val="576"/>
        </w:trPr>
        <w:tc>
          <w:tcPr>
            <w:tcW w:w="787" w:type="dxa"/>
          </w:tcPr>
          <w:p w14:paraId="0061528B" w14:textId="77777777" w:rsidR="00EE742B" w:rsidRPr="005649E2" w:rsidRDefault="00EE742B" w:rsidP="00AD26E7">
            <w:pPr>
              <w:spacing w:line="276" w:lineRule="auto"/>
              <w:contextualSpacing/>
              <w:rPr>
                <w:rFonts w:ascii="Arial" w:hAnsi="Arial" w:cs="Arial"/>
                <w:sz w:val="24"/>
                <w:szCs w:val="24"/>
              </w:rPr>
            </w:pPr>
            <w:r w:rsidRPr="005649E2">
              <w:rPr>
                <w:rFonts w:ascii="Arial" w:hAnsi="Arial" w:cs="Arial"/>
                <w:sz w:val="24"/>
                <w:szCs w:val="24"/>
              </w:rPr>
              <w:t>b.</w:t>
            </w:r>
          </w:p>
        </w:tc>
        <w:tc>
          <w:tcPr>
            <w:tcW w:w="6588" w:type="dxa"/>
          </w:tcPr>
          <w:p w14:paraId="30A84FBA" w14:textId="77777777" w:rsidR="00EE742B" w:rsidRPr="005649E2" w:rsidRDefault="00EE742B" w:rsidP="00AD26E7">
            <w:pPr>
              <w:spacing w:line="276" w:lineRule="auto"/>
              <w:contextualSpacing/>
              <w:rPr>
                <w:rFonts w:ascii="Arial" w:hAnsi="Arial" w:cs="Arial"/>
                <w:sz w:val="24"/>
                <w:szCs w:val="24"/>
              </w:rPr>
            </w:pPr>
            <w:r w:rsidRPr="005649E2">
              <w:rPr>
                <w:rFonts w:ascii="Arial" w:hAnsi="Arial" w:cs="Arial"/>
                <w:sz w:val="24"/>
                <w:szCs w:val="24"/>
              </w:rPr>
              <w:t>Child-centred</w:t>
            </w:r>
          </w:p>
        </w:tc>
        <w:tc>
          <w:tcPr>
            <w:tcW w:w="810" w:type="dxa"/>
          </w:tcPr>
          <w:p w14:paraId="44075303" w14:textId="07FD6E32" w:rsidR="00EE742B" w:rsidRPr="005649E2" w:rsidRDefault="00112129" w:rsidP="00AD26E7">
            <w:pPr>
              <w:spacing w:line="276" w:lineRule="auto"/>
              <w:contextualSpacing/>
              <w:jc w:val="center"/>
              <w:rPr>
                <w:rFonts w:ascii="Arial" w:hAnsi="Arial" w:cs="Arial"/>
                <w:sz w:val="24"/>
                <w:szCs w:val="24"/>
              </w:rPr>
            </w:pPr>
            <w:r w:rsidRPr="005649E2">
              <w:rPr>
                <w:rFonts w:ascii="Arial" w:hAnsi="Arial" w:cs="Arial"/>
                <w:sz w:val="24"/>
                <w:szCs w:val="24"/>
              </w:rPr>
              <w:t>x</w:t>
            </w:r>
          </w:p>
        </w:tc>
        <w:tc>
          <w:tcPr>
            <w:tcW w:w="810" w:type="dxa"/>
          </w:tcPr>
          <w:p w14:paraId="6808640B" w14:textId="77777777" w:rsidR="00EE742B" w:rsidRPr="005649E2" w:rsidRDefault="00EE742B" w:rsidP="00AD26E7">
            <w:pPr>
              <w:spacing w:line="276" w:lineRule="auto"/>
              <w:contextualSpacing/>
              <w:jc w:val="center"/>
              <w:rPr>
                <w:rFonts w:ascii="Arial" w:hAnsi="Arial" w:cs="Arial"/>
                <w:sz w:val="24"/>
                <w:szCs w:val="24"/>
              </w:rPr>
            </w:pPr>
          </w:p>
        </w:tc>
      </w:tr>
      <w:tr w:rsidR="00EE742B" w:rsidRPr="005649E2" w14:paraId="2851799E" w14:textId="77777777" w:rsidTr="00AD26E7">
        <w:trPr>
          <w:trHeight w:val="576"/>
        </w:trPr>
        <w:tc>
          <w:tcPr>
            <w:tcW w:w="787" w:type="dxa"/>
          </w:tcPr>
          <w:p w14:paraId="145097EC" w14:textId="77777777" w:rsidR="00EE742B" w:rsidRPr="005649E2" w:rsidRDefault="00EE742B" w:rsidP="00AD26E7">
            <w:pPr>
              <w:spacing w:line="276" w:lineRule="auto"/>
              <w:contextualSpacing/>
              <w:rPr>
                <w:rFonts w:ascii="Arial" w:hAnsi="Arial" w:cs="Arial"/>
                <w:sz w:val="24"/>
                <w:szCs w:val="24"/>
              </w:rPr>
            </w:pPr>
            <w:r w:rsidRPr="005649E2">
              <w:rPr>
                <w:rFonts w:ascii="Arial" w:hAnsi="Arial" w:cs="Arial"/>
                <w:sz w:val="24"/>
                <w:szCs w:val="24"/>
              </w:rPr>
              <w:t>c.</w:t>
            </w:r>
          </w:p>
        </w:tc>
        <w:tc>
          <w:tcPr>
            <w:tcW w:w="6588" w:type="dxa"/>
          </w:tcPr>
          <w:p w14:paraId="72E10442" w14:textId="77777777" w:rsidR="00EE742B" w:rsidRPr="005649E2" w:rsidRDefault="00EE742B" w:rsidP="00AD26E7">
            <w:pPr>
              <w:spacing w:line="276" w:lineRule="auto"/>
              <w:contextualSpacing/>
              <w:rPr>
                <w:rFonts w:ascii="Arial" w:hAnsi="Arial" w:cs="Arial"/>
                <w:sz w:val="24"/>
                <w:szCs w:val="24"/>
              </w:rPr>
            </w:pPr>
            <w:r w:rsidRPr="005649E2">
              <w:rPr>
                <w:rFonts w:ascii="Arial" w:hAnsi="Arial" w:cs="Arial"/>
                <w:sz w:val="24"/>
                <w:szCs w:val="24"/>
              </w:rPr>
              <w:t>Identifying and addressing needs early, including preventative support</w:t>
            </w:r>
          </w:p>
        </w:tc>
        <w:tc>
          <w:tcPr>
            <w:tcW w:w="810" w:type="dxa"/>
          </w:tcPr>
          <w:p w14:paraId="3D6D5BC7" w14:textId="207937D4" w:rsidR="00EE742B" w:rsidRPr="005649E2" w:rsidRDefault="00112129" w:rsidP="00AD26E7">
            <w:pPr>
              <w:spacing w:line="276" w:lineRule="auto"/>
              <w:contextualSpacing/>
              <w:jc w:val="center"/>
              <w:rPr>
                <w:rFonts w:ascii="Arial" w:hAnsi="Arial" w:cs="Arial"/>
                <w:sz w:val="24"/>
                <w:szCs w:val="24"/>
              </w:rPr>
            </w:pPr>
            <w:r w:rsidRPr="005649E2">
              <w:rPr>
                <w:rFonts w:ascii="Arial" w:hAnsi="Arial" w:cs="Arial"/>
                <w:sz w:val="24"/>
                <w:szCs w:val="24"/>
              </w:rPr>
              <w:t>x</w:t>
            </w:r>
          </w:p>
        </w:tc>
        <w:tc>
          <w:tcPr>
            <w:tcW w:w="810" w:type="dxa"/>
          </w:tcPr>
          <w:p w14:paraId="2766A840" w14:textId="77777777" w:rsidR="00EE742B" w:rsidRPr="005649E2" w:rsidRDefault="00EE742B" w:rsidP="00AD26E7">
            <w:pPr>
              <w:spacing w:line="276" w:lineRule="auto"/>
              <w:contextualSpacing/>
              <w:jc w:val="center"/>
              <w:rPr>
                <w:rFonts w:ascii="Arial" w:hAnsi="Arial" w:cs="Arial"/>
                <w:sz w:val="24"/>
                <w:szCs w:val="24"/>
              </w:rPr>
            </w:pPr>
          </w:p>
        </w:tc>
      </w:tr>
      <w:tr w:rsidR="00EE742B" w:rsidRPr="005649E2" w14:paraId="2526A784" w14:textId="77777777" w:rsidTr="00AD26E7">
        <w:trPr>
          <w:trHeight w:val="576"/>
        </w:trPr>
        <w:tc>
          <w:tcPr>
            <w:tcW w:w="787" w:type="dxa"/>
          </w:tcPr>
          <w:p w14:paraId="58B3581F" w14:textId="77777777" w:rsidR="00EE742B" w:rsidRPr="005649E2" w:rsidRDefault="00EE742B" w:rsidP="00AD26E7">
            <w:pPr>
              <w:spacing w:line="276" w:lineRule="auto"/>
              <w:contextualSpacing/>
              <w:rPr>
                <w:rFonts w:ascii="Arial" w:hAnsi="Arial" w:cs="Arial"/>
                <w:sz w:val="24"/>
                <w:szCs w:val="24"/>
              </w:rPr>
            </w:pPr>
            <w:r w:rsidRPr="005649E2">
              <w:rPr>
                <w:rFonts w:ascii="Arial" w:hAnsi="Arial" w:cs="Arial"/>
                <w:sz w:val="24"/>
                <w:szCs w:val="24"/>
              </w:rPr>
              <w:t>d.</w:t>
            </w:r>
          </w:p>
        </w:tc>
        <w:tc>
          <w:tcPr>
            <w:tcW w:w="6588" w:type="dxa"/>
          </w:tcPr>
          <w:p w14:paraId="7348802A" w14:textId="77777777" w:rsidR="00EE742B" w:rsidRPr="005649E2" w:rsidRDefault="00EE742B" w:rsidP="00AD26E7">
            <w:pPr>
              <w:spacing w:line="276" w:lineRule="auto"/>
              <w:contextualSpacing/>
              <w:rPr>
                <w:rFonts w:ascii="Arial" w:hAnsi="Arial" w:cs="Arial"/>
                <w:sz w:val="24"/>
                <w:szCs w:val="24"/>
              </w:rPr>
            </w:pPr>
            <w:r w:rsidRPr="005649E2">
              <w:rPr>
                <w:rFonts w:ascii="Arial" w:hAnsi="Arial" w:cs="Arial"/>
                <w:sz w:val="24"/>
                <w:szCs w:val="24"/>
              </w:rPr>
              <w:t>Understanding the wellbeing of a child in their current context</w:t>
            </w:r>
          </w:p>
        </w:tc>
        <w:tc>
          <w:tcPr>
            <w:tcW w:w="810" w:type="dxa"/>
          </w:tcPr>
          <w:p w14:paraId="3F69C278" w14:textId="655F7450" w:rsidR="00EE742B" w:rsidRPr="005649E2" w:rsidRDefault="00112129" w:rsidP="00AD26E7">
            <w:pPr>
              <w:spacing w:line="276" w:lineRule="auto"/>
              <w:contextualSpacing/>
              <w:jc w:val="center"/>
              <w:rPr>
                <w:rFonts w:ascii="Arial" w:hAnsi="Arial" w:cs="Arial"/>
                <w:sz w:val="24"/>
                <w:szCs w:val="24"/>
              </w:rPr>
            </w:pPr>
            <w:r w:rsidRPr="005649E2">
              <w:rPr>
                <w:rFonts w:ascii="Arial" w:hAnsi="Arial" w:cs="Arial"/>
                <w:sz w:val="24"/>
                <w:szCs w:val="24"/>
              </w:rPr>
              <w:t>x</w:t>
            </w:r>
          </w:p>
        </w:tc>
        <w:tc>
          <w:tcPr>
            <w:tcW w:w="810" w:type="dxa"/>
          </w:tcPr>
          <w:p w14:paraId="57564F22" w14:textId="77777777" w:rsidR="00EE742B" w:rsidRPr="005649E2" w:rsidRDefault="00EE742B" w:rsidP="00AD26E7">
            <w:pPr>
              <w:spacing w:line="276" w:lineRule="auto"/>
              <w:contextualSpacing/>
              <w:jc w:val="center"/>
              <w:rPr>
                <w:rFonts w:ascii="Arial" w:hAnsi="Arial" w:cs="Arial"/>
                <w:sz w:val="24"/>
                <w:szCs w:val="24"/>
              </w:rPr>
            </w:pPr>
          </w:p>
        </w:tc>
      </w:tr>
      <w:tr w:rsidR="00EE742B" w:rsidRPr="005649E2" w14:paraId="2022F978" w14:textId="77777777" w:rsidTr="00AD26E7">
        <w:trPr>
          <w:trHeight w:val="576"/>
        </w:trPr>
        <w:tc>
          <w:tcPr>
            <w:tcW w:w="787" w:type="dxa"/>
          </w:tcPr>
          <w:p w14:paraId="56F53676" w14:textId="77777777" w:rsidR="00EE742B" w:rsidRPr="005649E2" w:rsidRDefault="00EE742B" w:rsidP="00AD26E7">
            <w:pPr>
              <w:spacing w:line="276" w:lineRule="auto"/>
              <w:contextualSpacing/>
              <w:rPr>
                <w:rFonts w:ascii="Arial" w:hAnsi="Arial" w:cs="Arial"/>
                <w:sz w:val="24"/>
                <w:szCs w:val="24"/>
              </w:rPr>
            </w:pPr>
            <w:r w:rsidRPr="005649E2">
              <w:rPr>
                <w:rFonts w:ascii="Arial" w:hAnsi="Arial" w:cs="Arial"/>
                <w:sz w:val="24"/>
                <w:szCs w:val="24"/>
              </w:rPr>
              <w:t>e.</w:t>
            </w:r>
          </w:p>
        </w:tc>
        <w:tc>
          <w:tcPr>
            <w:tcW w:w="6588" w:type="dxa"/>
          </w:tcPr>
          <w:p w14:paraId="18373FF6" w14:textId="77777777" w:rsidR="00EE742B" w:rsidRPr="005649E2" w:rsidRDefault="00EE742B" w:rsidP="00AD26E7">
            <w:pPr>
              <w:spacing w:line="276" w:lineRule="auto"/>
              <w:contextualSpacing/>
              <w:rPr>
                <w:rFonts w:ascii="Arial" w:hAnsi="Arial" w:cs="Arial"/>
                <w:sz w:val="24"/>
                <w:szCs w:val="24"/>
              </w:rPr>
            </w:pPr>
            <w:r w:rsidRPr="005649E2">
              <w:rPr>
                <w:rFonts w:ascii="Arial" w:hAnsi="Arial" w:cs="Arial"/>
                <w:sz w:val="24"/>
                <w:szCs w:val="24"/>
              </w:rPr>
              <w:t>Collaborative working</w:t>
            </w:r>
          </w:p>
        </w:tc>
        <w:tc>
          <w:tcPr>
            <w:tcW w:w="810" w:type="dxa"/>
          </w:tcPr>
          <w:p w14:paraId="1A9D73D8" w14:textId="19FE1906" w:rsidR="00EE742B" w:rsidRPr="005649E2" w:rsidRDefault="00112129" w:rsidP="00AD26E7">
            <w:pPr>
              <w:spacing w:line="276" w:lineRule="auto"/>
              <w:contextualSpacing/>
              <w:jc w:val="center"/>
              <w:rPr>
                <w:rFonts w:ascii="Arial" w:hAnsi="Arial" w:cs="Arial"/>
                <w:sz w:val="24"/>
                <w:szCs w:val="24"/>
              </w:rPr>
            </w:pPr>
            <w:r w:rsidRPr="005649E2">
              <w:rPr>
                <w:rFonts w:ascii="Arial" w:hAnsi="Arial" w:cs="Arial"/>
                <w:sz w:val="24"/>
                <w:szCs w:val="24"/>
              </w:rPr>
              <w:t>x</w:t>
            </w:r>
          </w:p>
        </w:tc>
        <w:tc>
          <w:tcPr>
            <w:tcW w:w="810" w:type="dxa"/>
          </w:tcPr>
          <w:p w14:paraId="2571F724" w14:textId="77777777" w:rsidR="00EE742B" w:rsidRPr="005649E2" w:rsidRDefault="00EE742B" w:rsidP="00AD26E7">
            <w:pPr>
              <w:spacing w:line="276" w:lineRule="auto"/>
              <w:contextualSpacing/>
              <w:jc w:val="center"/>
              <w:rPr>
                <w:rFonts w:ascii="Arial" w:hAnsi="Arial" w:cs="Arial"/>
                <w:sz w:val="24"/>
                <w:szCs w:val="24"/>
              </w:rPr>
            </w:pPr>
          </w:p>
        </w:tc>
      </w:tr>
      <w:tr w:rsidR="00EE742B" w:rsidRPr="005649E2" w14:paraId="11E0C005" w14:textId="77777777" w:rsidTr="00AD26E7">
        <w:trPr>
          <w:trHeight w:val="576"/>
        </w:trPr>
        <w:tc>
          <w:tcPr>
            <w:tcW w:w="787" w:type="dxa"/>
          </w:tcPr>
          <w:p w14:paraId="78C93ED1" w14:textId="77777777" w:rsidR="00EE742B" w:rsidRPr="005649E2" w:rsidRDefault="00EE742B" w:rsidP="00AD26E7">
            <w:pPr>
              <w:spacing w:line="276" w:lineRule="auto"/>
              <w:contextualSpacing/>
              <w:rPr>
                <w:rFonts w:ascii="Arial" w:hAnsi="Arial" w:cs="Arial"/>
                <w:sz w:val="24"/>
                <w:szCs w:val="24"/>
              </w:rPr>
            </w:pPr>
            <w:r w:rsidRPr="005649E2">
              <w:rPr>
                <w:rFonts w:ascii="Arial" w:hAnsi="Arial" w:cs="Arial"/>
                <w:sz w:val="24"/>
                <w:szCs w:val="24"/>
              </w:rPr>
              <w:lastRenderedPageBreak/>
              <w:t>f.</w:t>
            </w:r>
          </w:p>
        </w:tc>
        <w:tc>
          <w:tcPr>
            <w:tcW w:w="6588" w:type="dxa"/>
          </w:tcPr>
          <w:p w14:paraId="5B7BCA0A" w14:textId="77777777" w:rsidR="00EE742B" w:rsidRPr="005649E2" w:rsidRDefault="00EE742B" w:rsidP="00AD26E7">
            <w:pPr>
              <w:pStyle w:val="Default"/>
              <w:spacing w:after="120" w:line="288" w:lineRule="auto"/>
              <w:rPr>
                <w:rFonts w:ascii="Arial" w:eastAsia="Calibri" w:hAnsi="Arial" w:cs="Arial"/>
              </w:rPr>
            </w:pPr>
            <w:r w:rsidRPr="005649E2">
              <w:rPr>
                <w:rFonts w:ascii="Arial" w:hAnsi="Arial" w:cs="Arial"/>
                <w:bCs/>
              </w:rPr>
              <w:t xml:space="preserve">Evidence-based </w:t>
            </w:r>
          </w:p>
        </w:tc>
        <w:tc>
          <w:tcPr>
            <w:tcW w:w="810" w:type="dxa"/>
          </w:tcPr>
          <w:p w14:paraId="3702D40D" w14:textId="4412CD9A" w:rsidR="00EE742B" w:rsidRPr="005649E2" w:rsidRDefault="00112129" w:rsidP="00AD26E7">
            <w:pPr>
              <w:spacing w:line="276" w:lineRule="auto"/>
              <w:contextualSpacing/>
              <w:jc w:val="center"/>
              <w:rPr>
                <w:rFonts w:ascii="Arial" w:hAnsi="Arial" w:cs="Arial"/>
                <w:sz w:val="24"/>
                <w:szCs w:val="24"/>
              </w:rPr>
            </w:pPr>
            <w:r w:rsidRPr="005649E2">
              <w:rPr>
                <w:rFonts w:ascii="Arial" w:hAnsi="Arial" w:cs="Arial"/>
                <w:sz w:val="24"/>
                <w:szCs w:val="24"/>
              </w:rPr>
              <w:t>x</w:t>
            </w:r>
          </w:p>
        </w:tc>
        <w:tc>
          <w:tcPr>
            <w:tcW w:w="810" w:type="dxa"/>
          </w:tcPr>
          <w:p w14:paraId="028DB837" w14:textId="77777777" w:rsidR="00EE742B" w:rsidRPr="005649E2" w:rsidRDefault="00EE742B" w:rsidP="00AD26E7">
            <w:pPr>
              <w:spacing w:line="276" w:lineRule="auto"/>
              <w:contextualSpacing/>
              <w:jc w:val="center"/>
              <w:rPr>
                <w:rFonts w:ascii="Arial" w:hAnsi="Arial" w:cs="Arial"/>
                <w:sz w:val="24"/>
                <w:szCs w:val="24"/>
              </w:rPr>
            </w:pPr>
          </w:p>
        </w:tc>
      </w:tr>
      <w:tr w:rsidR="00EE742B" w:rsidRPr="005649E2" w14:paraId="24B11385" w14:textId="77777777" w:rsidTr="0022525D">
        <w:trPr>
          <w:trHeight w:val="576"/>
        </w:trPr>
        <w:tc>
          <w:tcPr>
            <w:tcW w:w="8995" w:type="dxa"/>
            <w:gridSpan w:val="4"/>
            <w:vAlign w:val="center"/>
          </w:tcPr>
          <w:p w14:paraId="76332F78" w14:textId="77777777" w:rsidR="00EE742B" w:rsidRPr="005649E2" w:rsidRDefault="00EE742B" w:rsidP="0022525D">
            <w:pPr>
              <w:pStyle w:val="ListParagraph"/>
              <w:numPr>
                <w:ilvl w:val="0"/>
                <w:numId w:val="6"/>
              </w:numPr>
              <w:spacing w:after="0"/>
              <w:rPr>
                <w:rFonts w:ascii="Arial" w:hAnsi="Arial" w:cs="Arial"/>
                <w:b/>
                <w:sz w:val="24"/>
                <w:szCs w:val="24"/>
              </w:rPr>
            </w:pPr>
            <w:r w:rsidRPr="005649E2">
              <w:rPr>
                <w:rFonts w:ascii="Arial" w:hAnsi="Arial" w:cs="Arial"/>
                <w:b/>
                <w:sz w:val="24"/>
                <w:szCs w:val="24"/>
              </w:rPr>
              <w:t xml:space="preserve">Are there </w:t>
            </w:r>
            <w:r w:rsidR="00896974" w:rsidRPr="005649E2">
              <w:rPr>
                <w:rFonts w:ascii="Arial" w:hAnsi="Arial" w:cs="Arial"/>
                <w:b/>
                <w:sz w:val="24"/>
                <w:szCs w:val="24"/>
              </w:rPr>
              <w:t>G</w:t>
            </w:r>
            <w:r w:rsidRPr="005649E2">
              <w:rPr>
                <w:rFonts w:ascii="Arial" w:hAnsi="Arial" w:cs="Arial"/>
                <w:b/>
                <w:sz w:val="24"/>
                <w:szCs w:val="24"/>
              </w:rPr>
              <w:t xml:space="preserve">uiding </w:t>
            </w:r>
            <w:r w:rsidR="00896974" w:rsidRPr="005649E2">
              <w:rPr>
                <w:rFonts w:ascii="Arial" w:hAnsi="Arial" w:cs="Arial"/>
                <w:b/>
                <w:sz w:val="24"/>
                <w:szCs w:val="24"/>
              </w:rPr>
              <w:t>V</w:t>
            </w:r>
            <w:r w:rsidRPr="005649E2">
              <w:rPr>
                <w:rFonts w:ascii="Arial" w:hAnsi="Arial" w:cs="Arial"/>
                <w:b/>
                <w:sz w:val="24"/>
                <w:szCs w:val="24"/>
              </w:rPr>
              <w:t>alues you would add?</w:t>
            </w:r>
          </w:p>
        </w:tc>
      </w:tr>
      <w:tr w:rsidR="00EE742B" w:rsidRPr="005649E2" w14:paraId="010C669C" w14:textId="77777777" w:rsidTr="00AD26E7">
        <w:trPr>
          <w:trHeight w:val="720"/>
        </w:trPr>
        <w:tc>
          <w:tcPr>
            <w:tcW w:w="8995" w:type="dxa"/>
            <w:gridSpan w:val="4"/>
          </w:tcPr>
          <w:p w14:paraId="384691C9" w14:textId="77777777" w:rsidR="00EE742B" w:rsidRPr="005649E2" w:rsidRDefault="00AD26E7" w:rsidP="00EE742B">
            <w:pPr>
              <w:spacing w:line="276" w:lineRule="auto"/>
              <w:contextualSpacing/>
              <w:rPr>
                <w:rFonts w:ascii="Arial" w:hAnsi="Arial" w:cs="Arial"/>
                <w:i/>
                <w:sz w:val="24"/>
                <w:szCs w:val="24"/>
              </w:rPr>
            </w:pPr>
            <w:r w:rsidRPr="005649E2">
              <w:rPr>
                <w:rFonts w:ascii="Arial" w:hAnsi="Arial" w:cs="Arial"/>
                <w:i/>
                <w:sz w:val="24"/>
                <w:szCs w:val="24"/>
              </w:rPr>
              <w:t xml:space="preserve">Please add any further </w:t>
            </w:r>
            <w:r w:rsidR="00896974" w:rsidRPr="005649E2">
              <w:rPr>
                <w:rFonts w:ascii="Arial" w:hAnsi="Arial" w:cs="Arial"/>
                <w:i/>
                <w:sz w:val="24"/>
                <w:szCs w:val="24"/>
              </w:rPr>
              <w:t xml:space="preserve">Guiding Values </w:t>
            </w:r>
          </w:p>
          <w:p w14:paraId="0274560A" w14:textId="0CF1BADD" w:rsidR="00112129" w:rsidRPr="005649E2" w:rsidRDefault="00112129" w:rsidP="00112129">
            <w:pPr>
              <w:spacing w:line="276" w:lineRule="auto"/>
              <w:contextualSpacing/>
              <w:rPr>
                <w:rFonts w:ascii="Arial" w:hAnsi="Arial" w:cs="Arial"/>
                <w:sz w:val="24"/>
                <w:szCs w:val="24"/>
              </w:rPr>
            </w:pPr>
          </w:p>
          <w:p w14:paraId="44156DD0" w14:textId="61B607B5" w:rsidR="00112129" w:rsidRPr="005649E2" w:rsidRDefault="00112129" w:rsidP="00112129">
            <w:pPr>
              <w:spacing w:line="276" w:lineRule="auto"/>
              <w:contextualSpacing/>
              <w:rPr>
                <w:rFonts w:ascii="Arial" w:hAnsi="Arial" w:cs="Arial"/>
                <w:sz w:val="24"/>
                <w:szCs w:val="24"/>
              </w:rPr>
            </w:pPr>
            <w:r w:rsidRPr="005649E2">
              <w:rPr>
                <w:rFonts w:ascii="Arial" w:hAnsi="Arial" w:cs="Arial"/>
                <w:sz w:val="24"/>
                <w:szCs w:val="24"/>
              </w:rPr>
              <w:t>A robust and effective Emotional Health and Wellbeing Framework must be rooted in meaningful involvement of children, young people, and their families. For individuals with Speech, Language and Communication Needs (SLCN), this can only be achieved through actively adapting participation methods, ensuring that “co-production and co-design” are genuinely accessible, and that all voices are heard equitably.</w:t>
            </w:r>
          </w:p>
          <w:p w14:paraId="4078560F" w14:textId="77777777" w:rsidR="00112129" w:rsidRPr="005649E2" w:rsidRDefault="00112129" w:rsidP="00112129">
            <w:pPr>
              <w:spacing w:line="276" w:lineRule="auto"/>
              <w:contextualSpacing/>
              <w:rPr>
                <w:rFonts w:ascii="Arial" w:hAnsi="Arial" w:cs="Arial"/>
                <w:sz w:val="24"/>
                <w:szCs w:val="24"/>
              </w:rPr>
            </w:pPr>
          </w:p>
          <w:p w14:paraId="62BABA3D" w14:textId="5B6F7D2A" w:rsidR="00112129" w:rsidRPr="005649E2" w:rsidRDefault="00112129" w:rsidP="00112129">
            <w:pPr>
              <w:spacing w:line="276" w:lineRule="auto"/>
              <w:contextualSpacing/>
              <w:rPr>
                <w:rFonts w:ascii="Arial" w:hAnsi="Arial" w:cs="Arial"/>
                <w:sz w:val="24"/>
                <w:szCs w:val="24"/>
              </w:rPr>
            </w:pPr>
            <w:r w:rsidRPr="005649E2">
              <w:rPr>
                <w:rFonts w:ascii="Arial" w:hAnsi="Arial" w:cs="Arial"/>
                <w:sz w:val="24"/>
                <w:szCs w:val="24"/>
              </w:rPr>
              <w:t xml:space="preserve">A </w:t>
            </w:r>
            <w:r w:rsidR="00CA2E13" w:rsidRPr="005649E2">
              <w:rPr>
                <w:rFonts w:ascii="Arial" w:hAnsi="Arial" w:cs="Arial"/>
                <w:sz w:val="24"/>
                <w:szCs w:val="24"/>
              </w:rPr>
              <w:t xml:space="preserve">truly </w:t>
            </w:r>
            <w:r w:rsidRPr="005649E2">
              <w:rPr>
                <w:rFonts w:ascii="Arial" w:hAnsi="Arial" w:cs="Arial"/>
                <w:sz w:val="24"/>
                <w:szCs w:val="24"/>
              </w:rPr>
              <w:t>child-centred</w:t>
            </w:r>
            <w:r w:rsidR="00074560" w:rsidRPr="005649E2">
              <w:rPr>
                <w:rFonts w:ascii="Arial" w:hAnsi="Arial" w:cs="Arial"/>
                <w:sz w:val="24"/>
                <w:szCs w:val="24"/>
              </w:rPr>
              <w:t xml:space="preserve"> </w:t>
            </w:r>
            <w:r w:rsidRPr="005649E2">
              <w:rPr>
                <w:rFonts w:ascii="Arial" w:hAnsi="Arial" w:cs="Arial"/>
                <w:sz w:val="24"/>
                <w:szCs w:val="24"/>
              </w:rPr>
              <w:t xml:space="preserve">approach requires professional awareness of each child’s communication profile. Without this, language difficulties risk being overlooked or misinterpreted as emotional or behavioural difficulties, leading to misdiagnosis or </w:t>
            </w:r>
            <w:r w:rsidR="00CA2E13" w:rsidRPr="005649E2">
              <w:rPr>
                <w:rFonts w:ascii="Arial" w:hAnsi="Arial" w:cs="Arial"/>
                <w:sz w:val="24"/>
                <w:szCs w:val="24"/>
              </w:rPr>
              <w:t>unhelpful r</w:t>
            </w:r>
            <w:r w:rsidRPr="005649E2">
              <w:rPr>
                <w:rFonts w:ascii="Arial" w:hAnsi="Arial" w:cs="Arial"/>
                <w:sz w:val="24"/>
                <w:szCs w:val="24"/>
              </w:rPr>
              <w:t>esponses. Early identification and intervention in SLCN lay the foundation for lifelong learning and well-being, preventing maladaptive outcomes in social skills, self-esteem, and academic achievement. Research shows that:</w:t>
            </w:r>
          </w:p>
          <w:p w14:paraId="1B8FBF60" w14:textId="77777777" w:rsidR="00112129" w:rsidRPr="005649E2" w:rsidRDefault="00112129" w:rsidP="00112129">
            <w:pPr>
              <w:jc w:val="both"/>
              <w:rPr>
                <w:rFonts w:ascii="Open Sans" w:hAnsi="Open Sans" w:cs="Open Sans"/>
                <w:b/>
                <w:bCs/>
                <w:u w:val="single"/>
              </w:rPr>
            </w:pPr>
          </w:p>
          <w:p w14:paraId="74AD911A" w14:textId="77777777" w:rsidR="00112129" w:rsidRPr="005649E2" w:rsidRDefault="00112129" w:rsidP="00112129">
            <w:pPr>
              <w:jc w:val="both"/>
              <w:rPr>
                <w:rFonts w:ascii="Arial" w:hAnsi="Arial" w:cs="Arial"/>
                <w:b/>
                <w:bCs/>
                <w:sz w:val="24"/>
                <w:szCs w:val="24"/>
              </w:rPr>
            </w:pPr>
            <w:r w:rsidRPr="005649E2">
              <w:rPr>
                <w:rFonts w:ascii="Arial" w:hAnsi="Arial" w:cs="Arial"/>
                <w:b/>
                <w:bCs/>
                <w:sz w:val="24"/>
                <w:szCs w:val="24"/>
              </w:rPr>
              <w:t xml:space="preserve">Over 10% of children and young people in the UK have some form of long-term communication need which impacts on their daily life (Norbury et al, 2017).  </w:t>
            </w:r>
          </w:p>
          <w:p w14:paraId="7F45734B" w14:textId="77777777" w:rsidR="00112129" w:rsidRPr="005649E2" w:rsidRDefault="00112129" w:rsidP="00112129">
            <w:pPr>
              <w:jc w:val="both"/>
              <w:rPr>
                <w:rFonts w:ascii="Arial" w:hAnsi="Arial" w:cs="Arial"/>
                <w:b/>
                <w:bCs/>
                <w:sz w:val="24"/>
                <w:szCs w:val="24"/>
              </w:rPr>
            </w:pPr>
          </w:p>
          <w:p w14:paraId="41A47A5F" w14:textId="77777777" w:rsidR="00112129" w:rsidRPr="005649E2" w:rsidRDefault="00112129" w:rsidP="00112129">
            <w:pPr>
              <w:jc w:val="both"/>
              <w:rPr>
                <w:rFonts w:ascii="Arial" w:hAnsi="Arial" w:cs="Arial"/>
                <w:sz w:val="24"/>
                <w:szCs w:val="24"/>
              </w:rPr>
            </w:pPr>
            <w:r w:rsidRPr="005649E2">
              <w:rPr>
                <w:rFonts w:ascii="Arial" w:hAnsi="Arial" w:cs="Arial"/>
                <w:sz w:val="24"/>
                <w:szCs w:val="24"/>
              </w:rPr>
              <w:t>This does not include children who are not typically developing in the domain of SLCN, but with the correct support will develop in line with their peers.  However, the impact of any SLCN, short or long-term can have detrimental impacts on our children and young people in a range of areas including:</w:t>
            </w:r>
          </w:p>
          <w:p w14:paraId="69A0D7FB" w14:textId="77777777" w:rsidR="00112129" w:rsidRPr="005649E2" w:rsidRDefault="00112129" w:rsidP="00112129">
            <w:pPr>
              <w:jc w:val="both"/>
              <w:rPr>
                <w:rFonts w:ascii="Arial" w:hAnsi="Arial" w:cs="Arial"/>
                <w:sz w:val="24"/>
                <w:szCs w:val="24"/>
              </w:rPr>
            </w:pPr>
          </w:p>
          <w:p w14:paraId="0A88770D" w14:textId="5A8AB6F6" w:rsidR="00112129" w:rsidRPr="005649E2" w:rsidRDefault="00112129" w:rsidP="00112129">
            <w:pPr>
              <w:jc w:val="both"/>
              <w:rPr>
                <w:rFonts w:ascii="Arial" w:hAnsi="Arial" w:cs="Arial"/>
                <w:b/>
                <w:bCs/>
                <w:sz w:val="24"/>
                <w:szCs w:val="24"/>
              </w:rPr>
            </w:pPr>
            <w:r w:rsidRPr="005649E2">
              <w:rPr>
                <w:rFonts w:ascii="Arial" w:hAnsi="Arial" w:cs="Arial"/>
                <w:b/>
                <w:bCs/>
                <w:sz w:val="24"/>
                <w:szCs w:val="24"/>
              </w:rPr>
              <w:t xml:space="preserve">Education </w:t>
            </w:r>
          </w:p>
          <w:p w14:paraId="770F1A81" w14:textId="77777777" w:rsidR="00112129" w:rsidRPr="005649E2" w:rsidRDefault="00112129" w:rsidP="00112129">
            <w:pPr>
              <w:jc w:val="both"/>
              <w:rPr>
                <w:rFonts w:ascii="Arial" w:hAnsi="Arial" w:cs="Arial"/>
                <w:sz w:val="24"/>
                <w:szCs w:val="24"/>
              </w:rPr>
            </w:pPr>
            <w:r w:rsidRPr="005649E2">
              <w:rPr>
                <w:rFonts w:ascii="Arial" w:hAnsi="Arial" w:cs="Arial"/>
                <w:sz w:val="24"/>
                <w:szCs w:val="24"/>
              </w:rPr>
              <w:t xml:space="preserve">• A two-year-old’s language development can strongly predict their reading skills on entry into school, as well as their later attainment (Snowling et al., 2011). </w:t>
            </w:r>
          </w:p>
          <w:p w14:paraId="1978B10A" w14:textId="77777777" w:rsidR="00112129" w:rsidRPr="005649E2" w:rsidRDefault="00112129" w:rsidP="00112129">
            <w:pPr>
              <w:jc w:val="both"/>
              <w:rPr>
                <w:rFonts w:ascii="Arial" w:hAnsi="Arial" w:cs="Arial"/>
                <w:sz w:val="24"/>
                <w:szCs w:val="24"/>
              </w:rPr>
            </w:pPr>
            <w:r w:rsidRPr="005649E2">
              <w:rPr>
                <w:rFonts w:ascii="Arial" w:hAnsi="Arial" w:cs="Arial"/>
                <w:sz w:val="24"/>
                <w:szCs w:val="24"/>
              </w:rPr>
              <w:t xml:space="preserve">• Children with DLD have poor play skills in comparison with their peers (Short et al., 2020). </w:t>
            </w:r>
          </w:p>
          <w:p w14:paraId="462C8EF2" w14:textId="77777777" w:rsidR="00112129" w:rsidRPr="005649E2" w:rsidRDefault="00112129" w:rsidP="00112129">
            <w:pPr>
              <w:jc w:val="both"/>
              <w:rPr>
                <w:rFonts w:ascii="Arial" w:hAnsi="Arial" w:cs="Arial"/>
                <w:sz w:val="24"/>
                <w:szCs w:val="24"/>
              </w:rPr>
            </w:pPr>
            <w:r w:rsidRPr="005649E2">
              <w:rPr>
                <w:rFonts w:ascii="Arial" w:hAnsi="Arial" w:cs="Arial"/>
                <w:sz w:val="24"/>
                <w:szCs w:val="24"/>
              </w:rPr>
              <w:t xml:space="preserve">• Literacy difficulties are more prevalent in children with SLCN (Drockell and Howell., 2015). </w:t>
            </w:r>
          </w:p>
          <w:p w14:paraId="3674AA3D" w14:textId="77777777" w:rsidR="00112129" w:rsidRPr="005649E2" w:rsidRDefault="00112129" w:rsidP="00112129">
            <w:pPr>
              <w:jc w:val="both"/>
              <w:rPr>
                <w:rFonts w:ascii="Arial" w:hAnsi="Arial" w:cs="Arial"/>
                <w:sz w:val="24"/>
                <w:szCs w:val="24"/>
              </w:rPr>
            </w:pPr>
            <w:r w:rsidRPr="005649E2">
              <w:rPr>
                <w:rFonts w:ascii="Arial" w:hAnsi="Arial" w:cs="Arial"/>
                <w:sz w:val="24"/>
                <w:szCs w:val="24"/>
              </w:rPr>
              <w:t>• In English and Maths GCSEs, 9.8% of pupils with SLCN achieve pass grades vs 42.4% of their peers (Department of Education England, 2020).</w:t>
            </w:r>
          </w:p>
          <w:p w14:paraId="28838DAF" w14:textId="77777777" w:rsidR="00112129" w:rsidRPr="005649E2" w:rsidRDefault="00112129" w:rsidP="00112129">
            <w:pPr>
              <w:jc w:val="both"/>
              <w:rPr>
                <w:rFonts w:ascii="Arial" w:hAnsi="Arial" w:cs="Arial"/>
                <w:sz w:val="24"/>
                <w:szCs w:val="24"/>
              </w:rPr>
            </w:pPr>
          </w:p>
          <w:p w14:paraId="34B3B536" w14:textId="77777777" w:rsidR="00112129" w:rsidRPr="005649E2" w:rsidRDefault="00112129" w:rsidP="00112129">
            <w:pPr>
              <w:jc w:val="both"/>
              <w:rPr>
                <w:rFonts w:ascii="Arial" w:hAnsi="Arial" w:cs="Arial"/>
                <w:b/>
                <w:bCs/>
                <w:sz w:val="24"/>
                <w:szCs w:val="24"/>
              </w:rPr>
            </w:pPr>
            <w:r w:rsidRPr="005649E2">
              <w:rPr>
                <w:rFonts w:ascii="Arial" w:hAnsi="Arial" w:cs="Arial"/>
                <w:b/>
                <w:bCs/>
                <w:sz w:val="24"/>
                <w:szCs w:val="24"/>
              </w:rPr>
              <w:t xml:space="preserve">Mental Health </w:t>
            </w:r>
          </w:p>
          <w:p w14:paraId="6D3BA44B" w14:textId="77777777" w:rsidR="00112129" w:rsidRPr="005649E2" w:rsidRDefault="00112129" w:rsidP="00112129">
            <w:pPr>
              <w:jc w:val="both"/>
              <w:rPr>
                <w:rFonts w:ascii="Arial" w:hAnsi="Arial" w:cs="Arial"/>
                <w:sz w:val="24"/>
                <w:szCs w:val="24"/>
              </w:rPr>
            </w:pPr>
            <w:r w:rsidRPr="005649E2">
              <w:rPr>
                <w:rFonts w:ascii="Arial" w:hAnsi="Arial" w:cs="Arial"/>
                <w:sz w:val="24"/>
                <w:szCs w:val="24"/>
              </w:rPr>
              <w:t xml:space="preserve">• Children with SLCN in the preschool, early and primary years are approximately twice as likely to develop social, emotional, and mental health difficulties as children with typical language development when followed up over time (Yew &amp; O’Kearney, 2013). </w:t>
            </w:r>
          </w:p>
          <w:p w14:paraId="241ABC9F" w14:textId="77777777" w:rsidR="00112129" w:rsidRPr="005649E2" w:rsidRDefault="00112129" w:rsidP="00112129">
            <w:pPr>
              <w:jc w:val="both"/>
              <w:rPr>
                <w:rFonts w:ascii="Arial" w:hAnsi="Arial" w:cs="Arial"/>
                <w:sz w:val="24"/>
                <w:szCs w:val="24"/>
              </w:rPr>
            </w:pPr>
            <w:r w:rsidRPr="005649E2">
              <w:rPr>
                <w:rFonts w:ascii="Arial" w:hAnsi="Arial" w:cs="Arial"/>
                <w:sz w:val="24"/>
                <w:szCs w:val="24"/>
              </w:rPr>
              <w:t xml:space="preserve">• Children with vocabulary difficulties at age five are three times more likely to have mental health problems in adulthood (Law et al., 2009). </w:t>
            </w:r>
          </w:p>
          <w:p w14:paraId="30C2DE7A" w14:textId="77777777" w:rsidR="00112129" w:rsidRPr="005649E2" w:rsidRDefault="00112129" w:rsidP="00112129">
            <w:pPr>
              <w:jc w:val="both"/>
              <w:rPr>
                <w:rFonts w:ascii="Arial" w:hAnsi="Arial" w:cs="Arial"/>
                <w:sz w:val="24"/>
                <w:szCs w:val="24"/>
              </w:rPr>
            </w:pPr>
            <w:r w:rsidRPr="005649E2">
              <w:rPr>
                <w:rFonts w:ascii="Arial" w:hAnsi="Arial" w:cs="Arial"/>
                <w:sz w:val="24"/>
                <w:szCs w:val="24"/>
              </w:rPr>
              <w:lastRenderedPageBreak/>
              <w:t>• 81% of children with emotional behavioural disorders have significant language difficulties (Hollo et al., 2014).</w:t>
            </w:r>
          </w:p>
          <w:p w14:paraId="3EDDC96F" w14:textId="77777777" w:rsidR="00112129" w:rsidRPr="005649E2" w:rsidRDefault="00112129" w:rsidP="00112129">
            <w:pPr>
              <w:jc w:val="both"/>
              <w:rPr>
                <w:rFonts w:ascii="Arial" w:hAnsi="Arial" w:cs="Arial"/>
                <w:sz w:val="24"/>
                <w:szCs w:val="24"/>
              </w:rPr>
            </w:pPr>
            <w:r w:rsidRPr="005649E2">
              <w:rPr>
                <w:rFonts w:ascii="Arial" w:hAnsi="Arial" w:cs="Arial"/>
                <w:sz w:val="24"/>
                <w:szCs w:val="24"/>
              </w:rPr>
              <w:t>• People with SLCN are six times more likely to experience clinical levels of anxiety and three times more likely to have clinical depression (Conti-Ramsden and Botting, 2008).</w:t>
            </w:r>
          </w:p>
          <w:p w14:paraId="5D857C5E" w14:textId="77777777" w:rsidR="00112129" w:rsidRPr="005649E2" w:rsidRDefault="00112129" w:rsidP="00112129">
            <w:pPr>
              <w:jc w:val="both"/>
              <w:rPr>
                <w:rFonts w:ascii="Arial" w:hAnsi="Arial" w:cs="Arial"/>
                <w:sz w:val="24"/>
                <w:szCs w:val="24"/>
              </w:rPr>
            </w:pPr>
          </w:p>
          <w:p w14:paraId="65010234" w14:textId="77777777" w:rsidR="00112129" w:rsidRPr="005649E2" w:rsidRDefault="00112129" w:rsidP="00112129">
            <w:pPr>
              <w:jc w:val="both"/>
              <w:rPr>
                <w:rFonts w:ascii="Arial" w:hAnsi="Arial" w:cs="Arial"/>
                <w:b/>
                <w:bCs/>
                <w:sz w:val="24"/>
                <w:szCs w:val="24"/>
              </w:rPr>
            </w:pPr>
            <w:r w:rsidRPr="005649E2">
              <w:rPr>
                <w:rFonts w:ascii="Arial" w:hAnsi="Arial" w:cs="Arial"/>
                <w:b/>
                <w:bCs/>
                <w:sz w:val="24"/>
                <w:szCs w:val="24"/>
              </w:rPr>
              <w:t xml:space="preserve">Youth Justice </w:t>
            </w:r>
          </w:p>
          <w:p w14:paraId="72BE7FD8" w14:textId="77777777" w:rsidR="00112129" w:rsidRPr="005649E2" w:rsidRDefault="00112129" w:rsidP="00112129">
            <w:pPr>
              <w:jc w:val="both"/>
              <w:rPr>
                <w:rFonts w:ascii="Arial" w:hAnsi="Arial" w:cs="Arial"/>
                <w:sz w:val="24"/>
                <w:szCs w:val="24"/>
              </w:rPr>
            </w:pPr>
            <w:r w:rsidRPr="005649E2">
              <w:rPr>
                <w:rFonts w:ascii="Arial" w:hAnsi="Arial" w:cs="Arial"/>
                <w:sz w:val="24"/>
                <w:szCs w:val="24"/>
              </w:rPr>
              <w:t xml:space="preserve">• Up to 60% of young people in the youth justice estate have communication difficulties with 46-47% of these in the poor or very poor range. Many of these individuals have experienced poverty and adverse childhood experiences (Bryan et al., 2007). </w:t>
            </w:r>
          </w:p>
          <w:p w14:paraId="113B8472" w14:textId="77777777" w:rsidR="00112129" w:rsidRPr="005649E2" w:rsidRDefault="00112129" w:rsidP="00112129">
            <w:pPr>
              <w:jc w:val="both"/>
              <w:rPr>
                <w:rFonts w:ascii="Arial" w:hAnsi="Arial" w:cs="Arial"/>
                <w:sz w:val="24"/>
                <w:szCs w:val="24"/>
              </w:rPr>
            </w:pPr>
            <w:r w:rsidRPr="005649E2">
              <w:rPr>
                <w:rFonts w:ascii="Arial" w:hAnsi="Arial" w:cs="Arial"/>
                <w:sz w:val="24"/>
                <w:szCs w:val="24"/>
              </w:rPr>
              <w:t>• Males with SLCN are four times more likely to engage in antisocial behaviour with higher rates of arrests and convictions (Brownlie et al., 2004).</w:t>
            </w:r>
          </w:p>
          <w:p w14:paraId="63B4B082" w14:textId="77777777" w:rsidR="00112129" w:rsidRPr="005649E2" w:rsidRDefault="00112129" w:rsidP="00112129">
            <w:pPr>
              <w:jc w:val="both"/>
              <w:rPr>
                <w:rFonts w:ascii="Arial" w:hAnsi="Arial" w:cs="Arial"/>
                <w:sz w:val="24"/>
                <w:szCs w:val="24"/>
              </w:rPr>
            </w:pPr>
          </w:p>
          <w:p w14:paraId="3354D05F" w14:textId="77777777" w:rsidR="00112129" w:rsidRPr="005649E2" w:rsidRDefault="00112129" w:rsidP="00112129">
            <w:pPr>
              <w:jc w:val="both"/>
              <w:rPr>
                <w:rFonts w:ascii="Arial" w:hAnsi="Arial" w:cs="Arial"/>
                <w:sz w:val="24"/>
                <w:szCs w:val="24"/>
              </w:rPr>
            </w:pPr>
            <w:r w:rsidRPr="005649E2">
              <w:rPr>
                <w:rFonts w:ascii="Arial" w:hAnsi="Arial" w:cs="Arial"/>
                <w:b/>
                <w:bCs/>
                <w:sz w:val="24"/>
                <w:szCs w:val="24"/>
              </w:rPr>
              <w:t>Family Life</w:t>
            </w:r>
            <w:r w:rsidRPr="005649E2">
              <w:rPr>
                <w:rFonts w:ascii="Arial" w:hAnsi="Arial" w:cs="Arial"/>
                <w:sz w:val="24"/>
                <w:szCs w:val="24"/>
              </w:rPr>
              <w:t xml:space="preserve"> </w:t>
            </w:r>
          </w:p>
          <w:p w14:paraId="57CAA6E0" w14:textId="77777777" w:rsidR="00112129" w:rsidRPr="005649E2" w:rsidRDefault="00112129" w:rsidP="00112129">
            <w:pPr>
              <w:jc w:val="both"/>
              <w:rPr>
                <w:rFonts w:ascii="Arial" w:hAnsi="Arial" w:cs="Arial"/>
                <w:sz w:val="24"/>
                <w:szCs w:val="24"/>
              </w:rPr>
            </w:pPr>
            <w:r w:rsidRPr="005649E2">
              <w:rPr>
                <w:rFonts w:ascii="Arial" w:hAnsi="Arial" w:cs="Arial"/>
                <w:sz w:val="24"/>
                <w:szCs w:val="24"/>
              </w:rPr>
              <w:t xml:space="preserve">• Children with SLCN have a lower quality of life at age 9, in comparison with their peers (Eadie et al., 2018). </w:t>
            </w:r>
          </w:p>
          <w:p w14:paraId="1470BB77" w14:textId="77777777" w:rsidR="00112129" w:rsidRPr="005649E2" w:rsidRDefault="00112129" w:rsidP="00112129">
            <w:pPr>
              <w:jc w:val="both"/>
              <w:rPr>
                <w:rFonts w:ascii="Arial" w:hAnsi="Arial" w:cs="Arial"/>
                <w:sz w:val="24"/>
                <w:szCs w:val="24"/>
              </w:rPr>
            </w:pPr>
            <w:r w:rsidRPr="005649E2">
              <w:rPr>
                <w:rFonts w:ascii="Arial" w:hAnsi="Arial" w:cs="Arial"/>
                <w:sz w:val="24"/>
                <w:szCs w:val="24"/>
              </w:rPr>
              <w:t>• Caregivers of neurodivergent children (which include some SLCN) are more likely to experience clinically significant levels of stress, poor mental health, financial hardship, and negative relationships (D’Arcy et al., 2023).</w:t>
            </w:r>
          </w:p>
          <w:p w14:paraId="52EDE595" w14:textId="77777777" w:rsidR="00112129" w:rsidRPr="005649E2" w:rsidRDefault="00112129" w:rsidP="00112129">
            <w:pPr>
              <w:jc w:val="both"/>
              <w:rPr>
                <w:rFonts w:ascii="Arial" w:hAnsi="Arial" w:cs="Arial"/>
                <w:sz w:val="24"/>
                <w:szCs w:val="24"/>
              </w:rPr>
            </w:pPr>
          </w:p>
          <w:p w14:paraId="4A5CFCC7" w14:textId="03874954" w:rsidR="00112129" w:rsidRPr="005649E2" w:rsidRDefault="00112129" w:rsidP="00112129">
            <w:pPr>
              <w:jc w:val="both"/>
              <w:rPr>
                <w:rFonts w:ascii="Arial" w:hAnsi="Arial" w:cs="Arial"/>
                <w:sz w:val="24"/>
                <w:szCs w:val="24"/>
              </w:rPr>
            </w:pPr>
            <w:r w:rsidRPr="005649E2">
              <w:rPr>
                <w:rFonts w:ascii="Arial" w:hAnsi="Arial" w:cs="Arial"/>
                <w:b/>
                <w:bCs/>
                <w:sz w:val="24"/>
                <w:szCs w:val="24"/>
              </w:rPr>
              <w:t>Prospects</w:t>
            </w:r>
            <w:r w:rsidRPr="005649E2">
              <w:rPr>
                <w:rFonts w:ascii="Arial" w:hAnsi="Arial" w:cs="Arial"/>
                <w:sz w:val="24"/>
                <w:szCs w:val="24"/>
              </w:rPr>
              <w:t xml:space="preserve"> </w:t>
            </w:r>
          </w:p>
          <w:p w14:paraId="6C5A37C1" w14:textId="77777777" w:rsidR="00112129" w:rsidRPr="005649E2" w:rsidRDefault="00112129" w:rsidP="00112129">
            <w:pPr>
              <w:jc w:val="both"/>
              <w:rPr>
                <w:rFonts w:ascii="Arial" w:hAnsi="Arial" w:cs="Arial"/>
                <w:sz w:val="24"/>
                <w:szCs w:val="24"/>
              </w:rPr>
            </w:pPr>
            <w:r w:rsidRPr="005649E2">
              <w:rPr>
                <w:rFonts w:ascii="Arial" w:hAnsi="Arial" w:cs="Arial"/>
                <w:sz w:val="24"/>
                <w:szCs w:val="24"/>
              </w:rPr>
              <w:t xml:space="preserve">• Children with SLCN are at higher risk of expulsion from school, particularly secondary education, and less likely to advance to further education (Clegg et al., 2009). </w:t>
            </w:r>
          </w:p>
          <w:p w14:paraId="5C19E2AB" w14:textId="77777777" w:rsidR="00112129" w:rsidRPr="005649E2" w:rsidRDefault="00112129" w:rsidP="00112129">
            <w:pPr>
              <w:jc w:val="both"/>
              <w:rPr>
                <w:rFonts w:ascii="Arial" w:hAnsi="Arial" w:cs="Arial"/>
                <w:sz w:val="24"/>
                <w:szCs w:val="24"/>
              </w:rPr>
            </w:pPr>
            <w:r w:rsidRPr="005649E2">
              <w:rPr>
                <w:rFonts w:ascii="Arial" w:hAnsi="Arial" w:cs="Arial"/>
                <w:sz w:val="24"/>
                <w:szCs w:val="24"/>
              </w:rPr>
              <w:t>• Adults with SLCN are twice as likely to go over a year without employment (Law et al., 2009).</w:t>
            </w:r>
          </w:p>
          <w:p w14:paraId="47FA335B" w14:textId="77777777" w:rsidR="00112129" w:rsidRPr="005649E2" w:rsidRDefault="00112129" w:rsidP="00112129">
            <w:pPr>
              <w:jc w:val="both"/>
              <w:rPr>
                <w:rFonts w:ascii="Arial" w:hAnsi="Arial" w:cs="Arial"/>
                <w:sz w:val="24"/>
                <w:szCs w:val="24"/>
              </w:rPr>
            </w:pPr>
          </w:p>
          <w:p w14:paraId="6819A830" w14:textId="77777777" w:rsidR="00112129" w:rsidRPr="005649E2" w:rsidRDefault="00112129" w:rsidP="00112129">
            <w:pPr>
              <w:jc w:val="both"/>
              <w:rPr>
                <w:rFonts w:ascii="Arial" w:hAnsi="Arial" w:cs="Arial"/>
                <w:sz w:val="24"/>
                <w:szCs w:val="24"/>
              </w:rPr>
            </w:pPr>
            <w:r w:rsidRPr="005649E2">
              <w:rPr>
                <w:rFonts w:ascii="Arial" w:hAnsi="Arial" w:cs="Arial"/>
                <w:b/>
                <w:bCs/>
                <w:sz w:val="24"/>
                <w:szCs w:val="24"/>
              </w:rPr>
              <w:t>Young Person in Care</w:t>
            </w:r>
            <w:r w:rsidRPr="005649E2">
              <w:rPr>
                <w:rFonts w:ascii="Arial" w:hAnsi="Arial" w:cs="Arial"/>
                <w:sz w:val="24"/>
                <w:szCs w:val="24"/>
              </w:rPr>
              <w:t xml:space="preserve"> </w:t>
            </w:r>
          </w:p>
          <w:p w14:paraId="3B56331F" w14:textId="77777777" w:rsidR="00112129" w:rsidRPr="005649E2" w:rsidRDefault="00112129" w:rsidP="00112129">
            <w:pPr>
              <w:jc w:val="both"/>
              <w:rPr>
                <w:rFonts w:ascii="Arial" w:hAnsi="Arial" w:cs="Arial"/>
                <w:sz w:val="24"/>
                <w:szCs w:val="24"/>
              </w:rPr>
            </w:pPr>
            <w:r w:rsidRPr="005649E2">
              <w:rPr>
                <w:rFonts w:ascii="Arial" w:hAnsi="Arial" w:cs="Arial"/>
                <w:sz w:val="24"/>
                <w:szCs w:val="24"/>
              </w:rPr>
              <w:t xml:space="preserve">• Children in care experience SLCN, although, these are often overlooked and not acted on compared to the emotional difficulties these children face, despite the prevalence rates being similar - at 26% and 24% respectively. (Chambers et al., 2010). </w:t>
            </w:r>
          </w:p>
          <w:p w14:paraId="74F40580" w14:textId="77777777" w:rsidR="00112129" w:rsidRPr="005649E2" w:rsidRDefault="00112129" w:rsidP="00112129">
            <w:pPr>
              <w:jc w:val="both"/>
              <w:rPr>
                <w:rFonts w:ascii="Arial" w:hAnsi="Arial" w:cs="Arial"/>
                <w:sz w:val="24"/>
                <w:szCs w:val="24"/>
              </w:rPr>
            </w:pPr>
            <w:r w:rsidRPr="005649E2">
              <w:rPr>
                <w:rFonts w:ascii="Arial" w:hAnsi="Arial" w:cs="Arial"/>
                <w:sz w:val="24"/>
                <w:szCs w:val="24"/>
              </w:rPr>
              <w:t>• 90% of care leavers were found to have below-average language abilities and over 60% met the criteria for DLD with difficulties in literacy, developmental disorders, and social, emotional, and mental health concerns (Clegg, 2021).</w:t>
            </w:r>
          </w:p>
          <w:p w14:paraId="27FF3ADF" w14:textId="77777777" w:rsidR="00112129" w:rsidRPr="005649E2" w:rsidRDefault="00112129" w:rsidP="00112129">
            <w:pPr>
              <w:jc w:val="both"/>
              <w:rPr>
                <w:rFonts w:ascii="Arial" w:hAnsi="Arial" w:cs="Arial"/>
                <w:sz w:val="24"/>
                <w:szCs w:val="24"/>
              </w:rPr>
            </w:pPr>
          </w:p>
          <w:p w14:paraId="5083E627" w14:textId="77777777" w:rsidR="00112129" w:rsidRPr="005649E2" w:rsidRDefault="00112129" w:rsidP="00112129">
            <w:pPr>
              <w:jc w:val="both"/>
              <w:rPr>
                <w:rFonts w:ascii="Arial" w:hAnsi="Arial" w:cs="Arial"/>
                <w:sz w:val="24"/>
                <w:szCs w:val="24"/>
              </w:rPr>
            </w:pPr>
            <w:r w:rsidRPr="005649E2">
              <w:rPr>
                <w:rFonts w:ascii="Arial" w:hAnsi="Arial" w:cs="Arial"/>
                <w:b/>
                <w:bCs/>
                <w:sz w:val="24"/>
                <w:szCs w:val="24"/>
              </w:rPr>
              <w:t>Economy</w:t>
            </w:r>
          </w:p>
          <w:p w14:paraId="6F213A4F" w14:textId="77777777" w:rsidR="00112129" w:rsidRPr="005649E2" w:rsidRDefault="00112129" w:rsidP="00112129">
            <w:pPr>
              <w:jc w:val="both"/>
              <w:rPr>
                <w:rFonts w:ascii="Arial" w:hAnsi="Arial" w:cs="Arial"/>
                <w:sz w:val="24"/>
                <w:szCs w:val="24"/>
              </w:rPr>
            </w:pPr>
            <w:r w:rsidRPr="005649E2">
              <w:rPr>
                <w:rFonts w:ascii="Arial" w:hAnsi="Arial" w:cs="Arial"/>
                <w:sz w:val="24"/>
                <w:szCs w:val="24"/>
              </w:rPr>
              <w:t>• 14% of children aged three were considered at risk of developing language difficulties. The lifetime economic costs of unsupported language skills in these UK children are estimated to be around £330 million. The cost is calculated from reduced lifetime income, the pressure on special education needs, mental health services, and possible related costs due to association with criminal justice services (Pro Bono Economics, 2021).</w:t>
            </w:r>
          </w:p>
          <w:p w14:paraId="60A48514" w14:textId="77777777" w:rsidR="00462958" w:rsidRPr="005649E2" w:rsidRDefault="00462958" w:rsidP="00112129">
            <w:pPr>
              <w:jc w:val="both"/>
              <w:rPr>
                <w:rFonts w:ascii="Arial" w:hAnsi="Arial" w:cs="Arial"/>
                <w:sz w:val="24"/>
                <w:szCs w:val="24"/>
              </w:rPr>
            </w:pPr>
          </w:p>
          <w:p w14:paraId="6F377552" w14:textId="22924AC7" w:rsidR="00112129" w:rsidRPr="005649E2" w:rsidRDefault="00112129" w:rsidP="00112129">
            <w:pPr>
              <w:jc w:val="both"/>
              <w:rPr>
                <w:rFonts w:ascii="Arial" w:hAnsi="Arial" w:cs="Arial"/>
                <w:sz w:val="24"/>
                <w:szCs w:val="24"/>
              </w:rPr>
            </w:pPr>
            <w:r w:rsidRPr="005649E2">
              <w:rPr>
                <w:rFonts w:ascii="Arial" w:hAnsi="Arial" w:cs="Arial"/>
                <w:b/>
                <w:bCs/>
                <w:sz w:val="24"/>
                <w:szCs w:val="24"/>
              </w:rPr>
              <w:t>Health inequalities</w:t>
            </w:r>
            <w:r w:rsidRPr="005649E2">
              <w:rPr>
                <w:rFonts w:ascii="Arial" w:hAnsi="Arial" w:cs="Arial"/>
                <w:sz w:val="24"/>
                <w:szCs w:val="24"/>
              </w:rPr>
              <w:t xml:space="preserve"> </w:t>
            </w:r>
          </w:p>
          <w:p w14:paraId="597AC406" w14:textId="31C7D8E8" w:rsidR="00112129" w:rsidRPr="005649E2" w:rsidRDefault="00112129" w:rsidP="00112129">
            <w:pPr>
              <w:spacing w:line="276" w:lineRule="auto"/>
              <w:contextualSpacing/>
              <w:rPr>
                <w:rFonts w:ascii="Arial" w:hAnsi="Arial" w:cs="Arial"/>
                <w:sz w:val="24"/>
                <w:szCs w:val="24"/>
              </w:rPr>
            </w:pPr>
            <w:r w:rsidRPr="005649E2">
              <w:rPr>
                <w:rFonts w:ascii="Arial" w:hAnsi="Arial" w:cs="Arial"/>
                <w:sz w:val="24"/>
                <w:szCs w:val="24"/>
              </w:rPr>
              <w:t xml:space="preserve">• It is important to understand that SLCN can, at times, be due to reduced developmental opportunities in the child’s family and educational environment which limit the child’s learning of language. These reduced developmental </w:t>
            </w:r>
            <w:r w:rsidRPr="005649E2">
              <w:rPr>
                <w:rFonts w:ascii="Arial" w:hAnsi="Arial" w:cs="Arial"/>
                <w:sz w:val="24"/>
                <w:szCs w:val="24"/>
              </w:rPr>
              <w:lastRenderedPageBreak/>
              <w:t>opportunities are commonly linked to social disadvantage. In areas of social disadvantage around 50% of children start school with delayed language and other identified communication needs, indeed, some local studies have found this to be significantly higher in Northern Ireland. (Johnson et al., 2010 &amp; the Institute of Health Equity, 2020).</w:t>
            </w:r>
          </w:p>
          <w:p w14:paraId="603AEAB3" w14:textId="77777777" w:rsidR="00112129" w:rsidRPr="005649E2" w:rsidRDefault="00112129" w:rsidP="00112129">
            <w:pPr>
              <w:spacing w:line="276" w:lineRule="auto"/>
              <w:contextualSpacing/>
              <w:rPr>
                <w:rFonts w:ascii="Arial" w:hAnsi="Arial" w:cs="Arial"/>
                <w:sz w:val="24"/>
                <w:szCs w:val="24"/>
              </w:rPr>
            </w:pPr>
          </w:p>
          <w:p w14:paraId="0522968A" w14:textId="79E52E78" w:rsidR="00112129" w:rsidRPr="005649E2" w:rsidRDefault="00112129" w:rsidP="00112129">
            <w:pPr>
              <w:spacing w:line="276" w:lineRule="auto"/>
              <w:contextualSpacing/>
              <w:rPr>
                <w:rFonts w:ascii="Arial" w:hAnsi="Arial" w:cs="Arial"/>
                <w:sz w:val="24"/>
                <w:szCs w:val="24"/>
              </w:rPr>
            </w:pPr>
            <w:r w:rsidRPr="005649E2">
              <w:rPr>
                <w:rFonts w:ascii="Arial" w:hAnsi="Arial" w:cs="Arial"/>
                <w:sz w:val="24"/>
                <w:szCs w:val="24"/>
              </w:rPr>
              <w:t>The evidence consistently shows</w:t>
            </w:r>
            <w:r w:rsidR="005F76F6" w:rsidRPr="005649E2">
              <w:rPr>
                <w:rFonts w:ascii="Arial" w:hAnsi="Arial" w:cs="Arial"/>
                <w:sz w:val="24"/>
                <w:szCs w:val="24"/>
              </w:rPr>
              <w:t xml:space="preserve"> that </w:t>
            </w:r>
            <w:r w:rsidRPr="005649E2">
              <w:rPr>
                <w:rFonts w:ascii="Arial" w:hAnsi="Arial" w:cs="Arial"/>
                <w:sz w:val="24"/>
                <w:szCs w:val="24"/>
              </w:rPr>
              <w:t>both in terms of moral imperative and high-yield investment in societ</w:t>
            </w:r>
            <w:r w:rsidR="005F76F6" w:rsidRPr="005649E2">
              <w:rPr>
                <w:rFonts w:ascii="Arial" w:hAnsi="Arial" w:cs="Arial"/>
                <w:sz w:val="24"/>
                <w:szCs w:val="24"/>
              </w:rPr>
              <w:t xml:space="preserve">y </w:t>
            </w:r>
            <w:r w:rsidRPr="005649E2">
              <w:rPr>
                <w:rFonts w:ascii="Arial" w:hAnsi="Arial" w:cs="Arial"/>
                <w:sz w:val="24"/>
                <w:szCs w:val="24"/>
              </w:rPr>
              <w:t xml:space="preserve">that proactive </w:t>
            </w:r>
            <w:r w:rsidR="005F76F6" w:rsidRPr="005649E2">
              <w:rPr>
                <w:rFonts w:ascii="Arial" w:hAnsi="Arial" w:cs="Arial"/>
                <w:sz w:val="24"/>
                <w:szCs w:val="24"/>
              </w:rPr>
              <w:t>early intervention</w:t>
            </w:r>
            <w:r w:rsidRPr="005649E2">
              <w:rPr>
                <w:rFonts w:ascii="Arial" w:hAnsi="Arial" w:cs="Arial"/>
                <w:sz w:val="24"/>
                <w:szCs w:val="24"/>
              </w:rPr>
              <w:t xml:space="preserve"> reduces the long-term societal costs, especially relating to antisocial behaviour and justice system involvement.</w:t>
            </w:r>
          </w:p>
          <w:p w14:paraId="49F18122" w14:textId="77777777" w:rsidR="005F76F6" w:rsidRPr="005649E2" w:rsidRDefault="005F76F6" w:rsidP="00112129">
            <w:pPr>
              <w:spacing w:line="276" w:lineRule="auto"/>
              <w:contextualSpacing/>
              <w:rPr>
                <w:rFonts w:ascii="Arial" w:hAnsi="Arial" w:cs="Arial"/>
                <w:sz w:val="24"/>
                <w:szCs w:val="24"/>
              </w:rPr>
            </w:pPr>
          </w:p>
          <w:p w14:paraId="1AF5EBAD" w14:textId="116BF9B7" w:rsidR="00112129" w:rsidRPr="005649E2" w:rsidRDefault="00112129" w:rsidP="00112129">
            <w:pPr>
              <w:spacing w:line="276" w:lineRule="auto"/>
              <w:contextualSpacing/>
              <w:rPr>
                <w:rFonts w:ascii="Arial" w:hAnsi="Arial" w:cs="Arial"/>
                <w:sz w:val="24"/>
                <w:szCs w:val="24"/>
              </w:rPr>
            </w:pPr>
            <w:r w:rsidRPr="005649E2">
              <w:rPr>
                <w:rFonts w:ascii="Arial" w:hAnsi="Arial" w:cs="Arial"/>
                <w:sz w:val="24"/>
                <w:szCs w:val="24"/>
              </w:rPr>
              <w:t xml:space="preserve">Children’s </w:t>
            </w:r>
            <w:r w:rsidR="005F76F6" w:rsidRPr="005649E2">
              <w:rPr>
                <w:rFonts w:ascii="Arial" w:hAnsi="Arial" w:cs="Arial"/>
                <w:sz w:val="24"/>
                <w:szCs w:val="24"/>
              </w:rPr>
              <w:t>social, emotional health and well-being</w:t>
            </w:r>
            <w:r w:rsidRPr="005649E2">
              <w:rPr>
                <w:rFonts w:ascii="Arial" w:hAnsi="Arial" w:cs="Arial"/>
                <w:sz w:val="24"/>
                <w:szCs w:val="24"/>
              </w:rPr>
              <w:t xml:space="preserve"> must be seen in the context of their ability to communicate within their families, peer groups, and education settings. Frustration or behavioural challenges often mask underlying communication barriers, so it is critical that the framework directly addresses these to support </w:t>
            </w:r>
            <w:r w:rsidR="005F76F6" w:rsidRPr="005649E2">
              <w:rPr>
                <w:rFonts w:ascii="Arial" w:hAnsi="Arial" w:cs="Arial"/>
                <w:sz w:val="24"/>
                <w:szCs w:val="24"/>
              </w:rPr>
              <w:t xml:space="preserve">all </w:t>
            </w:r>
            <w:r w:rsidR="00074560" w:rsidRPr="005649E2">
              <w:rPr>
                <w:rFonts w:ascii="Arial" w:hAnsi="Arial" w:cs="Arial"/>
                <w:sz w:val="24"/>
                <w:szCs w:val="24"/>
              </w:rPr>
              <w:t>environments</w:t>
            </w:r>
            <w:r w:rsidRPr="005649E2">
              <w:rPr>
                <w:rFonts w:ascii="Arial" w:hAnsi="Arial" w:cs="Arial"/>
                <w:sz w:val="24"/>
                <w:szCs w:val="24"/>
              </w:rPr>
              <w:t>.</w:t>
            </w:r>
          </w:p>
          <w:p w14:paraId="490DAC01" w14:textId="77777777" w:rsidR="005F76F6" w:rsidRPr="005649E2" w:rsidRDefault="005F76F6" w:rsidP="00112129">
            <w:pPr>
              <w:spacing w:line="276" w:lineRule="auto"/>
              <w:contextualSpacing/>
              <w:rPr>
                <w:rFonts w:ascii="Arial" w:hAnsi="Arial" w:cs="Arial"/>
                <w:sz w:val="24"/>
                <w:szCs w:val="24"/>
              </w:rPr>
            </w:pPr>
          </w:p>
          <w:p w14:paraId="675F0085" w14:textId="6FBF0709" w:rsidR="00112129" w:rsidRPr="005649E2" w:rsidRDefault="00112129" w:rsidP="00112129">
            <w:pPr>
              <w:spacing w:line="276" w:lineRule="auto"/>
              <w:contextualSpacing/>
              <w:rPr>
                <w:rFonts w:ascii="Arial" w:hAnsi="Arial" w:cs="Arial"/>
                <w:sz w:val="24"/>
                <w:szCs w:val="24"/>
              </w:rPr>
            </w:pPr>
            <w:r w:rsidRPr="005649E2">
              <w:rPr>
                <w:rFonts w:ascii="Arial" w:hAnsi="Arial" w:cs="Arial"/>
                <w:sz w:val="24"/>
                <w:szCs w:val="24"/>
              </w:rPr>
              <w:t xml:space="preserve">The needs of children with SLCN are frequently complex and require collaborative, multidisciplinary working across health, education, and other agencies. </w:t>
            </w:r>
            <w:r w:rsidR="00CA2E13" w:rsidRPr="005649E2">
              <w:rPr>
                <w:rFonts w:ascii="Arial" w:hAnsi="Arial" w:cs="Arial"/>
                <w:sz w:val="24"/>
                <w:szCs w:val="24"/>
              </w:rPr>
              <w:t>A</w:t>
            </w:r>
            <w:r w:rsidRPr="005649E2">
              <w:rPr>
                <w:rFonts w:ascii="Arial" w:hAnsi="Arial" w:cs="Arial"/>
                <w:sz w:val="24"/>
                <w:szCs w:val="24"/>
              </w:rPr>
              <w:t xml:space="preserve"> lack of joined-up working leads to reduced </w:t>
            </w:r>
            <w:r w:rsidR="00CA2E13" w:rsidRPr="005649E2">
              <w:rPr>
                <w:rFonts w:ascii="Arial" w:hAnsi="Arial" w:cs="Arial"/>
                <w:sz w:val="24"/>
                <w:szCs w:val="24"/>
              </w:rPr>
              <w:t xml:space="preserve">risk, </w:t>
            </w:r>
            <w:r w:rsidRPr="005649E2">
              <w:rPr>
                <w:rFonts w:ascii="Arial" w:hAnsi="Arial" w:cs="Arial"/>
                <w:sz w:val="24"/>
                <w:szCs w:val="24"/>
              </w:rPr>
              <w:t>SLT capacity and inconsistencies in the support available.</w:t>
            </w:r>
          </w:p>
          <w:p w14:paraId="25463FE6" w14:textId="77777777" w:rsidR="005F76F6" w:rsidRPr="005649E2" w:rsidRDefault="005F76F6" w:rsidP="00112129">
            <w:pPr>
              <w:spacing w:line="276" w:lineRule="auto"/>
              <w:contextualSpacing/>
              <w:rPr>
                <w:rFonts w:ascii="Arial" w:hAnsi="Arial" w:cs="Arial"/>
                <w:sz w:val="24"/>
                <w:szCs w:val="24"/>
              </w:rPr>
            </w:pPr>
          </w:p>
          <w:p w14:paraId="09DF4892" w14:textId="77777777" w:rsidR="00CA2E13" w:rsidRPr="005649E2" w:rsidRDefault="00112129" w:rsidP="00EE742B">
            <w:pPr>
              <w:spacing w:line="276" w:lineRule="auto"/>
              <w:contextualSpacing/>
              <w:rPr>
                <w:rFonts w:ascii="Arial" w:hAnsi="Arial" w:cs="Arial"/>
                <w:sz w:val="24"/>
                <w:szCs w:val="24"/>
              </w:rPr>
            </w:pPr>
            <w:r w:rsidRPr="005649E2">
              <w:rPr>
                <w:rFonts w:ascii="Arial" w:hAnsi="Arial" w:cs="Arial"/>
                <w:sz w:val="24"/>
                <w:szCs w:val="24"/>
              </w:rPr>
              <w:t>It is essential that all principles and activities within the framework are held to the highest standards of evidence-based practice, recognising the proven effectiveness and efficiency of early SLCN interventions across outcomes. Finally, the framework should explicitly adopt Communication Access</w:t>
            </w:r>
            <w:r w:rsidR="00CA2E13" w:rsidRPr="005649E2">
              <w:rPr>
                <w:rStyle w:val="CommentReference"/>
                <w:rFonts w:ascii="Arial" w:hAnsi="Arial" w:cs="Arial"/>
                <w:sz w:val="24"/>
                <w:szCs w:val="24"/>
              </w:rPr>
              <w:t xml:space="preserve"> Training and symbol, </w:t>
            </w:r>
            <w:r w:rsidR="00CA2E13" w:rsidRPr="005649E2">
              <w:rPr>
                <w:rFonts w:ascii="Arial" w:hAnsi="Arial" w:cs="Arial"/>
                <w:sz w:val="24"/>
                <w:szCs w:val="24"/>
              </w:rPr>
              <w:t xml:space="preserve">a fundamental guiding value, committing to making services, information, and participation accessible to every child and young person, including those with communication needs and their families. </w:t>
            </w:r>
          </w:p>
          <w:p w14:paraId="687EECDD" w14:textId="77777777" w:rsidR="00CA2E13" w:rsidRPr="005649E2" w:rsidRDefault="00CA2E13" w:rsidP="00EE742B">
            <w:pPr>
              <w:spacing w:line="276" w:lineRule="auto"/>
              <w:contextualSpacing/>
            </w:pPr>
          </w:p>
          <w:p w14:paraId="598317E5" w14:textId="0E24518B" w:rsidR="009C3381" w:rsidRPr="005649E2" w:rsidRDefault="00CA2E13" w:rsidP="00EE742B">
            <w:pPr>
              <w:spacing w:line="276" w:lineRule="auto"/>
              <w:contextualSpacing/>
              <w:rPr>
                <w:rFonts w:ascii="Arial" w:hAnsi="Arial" w:cs="Arial"/>
                <w:sz w:val="24"/>
                <w:szCs w:val="24"/>
              </w:rPr>
            </w:pPr>
            <w:r w:rsidRPr="005649E2">
              <w:rPr>
                <w:rStyle w:val="CommentReference"/>
                <w:rFonts w:ascii="Arial" w:hAnsi="Arial" w:cs="Arial"/>
                <w:sz w:val="24"/>
                <w:szCs w:val="24"/>
              </w:rPr>
              <w:t xml:space="preserve">Further information can be found here: </w:t>
            </w:r>
            <w:hyperlink r:id="rId10" w:history="1">
              <w:r w:rsidRPr="005649E2">
                <w:rPr>
                  <w:rStyle w:val="Hyperlink"/>
                  <w:rFonts w:ascii="Arial" w:hAnsi="Arial" w:cs="Arial"/>
                  <w:sz w:val="24"/>
                  <w:szCs w:val="24"/>
                </w:rPr>
                <w:t>Home - Communication Access UK</w:t>
              </w:r>
            </w:hyperlink>
            <w:r w:rsidR="00DD07AA" w:rsidRPr="005649E2">
              <w:t>.</w:t>
            </w:r>
            <w:r w:rsidR="00112129" w:rsidRPr="005649E2">
              <w:rPr>
                <w:rFonts w:ascii="Arial" w:hAnsi="Arial" w:cs="Arial"/>
                <w:sz w:val="24"/>
                <w:szCs w:val="24"/>
              </w:rPr>
              <w:t xml:space="preserve"> This step</w:t>
            </w:r>
            <w:r w:rsidR="00DD07AA" w:rsidRPr="005649E2">
              <w:rPr>
                <w:rFonts w:ascii="Arial" w:hAnsi="Arial" w:cs="Arial"/>
                <w:sz w:val="24"/>
                <w:szCs w:val="24"/>
              </w:rPr>
              <w:t xml:space="preserve"> is</w:t>
            </w:r>
            <w:r w:rsidR="00112129" w:rsidRPr="005649E2">
              <w:rPr>
                <w:rFonts w:ascii="Arial" w:hAnsi="Arial" w:cs="Arial"/>
                <w:sz w:val="24"/>
                <w:szCs w:val="24"/>
              </w:rPr>
              <w:t xml:space="preserve"> in line with statutory equality duties under Section 75 of the Northern Ireland Act 1998.</w:t>
            </w:r>
          </w:p>
          <w:p w14:paraId="019B1C31" w14:textId="77777777" w:rsidR="005A7C1A" w:rsidRPr="005649E2" w:rsidRDefault="005A7C1A" w:rsidP="00EE742B">
            <w:pPr>
              <w:spacing w:line="276" w:lineRule="auto"/>
              <w:contextualSpacing/>
              <w:rPr>
                <w:rFonts w:ascii="Arial" w:hAnsi="Arial" w:cs="Arial"/>
                <w:sz w:val="24"/>
                <w:szCs w:val="24"/>
              </w:rPr>
            </w:pPr>
          </w:p>
          <w:p w14:paraId="1525F417" w14:textId="56B95DFF" w:rsidR="005A7C1A" w:rsidRPr="005649E2" w:rsidRDefault="005A7C1A" w:rsidP="00EE742B">
            <w:pPr>
              <w:spacing w:line="276" w:lineRule="auto"/>
              <w:contextualSpacing/>
              <w:rPr>
                <w:rFonts w:ascii="Arial" w:hAnsi="Arial" w:cs="Arial"/>
                <w:sz w:val="24"/>
                <w:szCs w:val="24"/>
              </w:rPr>
            </w:pPr>
            <w:r w:rsidRPr="005649E2">
              <w:rPr>
                <w:rFonts w:ascii="Arial" w:hAnsi="Arial" w:cs="Arial"/>
                <w:sz w:val="24"/>
                <w:szCs w:val="24"/>
              </w:rPr>
              <w:t xml:space="preserve">We would strongly </w:t>
            </w:r>
            <w:r w:rsidR="00DD07AA" w:rsidRPr="005649E2">
              <w:rPr>
                <w:rFonts w:ascii="Arial" w:hAnsi="Arial" w:cs="Arial"/>
                <w:sz w:val="24"/>
                <w:szCs w:val="24"/>
              </w:rPr>
              <w:t>advocate for</w:t>
            </w:r>
            <w:r w:rsidRPr="005649E2">
              <w:rPr>
                <w:rFonts w:ascii="Arial" w:hAnsi="Arial" w:cs="Arial"/>
                <w:sz w:val="24"/>
                <w:szCs w:val="24"/>
              </w:rPr>
              <w:t xml:space="preserve"> the framework to adopt RCSLT Communication Standards:</w:t>
            </w:r>
          </w:p>
          <w:p w14:paraId="666158EE" w14:textId="77777777" w:rsidR="00DD07AA" w:rsidRPr="005649E2" w:rsidRDefault="00DD07AA" w:rsidP="00EE742B">
            <w:pPr>
              <w:spacing w:line="276" w:lineRule="auto"/>
              <w:contextualSpacing/>
              <w:rPr>
                <w:rFonts w:ascii="Arial" w:hAnsi="Arial" w:cs="Arial"/>
                <w:sz w:val="24"/>
                <w:szCs w:val="24"/>
              </w:rPr>
            </w:pPr>
          </w:p>
          <w:p w14:paraId="398F6BEA" w14:textId="77777777" w:rsidR="005A7C1A" w:rsidRPr="005649E2" w:rsidRDefault="005A7C1A" w:rsidP="00EE742B">
            <w:pPr>
              <w:spacing w:line="276" w:lineRule="auto"/>
              <w:contextualSpacing/>
              <w:rPr>
                <w:rFonts w:ascii="Arial" w:hAnsi="Arial" w:cs="Arial"/>
                <w:sz w:val="24"/>
                <w:szCs w:val="24"/>
              </w:rPr>
            </w:pPr>
            <w:r w:rsidRPr="005649E2">
              <w:rPr>
                <w:rFonts w:ascii="Arial" w:hAnsi="Arial" w:cs="Arial"/>
                <w:sz w:val="24"/>
                <w:szCs w:val="24"/>
              </w:rPr>
              <w:t>The five good communication standards:</w:t>
            </w:r>
          </w:p>
          <w:p w14:paraId="7CFD48C4" w14:textId="77777777" w:rsidR="005A7C1A" w:rsidRPr="005649E2" w:rsidRDefault="005A7C1A" w:rsidP="00EE742B">
            <w:pPr>
              <w:spacing w:line="276" w:lineRule="auto"/>
              <w:contextualSpacing/>
              <w:rPr>
                <w:rFonts w:ascii="Arial" w:hAnsi="Arial" w:cs="Arial"/>
                <w:sz w:val="24"/>
                <w:szCs w:val="24"/>
              </w:rPr>
            </w:pPr>
          </w:p>
          <w:p w14:paraId="1A3F0DF3" w14:textId="614B6718" w:rsidR="005A7C1A" w:rsidRPr="005649E2" w:rsidRDefault="005A7C1A" w:rsidP="00EE742B">
            <w:pPr>
              <w:spacing w:line="276" w:lineRule="auto"/>
              <w:contextualSpacing/>
              <w:rPr>
                <w:rFonts w:ascii="Arial" w:hAnsi="Arial" w:cs="Arial"/>
                <w:sz w:val="24"/>
                <w:szCs w:val="24"/>
              </w:rPr>
            </w:pPr>
            <w:r w:rsidRPr="005649E2">
              <w:rPr>
                <w:rFonts w:ascii="Arial" w:hAnsi="Arial" w:cs="Arial"/>
                <w:sz w:val="24"/>
                <w:szCs w:val="24"/>
              </w:rPr>
              <w:t>Standard 1: There is a detailed description of how best to communicate with individuals.</w:t>
            </w:r>
          </w:p>
          <w:p w14:paraId="5B842D20" w14:textId="77777777" w:rsidR="005A7C1A" w:rsidRPr="005649E2" w:rsidRDefault="005A7C1A" w:rsidP="00EE742B">
            <w:pPr>
              <w:spacing w:line="276" w:lineRule="auto"/>
              <w:contextualSpacing/>
              <w:rPr>
                <w:rFonts w:ascii="Arial" w:hAnsi="Arial" w:cs="Arial"/>
                <w:sz w:val="24"/>
                <w:szCs w:val="24"/>
              </w:rPr>
            </w:pPr>
            <w:r w:rsidRPr="005649E2">
              <w:rPr>
                <w:rFonts w:ascii="Arial" w:hAnsi="Arial" w:cs="Arial"/>
                <w:sz w:val="24"/>
                <w:szCs w:val="24"/>
              </w:rPr>
              <w:lastRenderedPageBreak/>
              <w:t>Standard 2: Services demonstrate how they support individuals with communication needs to be involved with decisions about their care and their services.</w:t>
            </w:r>
          </w:p>
          <w:p w14:paraId="140E357F" w14:textId="77777777" w:rsidR="005A7C1A" w:rsidRPr="005649E2" w:rsidRDefault="005A7C1A" w:rsidP="00EE742B">
            <w:pPr>
              <w:spacing w:line="276" w:lineRule="auto"/>
              <w:contextualSpacing/>
              <w:rPr>
                <w:rFonts w:ascii="Arial" w:hAnsi="Arial" w:cs="Arial"/>
                <w:sz w:val="24"/>
                <w:szCs w:val="24"/>
              </w:rPr>
            </w:pPr>
            <w:r w:rsidRPr="005649E2">
              <w:rPr>
                <w:rFonts w:ascii="Arial" w:hAnsi="Arial" w:cs="Arial"/>
                <w:sz w:val="24"/>
                <w:szCs w:val="24"/>
              </w:rPr>
              <w:t xml:space="preserve">Standard 3: Staff value and use competently the best approaches to communication with each individual they support. </w:t>
            </w:r>
          </w:p>
          <w:p w14:paraId="75DAC07E" w14:textId="77777777" w:rsidR="005A7C1A" w:rsidRPr="005649E2" w:rsidRDefault="005A7C1A" w:rsidP="00EE742B">
            <w:pPr>
              <w:spacing w:line="276" w:lineRule="auto"/>
              <w:contextualSpacing/>
              <w:rPr>
                <w:rFonts w:ascii="Arial" w:hAnsi="Arial" w:cs="Arial"/>
                <w:sz w:val="24"/>
                <w:szCs w:val="24"/>
              </w:rPr>
            </w:pPr>
            <w:r w:rsidRPr="005649E2">
              <w:rPr>
                <w:rFonts w:ascii="Arial" w:hAnsi="Arial" w:cs="Arial"/>
                <w:sz w:val="24"/>
                <w:szCs w:val="24"/>
              </w:rPr>
              <w:t xml:space="preserve">Standard 4: Services create opportunities, relationships and environments that make individuals want to communicate. </w:t>
            </w:r>
          </w:p>
          <w:p w14:paraId="7D8A524F" w14:textId="00271199" w:rsidR="005A7C1A" w:rsidRPr="005649E2" w:rsidRDefault="005A7C1A" w:rsidP="00EE742B">
            <w:pPr>
              <w:spacing w:line="276" w:lineRule="auto"/>
              <w:contextualSpacing/>
              <w:rPr>
                <w:rFonts w:ascii="Arial" w:hAnsi="Arial" w:cs="Arial"/>
                <w:sz w:val="24"/>
                <w:szCs w:val="24"/>
              </w:rPr>
            </w:pPr>
            <w:r w:rsidRPr="005649E2">
              <w:rPr>
                <w:rFonts w:ascii="Arial" w:hAnsi="Arial" w:cs="Arial"/>
                <w:sz w:val="24"/>
                <w:szCs w:val="24"/>
              </w:rPr>
              <w:t>Standard 5: Individuals are supported to understand and express their needs in relation to their health and wellbeing.</w:t>
            </w:r>
          </w:p>
          <w:p w14:paraId="380709B6" w14:textId="77777777" w:rsidR="00EE742B" w:rsidRPr="005649E2" w:rsidRDefault="00EE742B" w:rsidP="00EE742B">
            <w:pPr>
              <w:spacing w:line="276" w:lineRule="auto"/>
              <w:contextualSpacing/>
              <w:rPr>
                <w:rFonts w:ascii="Arial" w:hAnsi="Arial" w:cs="Arial"/>
                <w:sz w:val="24"/>
                <w:szCs w:val="24"/>
              </w:rPr>
            </w:pPr>
          </w:p>
        </w:tc>
      </w:tr>
    </w:tbl>
    <w:p w14:paraId="53C919D4" w14:textId="77777777" w:rsidR="00E40659" w:rsidRPr="005649E2" w:rsidRDefault="00EE742B">
      <w:pPr>
        <w:rPr>
          <w:rFonts w:ascii="Arial" w:hAnsi="Arial" w:cs="Arial"/>
          <w:sz w:val="24"/>
          <w:szCs w:val="24"/>
        </w:rPr>
      </w:pPr>
      <w:r w:rsidRPr="005649E2">
        <w:rPr>
          <w:rFonts w:ascii="Arial" w:hAnsi="Arial" w:cs="Arial"/>
          <w:sz w:val="24"/>
          <w:szCs w:val="24"/>
        </w:rPr>
        <w:lastRenderedPageBreak/>
        <w:tab/>
      </w:r>
    </w:p>
    <w:tbl>
      <w:tblPr>
        <w:tblStyle w:val="TableGrid"/>
        <w:tblW w:w="8995" w:type="dxa"/>
        <w:tblLook w:val="04A0" w:firstRow="1" w:lastRow="0" w:firstColumn="1" w:lastColumn="0" w:noHBand="0" w:noVBand="1"/>
      </w:tblPr>
      <w:tblGrid>
        <w:gridCol w:w="7375"/>
        <w:gridCol w:w="810"/>
        <w:gridCol w:w="810"/>
      </w:tblGrid>
      <w:tr w:rsidR="00896974" w:rsidRPr="005649E2" w14:paraId="04C88C50" w14:textId="77777777" w:rsidTr="00901244">
        <w:trPr>
          <w:trHeight w:val="720"/>
        </w:trPr>
        <w:tc>
          <w:tcPr>
            <w:tcW w:w="8995" w:type="dxa"/>
            <w:gridSpan w:val="3"/>
            <w:vAlign w:val="center"/>
          </w:tcPr>
          <w:p w14:paraId="64F0CBD5" w14:textId="77777777" w:rsidR="00896974" w:rsidRPr="005649E2" w:rsidRDefault="00896974" w:rsidP="00896974">
            <w:pPr>
              <w:spacing w:line="288" w:lineRule="auto"/>
              <w:rPr>
                <w:rFonts w:ascii="Arial" w:hAnsi="Arial" w:cs="Arial"/>
                <w:b/>
                <w:i/>
                <w:sz w:val="28"/>
                <w:szCs w:val="28"/>
              </w:rPr>
            </w:pPr>
            <w:r w:rsidRPr="005649E2">
              <w:rPr>
                <w:rFonts w:ascii="Arial" w:hAnsi="Arial" w:cs="Arial"/>
                <w:b/>
                <w:sz w:val="28"/>
                <w:szCs w:val="28"/>
              </w:rPr>
              <w:t xml:space="preserve">Who this Framework is for </w:t>
            </w:r>
          </w:p>
        </w:tc>
      </w:tr>
      <w:tr w:rsidR="00F4754A" w:rsidRPr="005649E2" w14:paraId="645E6108" w14:textId="77777777" w:rsidTr="00F4754A">
        <w:trPr>
          <w:trHeight w:val="773"/>
        </w:trPr>
        <w:tc>
          <w:tcPr>
            <w:tcW w:w="8995" w:type="dxa"/>
            <w:gridSpan w:val="3"/>
            <w:vAlign w:val="center"/>
          </w:tcPr>
          <w:p w14:paraId="1CBB9C0D" w14:textId="77777777" w:rsidR="00F4754A" w:rsidRPr="005649E2" w:rsidRDefault="00F4754A" w:rsidP="00F4754A">
            <w:pPr>
              <w:pStyle w:val="ListParagraph"/>
              <w:numPr>
                <w:ilvl w:val="0"/>
                <w:numId w:val="6"/>
              </w:numPr>
              <w:spacing w:after="0" w:line="288" w:lineRule="auto"/>
              <w:rPr>
                <w:rFonts w:ascii="Arial" w:hAnsi="Arial" w:cs="Arial"/>
                <w:b/>
                <w:sz w:val="24"/>
                <w:szCs w:val="24"/>
              </w:rPr>
            </w:pPr>
            <w:r w:rsidRPr="005649E2">
              <w:rPr>
                <w:rFonts w:ascii="Arial" w:hAnsi="Arial" w:cs="Arial"/>
                <w:b/>
                <w:bCs/>
                <w:sz w:val="24"/>
                <w:szCs w:val="24"/>
              </w:rPr>
              <w:t>Do you agree this Framework should be inclusive of all children and young people?</w:t>
            </w:r>
          </w:p>
        </w:tc>
      </w:tr>
      <w:tr w:rsidR="00F4754A" w:rsidRPr="005649E2" w14:paraId="4CAE8265" w14:textId="77777777" w:rsidTr="00F4754A">
        <w:trPr>
          <w:trHeight w:val="576"/>
        </w:trPr>
        <w:tc>
          <w:tcPr>
            <w:tcW w:w="7375" w:type="dxa"/>
            <w:vMerge w:val="restart"/>
            <w:vAlign w:val="center"/>
          </w:tcPr>
          <w:p w14:paraId="13BD6698" w14:textId="77777777" w:rsidR="00F4754A" w:rsidRPr="005649E2" w:rsidRDefault="00F4754A" w:rsidP="00F4754A">
            <w:pPr>
              <w:pStyle w:val="Default"/>
              <w:spacing w:after="120" w:line="288" w:lineRule="auto"/>
              <w:rPr>
                <w:rFonts w:ascii="Arial" w:hAnsi="Arial" w:cs="Arial"/>
                <w:bCs/>
                <w:i/>
              </w:rPr>
            </w:pPr>
            <w:r w:rsidRPr="005649E2">
              <w:rPr>
                <w:rFonts w:ascii="Arial" w:hAnsi="Arial" w:cs="Arial"/>
                <w:bCs/>
                <w:i/>
              </w:rPr>
              <w:t>Please select Yes or No</w:t>
            </w:r>
          </w:p>
        </w:tc>
        <w:tc>
          <w:tcPr>
            <w:tcW w:w="810" w:type="dxa"/>
          </w:tcPr>
          <w:p w14:paraId="6415A444" w14:textId="77777777" w:rsidR="00F4754A" w:rsidRPr="005649E2" w:rsidRDefault="00F4754A" w:rsidP="00901244">
            <w:pPr>
              <w:spacing w:line="276" w:lineRule="auto"/>
              <w:contextualSpacing/>
              <w:jc w:val="center"/>
              <w:rPr>
                <w:rFonts w:ascii="Arial" w:hAnsi="Arial" w:cs="Arial"/>
                <w:b/>
                <w:sz w:val="24"/>
                <w:szCs w:val="24"/>
              </w:rPr>
            </w:pPr>
            <w:r w:rsidRPr="005649E2">
              <w:rPr>
                <w:rFonts w:ascii="Arial" w:hAnsi="Arial" w:cs="Arial"/>
                <w:b/>
                <w:sz w:val="24"/>
                <w:szCs w:val="24"/>
              </w:rPr>
              <w:t>YES</w:t>
            </w:r>
          </w:p>
        </w:tc>
        <w:tc>
          <w:tcPr>
            <w:tcW w:w="810" w:type="dxa"/>
          </w:tcPr>
          <w:p w14:paraId="2D4BB6BF" w14:textId="77777777" w:rsidR="00F4754A" w:rsidRPr="005649E2" w:rsidRDefault="00F4754A" w:rsidP="00901244">
            <w:pPr>
              <w:spacing w:line="276" w:lineRule="auto"/>
              <w:contextualSpacing/>
              <w:jc w:val="center"/>
              <w:rPr>
                <w:rFonts w:ascii="Arial" w:hAnsi="Arial" w:cs="Arial"/>
                <w:b/>
                <w:sz w:val="24"/>
                <w:szCs w:val="24"/>
              </w:rPr>
            </w:pPr>
            <w:r w:rsidRPr="005649E2">
              <w:rPr>
                <w:rFonts w:ascii="Arial" w:hAnsi="Arial" w:cs="Arial"/>
                <w:b/>
                <w:sz w:val="24"/>
                <w:szCs w:val="24"/>
              </w:rPr>
              <w:t>NO</w:t>
            </w:r>
          </w:p>
        </w:tc>
      </w:tr>
      <w:tr w:rsidR="00F4754A" w:rsidRPr="005649E2" w14:paraId="3B4C3A78" w14:textId="77777777" w:rsidTr="00F4754A">
        <w:trPr>
          <w:trHeight w:val="576"/>
        </w:trPr>
        <w:tc>
          <w:tcPr>
            <w:tcW w:w="7375" w:type="dxa"/>
            <w:vMerge/>
            <w:vAlign w:val="center"/>
          </w:tcPr>
          <w:p w14:paraId="5DCD41B1" w14:textId="77777777" w:rsidR="00F4754A" w:rsidRPr="005649E2" w:rsidRDefault="00F4754A" w:rsidP="00F4754A">
            <w:pPr>
              <w:pStyle w:val="Default"/>
              <w:spacing w:after="120" w:line="288" w:lineRule="auto"/>
              <w:rPr>
                <w:rFonts w:ascii="Arial" w:hAnsi="Arial" w:cs="Arial"/>
                <w:bCs/>
                <w:i/>
              </w:rPr>
            </w:pPr>
          </w:p>
        </w:tc>
        <w:tc>
          <w:tcPr>
            <w:tcW w:w="810" w:type="dxa"/>
          </w:tcPr>
          <w:p w14:paraId="265E1DCF" w14:textId="56ABB76C" w:rsidR="00F4754A" w:rsidRPr="005649E2" w:rsidRDefault="005F76F6" w:rsidP="00901244">
            <w:pPr>
              <w:spacing w:line="276" w:lineRule="auto"/>
              <w:contextualSpacing/>
              <w:jc w:val="center"/>
              <w:rPr>
                <w:rFonts w:ascii="Arial" w:hAnsi="Arial" w:cs="Arial"/>
                <w:b/>
                <w:sz w:val="24"/>
                <w:szCs w:val="24"/>
              </w:rPr>
            </w:pPr>
            <w:r w:rsidRPr="005649E2">
              <w:rPr>
                <w:rFonts w:ascii="Arial" w:hAnsi="Arial" w:cs="Arial"/>
                <w:b/>
                <w:sz w:val="24"/>
                <w:szCs w:val="24"/>
              </w:rPr>
              <w:t>x</w:t>
            </w:r>
          </w:p>
        </w:tc>
        <w:tc>
          <w:tcPr>
            <w:tcW w:w="810" w:type="dxa"/>
          </w:tcPr>
          <w:p w14:paraId="03AA675E" w14:textId="77777777" w:rsidR="00F4754A" w:rsidRPr="005649E2" w:rsidRDefault="00F4754A" w:rsidP="00901244">
            <w:pPr>
              <w:spacing w:line="276" w:lineRule="auto"/>
              <w:contextualSpacing/>
              <w:jc w:val="center"/>
              <w:rPr>
                <w:rFonts w:ascii="Arial" w:hAnsi="Arial" w:cs="Arial"/>
                <w:b/>
                <w:sz w:val="24"/>
                <w:szCs w:val="24"/>
              </w:rPr>
            </w:pPr>
          </w:p>
        </w:tc>
      </w:tr>
      <w:tr w:rsidR="00896974" w:rsidRPr="005649E2" w14:paraId="245841F9" w14:textId="77777777" w:rsidTr="00901244">
        <w:trPr>
          <w:trHeight w:val="720"/>
        </w:trPr>
        <w:tc>
          <w:tcPr>
            <w:tcW w:w="8995" w:type="dxa"/>
            <w:gridSpan w:val="3"/>
            <w:vAlign w:val="center"/>
          </w:tcPr>
          <w:p w14:paraId="766BE5B5" w14:textId="77777777" w:rsidR="00896974" w:rsidRPr="005649E2" w:rsidRDefault="00896974" w:rsidP="00896974">
            <w:pPr>
              <w:numPr>
                <w:ilvl w:val="0"/>
                <w:numId w:val="6"/>
              </w:numPr>
              <w:spacing w:after="160" w:line="276" w:lineRule="auto"/>
              <w:contextualSpacing/>
              <w:rPr>
                <w:rFonts w:ascii="Arial" w:hAnsi="Arial" w:cs="Arial"/>
                <w:b/>
                <w:sz w:val="24"/>
                <w:szCs w:val="24"/>
              </w:rPr>
            </w:pPr>
            <w:r w:rsidRPr="005649E2">
              <w:rPr>
                <w:rFonts w:ascii="Arial" w:hAnsi="Arial" w:cs="Arial"/>
                <w:b/>
                <w:sz w:val="24"/>
                <w:szCs w:val="24"/>
              </w:rPr>
              <w:t xml:space="preserve">If you have answered no, which group or groups of children should be included or excluded? </w:t>
            </w:r>
          </w:p>
        </w:tc>
      </w:tr>
      <w:tr w:rsidR="00896974" w:rsidRPr="005649E2" w14:paraId="2480140A" w14:textId="77777777" w:rsidTr="00901244">
        <w:trPr>
          <w:trHeight w:val="720"/>
        </w:trPr>
        <w:tc>
          <w:tcPr>
            <w:tcW w:w="8995" w:type="dxa"/>
            <w:gridSpan w:val="3"/>
          </w:tcPr>
          <w:p w14:paraId="68E7B29D" w14:textId="77777777" w:rsidR="00896974" w:rsidRPr="005649E2" w:rsidRDefault="00896974" w:rsidP="000D511D">
            <w:pPr>
              <w:spacing w:line="276" w:lineRule="auto"/>
              <w:contextualSpacing/>
              <w:rPr>
                <w:rFonts w:ascii="Arial" w:hAnsi="Arial" w:cs="Arial"/>
                <w:i/>
                <w:sz w:val="24"/>
                <w:szCs w:val="24"/>
              </w:rPr>
            </w:pPr>
            <w:r w:rsidRPr="005649E2">
              <w:rPr>
                <w:rFonts w:ascii="Arial" w:hAnsi="Arial" w:cs="Arial"/>
                <w:i/>
                <w:sz w:val="24"/>
                <w:szCs w:val="24"/>
              </w:rPr>
              <w:t xml:space="preserve">Please add </w:t>
            </w:r>
            <w:r w:rsidR="00F4754A" w:rsidRPr="005649E2">
              <w:rPr>
                <w:rFonts w:ascii="Arial" w:hAnsi="Arial" w:cs="Arial"/>
                <w:i/>
                <w:sz w:val="24"/>
                <w:szCs w:val="24"/>
              </w:rPr>
              <w:t xml:space="preserve">an additional </w:t>
            </w:r>
            <w:r w:rsidRPr="005649E2">
              <w:rPr>
                <w:rFonts w:ascii="Arial" w:hAnsi="Arial" w:cs="Arial"/>
                <w:i/>
                <w:sz w:val="24"/>
                <w:szCs w:val="24"/>
              </w:rPr>
              <w:t>group or groups of children</w:t>
            </w:r>
          </w:p>
          <w:p w14:paraId="51EEC8FD" w14:textId="77777777" w:rsidR="005F76F6" w:rsidRPr="005649E2" w:rsidRDefault="005F76F6" w:rsidP="000D511D">
            <w:pPr>
              <w:spacing w:line="276" w:lineRule="auto"/>
              <w:contextualSpacing/>
              <w:rPr>
                <w:rFonts w:ascii="Arial" w:hAnsi="Arial" w:cs="Arial"/>
                <w:i/>
                <w:sz w:val="24"/>
                <w:szCs w:val="24"/>
              </w:rPr>
            </w:pPr>
          </w:p>
          <w:p w14:paraId="7F710F27" w14:textId="196994CF" w:rsidR="005F76F6" w:rsidRPr="005649E2" w:rsidRDefault="005F76F6" w:rsidP="000D511D">
            <w:pPr>
              <w:spacing w:line="276" w:lineRule="auto"/>
              <w:contextualSpacing/>
              <w:rPr>
                <w:rFonts w:ascii="Arial" w:hAnsi="Arial" w:cs="Arial"/>
                <w:i/>
                <w:sz w:val="24"/>
                <w:szCs w:val="24"/>
              </w:rPr>
            </w:pPr>
            <w:r w:rsidRPr="005649E2">
              <w:rPr>
                <w:rFonts w:ascii="Arial" w:hAnsi="Arial" w:cs="Arial"/>
                <w:sz w:val="24"/>
                <w:szCs w:val="24"/>
              </w:rPr>
              <w:t>A framework for emotional health and wellbeing must be fully inclusive of all children and young people, including those with neurodevelopmental differences and disabilities. Excluding any group, particularly those who are vulnerable, would run contrary to the framework's stated values and legal duties.  It is our recommendation that consideration be given to children and young people with:</w:t>
            </w:r>
          </w:p>
          <w:p w14:paraId="1F38E614" w14:textId="77777777" w:rsidR="005F76F6" w:rsidRPr="005649E2" w:rsidRDefault="005F76F6" w:rsidP="000D511D">
            <w:pPr>
              <w:spacing w:line="276" w:lineRule="auto"/>
              <w:contextualSpacing/>
              <w:rPr>
                <w:rFonts w:ascii="Arial" w:hAnsi="Arial" w:cs="Arial"/>
                <w:i/>
                <w:sz w:val="24"/>
                <w:szCs w:val="24"/>
              </w:rPr>
            </w:pPr>
          </w:p>
          <w:p w14:paraId="65057C35" w14:textId="4ADABB00" w:rsidR="005F76F6" w:rsidRPr="005649E2" w:rsidRDefault="005F76F6" w:rsidP="00074560">
            <w:pPr>
              <w:pStyle w:val="ListParagraph"/>
              <w:numPr>
                <w:ilvl w:val="0"/>
                <w:numId w:val="13"/>
              </w:numPr>
              <w:spacing w:after="0"/>
              <w:rPr>
                <w:rFonts w:ascii="Arial" w:hAnsi="Arial" w:cs="Arial"/>
                <w:iCs/>
                <w:sz w:val="24"/>
                <w:szCs w:val="24"/>
              </w:rPr>
            </w:pPr>
            <w:r w:rsidRPr="005649E2">
              <w:rPr>
                <w:rFonts w:ascii="Arial" w:hAnsi="Arial" w:cs="Arial"/>
                <w:iCs/>
                <w:sz w:val="24"/>
                <w:szCs w:val="24"/>
              </w:rPr>
              <w:t>Children and young people with mental health illnesses.</w:t>
            </w:r>
          </w:p>
          <w:p w14:paraId="70B4824C" w14:textId="273D7ED3" w:rsidR="005F76F6" w:rsidRPr="005649E2" w:rsidRDefault="005F76F6" w:rsidP="00074560">
            <w:pPr>
              <w:pStyle w:val="ListParagraph"/>
              <w:numPr>
                <w:ilvl w:val="0"/>
                <w:numId w:val="13"/>
              </w:numPr>
              <w:spacing w:after="0"/>
              <w:rPr>
                <w:rFonts w:ascii="Arial" w:hAnsi="Arial" w:cs="Arial"/>
                <w:iCs/>
                <w:sz w:val="24"/>
                <w:szCs w:val="24"/>
              </w:rPr>
            </w:pPr>
            <w:r w:rsidRPr="005649E2">
              <w:rPr>
                <w:rFonts w:ascii="Arial" w:hAnsi="Arial" w:cs="Arial"/>
                <w:iCs/>
                <w:sz w:val="24"/>
                <w:szCs w:val="24"/>
              </w:rPr>
              <w:t xml:space="preserve">Prenatal Parents and Neonatal </w:t>
            </w:r>
            <w:r w:rsidR="00CA2E13" w:rsidRPr="005649E2">
              <w:rPr>
                <w:rFonts w:ascii="Arial" w:hAnsi="Arial" w:cs="Arial"/>
                <w:iCs/>
                <w:sz w:val="24"/>
                <w:szCs w:val="24"/>
              </w:rPr>
              <w:t>b</w:t>
            </w:r>
            <w:r w:rsidRPr="005649E2">
              <w:rPr>
                <w:rFonts w:ascii="Arial" w:hAnsi="Arial" w:cs="Arial"/>
                <w:iCs/>
                <w:sz w:val="24"/>
                <w:szCs w:val="24"/>
              </w:rPr>
              <w:t>abies</w:t>
            </w:r>
          </w:p>
          <w:p w14:paraId="1347BFE3" w14:textId="0B4BA6EA" w:rsidR="005F76F6" w:rsidRPr="005649E2" w:rsidRDefault="005F76F6" w:rsidP="00074560">
            <w:pPr>
              <w:pStyle w:val="ListParagraph"/>
              <w:numPr>
                <w:ilvl w:val="0"/>
                <w:numId w:val="13"/>
              </w:numPr>
              <w:spacing w:after="0"/>
              <w:rPr>
                <w:rFonts w:ascii="Arial" w:hAnsi="Arial" w:cs="Arial"/>
                <w:iCs/>
                <w:sz w:val="24"/>
                <w:szCs w:val="24"/>
              </w:rPr>
            </w:pPr>
            <w:r w:rsidRPr="005649E2">
              <w:rPr>
                <w:rFonts w:ascii="Arial" w:hAnsi="Arial" w:cs="Arial"/>
                <w:iCs/>
                <w:sz w:val="24"/>
                <w:szCs w:val="24"/>
              </w:rPr>
              <w:t xml:space="preserve">Children and young people known to </w:t>
            </w:r>
            <w:r w:rsidR="00CA2E13" w:rsidRPr="005649E2">
              <w:rPr>
                <w:rFonts w:ascii="Arial" w:hAnsi="Arial" w:cs="Arial"/>
                <w:iCs/>
                <w:sz w:val="24"/>
                <w:szCs w:val="24"/>
              </w:rPr>
              <w:t>y</w:t>
            </w:r>
            <w:r w:rsidRPr="005649E2">
              <w:rPr>
                <w:rFonts w:ascii="Arial" w:hAnsi="Arial" w:cs="Arial"/>
                <w:iCs/>
                <w:sz w:val="24"/>
                <w:szCs w:val="24"/>
              </w:rPr>
              <w:t xml:space="preserve">outh </w:t>
            </w:r>
            <w:r w:rsidR="00CA2E13" w:rsidRPr="005649E2">
              <w:rPr>
                <w:rFonts w:ascii="Arial" w:hAnsi="Arial" w:cs="Arial"/>
                <w:iCs/>
                <w:sz w:val="24"/>
                <w:szCs w:val="24"/>
              </w:rPr>
              <w:t>j</w:t>
            </w:r>
            <w:r w:rsidRPr="005649E2">
              <w:rPr>
                <w:rFonts w:ascii="Arial" w:hAnsi="Arial" w:cs="Arial"/>
                <w:iCs/>
                <w:sz w:val="24"/>
                <w:szCs w:val="24"/>
              </w:rPr>
              <w:t xml:space="preserve">ustice </w:t>
            </w:r>
            <w:r w:rsidR="00CA2E13" w:rsidRPr="005649E2">
              <w:rPr>
                <w:rFonts w:ascii="Arial" w:hAnsi="Arial" w:cs="Arial"/>
                <w:iCs/>
                <w:sz w:val="24"/>
                <w:szCs w:val="24"/>
              </w:rPr>
              <w:t>s</w:t>
            </w:r>
            <w:r w:rsidRPr="005649E2">
              <w:rPr>
                <w:rFonts w:ascii="Arial" w:hAnsi="Arial" w:cs="Arial"/>
                <w:iCs/>
                <w:sz w:val="24"/>
                <w:szCs w:val="24"/>
              </w:rPr>
              <w:t>ervices</w:t>
            </w:r>
          </w:p>
          <w:p w14:paraId="65B3242F" w14:textId="3262C194" w:rsidR="00896974" w:rsidRPr="005649E2" w:rsidRDefault="005F76F6" w:rsidP="00074560">
            <w:pPr>
              <w:pStyle w:val="ListParagraph"/>
              <w:numPr>
                <w:ilvl w:val="0"/>
                <w:numId w:val="13"/>
              </w:numPr>
              <w:spacing w:after="0"/>
              <w:rPr>
                <w:rFonts w:ascii="Arial" w:hAnsi="Arial" w:cs="Arial"/>
                <w:iCs/>
                <w:sz w:val="24"/>
                <w:szCs w:val="24"/>
              </w:rPr>
            </w:pPr>
            <w:r w:rsidRPr="005649E2">
              <w:rPr>
                <w:rFonts w:ascii="Arial" w:hAnsi="Arial" w:cs="Arial"/>
                <w:iCs/>
                <w:sz w:val="24"/>
                <w:szCs w:val="24"/>
              </w:rPr>
              <w:t>Children and families from different cultural backgrounds, it is important to recognise other culture</w:t>
            </w:r>
            <w:r w:rsidR="00CA2E13" w:rsidRPr="005649E2">
              <w:rPr>
                <w:rFonts w:ascii="Arial" w:hAnsi="Arial" w:cs="Arial"/>
                <w:iCs/>
                <w:sz w:val="24"/>
                <w:szCs w:val="24"/>
              </w:rPr>
              <w:t>’</w:t>
            </w:r>
            <w:r w:rsidRPr="005649E2">
              <w:rPr>
                <w:rFonts w:ascii="Arial" w:hAnsi="Arial" w:cs="Arial"/>
                <w:iCs/>
                <w:sz w:val="24"/>
                <w:szCs w:val="24"/>
              </w:rPr>
              <w:t>s values and be aware of this this may impact on any service delivery.</w:t>
            </w:r>
          </w:p>
        </w:tc>
      </w:tr>
    </w:tbl>
    <w:p w14:paraId="608D8BDD" w14:textId="77777777" w:rsidR="00E40659" w:rsidRPr="005649E2" w:rsidRDefault="00E40659">
      <w:pPr>
        <w:rPr>
          <w:rFonts w:ascii="Arial" w:hAnsi="Arial" w:cs="Arial"/>
          <w:sz w:val="24"/>
          <w:szCs w:val="24"/>
        </w:rPr>
      </w:pPr>
    </w:p>
    <w:tbl>
      <w:tblPr>
        <w:tblStyle w:val="TableGrid"/>
        <w:tblW w:w="8995" w:type="dxa"/>
        <w:tblLook w:val="04A0" w:firstRow="1" w:lastRow="0" w:firstColumn="1" w:lastColumn="0" w:noHBand="0" w:noVBand="1"/>
      </w:tblPr>
      <w:tblGrid>
        <w:gridCol w:w="7375"/>
        <w:gridCol w:w="810"/>
        <w:gridCol w:w="810"/>
      </w:tblGrid>
      <w:tr w:rsidR="00896974" w:rsidRPr="005649E2" w14:paraId="51EB5192" w14:textId="77777777" w:rsidTr="00901244">
        <w:trPr>
          <w:trHeight w:val="720"/>
        </w:trPr>
        <w:tc>
          <w:tcPr>
            <w:tcW w:w="8995" w:type="dxa"/>
            <w:gridSpan w:val="3"/>
            <w:vAlign w:val="center"/>
          </w:tcPr>
          <w:p w14:paraId="313B7B06" w14:textId="77777777" w:rsidR="00896974" w:rsidRPr="005649E2" w:rsidRDefault="00896974" w:rsidP="00901244">
            <w:pPr>
              <w:spacing w:line="288" w:lineRule="auto"/>
              <w:rPr>
                <w:rFonts w:ascii="Arial" w:hAnsi="Arial" w:cs="Arial"/>
                <w:b/>
                <w:i/>
                <w:sz w:val="28"/>
                <w:szCs w:val="28"/>
              </w:rPr>
            </w:pPr>
            <w:r w:rsidRPr="005649E2">
              <w:rPr>
                <w:rFonts w:ascii="Arial" w:hAnsi="Arial" w:cs="Arial"/>
                <w:b/>
                <w:sz w:val="28"/>
                <w:szCs w:val="28"/>
              </w:rPr>
              <w:t xml:space="preserve">Presenting Need </w:t>
            </w:r>
          </w:p>
        </w:tc>
      </w:tr>
      <w:tr w:rsidR="00896974" w:rsidRPr="005649E2" w14:paraId="1C47D9C6" w14:textId="77777777" w:rsidTr="009C3381">
        <w:trPr>
          <w:trHeight w:hRule="exact" w:val="1234"/>
        </w:trPr>
        <w:tc>
          <w:tcPr>
            <w:tcW w:w="8995" w:type="dxa"/>
            <w:gridSpan w:val="3"/>
            <w:vAlign w:val="center"/>
          </w:tcPr>
          <w:p w14:paraId="4BA53750" w14:textId="77777777" w:rsidR="00896974" w:rsidRPr="005649E2" w:rsidRDefault="00896974" w:rsidP="002747B3">
            <w:pPr>
              <w:pStyle w:val="ListParagraph"/>
              <w:numPr>
                <w:ilvl w:val="0"/>
                <w:numId w:val="6"/>
              </w:numPr>
              <w:spacing w:after="0" w:line="288" w:lineRule="auto"/>
              <w:rPr>
                <w:rFonts w:ascii="Arial" w:hAnsi="Arial" w:cs="Arial"/>
                <w:b/>
                <w:sz w:val="24"/>
                <w:szCs w:val="24"/>
              </w:rPr>
            </w:pPr>
            <w:r w:rsidRPr="005649E2">
              <w:rPr>
                <w:rFonts w:ascii="Arial" w:hAnsi="Arial" w:cs="Arial"/>
                <w:b/>
                <w:sz w:val="24"/>
                <w:szCs w:val="24"/>
              </w:rPr>
              <w:lastRenderedPageBreak/>
              <w:t>Do you agree that the primary focus of the Framework should be on addressing and supporting the child or young person’s presenting needs?</w:t>
            </w:r>
          </w:p>
        </w:tc>
      </w:tr>
      <w:tr w:rsidR="00595687" w:rsidRPr="005649E2" w14:paraId="2CC2F309" w14:textId="77777777" w:rsidTr="00901244">
        <w:trPr>
          <w:trHeight w:val="576"/>
        </w:trPr>
        <w:tc>
          <w:tcPr>
            <w:tcW w:w="7375" w:type="dxa"/>
            <w:vMerge w:val="restart"/>
            <w:vAlign w:val="center"/>
          </w:tcPr>
          <w:p w14:paraId="0B7A2F04" w14:textId="77777777" w:rsidR="00595687" w:rsidRPr="005649E2" w:rsidRDefault="00595687" w:rsidP="00901244">
            <w:pPr>
              <w:pStyle w:val="Default"/>
              <w:spacing w:after="120" w:line="288" w:lineRule="auto"/>
              <w:rPr>
                <w:rFonts w:ascii="Arial" w:hAnsi="Arial" w:cs="Arial"/>
                <w:bCs/>
                <w:i/>
              </w:rPr>
            </w:pPr>
            <w:r w:rsidRPr="005649E2">
              <w:rPr>
                <w:rFonts w:ascii="Arial" w:hAnsi="Arial" w:cs="Arial"/>
                <w:bCs/>
                <w:i/>
              </w:rPr>
              <w:t>Please select Yes or No</w:t>
            </w:r>
          </w:p>
        </w:tc>
        <w:tc>
          <w:tcPr>
            <w:tcW w:w="810" w:type="dxa"/>
          </w:tcPr>
          <w:p w14:paraId="696A54C3" w14:textId="77777777" w:rsidR="00595687" w:rsidRPr="005649E2" w:rsidRDefault="00595687" w:rsidP="00901244">
            <w:pPr>
              <w:spacing w:line="276" w:lineRule="auto"/>
              <w:contextualSpacing/>
              <w:jc w:val="center"/>
              <w:rPr>
                <w:rFonts w:ascii="Arial" w:hAnsi="Arial" w:cs="Arial"/>
                <w:b/>
                <w:sz w:val="24"/>
                <w:szCs w:val="24"/>
              </w:rPr>
            </w:pPr>
            <w:r w:rsidRPr="005649E2">
              <w:rPr>
                <w:rFonts w:ascii="Arial" w:hAnsi="Arial" w:cs="Arial"/>
                <w:b/>
                <w:sz w:val="24"/>
                <w:szCs w:val="24"/>
              </w:rPr>
              <w:t>YES</w:t>
            </w:r>
          </w:p>
        </w:tc>
        <w:tc>
          <w:tcPr>
            <w:tcW w:w="810" w:type="dxa"/>
          </w:tcPr>
          <w:p w14:paraId="2F42B267" w14:textId="77777777" w:rsidR="00595687" w:rsidRPr="005649E2" w:rsidRDefault="00595687" w:rsidP="00901244">
            <w:pPr>
              <w:spacing w:line="276" w:lineRule="auto"/>
              <w:contextualSpacing/>
              <w:jc w:val="center"/>
              <w:rPr>
                <w:rFonts w:ascii="Arial" w:hAnsi="Arial" w:cs="Arial"/>
                <w:b/>
                <w:sz w:val="24"/>
                <w:szCs w:val="24"/>
              </w:rPr>
            </w:pPr>
            <w:r w:rsidRPr="005649E2">
              <w:rPr>
                <w:rFonts w:ascii="Arial" w:hAnsi="Arial" w:cs="Arial"/>
                <w:b/>
                <w:sz w:val="24"/>
                <w:szCs w:val="24"/>
              </w:rPr>
              <w:t>NO</w:t>
            </w:r>
          </w:p>
        </w:tc>
      </w:tr>
      <w:tr w:rsidR="00595687" w:rsidRPr="005649E2" w14:paraId="40B9EF79" w14:textId="77777777" w:rsidTr="00901244">
        <w:trPr>
          <w:trHeight w:val="576"/>
        </w:trPr>
        <w:tc>
          <w:tcPr>
            <w:tcW w:w="7375" w:type="dxa"/>
            <w:vMerge/>
            <w:vAlign w:val="center"/>
          </w:tcPr>
          <w:p w14:paraId="4DF25D09" w14:textId="77777777" w:rsidR="00595687" w:rsidRPr="005649E2" w:rsidRDefault="00595687" w:rsidP="00901244">
            <w:pPr>
              <w:pStyle w:val="Default"/>
              <w:spacing w:after="120" w:line="288" w:lineRule="auto"/>
              <w:rPr>
                <w:rFonts w:ascii="Arial" w:hAnsi="Arial" w:cs="Arial"/>
                <w:bCs/>
                <w:i/>
              </w:rPr>
            </w:pPr>
          </w:p>
        </w:tc>
        <w:tc>
          <w:tcPr>
            <w:tcW w:w="810" w:type="dxa"/>
          </w:tcPr>
          <w:p w14:paraId="65E80805" w14:textId="518AAFA2" w:rsidR="00595687" w:rsidRPr="005649E2" w:rsidRDefault="005F76F6" w:rsidP="00901244">
            <w:pPr>
              <w:spacing w:line="276" w:lineRule="auto"/>
              <w:contextualSpacing/>
              <w:jc w:val="center"/>
              <w:rPr>
                <w:rFonts w:ascii="Arial" w:hAnsi="Arial" w:cs="Arial"/>
                <w:b/>
                <w:sz w:val="24"/>
                <w:szCs w:val="24"/>
              </w:rPr>
            </w:pPr>
            <w:r w:rsidRPr="005649E2">
              <w:rPr>
                <w:rFonts w:ascii="Arial" w:hAnsi="Arial" w:cs="Arial"/>
                <w:b/>
                <w:sz w:val="24"/>
                <w:szCs w:val="24"/>
              </w:rPr>
              <w:t>x</w:t>
            </w:r>
          </w:p>
        </w:tc>
        <w:tc>
          <w:tcPr>
            <w:tcW w:w="810" w:type="dxa"/>
          </w:tcPr>
          <w:p w14:paraId="11889B49" w14:textId="77777777" w:rsidR="00595687" w:rsidRPr="005649E2" w:rsidRDefault="00595687" w:rsidP="00901244">
            <w:pPr>
              <w:spacing w:line="276" w:lineRule="auto"/>
              <w:contextualSpacing/>
              <w:jc w:val="center"/>
              <w:rPr>
                <w:rFonts w:ascii="Arial" w:hAnsi="Arial" w:cs="Arial"/>
                <w:b/>
                <w:sz w:val="24"/>
                <w:szCs w:val="24"/>
              </w:rPr>
            </w:pPr>
          </w:p>
        </w:tc>
      </w:tr>
      <w:tr w:rsidR="00896974" w:rsidRPr="005649E2" w14:paraId="1ED12A5B" w14:textId="77777777" w:rsidTr="00901244">
        <w:trPr>
          <w:trHeight w:val="720"/>
        </w:trPr>
        <w:tc>
          <w:tcPr>
            <w:tcW w:w="8995" w:type="dxa"/>
            <w:gridSpan w:val="3"/>
          </w:tcPr>
          <w:p w14:paraId="3824D863" w14:textId="77777777" w:rsidR="00896974" w:rsidRPr="005649E2" w:rsidRDefault="00896974" w:rsidP="000D511D">
            <w:pPr>
              <w:spacing w:line="276" w:lineRule="auto"/>
              <w:contextualSpacing/>
              <w:rPr>
                <w:rFonts w:ascii="Arial" w:hAnsi="Arial" w:cs="Arial"/>
                <w:i/>
                <w:sz w:val="24"/>
                <w:szCs w:val="24"/>
              </w:rPr>
            </w:pPr>
            <w:r w:rsidRPr="005649E2">
              <w:rPr>
                <w:rFonts w:ascii="Arial" w:hAnsi="Arial" w:cs="Arial"/>
                <w:i/>
                <w:sz w:val="24"/>
                <w:szCs w:val="24"/>
              </w:rPr>
              <w:t>Please add any further comments</w:t>
            </w:r>
          </w:p>
          <w:p w14:paraId="58C0BF9D" w14:textId="77777777" w:rsidR="00CD6FC1" w:rsidRPr="005649E2" w:rsidRDefault="00CD6FC1" w:rsidP="00901244">
            <w:pPr>
              <w:spacing w:line="276" w:lineRule="auto"/>
              <w:contextualSpacing/>
              <w:rPr>
                <w:rFonts w:ascii="Arial" w:hAnsi="Arial" w:cs="Arial"/>
                <w:sz w:val="24"/>
                <w:szCs w:val="24"/>
              </w:rPr>
            </w:pPr>
          </w:p>
          <w:p w14:paraId="09BE7125" w14:textId="33A94987" w:rsidR="00447A9A" w:rsidRPr="005649E2" w:rsidRDefault="00447A9A" w:rsidP="00901244">
            <w:pPr>
              <w:spacing w:line="276" w:lineRule="auto"/>
              <w:contextualSpacing/>
              <w:rPr>
                <w:rFonts w:ascii="Arial" w:hAnsi="Arial" w:cs="Arial"/>
                <w:sz w:val="24"/>
                <w:szCs w:val="24"/>
              </w:rPr>
            </w:pPr>
            <w:r w:rsidRPr="005649E2">
              <w:rPr>
                <w:rFonts w:ascii="Arial" w:hAnsi="Arial" w:cs="Arial"/>
                <w:sz w:val="24"/>
                <w:szCs w:val="24"/>
              </w:rPr>
              <w:t>We agree that addressing a child's presenting needs, such as anxiety or behavioural issues, is important. However, the framework should also ensure that an in-depth assessment is carried out to identify the underlying causes of these needs. As noted in the evidence, psychosocial and emotional disorders are often linked to unaddressed language and communication problems. A failure to diagnose and treat these foundational needs would only provide a superficial solution, leading to recurring issues and a reliance on short-term fixes.  Therefore, there needs to be robust onward referral mechanisms in place to further support these children, young people and their families.</w:t>
            </w:r>
          </w:p>
          <w:p w14:paraId="4DCD2705" w14:textId="77777777" w:rsidR="00447A9A" w:rsidRPr="005649E2" w:rsidRDefault="00447A9A" w:rsidP="00901244">
            <w:pPr>
              <w:spacing w:line="276" w:lineRule="auto"/>
              <w:contextualSpacing/>
              <w:rPr>
                <w:rFonts w:ascii="Arial" w:hAnsi="Arial" w:cs="Arial"/>
                <w:sz w:val="24"/>
                <w:szCs w:val="24"/>
              </w:rPr>
            </w:pPr>
          </w:p>
          <w:p w14:paraId="1F6FD12F" w14:textId="77777777" w:rsidR="00CA2E13" w:rsidRPr="005649E2" w:rsidRDefault="00447A9A" w:rsidP="00901244">
            <w:pPr>
              <w:spacing w:line="276" w:lineRule="auto"/>
              <w:contextualSpacing/>
              <w:rPr>
                <w:rFonts w:ascii="Arial" w:hAnsi="Arial" w:cs="Arial"/>
                <w:sz w:val="24"/>
                <w:szCs w:val="24"/>
              </w:rPr>
            </w:pPr>
            <w:r w:rsidRPr="005649E2">
              <w:rPr>
                <w:rFonts w:ascii="Arial" w:hAnsi="Arial" w:cs="Arial"/>
                <w:sz w:val="24"/>
                <w:szCs w:val="24"/>
              </w:rPr>
              <w:t xml:space="preserve">The Framework must acknowledge the intergenerational nature of SLCN. Parents or caregivers may also have communication needs, impacting their ability to: </w:t>
            </w:r>
          </w:p>
          <w:p w14:paraId="0C2F5FAA" w14:textId="77777777" w:rsidR="00CA2E13" w:rsidRPr="005649E2" w:rsidRDefault="00447A9A" w:rsidP="00901244">
            <w:pPr>
              <w:spacing w:line="276" w:lineRule="auto"/>
              <w:contextualSpacing/>
              <w:rPr>
                <w:rFonts w:ascii="Arial" w:hAnsi="Arial" w:cs="Arial"/>
                <w:sz w:val="24"/>
                <w:szCs w:val="24"/>
              </w:rPr>
            </w:pPr>
            <w:r w:rsidRPr="005649E2">
              <w:rPr>
                <w:rFonts w:ascii="Arial" w:hAnsi="Arial" w:cs="Arial"/>
                <w:sz w:val="24"/>
                <w:szCs w:val="24"/>
              </w:rPr>
              <w:t xml:space="preserve">1) access service information; and </w:t>
            </w:r>
          </w:p>
          <w:p w14:paraId="0D0DE9F3" w14:textId="77777777" w:rsidR="00CA2E13" w:rsidRPr="005649E2" w:rsidRDefault="00447A9A" w:rsidP="00901244">
            <w:pPr>
              <w:spacing w:line="276" w:lineRule="auto"/>
              <w:contextualSpacing/>
              <w:rPr>
                <w:rFonts w:ascii="Arial" w:hAnsi="Arial" w:cs="Arial"/>
                <w:sz w:val="24"/>
                <w:szCs w:val="24"/>
              </w:rPr>
            </w:pPr>
            <w:r w:rsidRPr="005649E2">
              <w:rPr>
                <w:rFonts w:ascii="Arial" w:hAnsi="Arial" w:cs="Arial"/>
                <w:sz w:val="24"/>
                <w:szCs w:val="24"/>
              </w:rPr>
              <w:t xml:space="preserve">2) engage effectively with complex support sessions. </w:t>
            </w:r>
          </w:p>
          <w:p w14:paraId="20772C5A" w14:textId="77777777" w:rsidR="00CA2E13" w:rsidRPr="005649E2" w:rsidRDefault="00CA2E13" w:rsidP="00901244">
            <w:pPr>
              <w:spacing w:line="276" w:lineRule="auto"/>
              <w:contextualSpacing/>
              <w:rPr>
                <w:rFonts w:ascii="Arial" w:hAnsi="Arial" w:cs="Arial"/>
                <w:sz w:val="24"/>
                <w:szCs w:val="24"/>
              </w:rPr>
            </w:pPr>
          </w:p>
          <w:p w14:paraId="1BF28CF1" w14:textId="69D4B6D6" w:rsidR="00447A9A" w:rsidRPr="005649E2" w:rsidRDefault="00447A9A" w:rsidP="00901244">
            <w:pPr>
              <w:spacing w:line="276" w:lineRule="auto"/>
              <w:contextualSpacing/>
              <w:rPr>
                <w:rFonts w:ascii="Arial" w:hAnsi="Arial" w:cs="Arial"/>
                <w:sz w:val="24"/>
                <w:szCs w:val="24"/>
              </w:rPr>
            </w:pPr>
            <w:r w:rsidRPr="005649E2">
              <w:rPr>
                <w:rFonts w:ascii="Arial" w:hAnsi="Arial" w:cs="Arial"/>
                <w:sz w:val="24"/>
                <w:szCs w:val="24"/>
              </w:rPr>
              <w:t>The Framework must design communication-accessible engagement for the whole family unit.</w:t>
            </w:r>
          </w:p>
          <w:p w14:paraId="5B5D213E" w14:textId="77777777" w:rsidR="00896974" w:rsidRPr="005649E2" w:rsidRDefault="00896974" w:rsidP="00901244">
            <w:pPr>
              <w:spacing w:line="276" w:lineRule="auto"/>
              <w:contextualSpacing/>
              <w:rPr>
                <w:rFonts w:ascii="Arial" w:hAnsi="Arial" w:cs="Arial"/>
                <w:sz w:val="24"/>
                <w:szCs w:val="24"/>
              </w:rPr>
            </w:pPr>
          </w:p>
        </w:tc>
      </w:tr>
    </w:tbl>
    <w:p w14:paraId="5952AEF0" w14:textId="77777777" w:rsidR="00AD26E7" w:rsidRPr="005649E2" w:rsidRDefault="00AD26E7">
      <w:pPr>
        <w:rPr>
          <w:rFonts w:ascii="Arial" w:hAnsi="Arial" w:cs="Arial"/>
          <w:sz w:val="24"/>
          <w:szCs w:val="24"/>
        </w:rPr>
      </w:pPr>
    </w:p>
    <w:tbl>
      <w:tblPr>
        <w:tblStyle w:val="TableGrid"/>
        <w:tblW w:w="8995" w:type="dxa"/>
        <w:tblLook w:val="04A0" w:firstRow="1" w:lastRow="0" w:firstColumn="1" w:lastColumn="0" w:noHBand="0" w:noVBand="1"/>
      </w:tblPr>
      <w:tblGrid>
        <w:gridCol w:w="7375"/>
        <w:gridCol w:w="810"/>
        <w:gridCol w:w="810"/>
      </w:tblGrid>
      <w:tr w:rsidR="00B62D23" w:rsidRPr="005649E2" w14:paraId="39C022C0" w14:textId="77777777" w:rsidTr="00901244">
        <w:trPr>
          <w:trHeight w:val="720"/>
        </w:trPr>
        <w:tc>
          <w:tcPr>
            <w:tcW w:w="8995" w:type="dxa"/>
            <w:gridSpan w:val="3"/>
            <w:vAlign w:val="center"/>
          </w:tcPr>
          <w:p w14:paraId="540E0AC6" w14:textId="77777777" w:rsidR="00B62D23" w:rsidRPr="005649E2" w:rsidRDefault="00B62D23" w:rsidP="00901244">
            <w:pPr>
              <w:spacing w:line="288" w:lineRule="auto"/>
              <w:rPr>
                <w:rFonts w:ascii="Arial" w:hAnsi="Arial" w:cs="Arial"/>
                <w:b/>
                <w:i/>
                <w:sz w:val="28"/>
                <w:szCs w:val="28"/>
              </w:rPr>
            </w:pPr>
            <w:r w:rsidRPr="005649E2">
              <w:rPr>
                <w:rFonts w:ascii="Arial" w:hAnsi="Arial" w:cs="Arial"/>
                <w:b/>
                <w:sz w:val="28"/>
                <w:szCs w:val="28"/>
              </w:rPr>
              <w:t>The Need for Change</w:t>
            </w:r>
          </w:p>
        </w:tc>
      </w:tr>
      <w:tr w:rsidR="007D0E7C" w:rsidRPr="005649E2" w14:paraId="339D80E0" w14:textId="77777777" w:rsidTr="00400CE5">
        <w:trPr>
          <w:trHeight w:val="576"/>
        </w:trPr>
        <w:tc>
          <w:tcPr>
            <w:tcW w:w="8995" w:type="dxa"/>
            <w:gridSpan w:val="3"/>
            <w:vAlign w:val="center"/>
          </w:tcPr>
          <w:p w14:paraId="1B01EAE8" w14:textId="77777777" w:rsidR="007D0E7C" w:rsidRPr="005649E2" w:rsidRDefault="007D0E7C" w:rsidP="007D0E7C">
            <w:pPr>
              <w:pStyle w:val="ListParagraph"/>
              <w:numPr>
                <w:ilvl w:val="0"/>
                <w:numId w:val="6"/>
              </w:numPr>
              <w:spacing w:after="0"/>
              <w:rPr>
                <w:rFonts w:ascii="Arial" w:hAnsi="Arial" w:cs="Arial"/>
                <w:b/>
                <w:sz w:val="24"/>
                <w:szCs w:val="24"/>
              </w:rPr>
            </w:pPr>
            <w:r w:rsidRPr="005649E2">
              <w:rPr>
                <w:rFonts w:ascii="Arial" w:hAnsi="Arial" w:cs="Arial"/>
                <w:b/>
                <w:sz w:val="24"/>
                <w:szCs w:val="24"/>
              </w:rPr>
              <w:t>Do you agree that substantial change is required in this area?</w:t>
            </w:r>
          </w:p>
        </w:tc>
      </w:tr>
      <w:tr w:rsidR="007D0E7C" w:rsidRPr="005649E2" w14:paraId="5ED1B022" w14:textId="77777777" w:rsidTr="00B62D23">
        <w:trPr>
          <w:trHeight w:val="576"/>
        </w:trPr>
        <w:tc>
          <w:tcPr>
            <w:tcW w:w="7375" w:type="dxa"/>
            <w:vMerge w:val="restart"/>
            <w:vAlign w:val="center"/>
          </w:tcPr>
          <w:p w14:paraId="3C65ECDD" w14:textId="77777777" w:rsidR="007D0E7C" w:rsidRPr="005649E2" w:rsidRDefault="007D0E7C" w:rsidP="00B62D23">
            <w:pPr>
              <w:spacing w:line="276" w:lineRule="auto"/>
              <w:contextualSpacing/>
              <w:rPr>
                <w:rFonts w:ascii="Arial" w:hAnsi="Arial" w:cs="Arial"/>
                <w:i/>
                <w:sz w:val="24"/>
                <w:szCs w:val="24"/>
              </w:rPr>
            </w:pPr>
            <w:r w:rsidRPr="005649E2">
              <w:rPr>
                <w:rFonts w:ascii="Arial" w:hAnsi="Arial" w:cs="Arial"/>
                <w:i/>
                <w:sz w:val="24"/>
                <w:szCs w:val="24"/>
              </w:rPr>
              <w:t>Please select Yes or No</w:t>
            </w:r>
          </w:p>
        </w:tc>
        <w:tc>
          <w:tcPr>
            <w:tcW w:w="810" w:type="dxa"/>
            <w:vAlign w:val="center"/>
          </w:tcPr>
          <w:p w14:paraId="2D3CABCF" w14:textId="77777777" w:rsidR="007D0E7C" w:rsidRPr="005649E2" w:rsidRDefault="007D0E7C" w:rsidP="00901244">
            <w:pPr>
              <w:spacing w:line="276" w:lineRule="auto"/>
              <w:contextualSpacing/>
              <w:jc w:val="center"/>
              <w:rPr>
                <w:rFonts w:ascii="Arial" w:hAnsi="Arial" w:cs="Arial"/>
                <w:b/>
                <w:sz w:val="24"/>
                <w:szCs w:val="24"/>
              </w:rPr>
            </w:pPr>
            <w:r w:rsidRPr="005649E2">
              <w:rPr>
                <w:rFonts w:ascii="Arial" w:hAnsi="Arial" w:cs="Arial"/>
                <w:b/>
                <w:sz w:val="24"/>
                <w:szCs w:val="24"/>
              </w:rPr>
              <w:t>YES</w:t>
            </w:r>
          </w:p>
        </w:tc>
        <w:tc>
          <w:tcPr>
            <w:tcW w:w="810" w:type="dxa"/>
            <w:vAlign w:val="center"/>
          </w:tcPr>
          <w:p w14:paraId="0B97EFA8" w14:textId="77777777" w:rsidR="007D0E7C" w:rsidRPr="005649E2" w:rsidRDefault="007D0E7C" w:rsidP="00901244">
            <w:pPr>
              <w:spacing w:line="276" w:lineRule="auto"/>
              <w:contextualSpacing/>
              <w:jc w:val="center"/>
              <w:rPr>
                <w:rFonts w:ascii="Arial" w:hAnsi="Arial" w:cs="Arial"/>
                <w:b/>
                <w:sz w:val="24"/>
                <w:szCs w:val="24"/>
              </w:rPr>
            </w:pPr>
            <w:r w:rsidRPr="005649E2">
              <w:rPr>
                <w:rFonts w:ascii="Arial" w:hAnsi="Arial" w:cs="Arial"/>
                <w:b/>
                <w:sz w:val="24"/>
                <w:szCs w:val="24"/>
              </w:rPr>
              <w:t>NO</w:t>
            </w:r>
          </w:p>
        </w:tc>
      </w:tr>
      <w:tr w:rsidR="007D0E7C" w:rsidRPr="005649E2" w14:paraId="1FBB4E3A" w14:textId="77777777" w:rsidTr="00901244">
        <w:trPr>
          <w:trHeight w:val="576"/>
        </w:trPr>
        <w:tc>
          <w:tcPr>
            <w:tcW w:w="7375" w:type="dxa"/>
            <w:vMerge/>
          </w:tcPr>
          <w:p w14:paraId="2D5EF9B8" w14:textId="77777777" w:rsidR="007D0E7C" w:rsidRPr="005649E2" w:rsidRDefault="007D0E7C" w:rsidP="007D0E7C">
            <w:pPr>
              <w:spacing w:line="288" w:lineRule="auto"/>
              <w:rPr>
                <w:rFonts w:ascii="Arial" w:hAnsi="Arial" w:cs="Arial"/>
                <w:b/>
                <w:sz w:val="24"/>
                <w:szCs w:val="24"/>
              </w:rPr>
            </w:pPr>
          </w:p>
        </w:tc>
        <w:tc>
          <w:tcPr>
            <w:tcW w:w="810" w:type="dxa"/>
          </w:tcPr>
          <w:p w14:paraId="2F9EDADE" w14:textId="00768D86" w:rsidR="007D0E7C" w:rsidRPr="005649E2" w:rsidRDefault="00447A9A" w:rsidP="00901244">
            <w:pPr>
              <w:spacing w:line="276" w:lineRule="auto"/>
              <w:contextualSpacing/>
              <w:jc w:val="center"/>
              <w:rPr>
                <w:rFonts w:ascii="Arial" w:hAnsi="Arial" w:cs="Arial"/>
                <w:sz w:val="24"/>
                <w:szCs w:val="24"/>
              </w:rPr>
            </w:pPr>
            <w:r w:rsidRPr="005649E2">
              <w:rPr>
                <w:rFonts w:ascii="Arial" w:hAnsi="Arial" w:cs="Arial"/>
                <w:sz w:val="24"/>
                <w:szCs w:val="24"/>
              </w:rPr>
              <w:t>x</w:t>
            </w:r>
          </w:p>
        </w:tc>
        <w:tc>
          <w:tcPr>
            <w:tcW w:w="810" w:type="dxa"/>
          </w:tcPr>
          <w:p w14:paraId="7C3F3403" w14:textId="77777777" w:rsidR="007D0E7C" w:rsidRPr="005649E2" w:rsidRDefault="007D0E7C" w:rsidP="00901244">
            <w:pPr>
              <w:spacing w:line="276" w:lineRule="auto"/>
              <w:contextualSpacing/>
              <w:jc w:val="center"/>
              <w:rPr>
                <w:rFonts w:ascii="Arial" w:hAnsi="Arial" w:cs="Arial"/>
                <w:sz w:val="24"/>
                <w:szCs w:val="24"/>
              </w:rPr>
            </w:pPr>
          </w:p>
        </w:tc>
      </w:tr>
      <w:tr w:rsidR="00B62D23" w:rsidRPr="005649E2" w14:paraId="7C75EA64" w14:textId="77777777" w:rsidTr="00901244">
        <w:trPr>
          <w:trHeight w:val="720"/>
        </w:trPr>
        <w:tc>
          <w:tcPr>
            <w:tcW w:w="8995" w:type="dxa"/>
            <w:gridSpan w:val="3"/>
          </w:tcPr>
          <w:p w14:paraId="6FB4D9B7" w14:textId="77777777" w:rsidR="00B62D23" w:rsidRPr="005649E2" w:rsidRDefault="00B62D23" w:rsidP="000D511D">
            <w:pPr>
              <w:spacing w:line="276" w:lineRule="auto"/>
              <w:contextualSpacing/>
              <w:rPr>
                <w:rFonts w:ascii="Arial" w:hAnsi="Arial" w:cs="Arial"/>
                <w:i/>
                <w:sz w:val="24"/>
                <w:szCs w:val="24"/>
              </w:rPr>
            </w:pPr>
            <w:r w:rsidRPr="005649E2">
              <w:rPr>
                <w:rFonts w:ascii="Arial" w:hAnsi="Arial" w:cs="Arial"/>
                <w:i/>
                <w:sz w:val="24"/>
                <w:szCs w:val="24"/>
              </w:rPr>
              <w:t>Please add any further comments</w:t>
            </w:r>
          </w:p>
          <w:p w14:paraId="6359BC47" w14:textId="77777777" w:rsidR="007D0E7C" w:rsidRPr="005649E2" w:rsidRDefault="007D0E7C" w:rsidP="00901244">
            <w:pPr>
              <w:spacing w:line="276" w:lineRule="auto"/>
              <w:contextualSpacing/>
              <w:rPr>
                <w:rFonts w:ascii="Arial" w:hAnsi="Arial" w:cs="Arial"/>
                <w:sz w:val="24"/>
                <w:szCs w:val="24"/>
              </w:rPr>
            </w:pPr>
          </w:p>
          <w:p w14:paraId="26AEC91D" w14:textId="6B857295" w:rsidR="00447A9A" w:rsidRPr="005649E2" w:rsidRDefault="00447A9A" w:rsidP="00901244">
            <w:pPr>
              <w:spacing w:line="276" w:lineRule="auto"/>
              <w:contextualSpacing/>
              <w:rPr>
                <w:rFonts w:ascii="Arial" w:hAnsi="Arial" w:cs="Arial"/>
                <w:sz w:val="24"/>
                <w:szCs w:val="24"/>
              </w:rPr>
            </w:pPr>
            <w:r w:rsidRPr="005649E2">
              <w:rPr>
                <w:rFonts w:ascii="Arial" w:hAnsi="Arial" w:cs="Arial"/>
                <w:sz w:val="24"/>
                <w:szCs w:val="24"/>
              </w:rPr>
              <w:t xml:space="preserve">We agree that substantial change is required. The current system is fragmented and lacks the consistency needed to provide equitable access to services. The SLT workforce in Northern Ireland is already under immense pressure and struggling to meet demand, which is reflected in increasing waiting times. The </w:t>
            </w:r>
            <w:r w:rsidRPr="005649E2">
              <w:rPr>
                <w:rFonts w:ascii="Arial" w:hAnsi="Arial" w:cs="Arial"/>
                <w:sz w:val="24"/>
                <w:szCs w:val="24"/>
              </w:rPr>
              <w:lastRenderedPageBreak/>
              <w:t xml:space="preserve">proposed framework provides a critical opportunity to address this workforce crisis and implement a new, unified model that is consistent across the region.  However, we do note that each Trust location may need to implement the framework based on </w:t>
            </w:r>
            <w:r w:rsidR="00D56B4C" w:rsidRPr="005649E2">
              <w:rPr>
                <w:rFonts w:ascii="Arial" w:hAnsi="Arial" w:cs="Arial"/>
                <w:sz w:val="24"/>
                <w:szCs w:val="24"/>
              </w:rPr>
              <w:t>its</w:t>
            </w:r>
            <w:r w:rsidRPr="005649E2">
              <w:rPr>
                <w:rFonts w:ascii="Arial" w:hAnsi="Arial" w:cs="Arial"/>
                <w:sz w:val="24"/>
                <w:szCs w:val="24"/>
              </w:rPr>
              <w:t xml:space="preserve"> population and presenting needs.</w:t>
            </w:r>
          </w:p>
          <w:p w14:paraId="00964469" w14:textId="77777777" w:rsidR="00447A9A" w:rsidRPr="005649E2" w:rsidRDefault="00447A9A" w:rsidP="00901244">
            <w:pPr>
              <w:spacing w:line="276" w:lineRule="auto"/>
              <w:contextualSpacing/>
              <w:rPr>
                <w:rFonts w:ascii="Arial" w:hAnsi="Arial" w:cs="Arial"/>
                <w:sz w:val="24"/>
                <w:szCs w:val="24"/>
              </w:rPr>
            </w:pPr>
          </w:p>
          <w:p w14:paraId="4E92A2E7" w14:textId="200642C5" w:rsidR="00447A9A" w:rsidRPr="005649E2" w:rsidRDefault="00447A9A" w:rsidP="00901244">
            <w:pPr>
              <w:spacing w:line="276" w:lineRule="auto"/>
              <w:contextualSpacing/>
              <w:rPr>
                <w:rFonts w:ascii="Arial" w:hAnsi="Arial" w:cs="Arial"/>
                <w:sz w:val="24"/>
                <w:szCs w:val="24"/>
              </w:rPr>
            </w:pPr>
            <w:r w:rsidRPr="005649E2">
              <w:rPr>
                <w:rFonts w:ascii="Arial" w:hAnsi="Arial" w:cs="Arial"/>
                <w:sz w:val="24"/>
                <w:szCs w:val="24"/>
              </w:rPr>
              <w:t>There needs to be a consistent approach in the information delivered, advic</w:t>
            </w:r>
            <w:r w:rsidR="00D56B4C" w:rsidRPr="005649E2">
              <w:rPr>
                <w:rFonts w:ascii="Arial" w:hAnsi="Arial" w:cs="Arial"/>
                <w:sz w:val="24"/>
                <w:szCs w:val="24"/>
              </w:rPr>
              <w:t>e</w:t>
            </w:r>
            <w:r w:rsidRPr="005649E2">
              <w:rPr>
                <w:rFonts w:ascii="Arial" w:hAnsi="Arial" w:cs="Arial"/>
                <w:sz w:val="24"/>
                <w:szCs w:val="24"/>
              </w:rPr>
              <w:t xml:space="preserve"> and support offered.  There is a current lack of understanding of what the service delivery model will look like.  As this is an expansion into a new service, we would recommend specific </w:t>
            </w:r>
            <w:r w:rsidR="00D56B4C" w:rsidRPr="005649E2">
              <w:rPr>
                <w:rFonts w:ascii="Arial" w:hAnsi="Arial" w:cs="Arial"/>
                <w:sz w:val="24"/>
                <w:szCs w:val="24"/>
              </w:rPr>
              <w:t>ring-fenced</w:t>
            </w:r>
            <w:r w:rsidRPr="005649E2">
              <w:rPr>
                <w:rFonts w:ascii="Arial" w:hAnsi="Arial" w:cs="Arial"/>
                <w:sz w:val="24"/>
                <w:szCs w:val="24"/>
              </w:rPr>
              <w:t xml:space="preserve"> funding to upskill the clinical expertise of SLTs in EHWB training.</w:t>
            </w:r>
          </w:p>
          <w:p w14:paraId="0498D21A" w14:textId="77777777" w:rsidR="00420841" w:rsidRPr="005649E2" w:rsidRDefault="00420841" w:rsidP="00901244">
            <w:pPr>
              <w:spacing w:line="276" w:lineRule="auto"/>
              <w:contextualSpacing/>
              <w:rPr>
                <w:rFonts w:ascii="Arial" w:hAnsi="Arial" w:cs="Arial"/>
                <w:sz w:val="24"/>
                <w:szCs w:val="24"/>
              </w:rPr>
            </w:pPr>
          </w:p>
          <w:p w14:paraId="75C0EEE8" w14:textId="428F38ED" w:rsidR="00420841" w:rsidRPr="005649E2" w:rsidRDefault="00D56B4C" w:rsidP="00901244">
            <w:pPr>
              <w:spacing w:line="276" w:lineRule="auto"/>
              <w:contextualSpacing/>
              <w:rPr>
                <w:rFonts w:ascii="Arial" w:hAnsi="Arial" w:cs="Arial"/>
                <w:sz w:val="24"/>
                <w:szCs w:val="24"/>
              </w:rPr>
            </w:pPr>
            <w:r w:rsidRPr="005649E2">
              <w:rPr>
                <w:rFonts w:ascii="Arial" w:hAnsi="Arial" w:cs="Arial"/>
                <w:sz w:val="24"/>
                <w:szCs w:val="24"/>
              </w:rPr>
              <w:t>There needs to be sufficient funding for resources for children and young people so they can express their needs to others.  We would strongly recommend mandatory training for all in the EHWB service in SLCN.</w:t>
            </w:r>
          </w:p>
          <w:p w14:paraId="059A34B8" w14:textId="77777777" w:rsidR="00420841" w:rsidRPr="005649E2" w:rsidRDefault="00420841" w:rsidP="00901244">
            <w:pPr>
              <w:spacing w:line="276" w:lineRule="auto"/>
              <w:contextualSpacing/>
              <w:rPr>
                <w:rFonts w:ascii="Arial" w:hAnsi="Arial" w:cs="Arial"/>
                <w:sz w:val="24"/>
                <w:szCs w:val="24"/>
              </w:rPr>
            </w:pPr>
          </w:p>
          <w:p w14:paraId="711F0110" w14:textId="5456D3B0" w:rsidR="00D56B4C" w:rsidRPr="005649E2" w:rsidRDefault="00D56B4C" w:rsidP="00901244">
            <w:pPr>
              <w:spacing w:line="276" w:lineRule="auto"/>
              <w:contextualSpacing/>
              <w:rPr>
                <w:rFonts w:ascii="Arial" w:hAnsi="Arial" w:cs="Arial"/>
                <w:sz w:val="24"/>
                <w:szCs w:val="24"/>
              </w:rPr>
            </w:pPr>
            <w:r w:rsidRPr="005649E2">
              <w:rPr>
                <w:rFonts w:ascii="Arial" w:hAnsi="Arial" w:cs="Arial"/>
                <w:sz w:val="24"/>
                <w:szCs w:val="24"/>
              </w:rPr>
              <w:t>Consideration needs to be given to care pathways/care plans which</w:t>
            </w:r>
            <w:r w:rsidR="00DD07AA" w:rsidRPr="005649E2">
              <w:rPr>
                <w:rFonts w:ascii="Arial" w:hAnsi="Arial" w:cs="Arial"/>
                <w:sz w:val="24"/>
                <w:szCs w:val="24"/>
              </w:rPr>
              <w:t xml:space="preserve"> underpin all professions, including SLTs.</w:t>
            </w:r>
          </w:p>
          <w:p w14:paraId="07E522D5" w14:textId="77777777" w:rsidR="00B62D23" w:rsidRPr="005649E2" w:rsidRDefault="00B62D23" w:rsidP="00901244">
            <w:pPr>
              <w:spacing w:line="276" w:lineRule="auto"/>
              <w:contextualSpacing/>
              <w:rPr>
                <w:rFonts w:ascii="Arial" w:hAnsi="Arial" w:cs="Arial"/>
                <w:sz w:val="24"/>
                <w:szCs w:val="24"/>
              </w:rPr>
            </w:pPr>
          </w:p>
        </w:tc>
      </w:tr>
    </w:tbl>
    <w:p w14:paraId="52ADF431" w14:textId="77777777" w:rsidR="00AD26E7" w:rsidRPr="005649E2" w:rsidRDefault="00AD26E7" w:rsidP="00420841">
      <w:pPr>
        <w:spacing w:line="288" w:lineRule="auto"/>
        <w:rPr>
          <w:rFonts w:ascii="Arial" w:hAnsi="Arial" w:cs="Arial"/>
          <w:sz w:val="24"/>
          <w:szCs w:val="24"/>
        </w:rPr>
      </w:pPr>
    </w:p>
    <w:tbl>
      <w:tblPr>
        <w:tblStyle w:val="TableGrid"/>
        <w:tblW w:w="8995" w:type="dxa"/>
        <w:tblLook w:val="04A0" w:firstRow="1" w:lastRow="0" w:firstColumn="1" w:lastColumn="0" w:noHBand="0" w:noVBand="1"/>
      </w:tblPr>
      <w:tblGrid>
        <w:gridCol w:w="787"/>
        <w:gridCol w:w="6588"/>
        <w:gridCol w:w="810"/>
        <w:gridCol w:w="810"/>
      </w:tblGrid>
      <w:tr w:rsidR="00CD6FC1" w:rsidRPr="005649E2" w14:paraId="52E1989D" w14:textId="77777777" w:rsidTr="00901244">
        <w:trPr>
          <w:trHeight w:val="720"/>
        </w:trPr>
        <w:tc>
          <w:tcPr>
            <w:tcW w:w="8995" w:type="dxa"/>
            <w:gridSpan w:val="4"/>
            <w:vAlign w:val="center"/>
          </w:tcPr>
          <w:p w14:paraId="767DCAFF" w14:textId="77777777" w:rsidR="00CD6FC1" w:rsidRPr="005649E2" w:rsidRDefault="00CD6FC1" w:rsidP="00901244">
            <w:pPr>
              <w:rPr>
                <w:sz w:val="28"/>
                <w:szCs w:val="28"/>
              </w:rPr>
            </w:pPr>
            <w:r w:rsidRPr="005649E2">
              <w:rPr>
                <w:rFonts w:ascii="Arial" w:eastAsia="Calibri" w:hAnsi="Arial" w:cs="Arial"/>
                <w:b/>
                <w:sz w:val="28"/>
                <w:szCs w:val="28"/>
              </w:rPr>
              <w:t>Contextual Approach</w:t>
            </w:r>
          </w:p>
        </w:tc>
      </w:tr>
      <w:tr w:rsidR="00CD6FC1" w:rsidRPr="005649E2" w14:paraId="67620B02" w14:textId="77777777" w:rsidTr="00420841">
        <w:trPr>
          <w:trHeight w:val="576"/>
        </w:trPr>
        <w:tc>
          <w:tcPr>
            <w:tcW w:w="8995" w:type="dxa"/>
            <w:gridSpan w:val="4"/>
            <w:vAlign w:val="center"/>
          </w:tcPr>
          <w:p w14:paraId="33A8A22B" w14:textId="77777777" w:rsidR="00CD6FC1" w:rsidRPr="005649E2" w:rsidRDefault="00CD6FC1" w:rsidP="00420841">
            <w:pPr>
              <w:pStyle w:val="ListParagraph"/>
              <w:numPr>
                <w:ilvl w:val="0"/>
                <w:numId w:val="6"/>
              </w:numPr>
              <w:spacing w:after="0" w:line="288" w:lineRule="auto"/>
              <w:rPr>
                <w:rFonts w:ascii="Arial" w:hAnsi="Arial" w:cs="Arial"/>
                <w:b/>
                <w:sz w:val="24"/>
                <w:szCs w:val="24"/>
              </w:rPr>
            </w:pPr>
            <w:r w:rsidRPr="005649E2">
              <w:rPr>
                <w:rFonts w:ascii="Arial" w:hAnsi="Arial" w:cs="Arial"/>
                <w:b/>
                <w:sz w:val="24"/>
                <w:szCs w:val="24"/>
              </w:rPr>
              <w:t>Do you agree with these Contextual Approaches?</w:t>
            </w:r>
          </w:p>
        </w:tc>
      </w:tr>
      <w:tr w:rsidR="00CD6FC1" w:rsidRPr="005649E2" w14:paraId="5A7E64C7" w14:textId="77777777" w:rsidTr="00CD6FC1">
        <w:trPr>
          <w:trHeight w:val="576"/>
        </w:trPr>
        <w:tc>
          <w:tcPr>
            <w:tcW w:w="7375" w:type="dxa"/>
            <w:gridSpan w:val="2"/>
            <w:vAlign w:val="center"/>
          </w:tcPr>
          <w:p w14:paraId="374D3F31" w14:textId="77777777" w:rsidR="00CD6FC1" w:rsidRPr="005649E2" w:rsidRDefault="00CD6FC1" w:rsidP="00CD6FC1">
            <w:pPr>
              <w:spacing w:line="276" w:lineRule="auto"/>
              <w:contextualSpacing/>
              <w:rPr>
                <w:rFonts w:ascii="Arial" w:hAnsi="Arial" w:cs="Arial"/>
                <w:i/>
                <w:sz w:val="24"/>
                <w:szCs w:val="24"/>
              </w:rPr>
            </w:pPr>
            <w:r w:rsidRPr="005649E2">
              <w:rPr>
                <w:rFonts w:ascii="Arial" w:hAnsi="Arial" w:cs="Arial"/>
                <w:i/>
                <w:sz w:val="24"/>
                <w:szCs w:val="24"/>
              </w:rPr>
              <w:t>Please select Yes or No to each</w:t>
            </w:r>
            <w:r w:rsidR="00420841" w:rsidRPr="005649E2">
              <w:rPr>
                <w:rFonts w:ascii="Arial" w:hAnsi="Arial" w:cs="Arial"/>
                <w:i/>
                <w:sz w:val="24"/>
                <w:szCs w:val="24"/>
              </w:rPr>
              <w:t xml:space="preserve"> Contextual A</w:t>
            </w:r>
            <w:r w:rsidR="00440DBD" w:rsidRPr="005649E2">
              <w:rPr>
                <w:rFonts w:ascii="Arial" w:hAnsi="Arial" w:cs="Arial"/>
                <w:i/>
                <w:sz w:val="24"/>
                <w:szCs w:val="24"/>
              </w:rPr>
              <w:t>pproach</w:t>
            </w:r>
            <w:r w:rsidRPr="005649E2">
              <w:rPr>
                <w:rFonts w:ascii="Arial" w:hAnsi="Arial" w:cs="Arial"/>
                <w:i/>
                <w:sz w:val="24"/>
                <w:szCs w:val="24"/>
              </w:rPr>
              <w:t xml:space="preserve"> below</w:t>
            </w:r>
          </w:p>
        </w:tc>
        <w:tc>
          <w:tcPr>
            <w:tcW w:w="810" w:type="dxa"/>
            <w:vAlign w:val="center"/>
          </w:tcPr>
          <w:p w14:paraId="297E111F" w14:textId="77777777" w:rsidR="00CD6FC1" w:rsidRPr="005649E2" w:rsidRDefault="00CD6FC1" w:rsidP="00901244">
            <w:pPr>
              <w:spacing w:line="276" w:lineRule="auto"/>
              <w:contextualSpacing/>
              <w:jc w:val="center"/>
              <w:rPr>
                <w:rFonts w:ascii="Arial" w:hAnsi="Arial" w:cs="Arial"/>
                <w:b/>
                <w:sz w:val="24"/>
                <w:szCs w:val="24"/>
              </w:rPr>
            </w:pPr>
            <w:r w:rsidRPr="005649E2">
              <w:rPr>
                <w:rFonts w:ascii="Arial" w:hAnsi="Arial" w:cs="Arial"/>
                <w:b/>
                <w:sz w:val="24"/>
                <w:szCs w:val="24"/>
              </w:rPr>
              <w:t>YES</w:t>
            </w:r>
          </w:p>
        </w:tc>
        <w:tc>
          <w:tcPr>
            <w:tcW w:w="810" w:type="dxa"/>
            <w:vAlign w:val="center"/>
          </w:tcPr>
          <w:p w14:paraId="64638F54" w14:textId="77777777" w:rsidR="00CD6FC1" w:rsidRPr="005649E2" w:rsidRDefault="00CD6FC1" w:rsidP="00901244">
            <w:pPr>
              <w:spacing w:line="276" w:lineRule="auto"/>
              <w:contextualSpacing/>
              <w:jc w:val="center"/>
              <w:rPr>
                <w:rFonts w:ascii="Arial" w:hAnsi="Arial" w:cs="Arial"/>
                <w:b/>
                <w:sz w:val="24"/>
                <w:szCs w:val="24"/>
              </w:rPr>
            </w:pPr>
            <w:r w:rsidRPr="005649E2">
              <w:rPr>
                <w:rFonts w:ascii="Arial" w:hAnsi="Arial" w:cs="Arial"/>
                <w:b/>
                <w:sz w:val="24"/>
                <w:szCs w:val="24"/>
              </w:rPr>
              <w:t>NO</w:t>
            </w:r>
          </w:p>
        </w:tc>
      </w:tr>
      <w:tr w:rsidR="00CD6FC1" w:rsidRPr="005649E2" w14:paraId="77C5BB78" w14:textId="77777777" w:rsidTr="00901244">
        <w:trPr>
          <w:trHeight w:val="576"/>
        </w:trPr>
        <w:tc>
          <w:tcPr>
            <w:tcW w:w="787" w:type="dxa"/>
          </w:tcPr>
          <w:p w14:paraId="3DED0946" w14:textId="77777777" w:rsidR="00CD6FC1" w:rsidRPr="005649E2" w:rsidRDefault="00CD6FC1" w:rsidP="00901244">
            <w:pPr>
              <w:spacing w:line="276" w:lineRule="auto"/>
              <w:contextualSpacing/>
              <w:rPr>
                <w:rFonts w:ascii="Arial" w:hAnsi="Arial" w:cs="Arial"/>
                <w:sz w:val="24"/>
                <w:szCs w:val="24"/>
              </w:rPr>
            </w:pPr>
            <w:r w:rsidRPr="005649E2">
              <w:rPr>
                <w:rFonts w:ascii="Arial" w:hAnsi="Arial" w:cs="Arial"/>
                <w:sz w:val="24"/>
                <w:szCs w:val="24"/>
              </w:rPr>
              <w:t>a.</w:t>
            </w:r>
          </w:p>
        </w:tc>
        <w:tc>
          <w:tcPr>
            <w:tcW w:w="6588" w:type="dxa"/>
          </w:tcPr>
          <w:p w14:paraId="49899A3F" w14:textId="77777777" w:rsidR="00CD6FC1" w:rsidRPr="005649E2" w:rsidRDefault="00440DBD" w:rsidP="00901244">
            <w:pPr>
              <w:pStyle w:val="Default"/>
              <w:spacing w:after="120" w:line="288" w:lineRule="auto"/>
              <w:rPr>
                <w:rFonts w:ascii="Arial" w:hAnsi="Arial" w:cs="Arial"/>
              </w:rPr>
            </w:pPr>
            <w:r w:rsidRPr="005649E2">
              <w:rPr>
                <w:rFonts w:ascii="Arial" w:hAnsi="Arial" w:cs="Arial"/>
              </w:rPr>
              <w:t>A trauma-informed approach</w:t>
            </w:r>
          </w:p>
        </w:tc>
        <w:tc>
          <w:tcPr>
            <w:tcW w:w="810" w:type="dxa"/>
          </w:tcPr>
          <w:p w14:paraId="3EEF383B" w14:textId="4CEF11F5" w:rsidR="00CD6FC1" w:rsidRPr="005649E2" w:rsidRDefault="00447A9A" w:rsidP="00901244">
            <w:pPr>
              <w:spacing w:line="276" w:lineRule="auto"/>
              <w:contextualSpacing/>
              <w:jc w:val="center"/>
              <w:rPr>
                <w:rFonts w:ascii="Arial" w:hAnsi="Arial" w:cs="Arial"/>
                <w:sz w:val="24"/>
                <w:szCs w:val="24"/>
              </w:rPr>
            </w:pPr>
            <w:r w:rsidRPr="005649E2">
              <w:rPr>
                <w:rFonts w:ascii="Arial" w:hAnsi="Arial" w:cs="Arial"/>
                <w:sz w:val="24"/>
                <w:szCs w:val="24"/>
              </w:rPr>
              <w:t>x</w:t>
            </w:r>
          </w:p>
        </w:tc>
        <w:tc>
          <w:tcPr>
            <w:tcW w:w="810" w:type="dxa"/>
          </w:tcPr>
          <w:p w14:paraId="7A4D0500" w14:textId="77777777" w:rsidR="00CD6FC1" w:rsidRPr="005649E2" w:rsidRDefault="00CD6FC1" w:rsidP="00901244">
            <w:pPr>
              <w:spacing w:line="276" w:lineRule="auto"/>
              <w:contextualSpacing/>
              <w:jc w:val="center"/>
              <w:rPr>
                <w:rFonts w:ascii="Arial" w:hAnsi="Arial" w:cs="Arial"/>
                <w:sz w:val="24"/>
                <w:szCs w:val="24"/>
              </w:rPr>
            </w:pPr>
          </w:p>
        </w:tc>
      </w:tr>
      <w:tr w:rsidR="00CD6FC1" w:rsidRPr="005649E2" w14:paraId="5ED498BD" w14:textId="77777777" w:rsidTr="00901244">
        <w:trPr>
          <w:trHeight w:val="576"/>
        </w:trPr>
        <w:tc>
          <w:tcPr>
            <w:tcW w:w="787" w:type="dxa"/>
          </w:tcPr>
          <w:p w14:paraId="77B5EF24" w14:textId="77777777" w:rsidR="00CD6FC1" w:rsidRPr="005649E2" w:rsidRDefault="00CD6FC1" w:rsidP="00901244">
            <w:pPr>
              <w:spacing w:line="276" w:lineRule="auto"/>
              <w:contextualSpacing/>
              <w:rPr>
                <w:rFonts w:ascii="Arial" w:hAnsi="Arial" w:cs="Arial"/>
                <w:sz w:val="24"/>
                <w:szCs w:val="24"/>
              </w:rPr>
            </w:pPr>
            <w:r w:rsidRPr="005649E2">
              <w:rPr>
                <w:rFonts w:ascii="Arial" w:hAnsi="Arial" w:cs="Arial"/>
                <w:sz w:val="24"/>
                <w:szCs w:val="24"/>
              </w:rPr>
              <w:t>b.</w:t>
            </w:r>
          </w:p>
        </w:tc>
        <w:tc>
          <w:tcPr>
            <w:tcW w:w="6588" w:type="dxa"/>
          </w:tcPr>
          <w:p w14:paraId="19A41E5C" w14:textId="77777777" w:rsidR="00CD6FC1" w:rsidRPr="005649E2" w:rsidRDefault="00440DBD" w:rsidP="00901244">
            <w:pPr>
              <w:spacing w:line="276" w:lineRule="auto"/>
              <w:contextualSpacing/>
              <w:rPr>
                <w:rFonts w:ascii="Arial" w:hAnsi="Arial" w:cs="Arial"/>
                <w:sz w:val="24"/>
                <w:szCs w:val="24"/>
              </w:rPr>
            </w:pPr>
            <w:r w:rsidRPr="005649E2">
              <w:rPr>
                <w:rFonts w:ascii="Arial" w:hAnsi="Arial" w:cs="Arial"/>
                <w:sz w:val="24"/>
                <w:szCs w:val="24"/>
              </w:rPr>
              <w:t>A neurodiversity-affirmative approach</w:t>
            </w:r>
          </w:p>
        </w:tc>
        <w:tc>
          <w:tcPr>
            <w:tcW w:w="810" w:type="dxa"/>
          </w:tcPr>
          <w:p w14:paraId="482D60A6" w14:textId="0A90D107" w:rsidR="00CD6FC1" w:rsidRPr="005649E2" w:rsidRDefault="00447A9A" w:rsidP="00901244">
            <w:pPr>
              <w:spacing w:line="276" w:lineRule="auto"/>
              <w:contextualSpacing/>
              <w:jc w:val="center"/>
              <w:rPr>
                <w:rFonts w:ascii="Arial" w:hAnsi="Arial" w:cs="Arial"/>
                <w:sz w:val="24"/>
                <w:szCs w:val="24"/>
              </w:rPr>
            </w:pPr>
            <w:r w:rsidRPr="005649E2">
              <w:rPr>
                <w:rFonts w:ascii="Arial" w:hAnsi="Arial" w:cs="Arial"/>
                <w:sz w:val="24"/>
                <w:szCs w:val="24"/>
              </w:rPr>
              <w:t>x</w:t>
            </w:r>
          </w:p>
        </w:tc>
        <w:tc>
          <w:tcPr>
            <w:tcW w:w="810" w:type="dxa"/>
          </w:tcPr>
          <w:p w14:paraId="0FE1A71C" w14:textId="77777777" w:rsidR="00CD6FC1" w:rsidRPr="005649E2" w:rsidRDefault="00CD6FC1" w:rsidP="00901244">
            <w:pPr>
              <w:spacing w:line="276" w:lineRule="auto"/>
              <w:contextualSpacing/>
              <w:jc w:val="center"/>
              <w:rPr>
                <w:rFonts w:ascii="Arial" w:hAnsi="Arial" w:cs="Arial"/>
                <w:sz w:val="24"/>
                <w:szCs w:val="24"/>
              </w:rPr>
            </w:pPr>
          </w:p>
        </w:tc>
      </w:tr>
      <w:tr w:rsidR="00CD6FC1" w:rsidRPr="005649E2" w14:paraId="7F1B1922" w14:textId="77777777" w:rsidTr="00901244">
        <w:trPr>
          <w:trHeight w:val="576"/>
        </w:trPr>
        <w:tc>
          <w:tcPr>
            <w:tcW w:w="787" w:type="dxa"/>
          </w:tcPr>
          <w:p w14:paraId="1CF47403" w14:textId="77777777" w:rsidR="00CD6FC1" w:rsidRPr="005649E2" w:rsidRDefault="00CD6FC1" w:rsidP="00901244">
            <w:pPr>
              <w:spacing w:line="276" w:lineRule="auto"/>
              <w:contextualSpacing/>
              <w:rPr>
                <w:rFonts w:ascii="Arial" w:hAnsi="Arial" w:cs="Arial"/>
                <w:sz w:val="24"/>
                <w:szCs w:val="24"/>
              </w:rPr>
            </w:pPr>
            <w:r w:rsidRPr="005649E2">
              <w:rPr>
                <w:rFonts w:ascii="Arial" w:hAnsi="Arial" w:cs="Arial"/>
                <w:sz w:val="24"/>
                <w:szCs w:val="24"/>
              </w:rPr>
              <w:t>c.</w:t>
            </w:r>
          </w:p>
        </w:tc>
        <w:tc>
          <w:tcPr>
            <w:tcW w:w="6588" w:type="dxa"/>
          </w:tcPr>
          <w:p w14:paraId="69135966" w14:textId="77777777" w:rsidR="00440DBD" w:rsidRPr="005649E2" w:rsidRDefault="00440DBD" w:rsidP="00440DBD">
            <w:pPr>
              <w:jc w:val="both"/>
              <w:rPr>
                <w:rFonts w:ascii="Arial" w:hAnsi="Arial" w:cs="Arial"/>
                <w:sz w:val="24"/>
                <w:szCs w:val="24"/>
              </w:rPr>
            </w:pPr>
            <w:r w:rsidRPr="005649E2">
              <w:rPr>
                <w:rFonts w:ascii="Arial" w:hAnsi="Arial" w:cs="Arial"/>
                <w:sz w:val="24"/>
                <w:szCs w:val="24"/>
              </w:rPr>
              <w:t xml:space="preserve">A neurodevelopmental approach </w:t>
            </w:r>
          </w:p>
          <w:p w14:paraId="265994BE" w14:textId="77777777" w:rsidR="00CD6FC1" w:rsidRPr="005649E2" w:rsidRDefault="00CD6FC1" w:rsidP="00901244">
            <w:pPr>
              <w:spacing w:line="276" w:lineRule="auto"/>
              <w:contextualSpacing/>
              <w:rPr>
                <w:rFonts w:ascii="Arial" w:hAnsi="Arial" w:cs="Arial"/>
                <w:sz w:val="24"/>
                <w:szCs w:val="24"/>
              </w:rPr>
            </w:pPr>
          </w:p>
        </w:tc>
        <w:tc>
          <w:tcPr>
            <w:tcW w:w="810" w:type="dxa"/>
          </w:tcPr>
          <w:p w14:paraId="55AC0C12" w14:textId="70AFB808" w:rsidR="00CD6FC1" w:rsidRPr="005649E2" w:rsidRDefault="00447A9A" w:rsidP="00901244">
            <w:pPr>
              <w:spacing w:line="276" w:lineRule="auto"/>
              <w:contextualSpacing/>
              <w:jc w:val="center"/>
              <w:rPr>
                <w:rFonts w:ascii="Arial" w:hAnsi="Arial" w:cs="Arial"/>
                <w:sz w:val="24"/>
                <w:szCs w:val="24"/>
              </w:rPr>
            </w:pPr>
            <w:r w:rsidRPr="005649E2">
              <w:rPr>
                <w:rFonts w:ascii="Arial" w:hAnsi="Arial" w:cs="Arial"/>
                <w:sz w:val="24"/>
                <w:szCs w:val="24"/>
              </w:rPr>
              <w:t>x</w:t>
            </w:r>
          </w:p>
        </w:tc>
        <w:tc>
          <w:tcPr>
            <w:tcW w:w="810" w:type="dxa"/>
          </w:tcPr>
          <w:p w14:paraId="44580094" w14:textId="77777777" w:rsidR="00CD6FC1" w:rsidRPr="005649E2" w:rsidRDefault="00CD6FC1" w:rsidP="00901244">
            <w:pPr>
              <w:spacing w:line="276" w:lineRule="auto"/>
              <w:contextualSpacing/>
              <w:jc w:val="center"/>
              <w:rPr>
                <w:rFonts w:ascii="Arial" w:hAnsi="Arial" w:cs="Arial"/>
                <w:sz w:val="24"/>
                <w:szCs w:val="24"/>
              </w:rPr>
            </w:pPr>
          </w:p>
        </w:tc>
      </w:tr>
      <w:tr w:rsidR="00CD6FC1" w:rsidRPr="005649E2" w14:paraId="16ACBEFE" w14:textId="77777777" w:rsidTr="00420841">
        <w:trPr>
          <w:trHeight w:val="576"/>
        </w:trPr>
        <w:tc>
          <w:tcPr>
            <w:tcW w:w="8995" w:type="dxa"/>
            <w:gridSpan w:val="4"/>
            <w:vAlign w:val="center"/>
          </w:tcPr>
          <w:p w14:paraId="4DA038B8" w14:textId="77777777" w:rsidR="00CD6FC1" w:rsidRPr="005649E2" w:rsidRDefault="00CD6FC1" w:rsidP="00CD6FC1">
            <w:pPr>
              <w:pStyle w:val="ListParagraph"/>
              <w:numPr>
                <w:ilvl w:val="0"/>
                <w:numId w:val="6"/>
              </w:numPr>
              <w:spacing w:after="0"/>
              <w:rPr>
                <w:rFonts w:ascii="Arial" w:hAnsi="Arial" w:cs="Arial"/>
                <w:b/>
                <w:sz w:val="24"/>
                <w:szCs w:val="24"/>
              </w:rPr>
            </w:pPr>
            <w:r w:rsidRPr="005649E2">
              <w:rPr>
                <w:rFonts w:ascii="Arial" w:hAnsi="Arial" w:cs="Arial"/>
                <w:b/>
                <w:sz w:val="24"/>
                <w:szCs w:val="24"/>
              </w:rPr>
              <w:t xml:space="preserve">Are there </w:t>
            </w:r>
            <w:r w:rsidR="00440DBD" w:rsidRPr="005649E2">
              <w:rPr>
                <w:rFonts w:ascii="Arial" w:hAnsi="Arial" w:cs="Arial"/>
                <w:b/>
                <w:sz w:val="24"/>
                <w:szCs w:val="24"/>
              </w:rPr>
              <w:t xml:space="preserve">Contextual Approaches </w:t>
            </w:r>
            <w:r w:rsidRPr="005649E2">
              <w:rPr>
                <w:rFonts w:ascii="Arial" w:hAnsi="Arial" w:cs="Arial"/>
                <w:b/>
                <w:sz w:val="24"/>
                <w:szCs w:val="24"/>
              </w:rPr>
              <w:t>you would add?</w:t>
            </w:r>
          </w:p>
        </w:tc>
      </w:tr>
      <w:tr w:rsidR="00CD6FC1" w:rsidRPr="005649E2" w14:paraId="30EB5412" w14:textId="77777777" w:rsidTr="00901244">
        <w:trPr>
          <w:trHeight w:val="720"/>
        </w:trPr>
        <w:tc>
          <w:tcPr>
            <w:tcW w:w="8995" w:type="dxa"/>
            <w:gridSpan w:val="4"/>
          </w:tcPr>
          <w:p w14:paraId="7C27C912" w14:textId="77777777" w:rsidR="00CD6FC1" w:rsidRPr="005649E2" w:rsidRDefault="00CD6FC1" w:rsidP="00901244">
            <w:pPr>
              <w:spacing w:line="276" w:lineRule="auto"/>
              <w:contextualSpacing/>
              <w:rPr>
                <w:rFonts w:ascii="Arial" w:hAnsi="Arial" w:cs="Arial"/>
                <w:i/>
                <w:sz w:val="24"/>
                <w:szCs w:val="24"/>
              </w:rPr>
            </w:pPr>
            <w:r w:rsidRPr="005649E2">
              <w:rPr>
                <w:rFonts w:ascii="Arial" w:hAnsi="Arial" w:cs="Arial"/>
                <w:i/>
                <w:sz w:val="24"/>
                <w:szCs w:val="24"/>
              </w:rPr>
              <w:t xml:space="preserve">Please add any further </w:t>
            </w:r>
            <w:r w:rsidR="00440DBD" w:rsidRPr="005649E2">
              <w:rPr>
                <w:rFonts w:ascii="Arial" w:hAnsi="Arial" w:cs="Arial"/>
                <w:i/>
                <w:sz w:val="24"/>
                <w:szCs w:val="24"/>
              </w:rPr>
              <w:t>Contextual Approaches</w:t>
            </w:r>
            <w:r w:rsidRPr="005649E2">
              <w:rPr>
                <w:rFonts w:ascii="Arial" w:hAnsi="Arial" w:cs="Arial"/>
                <w:i/>
                <w:sz w:val="24"/>
                <w:szCs w:val="24"/>
              </w:rPr>
              <w:t xml:space="preserve"> </w:t>
            </w:r>
          </w:p>
          <w:p w14:paraId="1D59BD97" w14:textId="77777777" w:rsidR="00CD6FC1" w:rsidRPr="005649E2" w:rsidRDefault="00CD6FC1" w:rsidP="00901244">
            <w:pPr>
              <w:spacing w:line="276" w:lineRule="auto"/>
              <w:contextualSpacing/>
              <w:rPr>
                <w:rFonts w:ascii="Arial" w:hAnsi="Arial" w:cs="Arial"/>
                <w:sz w:val="24"/>
                <w:szCs w:val="24"/>
              </w:rPr>
            </w:pPr>
          </w:p>
          <w:p w14:paraId="10B784EC" w14:textId="1061D1BC" w:rsidR="00D56B4C" w:rsidRPr="005649E2" w:rsidRDefault="00D56B4C" w:rsidP="00D56B4C">
            <w:pPr>
              <w:spacing w:line="276" w:lineRule="auto"/>
              <w:contextualSpacing/>
              <w:rPr>
                <w:rFonts w:ascii="Arial" w:hAnsi="Arial" w:cs="Arial"/>
                <w:sz w:val="24"/>
                <w:szCs w:val="24"/>
              </w:rPr>
            </w:pPr>
            <w:r w:rsidRPr="005649E2">
              <w:rPr>
                <w:rFonts w:ascii="Arial" w:hAnsi="Arial" w:cs="Arial"/>
                <w:sz w:val="24"/>
                <w:szCs w:val="24"/>
              </w:rPr>
              <w:t xml:space="preserve">A trauma informed, neurodiversity-affirmative and neurodevelopmental approach are intrinsically linked and mutually reinforcing in best practice for supporting children with SLCN. We fully endorse the integration of a neurodiversity-affirmative philosophy, recognising that </w:t>
            </w:r>
            <w:r w:rsidR="00CA2E13" w:rsidRPr="005649E2">
              <w:rPr>
                <w:rFonts w:ascii="Arial" w:hAnsi="Arial" w:cs="Arial"/>
                <w:sz w:val="24"/>
                <w:szCs w:val="24"/>
              </w:rPr>
              <w:t>some</w:t>
            </w:r>
            <w:r w:rsidRPr="005649E2">
              <w:rPr>
                <w:rFonts w:ascii="Arial" w:hAnsi="Arial" w:cs="Arial"/>
                <w:sz w:val="24"/>
                <w:szCs w:val="24"/>
              </w:rPr>
              <w:t xml:space="preserve"> individuals with SLCN are also neurodivergent, and benefit most from personalised, strengths-based interventions that value diverse communication styles and preferences. SLT</w:t>
            </w:r>
            <w:r w:rsidR="00CA2E13" w:rsidRPr="005649E2">
              <w:rPr>
                <w:rFonts w:ascii="Arial" w:hAnsi="Arial" w:cs="Arial"/>
                <w:sz w:val="24"/>
                <w:szCs w:val="24"/>
              </w:rPr>
              <w:t>s are</w:t>
            </w:r>
            <w:r w:rsidRPr="005649E2">
              <w:rPr>
                <w:rFonts w:ascii="Arial" w:hAnsi="Arial" w:cs="Arial"/>
                <w:sz w:val="24"/>
                <w:szCs w:val="24"/>
              </w:rPr>
              <w:t xml:space="preserve"> essential within this approach, providing targeted support that celebrates neurodiversity and upholds and supports individual identity.</w:t>
            </w:r>
          </w:p>
          <w:p w14:paraId="13219B68" w14:textId="77777777" w:rsidR="00D56B4C" w:rsidRPr="005649E2" w:rsidRDefault="00D56B4C" w:rsidP="00D56B4C">
            <w:pPr>
              <w:spacing w:line="276" w:lineRule="auto"/>
              <w:contextualSpacing/>
              <w:rPr>
                <w:rFonts w:ascii="Arial" w:hAnsi="Arial" w:cs="Arial"/>
                <w:sz w:val="24"/>
                <w:szCs w:val="24"/>
              </w:rPr>
            </w:pPr>
          </w:p>
          <w:p w14:paraId="6B7304AF" w14:textId="13B7D1A5" w:rsidR="00D56B4C" w:rsidRPr="005649E2" w:rsidRDefault="00D56B4C" w:rsidP="00D56B4C">
            <w:pPr>
              <w:spacing w:line="276" w:lineRule="auto"/>
              <w:contextualSpacing/>
              <w:rPr>
                <w:rFonts w:ascii="Arial" w:hAnsi="Arial" w:cs="Arial"/>
                <w:sz w:val="24"/>
                <w:szCs w:val="24"/>
              </w:rPr>
            </w:pPr>
            <w:r w:rsidRPr="005649E2">
              <w:rPr>
                <w:rFonts w:ascii="Arial" w:hAnsi="Arial" w:cs="Arial"/>
                <w:sz w:val="24"/>
                <w:szCs w:val="24"/>
              </w:rPr>
              <w:t>Furthermore, a neurodevelopmental perspective underscores the critical importance of early identification and support. There is robust evidence that timely, individualised intervention, particularly in the period from birth to age three, can significantly shape developmental trajectories, reducing the need for intensive support in later childhood. By embedding both neurodiversity-affirmative and neurodevelopmental principles, the framework will be ideally positioned to deliver inclusive, effective, and compassionate support to all children with communication needs</w:t>
            </w:r>
            <w:r w:rsidR="00CA2E13" w:rsidRPr="005649E2">
              <w:rPr>
                <w:rFonts w:ascii="Arial" w:hAnsi="Arial" w:cs="Arial"/>
                <w:sz w:val="24"/>
                <w:szCs w:val="24"/>
              </w:rPr>
              <w:t>.</w:t>
            </w:r>
          </w:p>
          <w:p w14:paraId="16CAFBB0" w14:textId="77777777" w:rsidR="00440DBD" w:rsidRPr="005649E2" w:rsidRDefault="00440DBD" w:rsidP="00901244">
            <w:pPr>
              <w:spacing w:line="276" w:lineRule="auto"/>
              <w:contextualSpacing/>
              <w:rPr>
                <w:rFonts w:ascii="Arial" w:hAnsi="Arial" w:cs="Arial"/>
                <w:sz w:val="24"/>
                <w:szCs w:val="24"/>
              </w:rPr>
            </w:pPr>
          </w:p>
          <w:p w14:paraId="04263A66" w14:textId="540D67E3" w:rsidR="007D0E7C" w:rsidRPr="005649E2" w:rsidRDefault="00D56B4C" w:rsidP="00901244">
            <w:pPr>
              <w:spacing w:line="276" w:lineRule="auto"/>
              <w:contextualSpacing/>
              <w:rPr>
                <w:rFonts w:ascii="Arial" w:hAnsi="Arial" w:cs="Arial"/>
                <w:sz w:val="24"/>
                <w:szCs w:val="24"/>
              </w:rPr>
            </w:pPr>
            <w:r w:rsidRPr="005649E2">
              <w:rPr>
                <w:rFonts w:ascii="Arial" w:hAnsi="Arial" w:cs="Arial"/>
                <w:sz w:val="24"/>
                <w:szCs w:val="24"/>
              </w:rPr>
              <w:t>It would be beneficial to define these three approaches, so that regionally everyone is working off the same terminology and understanding.</w:t>
            </w:r>
          </w:p>
          <w:p w14:paraId="213CB4B3" w14:textId="77777777" w:rsidR="00CD6FC1" w:rsidRPr="005649E2" w:rsidRDefault="00CD6FC1" w:rsidP="00901244">
            <w:pPr>
              <w:spacing w:line="276" w:lineRule="auto"/>
              <w:contextualSpacing/>
              <w:rPr>
                <w:rFonts w:ascii="Arial" w:hAnsi="Arial" w:cs="Arial"/>
                <w:sz w:val="24"/>
                <w:szCs w:val="24"/>
              </w:rPr>
            </w:pPr>
          </w:p>
          <w:p w14:paraId="18DB5227" w14:textId="585CDD0B" w:rsidR="00D56B4C" w:rsidRPr="005649E2" w:rsidRDefault="00D56B4C" w:rsidP="00901244">
            <w:pPr>
              <w:spacing w:line="276" w:lineRule="auto"/>
              <w:contextualSpacing/>
              <w:rPr>
                <w:rFonts w:ascii="Arial" w:hAnsi="Arial" w:cs="Arial"/>
                <w:sz w:val="24"/>
                <w:szCs w:val="24"/>
              </w:rPr>
            </w:pPr>
            <w:r w:rsidRPr="005649E2">
              <w:rPr>
                <w:rFonts w:ascii="Arial" w:hAnsi="Arial" w:cs="Arial"/>
                <w:sz w:val="24"/>
                <w:szCs w:val="24"/>
              </w:rPr>
              <w:t>As previously stated, we are also mindful of the framework being adaptable and supportive to children, young people and their families from different cultures and may have vastly different experiences and understanding/acceptance of the approaches.  It is important that we include all children and young people to be able to avail of this vital service.</w:t>
            </w:r>
          </w:p>
        </w:tc>
      </w:tr>
    </w:tbl>
    <w:p w14:paraId="4F050F54" w14:textId="77777777" w:rsidR="00AD26E7" w:rsidRPr="005649E2" w:rsidRDefault="00AD26E7" w:rsidP="00420841">
      <w:pPr>
        <w:spacing w:line="288" w:lineRule="auto"/>
        <w:rPr>
          <w:rFonts w:ascii="Arial" w:hAnsi="Arial" w:cs="Arial"/>
          <w:sz w:val="24"/>
          <w:szCs w:val="24"/>
        </w:rPr>
      </w:pPr>
    </w:p>
    <w:tbl>
      <w:tblPr>
        <w:tblStyle w:val="TableGrid"/>
        <w:tblW w:w="8995" w:type="dxa"/>
        <w:tblLook w:val="04A0" w:firstRow="1" w:lastRow="0" w:firstColumn="1" w:lastColumn="0" w:noHBand="0" w:noVBand="1"/>
      </w:tblPr>
      <w:tblGrid>
        <w:gridCol w:w="7375"/>
        <w:gridCol w:w="810"/>
        <w:gridCol w:w="810"/>
      </w:tblGrid>
      <w:tr w:rsidR="000D511D" w:rsidRPr="005649E2" w14:paraId="336B3B91" w14:textId="77777777" w:rsidTr="00901244">
        <w:trPr>
          <w:trHeight w:val="720"/>
        </w:trPr>
        <w:tc>
          <w:tcPr>
            <w:tcW w:w="8995" w:type="dxa"/>
            <w:gridSpan w:val="3"/>
            <w:vAlign w:val="center"/>
          </w:tcPr>
          <w:p w14:paraId="1029ECB9" w14:textId="77777777" w:rsidR="000D511D" w:rsidRPr="005649E2" w:rsidRDefault="000D511D" w:rsidP="00901244">
            <w:pPr>
              <w:spacing w:line="288" w:lineRule="auto"/>
              <w:rPr>
                <w:rFonts w:ascii="Arial" w:hAnsi="Arial" w:cs="Arial"/>
                <w:b/>
                <w:i/>
                <w:sz w:val="28"/>
                <w:szCs w:val="28"/>
              </w:rPr>
            </w:pPr>
            <w:r w:rsidRPr="005649E2">
              <w:rPr>
                <w:rFonts w:ascii="Arial" w:hAnsi="Arial" w:cs="Arial"/>
                <w:b/>
                <w:sz w:val="28"/>
                <w:szCs w:val="28"/>
              </w:rPr>
              <w:t>Regionally Consistent Model</w:t>
            </w:r>
          </w:p>
        </w:tc>
      </w:tr>
      <w:tr w:rsidR="007D0E7C" w:rsidRPr="005649E2" w14:paraId="24E1EDBA" w14:textId="77777777" w:rsidTr="00901244">
        <w:trPr>
          <w:trHeight w:val="576"/>
        </w:trPr>
        <w:tc>
          <w:tcPr>
            <w:tcW w:w="8995" w:type="dxa"/>
            <w:gridSpan w:val="3"/>
            <w:vAlign w:val="center"/>
          </w:tcPr>
          <w:p w14:paraId="33D8F2A8" w14:textId="77777777" w:rsidR="007D0E7C" w:rsidRPr="005649E2" w:rsidRDefault="007D0E7C" w:rsidP="00901244">
            <w:pPr>
              <w:pStyle w:val="ListParagraph"/>
              <w:numPr>
                <w:ilvl w:val="0"/>
                <w:numId w:val="6"/>
              </w:numPr>
              <w:spacing w:after="0"/>
              <w:rPr>
                <w:rFonts w:ascii="Arial" w:hAnsi="Arial" w:cs="Arial"/>
                <w:b/>
                <w:sz w:val="24"/>
                <w:szCs w:val="24"/>
              </w:rPr>
            </w:pPr>
            <w:r w:rsidRPr="005649E2">
              <w:rPr>
                <w:rFonts w:ascii="Arial" w:hAnsi="Arial" w:cs="Arial"/>
                <w:b/>
                <w:sz w:val="24"/>
                <w:szCs w:val="24"/>
              </w:rPr>
              <w:t>Is a regionally consistent model the best way forward?</w:t>
            </w:r>
          </w:p>
        </w:tc>
      </w:tr>
      <w:tr w:rsidR="007D0E7C" w:rsidRPr="005649E2" w14:paraId="01B05843" w14:textId="77777777" w:rsidTr="00901244">
        <w:trPr>
          <w:trHeight w:val="576"/>
        </w:trPr>
        <w:tc>
          <w:tcPr>
            <w:tcW w:w="7375" w:type="dxa"/>
            <w:vMerge w:val="restart"/>
            <w:vAlign w:val="center"/>
          </w:tcPr>
          <w:p w14:paraId="0A69B21E" w14:textId="77777777" w:rsidR="007D0E7C" w:rsidRPr="005649E2" w:rsidRDefault="007D0E7C" w:rsidP="00901244">
            <w:pPr>
              <w:spacing w:line="276" w:lineRule="auto"/>
              <w:contextualSpacing/>
              <w:rPr>
                <w:rFonts w:ascii="Arial" w:hAnsi="Arial" w:cs="Arial"/>
                <w:i/>
                <w:sz w:val="24"/>
                <w:szCs w:val="24"/>
              </w:rPr>
            </w:pPr>
            <w:r w:rsidRPr="005649E2">
              <w:rPr>
                <w:rFonts w:ascii="Arial" w:hAnsi="Arial" w:cs="Arial"/>
                <w:i/>
                <w:sz w:val="24"/>
                <w:szCs w:val="24"/>
              </w:rPr>
              <w:t>Please select Yes or No</w:t>
            </w:r>
          </w:p>
        </w:tc>
        <w:tc>
          <w:tcPr>
            <w:tcW w:w="810" w:type="dxa"/>
            <w:vAlign w:val="center"/>
          </w:tcPr>
          <w:p w14:paraId="13E2EF8F" w14:textId="77777777" w:rsidR="007D0E7C" w:rsidRPr="005649E2" w:rsidRDefault="007D0E7C" w:rsidP="00901244">
            <w:pPr>
              <w:spacing w:line="276" w:lineRule="auto"/>
              <w:contextualSpacing/>
              <w:jc w:val="center"/>
              <w:rPr>
                <w:rFonts w:ascii="Arial" w:hAnsi="Arial" w:cs="Arial"/>
                <w:b/>
                <w:sz w:val="24"/>
                <w:szCs w:val="24"/>
              </w:rPr>
            </w:pPr>
            <w:r w:rsidRPr="005649E2">
              <w:rPr>
                <w:rFonts w:ascii="Arial" w:hAnsi="Arial" w:cs="Arial"/>
                <w:b/>
                <w:sz w:val="24"/>
                <w:szCs w:val="24"/>
              </w:rPr>
              <w:t>YES</w:t>
            </w:r>
          </w:p>
        </w:tc>
        <w:tc>
          <w:tcPr>
            <w:tcW w:w="810" w:type="dxa"/>
            <w:vAlign w:val="center"/>
          </w:tcPr>
          <w:p w14:paraId="040CFF72" w14:textId="77777777" w:rsidR="007D0E7C" w:rsidRPr="005649E2" w:rsidRDefault="007D0E7C" w:rsidP="00901244">
            <w:pPr>
              <w:spacing w:line="276" w:lineRule="auto"/>
              <w:contextualSpacing/>
              <w:jc w:val="center"/>
              <w:rPr>
                <w:rFonts w:ascii="Arial" w:hAnsi="Arial" w:cs="Arial"/>
                <w:b/>
                <w:sz w:val="24"/>
                <w:szCs w:val="24"/>
              </w:rPr>
            </w:pPr>
            <w:r w:rsidRPr="005649E2">
              <w:rPr>
                <w:rFonts w:ascii="Arial" w:hAnsi="Arial" w:cs="Arial"/>
                <w:b/>
                <w:sz w:val="24"/>
                <w:szCs w:val="24"/>
              </w:rPr>
              <w:t>NO</w:t>
            </w:r>
          </w:p>
        </w:tc>
      </w:tr>
      <w:tr w:rsidR="007D0E7C" w:rsidRPr="005649E2" w14:paraId="061B2D77" w14:textId="77777777" w:rsidTr="00901244">
        <w:trPr>
          <w:trHeight w:val="576"/>
        </w:trPr>
        <w:tc>
          <w:tcPr>
            <w:tcW w:w="7375" w:type="dxa"/>
            <w:vMerge/>
          </w:tcPr>
          <w:p w14:paraId="6536BD62" w14:textId="77777777" w:rsidR="007D0E7C" w:rsidRPr="005649E2" w:rsidRDefault="007D0E7C" w:rsidP="00901244">
            <w:pPr>
              <w:spacing w:line="288" w:lineRule="auto"/>
              <w:rPr>
                <w:rFonts w:ascii="Arial" w:hAnsi="Arial" w:cs="Arial"/>
                <w:b/>
                <w:sz w:val="24"/>
                <w:szCs w:val="24"/>
              </w:rPr>
            </w:pPr>
          </w:p>
        </w:tc>
        <w:tc>
          <w:tcPr>
            <w:tcW w:w="810" w:type="dxa"/>
          </w:tcPr>
          <w:p w14:paraId="000C378B" w14:textId="21575AB0" w:rsidR="007D0E7C" w:rsidRPr="005649E2" w:rsidRDefault="00D56B4C" w:rsidP="00901244">
            <w:pPr>
              <w:spacing w:line="276" w:lineRule="auto"/>
              <w:contextualSpacing/>
              <w:jc w:val="center"/>
              <w:rPr>
                <w:rFonts w:ascii="Arial" w:hAnsi="Arial" w:cs="Arial"/>
                <w:sz w:val="24"/>
                <w:szCs w:val="24"/>
              </w:rPr>
            </w:pPr>
            <w:r w:rsidRPr="005649E2">
              <w:rPr>
                <w:rFonts w:ascii="Arial" w:hAnsi="Arial" w:cs="Arial"/>
                <w:sz w:val="24"/>
                <w:szCs w:val="24"/>
              </w:rPr>
              <w:t>x</w:t>
            </w:r>
          </w:p>
        </w:tc>
        <w:tc>
          <w:tcPr>
            <w:tcW w:w="810" w:type="dxa"/>
          </w:tcPr>
          <w:p w14:paraId="6FBB78EE" w14:textId="77777777" w:rsidR="007D0E7C" w:rsidRPr="005649E2" w:rsidRDefault="007D0E7C" w:rsidP="00901244">
            <w:pPr>
              <w:spacing w:line="276" w:lineRule="auto"/>
              <w:contextualSpacing/>
              <w:jc w:val="center"/>
              <w:rPr>
                <w:rFonts w:ascii="Arial" w:hAnsi="Arial" w:cs="Arial"/>
                <w:sz w:val="24"/>
                <w:szCs w:val="24"/>
              </w:rPr>
            </w:pPr>
          </w:p>
        </w:tc>
      </w:tr>
      <w:tr w:rsidR="000D511D" w:rsidRPr="005649E2" w14:paraId="4827CB6B" w14:textId="77777777" w:rsidTr="00420841">
        <w:trPr>
          <w:trHeight w:val="576"/>
        </w:trPr>
        <w:tc>
          <w:tcPr>
            <w:tcW w:w="8995" w:type="dxa"/>
            <w:gridSpan w:val="3"/>
            <w:vAlign w:val="center"/>
          </w:tcPr>
          <w:p w14:paraId="5BABD7D0" w14:textId="77777777" w:rsidR="000D511D" w:rsidRPr="005649E2" w:rsidRDefault="000D511D" w:rsidP="00420841">
            <w:pPr>
              <w:pStyle w:val="ListParagraph"/>
              <w:numPr>
                <w:ilvl w:val="0"/>
                <w:numId w:val="6"/>
              </w:numPr>
              <w:spacing w:after="0" w:line="240" w:lineRule="auto"/>
              <w:rPr>
                <w:rFonts w:ascii="Arial" w:hAnsi="Arial" w:cs="Arial"/>
                <w:b/>
                <w:sz w:val="24"/>
                <w:szCs w:val="24"/>
              </w:rPr>
            </w:pPr>
            <w:r w:rsidRPr="005649E2">
              <w:rPr>
                <w:rFonts w:ascii="Arial" w:hAnsi="Arial" w:cs="Arial"/>
                <w:b/>
                <w:sz w:val="24"/>
                <w:szCs w:val="24"/>
              </w:rPr>
              <w:t>If not, what would an alternative option be?</w:t>
            </w:r>
          </w:p>
          <w:p w14:paraId="6A833F7F" w14:textId="77777777" w:rsidR="000D511D" w:rsidRPr="005649E2" w:rsidRDefault="000D511D" w:rsidP="00420841">
            <w:pPr>
              <w:spacing w:line="276" w:lineRule="auto"/>
              <w:contextualSpacing/>
              <w:rPr>
                <w:rFonts w:ascii="Arial" w:hAnsi="Arial" w:cs="Arial"/>
                <w:b/>
                <w:sz w:val="24"/>
                <w:szCs w:val="24"/>
              </w:rPr>
            </w:pPr>
          </w:p>
        </w:tc>
      </w:tr>
      <w:tr w:rsidR="000D511D" w:rsidRPr="005649E2" w14:paraId="272D1B34" w14:textId="77777777" w:rsidTr="00BA3843">
        <w:trPr>
          <w:trHeight w:val="576"/>
        </w:trPr>
        <w:tc>
          <w:tcPr>
            <w:tcW w:w="8995" w:type="dxa"/>
            <w:gridSpan w:val="3"/>
          </w:tcPr>
          <w:p w14:paraId="39B3B15F" w14:textId="77777777" w:rsidR="000D511D" w:rsidRPr="005649E2" w:rsidRDefault="000D511D" w:rsidP="000D511D">
            <w:pPr>
              <w:rPr>
                <w:rFonts w:ascii="Arial" w:hAnsi="Arial" w:cs="Arial"/>
                <w:i/>
                <w:sz w:val="24"/>
                <w:szCs w:val="24"/>
              </w:rPr>
            </w:pPr>
            <w:r w:rsidRPr="005649E2">
              <w:rPr>
                <w:rFonts w:ascii="Arial" w:hAnsi="Arial" w:cs="Arial"/>
                <w:i/>
                <w:sz w:val="24"/>
                <w:szCs w:val="24"/>
              </w:rPr>
              <w:t xml:space="preserve">Please add </w:t>
            </w:r>
            <w:r w:rsidR="00420841" w:rsidRPr="005649E2">
              <w:rPr>
                <w:rFonts w:ascii="Arial" w:hAnsi="Arial" w:cs="Arial"/>
                <w:i/>
                <w:sz w:val="24"/>
                <w:szCs w:val="24"/>
              </w:rPr>
              <w:t>any alternative options</w:t>
            </w:r>
          </w:p>
          <w:p w14:paraId="3DA859C3" w14:textId="77777777" w:rsidR="000D511D" w:rsidRPr="005649E2" w:rsidRDefault="000D511D" w:rsidP="000D511D">
            <w:pPr>
              <w:rPr>
                <w:rFonts w:ascii="Arial" w:hAnsi="Arial" w:cs="Arial"/>
                <w:sz w:val="24"/>
                <w:szCs w:val="24"/>
              </w:rPr>
            </w:pPr>
          </w:p>
          <w:p w14:paraId="7E8855EB" w14:textId="77777777" w:rsidR="00420841" w:rsidRPr="005649E2" w:rsidRDefault="00420841" w:rsidP="000D511D">
            <w:pPr>
              <w:rPr>
                <w:rFonts w:ascii="Arial" w:hAnsi="Arial" w:cs="Arial"/>
                <w:sz w:val="24"/>
                <w:szCs w:val="24"/>
              </w:rPr>
            </w:pPr>
          </w:p>
          <w:p w14:paraId="0D1B627B" w14:textId="49604ACA" w:rsidR="009C3381" w:rsidRPr="005649E2" w:rsidRDefault="000748EC" w:rsidP="000D511D">
            <w:pPr>
              <w:rPr>
                <w:rFonts w:ascii="Arial" w:hAnsi="Arial" w:cs="Arial"/>
                <w:sz w:val="24"/>
                <w:szCs w:val="24"/>
              </w:rPr>
            </w:pPr>
            <w:r w:rsidRPr="005649E2">
              <w:rPr>
                <w:rFonts w:ascii="Arial" w:hAnsi="Arial" w:cs="Arial"/>
                <w:sz w:val="24"/>
                <w:szCs w:val="24"/>
              </w:rPr>
              <w:t>Flexibility in each Trust area under the framework, as each will have differing levels of presenting needs in these approaches.</w:t>
            </w:r>
          </w:p>
          <w:p w14:paraId="6E9DD1D0" w14:textId="77777777" w:rsidR="00420841" w:rsidRPr="005649E2" w:rsidRDefault="00420841" w:rsidP="000D511D">
            <w:pPr>
              <w:rPr>
                <w:rFonts w:ascii="Arial" w:hAnsi="Arial" w:cs="Arial"/>
                <w:sz w:val="24"/>
                <w:szCs w:val="24"/>
              </w:rPr>
            </w:pPr>
          </w:p>
          <w:p w14:paraId="3786FD31" w14:textId="77777777" w:rsidR="009C3381" w:rsidRPr="005649E2" w:rsidRDefault="009C3381" w:rsidP="000D511D">
            <w:pPr>
              <w:rPr>
                <w:rFonts w:ascii="Arial" w:hAnsi="Arial" w:cs="Arial"/>
                <w:sz w:val="24"/>
                <w:szCs w:val="24"/>
              </w:rPr>
            </w:pPr>
          </w:p>
          <w:p w14:paraId="50AC188B" w14:textId="77777777" w:rsidR="002E768F" w:rsidRPr="005649E2" w:rsidRDefault="002E768F" w:rsidP="000D511D">
            <w:pPr>
              <w:rPr>
                <w:rFonts w:ascii="Arial" w:hAnsi="Arial" w:cs="Arial"/>
                <w:sz w:val="24"/>
                <w:szCs w:val="24"/>
              </w:rPr>
            </w:pPr>
          </w:p>
          <w:p w14:paraId="75365ADE" w14:textId="77777777" w:rsidR="000D511D" w:rsidRPr="005649E2" w:rsidRDefault="000D511D" w:rsidP="000D511D">
            <w:pPr>
              <w:rPr>
                <w:rFonts w:ascii="Arial" w:hAnsi="Arial" w:cs="Arial"/>
                <w:sz w:val="24"/>
                <w:szCs w:val="24"/>
              </w:rPr>
            </w:pPr>
          </w:p>
          <w:p w14:paraId="4148F6B3" w14:textId="77777777" w:rsidR="000D511D" w:rsidRPr="005649E2" w:rsidRDefault="000D511D" w:rsidP="000D511D">
            <w:pPr>
              <w:rPr>
                <w:rFonts w:ascii="Arial" w:hAnsi="Arial" w:cs="Arial"/>
                <w:sz w:val="24"/>
                <w:szCs w:val="24"/>
              </w:rPr>
            </w:pPr>
          </w:p>
        </w:tc>
      </w:tr>
    </w:tbl>
    <w:p w14:paraId="08795C22" w14:textId="77777777" w:rsidR="007D0E7C" w:rsidRDefault="007D0E7C" w:rsidP="007D0E7C">
      <w:pPr>
        <w:spacing w:line="288" w:lineRule="auto"/>
        <w:rPr>
          <w:rFonts w:ascii="Arial" w:hAnsi="Arial" w:cs="Arial"/>
          <w:sz w:val="24"/>
          <w:szCs w:val="24"/>
        </w:rPr>
      </w:pPr>
    </w:p>
    <w:p w14:paraId="530F85A3" w14:textId="77777777" w:rsidR="005649E2" w:rsidRDefault="005649E2" w:rsidP="007D0E7C">
      <w:pPr>
        <w:spacing w:line="288" w:lineRule="auto"/>
        <w:rPr>
          <w:rFonts w:ascii="Arial" w:hAnsi="Arial" w:cs="Arial"/>
          <w:sz w:val="24"/>
          <w:szCs w:val="24"/>
        </w:rPr>
      </w:pPr>
    </w:p>
    <w:p w14:paraId="69E58757" w14:textId="77777777" w:rsidR="005649E2" w:rsidRPr="005649E2" w:rsidRDefault="005649E2" w:rsidP="007D0E7C">
      <w:pPr>
        <w:spacing w:line="288" w:lineRule="auto"/>
        <w:rPr>
          <w:rFonts w:ascii="Arial" w:hAnsi="Arial" w:cs="Arial"/>
          <w:sz w:val="24"/>
          <w:szCs w:val="24"/>
        </w:rPr>
      </w:pPr>
    </w:p>
    <w:tbl>
      <w:tblPr>
        <w:tblStyle w:val="TableGrid"/>
        <w:tblW w:w="8995" w:type="dxa"/>
        <w:tblLook w:val="04A0" w:firstRow="1" w:lastRow="0" w:firstColumn="1" w:lastColumn="0" w:noHBand="0" w:noVBand="1"/>
      </w:tblPr>
      <w:tblGrid>
        <w:gridCol w:w="7375"/>
        <w:gridCol w:w="810"/>
        <w:gridCol w:w="810"/>
      </w:tblGrid>
      <w:tr w:rsidR="001F39E6" w:rsidRPr="005649E2" w14:paraId="76822E23" w14:textId="77777777" w:rsidTr="007D0E7C">
        <w:trPr>
          <w:trHeight w:val="720"/>
        </w:trPr>
        <w:tc>
          <w:tcPr>
            <w:tcW w:w="8995" w:type="dxa"/>
            <w:gridSpan w:val="3"/>
            <w:vAlign w:val="center"/>
          </w:tcPr>
          <w:p w14:paraId="32D02758" w14:textId="77777777" w:rsidR="001F39E6" w:rsidRPr="005649E2" w:rsidRDefault="001F39E6" w:rsidP="007D0E7C">
            <w:pPr>
              <w:spacing w:line="288" w:lineRule="auto"/>
              <w:rPr>
                <w:rFonts w:ascii="Arial" w:hAnsi="Arial" w:cs="Arial"/>
                <w:b/>
                <w:i/>
                <w:sz w:val="28"/>
                <w:szCs w:val="28"/>
              </w:rPr>
            </w:pPr>
            <w:r w:rsidRPr="005649E2">
              <w:rPr>
                <w:rFonts w:ascii="Arial" w:hAnsi="Arial" w:cs="Arial"/>
                <w:b/>
                <w:sz w:val="28"/>
                <w:szCs w:val="28"/>
              </w:rPr>
              <w:lastRenderedPageBreak/>
              <w:t>Systems Change</w:t>
            </w:r>
          </w:p>
        </w:tc>
      </w:tr>
      <w:tr w:rsidR="001F39E6" w:rsidRPr="005649E2" w14:paraId="1E030636" w14:textId="77777777" w:rsidTr="009C3381">
        <w:trPr>
          <w:trHeight w:hRule="exact" w:val="946"/>
        </w:trPr>
        <w:tc>
          <w:tcPr>
            <w:tcW w:w="8995" w:type="dxa"/>
            <w:gridSpan w:val="3"/>
            <w:vAlign w:val="center"/>
          </w:tcPr>
          <w:p w14:paraId="7B30E661" w14:textId="77777777" w:rsidR="001F39E6" w:rsidRPr="005649E2" w:rsidRDefault="001F39E6" w:rsidP="009C3381">
            <w:pPr>
              <w:pStyle w:val="ListParagraph"/>
              <w:numPr>
                <w:ilvl w:val="0"/>
                <w:numId w:val="6"/>
              </w:numPr>
              <w:spacing w:after="0" w:line="288" w:lineRule="auto"/>
              <w:rPr>
                <w:rFonts w:ascii="Arial" w:hAnsi="Arial" w:cs="Arial"/>
                <w:b/>
                <w:sz w:val="24"/>
                <w:szCs w:val="24"/>
              </w:rPr>
            </w:pPr>
            <w:r w:rsidRPr="005649E2">
              <w:rPr>
                <w:rFonts w:ascii="Arial" w:hAnsi="Arial" w:cs="Arial"/>
                <w:b/>
                <w:sz w:val="24"/>
                <w:szCs w:val="24"/>
              </w:rPr>
              <w:t>Do you agree that an evidence-based model of change should be used to support the transformation of services?</w:t>
            </w:r>
          </w:p>
        </w:tc>
      </w:tr>
      <w:tr w:rsidR="007D0E7C" w:rsidRPr="005649E2" w14:paraId="2CB3BA49" w14:textId="77777777" w:rsidTr="00901244">
        <w:trPr>
          <w:trHeight w:val="576"/>
        </w:trPr>
        <w:tc>
          <w:tcPr>
            <w:tcW w:w="7375" w:type="dxa"/>
            <w:vMerge w:val="restart"/>
            <w:vAlign w:val="center"/>
          </w:tcPr>
          <w:p w14:paraId="7511F98A" w14:textId="77777777" w:rsidR="007D0E7C" w:rsidRPr="005649E2" w:rsidRDefault="007D0E7C" w:rsidP="00901244">
            <w:pPr>
              <w:spacing w:line="276" w:lineRule="auto"/>
              <w:contextualSpacing/>
              <w:rPr>
                <w:rFonts w:ascii="Arial" w:hAnsi="Arial" w:cs="Arial"/>
                <w:i/>
                <w:sz w:val="24"/>
                <w:szCs w:val="24"/>
              </w:rPr>
            </w:pPr>
            <w:r w:rsidRPr="005649E2">
              <w:rPr>
                <w:rFonts w:ascii="Arial" w:hAnsi="Arial" w:cs="Arial"/>
                <w:i/>
                <w:sz w:val="24"/>
                <w:szCs w:val="24"/>
              </w:rPr>
              <w:t>Please select Yes or No</w:t>
            </w:r>
          </w:p>
        </w:tc>
        <w:tc>
          <w:tcPr>
            <w:tcW w:w="810" w:type="dxa"/>
            <w:vAlign w:val="center"/>
          </w:tcPr>
          <w:p w14:paraId="4D9F1E9D" w14:textId="77777777" w:rsidR="007D0E7C" w:rsidRPr="005649E2" w:rsidRDefault="007D0E7C" w:rsidP="00901244">
            <w:pPr>
              <w:spacing w:line="276" w:lineRule="auto"/>
              <w:contextualSpacing/>
              <w:jc w:val="center"/>
              <w:rPr>
                <w:rFonts w:ascii="Arial" w:hAnsi="Arial" w:cs="Arial"/>
                <w:b/>
                <w:sz w:val="24"/>
                <w:szCs w:val="24"/>
              </w:rPr>
            </w:pPr>
            <w:r w:rsidRPr="005649E2">
              <w:rPr>
                <w:rFonts w:ascii="Arial" w:hAnsi="Arial" w:cs="Arial"/>
                <w:b/>
                <w:sz w:val="24"/>
                <w:szCs w:val="24"/>
              </w:rPr>
              <w:t>YES</w:t>
            </w:r>
          </w:p>
        </w:tc>
        <w:tc>
          <w:tcPr>
            <w:tcW w:w="810" w:type="dxa"/>
            <w:vAlign w:val="center"/>
          </w:tcPr>
          <w:p w14:paraId="6C66540F" w14:textId="77777777" w:rsidR="007D0E7C" w:rsidRPr="005649E2" w:rsidRDefault="007D0E7C" w:rsidP="00901244">
            <w:pPr>
              <w:spacing w:line="276" w:lineRule="auto"/>
              <w:contextualSpacing/>
              <w:jc w:val="center"/>
              <w:rPr>
                <w:rFonts w:ascii="Arial" w:hAnsi="Arial" w:cs="Arial"/>
                <w:b/>
                <w:sz w:val="24"/>
                <w:szCs w:val="24"/>
              </w:rPr>
            </w:pPr>
            <w:r w:rsidRPr="005649E2">
              <w:rPr>
                <w:rFonts w:ascii="Arial" w:hAnsi="Arial" w:cs="Arial"/>
                <w:b/>
                <w:sz w:val="24"/>
                <w:szCs w:val="24"/>
              </w:rPr>
              <w:t>NO</w:t>
            </w:r>
          </w:p>
        </w:tc>
      </w:tr>
      <w:tr w:rsidR="007D0E7C" w:rsidRPr="005649E2" w14:paraId="2D3EB252" w14:textId="77777777" w:rsidTr="00901244">
        <w:trPr>
          <w:trHeight w:val="576"/>
        </w:trPr>
        <w:tc>
          <w:tcPr>
            <w:tcW w:w="7375" w:type="dxa"/>
            <w:vMerge/>
          </w:tcPr>
          <w:p w14:paraId="05FE5FA9" w14:textId="77777777" w:rsidR="007D0E7C" w:rsidRPr="005649E2" w:rsidRDefault="007D0E7C" w:rsidP="00901244">
            <w:pPr>
              <w:spacing w:line="288" w:lineRule="auto"/>
              <w:rPr>
                <w:rFonts w:ascii="Arial" w:hAnsi="Arial" w:cs="Arial"/>
                <w:b/>
                <w:sz w:val="24"/>
                <w:szCs w:val="24"/>
              </w:rPr>
            </w:pPr>
          </w:p>
        </w:tc>
        <w:tc>
          <w:tcPr>
            <w:tcW w:w="810" w:type="dxa"/>
          </w:tcPr>
          <w:p w14:paraId="0AA88168" w14:textId="0157CE0B" w:rsidR="007D0E7C" w:rsidRPr="005649E2" w:rsidRDefault="00D56B4C" w:rsidP="00901244">
            <w:pPr>
              <w:spacing w:line="276" w:lineRule="auto"/>
              <w:contextualSpacing/>
              <w:jc w:val="center"/>
              <w:rPr>
                <w:rFonts w:ascii="Arial" w:hAnsi="Arial" w:cs="Arial"/>
                <w:sz w:val="24"/>
                <w:szCs w:val="24"/>
              </w:rPr>
            </w:pPr>
            <w:r w:rsidRPr="005649E2">
              <w:rPr>
                <w:rFonts w:ascii="Arial" w:hAnsi="Arial" w:cs="Arial"/>
                <w:sz w:val="24"/>
                <w:szCs w:val="24"/>
              </w:rPr>
              <w:t>x</w:t>
            </w:r>
          </w:p>
        </w:tc>
        <w:tc>
          <w:tcPr>
            <w:tcW w:w="810" w:type="dxa"/>
          </w:tcPr>
          <w:p w14:paraId="7D79304B" w14:textId="77777777" w:rsidR="007D0E7C" w:rsidRPr="005649E2" w:rsidRDefault="007D0E7C" w:rsidP="00901244">
            <w:pPr>
              <w:spacing w:line="276" w:lineRule="auto"/>
              <w:contextualSpacing/>
              <w:jc w:val="center"/>
              <w:rPr>
                <w:rFonts w:ascii="Arial" w:hAnsi="Arial" w:cs="Arial"/>
                <w:sz w:val="24"/>
                <w:szCs w:val="24"/>
              </w:rPr>
            </w:pPr>
          </w:p>
        </w:tc>
      </w:tr>
      <w:tr w:rsidR="001F39E6" w:rsidRPr="005649E2" w14:paraId="45CA2398" w14:textId="77777777" w:rsidTr="00901244">
        <w:trPr>
          <w:trHeight w:val="576"/>
        </w:trPr>
        <w:tc>
          <w:tcPr>
            <w:tcW w:w="8995" w:type="dxa"/>
            <w:gridSpan w:val="3"/>
          </w:tcPr>
          <w:p w14:paraId="594BBE0B" w14:textId="77777777" w:rsidR="001F39E6" w:rsidRPr="005649E2" w:rsidRDefault="001F39E6" w:rsidP="00901244">
            <w:pPr>
              <w:rPr>
                <w:rFonts w:ascii="Arial" w:hAnsi="Arial" w:cs="Arial"/>
                <w:i/>
                <w:sz w:val="24"/>
                <w:szCs w:val="24"/>
              </w:rPr>
            </w:pPr>
            <w:r w:rsidRPr="005649E2">
              <w:rPr>
                <w:rFonts w:ascii="Arial" w:hAnsi="Arial" w:cs="Arial"/>
                <w:i/>
                <w:sz w:val="24"/>
                <w:szCs w:val="24"/>
              </w:rPr>
              <w:t>Please add any further comments</w:t>
            </w:r>
          </w:p>
          <w:p w14:paraId="49C6860F" w14:textId="77777777" w:rsidR="001F39E6" w:rsidRPr="005649E2" w:rsidRDefault="001F39E6" w:rsidP="00901244">
            <w:pPr>
              <w:rPr>
                <w:rFonts w:ascii="Arial" w:hAnsi="Arial" w:cs="Arial"/>
                <w:sz w:val="24"/>
                <w:szCs w:val="24"/>
              </w:rPr>
            </w:pPr>
          </w:p>
          <w:p w14:paraId="6011D406" w14:textId="77777777" w:rsidR="001F39E6" w:rsidRPr="005649E2" w:rsidRDefault="001F39E6" w:rsidP="00901244">
            <w:pPr>
              <w:rPr>
                <w:rFonts w:ascii="Arial" w:hAnsi="Arial" w:cs="Arial"/>
                <w:sz w:val="24"/>
                <w:szCs w:val="24"/>
              </w:rPr>
            </w:pPr>
          </w:p>
          <w:p w14:paraId="04425D18" w14:textId="49DE80DE" w:rsidR="000748EC" w:rsidRPr="005649E2" w:rsidRDefault="000748EC" w:rsidP="000748EC">
            <w:pPr>
              <w:rPr>
                <w:rFonts w:ascii="Arial" w:hAnsi="Arial" w:cs="Arial"/>
                <w:sz w:val="24"/>
                <w:szCs w:val="24"/>
              </w:rPr>
            </w:pPr>
            <w:r w:rsidRPr="005649E2">
              <w:rPr>
                <w:rFonts w:ascii="Arial" w:hAnsi="Arial" w:cs="Arial"/>
                <w:sz w:val="24"/>
                <w:szCs w:val="24"/>
              </w:rPr>
              <w:t>The evidence base and links to EHWB should be recognised in the transformation.  We recommend that the framework should integrate SLT expertise directly into EHWB service design. SLT must be recognised as a core preventative mental health service.</w:t>
            </w:r>
          </w:p>
          <w:p w14:paraId="3CB538BB" w14:textId="77777777" w:rsidR="00420841" w:rsidRPr="005649E2" w:rsidRDefault="00420841" w:rsidP="00901244">
            <w:pPr>
              <w:rPr>
                <w:rFonts w:ascii="Arial" w:hAnsi="Arial" w:cs="Arial"/>
                <w:sz w:val="24"/>
                <w:szCs w:val="24"/>
              </w:rPr>
            </w:pPr>
          </w:p>
          <w:p w14:paraId="7A2F1411" w14:textId="187D0683" w:rsidR="00E3740D" w:rsidRPr="005649E2" w:rsidRDefault="00E3740D" w:rsidP="00901244">
            <w:pPr>
              <w:rPr>
                <w:rFonts w:ascii="Arial" w:hAnsi="Arial" w:cs="Arial"/>
                <w:sz w:val="24"/>
                <w:szCs w:val="24"/>
              </w:rPr>
            </w:pPr>
            <w:r w:rsidRPr="005649E2">
              <w:rPr>
                <w:rFonts w:ascii="Arial" w:hAnsi="Arial" w:cs="Arial"/>
                <w:sz w:val="24"/>
                <w:szCs w:val="24"/>
              </w:rPr>
              <w:t xml:space="preserve">All current service delivery models should be explored i.e., Thrive and the Balance </w:t>
            </w:r>
            <w:r w:rsidR="00DD07AA" w:rsidRPr="005649E2">
              <w:rPr>
                <w:rFonts w:ascii="Arial" w:hAnsi="Arial" w:cs="Arial"/>
                <w:sz w:val="24"/>
                <w:szCs w:val="24"/>
              </w:rPr>
              <w:t>S</w:t>
            </w:r>
            <w:r w:rsidRPr="005649E2">
              <w:rPr>
                <w:rFonts w:ascii="Arial" w:hAnsi="Arial" w:cs="Arial"/>
                <w:sz w:val="24"/>
                <w:szCs w:val="24"/>
              </w:rPr>
              <w:t>ystem to see how they can integrat</w:t>
            </w:r>
            <w:r w:rsidR="00CA2E13" w:rsidRPr="005649E2">
              <w:rPr>
                <w:rFonts w:ascii="Arial" w:hAnsi="Arial" w:cs="Arial"/>
                <w:sz w:val="24"/>
                <w:szCs w:val="24"/>
              </w:rPr>
              <w:t xml:space="preserve">e and </w:t>
            </w:r>
            <w:r w:rsidR="00DD07AA" w:rsidRPr="005649E2">
              <w:rPr>
                <w:rFonts w:ascii="Arial" w:hAnsi="Arial" w:cs="Arial"/>
                <w:sz w:val="24"/>
                <w:szCs w:val="24"/>
              </w:rPr>
              <w:t>complement</w:t>
            </w:r>
            <w:r w:rsidRPr="005649E2">
              <w:rPr>
                <w:rFonts w:ascii="Arial" w:hAnsi="Arial" w:cs="Arial"/>
                <w:sz w:val="24"/>
                <w:szCs w:val="24"/>
              </w:rPr>
              <w:t xml:space="preserve"> each other.</w:t>
            </w:r>
          </w:p>
          <w:p w14:paraId="0A01FA2C" w14:textId="77777777" w:rsidR="00E3740D" w:rsidRPr="005649E2" w:rsidRDefault="00E3740D" w:rsidP="00901244">
            <w:pPr>
              <w:rPr>
                <w:rFonts w:ascii="Arial" w:hAnsi="Arial" w:cs="Arial"/>
                <w:sz w:val="24"/>
                <w:szCs w:val="24"/>
              </w:rPr>
            </w:pPr>
          </w:p>
          <w:p w14:paraId="24793404" w14:textId="7F746695" w:rsidR="00E3740D" w:rsidRPr="005649E2" w:rsidRDefault="00E3740D" w:rsidP="00901244">
            <w:pPr>
              <w:rPr>
                <w:rFonts w:ascii="Arial" w:hAnsi="Arial" w:cs="Arial"/>
                <w:sz w:val="24"/>
                <w:szCs w:val="24"/>
              </w:rPr>
            </w:pPr>
            <w:r w:rsidRPr="005649E2">
              <w:rPr>
                <w:rFonts w:ascii="Arial" w:hAnsi="Arial" w:cs="Arial"/>
                <w:sz w:val="24"/>
                <w:szCs w:val="24"/>
              </w:rPr>
              <w:t>Additional funding must be available to implement any change.</w:t>
            </w:r>
          </w:p>
          <w:p w14:paraId="0F4E3168" w14:textId="77777777" w:rsidR="001F39E6" w:rsidRPr="005649E2" w:rsidRDefault="001F39E6" w:rsidP="00901244">
            <w:pPr>
              <w:rPr>
                <w:rFonts w:ascii="Arial" w:hAnsi="Arial" w:cs="Arial"/>
                <w:sz w:val="24"/>
                <w:szCs w:val="24"/>
              </w:rPr>
            </w:pPr>
          </w:p>
        </w:tc>
      </w:tr>
    </w:tbl>
    <w:p w14:paraId="76C45CA0" w14:textId="77777777" w:rsidR="009C3381" w:rsidRPr="005649E2" w:rsidRDefault="009C3381" w:rsidP="004726DE">
      <w:pPr>
        <w:spacing w:line="288" w:lineRule="auto"/>
        <w:rPr>
          <w:rFonts w:ascii="Arial" w:hAnsi="Arial" w:cs="Arial"/>
          <w:sz w:val="24"/>
          <w:szCs w:val="24"/>
        </w:rPr>
      </w:pPr>
    </w:p>
    <w:p w14:paraId="6622613B" w14:textId="77777777" w:rsidR="009C3381" w:rsidRPr="005649E2" w:rsidRDefault="009C3381">
      <w:pPr>
        <w:rPr>
          <w:rFonts w:ascii="Arial" w:hAnsi="Arial" w:cs="Arial"/>
          <w:sz w:val="24"/>
          <w:szCs w:val="24"/>
        </w:rPr>
      </w:pPr>
      <w:r w:rsidRPr="005649E2">
        <w:rPr>
          <w:rFonts w:ascii="Arial" w:hAnsi="Arial" w:cs="Arial"/>
          <w:sz w:val="24"/>
          <w:szCs w:val="24"/>
        </w:rPr>
        <w:br w:type="page"/>
      </w:r>
    </w:p>
    <w:tbl>
      <w:tblPr>
        <w:tblStyle w:val="TableGrid"/>
        <w:tblW w:w="8995" w:type="dxa"/>
        <w:tblLook w:val="04A0" w:firstRow="1" w:lastRow="0" w:firstColumn="1" w:lastColumn="0" w:noHBand="0" w:noVBand="1"/>
      </w:tblPr>
      <w:tblGrid>
        <w:gridCol w:w="787"/>
        <w:gridCol w:w="6588"/>
        <w:gridCol w:w="810"/>
        <w:gridCol w:w="810"/>
      </w:tblGrid>
      <w:tr w:rsidR="004726DE" w:rsidRPr="005649E2" w14:paraId="1E5DA823" w14:textId="77777777" w:rsidTr="00901244">
        <w:trPr>
          <w:trHeight w:val="720"/>
        </w:trPr>
        <w:tc>
          <w:tcPr>
            <w:tcW w:w="8995" w:type="dxa"/>
            <w:gridSpan w:val="4"/>
            <w:vAlign w:val="center"/>
          </w:tcPr>
          <w:p w14:paraId="4FF8FF0E" w14:textId="77777777" w:rsidR="004726DE" w:rsidRPr="005649E2" w:rsidRDefault="004726DE" w:rsidP="00901244">
            <w:pPr>
              <w:rPr>
                <w:sz w:val="28"/>
                <w:szCs w:val="28"/>
              </w:rPr>
            </w:pPr>
            <w:r w:rsidRPr="005649E2">
              <w:rPr>
                <w:rFonts w:ascii="Arial" w:eastAsia="Calibri" w:hAnsi="Arial" w:cs="Arial"/>
                <w:b/>
                <w:sz w:val="28"/>
                <w:szCs w:val="28"/>
              </w:rPr>
              <w:lastRenderedPageBreak/>
              <w:t>Implementation Principles</w:t>
            </w:r>
          </w:p>
        </w:tc>
      </w:tr>
      <w:tr w:rsidR="004726DE" w:rsidRPr="005649E2" w14:paraId="6EA8C062" w14:textId="77777777" w:rsidTr="00420841">
        <w:trPr>
          <w:trHeight w:val="576"/>
        </w:trPr>
        <w:tc>
          <w:tcPr>
            <w:tcW w:w="8995" w:type="dxa"/>
            <w:gridSpan w:val="4"/>
            <w:vAlign w:val="center"/>
          </w:tcPr>
          <w:p w14:paraId="0A07F759" w14:textId="77777777" w:rsidR="004726DE" w:rsidRPr="005649E2" w:rsidRDefault="004726DE" w:rsidP="00420841">
            <w:pPr>
              <w:pStyle w:val="ListParagraph"/>
              <w:numPr>
                <w:ilvl w:val="0"/>
                <w:numId w:val="6"/>
              </w:numPr>
              <w:spacing w:after="0" w:line="288" w:lineRule="auto"/>
              <w:rPr>
                <w:rFonts w:ascii="Arial" w:hAnsi="Arial" w:cs="Arial"/>
                <w:b/>
                <w:sz w:val="24"/>
                <w:szCs w:val="24"/>
              </w:rPr>
            </w:pPr>
            <w:r w:rsidRPr="005649E2">
              <w:rPr>
                <w:rFonts w:ascii="Arial" w:hAnsi="Arial" w:cs="Arial"/>
                <w:b/>
                <w:sz w:val="24"/>
                <w:szCs w:val="24"/>
              </w:rPr>
              <w:t xml:space="preserve">Do you agree with these </w:t>
            </w:r>
            <w:r w:rsidR="00A771BA" w:rsidRPr="005649E2">
              <w:rPr>
                <w:rFonts w:ascii="Arial" w:hAnsi="Arial" w:cs="Arial"/>
                <w:b/>
                <w:sz w:val="24"/>
                <w:szCs w:val="24"/>
              </w:rPr>
              <w:t>I</w:t>
            </w:r>
            <w:r w:rsidRPr="005649E2">
              <w:rPr>
                <w:rFonts w:ascii="Arial" w:hAnsi="Arial" w:cs="Arial"/>
                <w:b/>
                <w:sz w:val="24"/>
                <w:szCs w:val="24"/>
              </w:rPr>
              <w:t xml:space="preserve">mplementation </w:t>
            </w:r>
            <w:r w:rsidR="00A771BA" w:rsidRPr="005649E2">
              <w:rPr>
                <w:rFonts w:ascii="Arial" w:hAnsi="Arial" w:cs="Arial"/>
                <w:b/>
                <w:sz w:val="24"/>
                <w:szCs w:val="24"/>
              </w:rPr>
              <w:t>P</w:t>
            </w:r>
            <w:r w:rsidRPr="005649E2">
              <w:rPr>
                <w:rFonts w:ascii="Arial" w:hAnsi="Arial" w:cs="Arial"/>
                <w:b/>
                <w:sz w:val="24"/>
                <w:szCs w:val="24"/>
              </w:rPr>
              <w:t>rinciples?</w:t>
            </w:r>
          </w:p>
        </w:tc>
      </w:tr>
      <w:tr w:rsidR="004726DE" w:rsidRPr="005649E2" w14:paraId="2FE10BD1" w14:textId="77777777" w:rsidTr="00901244">
        <w:trPr>
          <w:trHeight w:val="576"/>
        </w:trPr>
        <w:tc>
          <w:tcPr>
            <w:tcW w:w="7375" w:type="dxa"/>
            <w:gridSpan w:val="2"/>
            <w:vAlign w:val="center"/>
          </w:tcPr>
          <w:p w14:paraId="5AE97280" w14:textId="77777777" w:rsidR="004726DE" w:rsidRPr="005649E2" w:rsidRDefault="004726DE" w:rsidP="00901244">
            <w:pPr>
              <w:spacing w:line="276" w:lineRule="auto"/>
              <w:contextualSpacing/>
              <w:rPr>
                <w:rFonts w:ascii="Arial" w:hAnsi="Arial" w:cs="Arial"/>
                <w:i/>
                <w:sz w:val="24"/>
                <w:szCs w:val="24"/>
              </w:rPr>
            </w:pPr>
            <w:r w:rsidRPr="005649E2">
              <w:rPr>
                <w:rFonts w:ascii="Arial" w:hAnsi="Arial" w:cs="Arial"/>
                <w:i/>
                <w:sz w:val="24"/>
                <w:szCs w:val="24"/>
              </w:rPr>
              <w:t xml:space="preserve">Please select Yes or No to each </w:t>
            </w:r>
            <w:r w:rsidR="00420841" w:rsidRPr="005649E2">
              <w:rPr>
                <w:rFonts w:ascii="Arial" w:hAnsi="Arial" w:cs="Arial"/>
                <w:i/>
                <w:sz w:val="24"/>
                <w:szCs w:val="24"/>
              </w:rPr>
              <w:t>Implementation P</w:t>
            </w:r>
            <w:r w:rsidRPr="005649E2">
              <w:rPr>
                <w:rFonts w:ascii="Arial" w:hAnsi="Arial" w:cs="Arial"/>
                <w:i/>
                <w:sz w:val="24"/>
                <w:szCs w:val="24"/>
              </w:rPr>
              <w:t>rinciple below</w:t>
            </w:r>
          </w:p>
        </w:tc>
        <w:tc>
          <w:tcPr>
            <w:tcW w:w="810" w:type="dxa"/>
            <w:vAlign w:val="center"/>
          </w:tcPr>
          <w:p w14:paraId="48DA7EED" w14:textId="77777777" w:rsidR="004726DE" w:rsidRPr="005649E2" w:rsidRDefault="004726DE" w:rsidP="00901244">
            <w:pPr>
              <w:spacing w:line="276" w:lineRule="auto"/>
              <w:contextualSpacing/>
              <w:jc w:val="center"/>
              <w:rPr>
                <w:rFonts w:ascii="Arial" w:hAnsi="Arial" w:cs="Arial"/>
                <w:b/>
                <w:sz w:val="24"/>
                <w:szCs w:val="24"/>
              </w:rPr>
            </w:pPr>
            <w:r w:rsidRPr="005649E2">
              <w:rPr>
                <w:rFonts w:ascii="Arial" w:hAnsi="Arial" w:cs="Arial"/>
                <w:b/>
                <w:sz w:val="24"/>
                <w:szCs w:val="24"/>
              </w:rPr>
              <w:t>YES</w:t>
            </w:r>
          </w:p>
        </w:tc>
        <w:tc>
          <w:tcPr>
            <w:tcW w:w="810" w:type="dxa"/>
            <w:vAlign w:val="center"/>
          </w:tcPr>
          <w:p w14:paraId="01442F8E" w14:textId="77777777" w:rsidR="004726DE" w:rsidRPr="005649E2" w:rsidRDefault="004726DE" w:rsidP="00901244">
            <w:pPr>
              <w:spacing w:line="276" w:lineRule="auto"/>
              <w:contextualSpacing/>
              <w:jc w:val="center"/>
              <w:rPr>
                <w:rFonts w:ascii="Arial" w:hAnsi="Arial" w:cs="Arial"/>
                <w:b/>
                <w:sz w:val="24"/>
                <w:szCs w:val="24"/>
              </w:rPr>
            </w:pPr>
            <w:r w:rsidRPr="005649E2">
              <w:rPr>
                <w:rFonts w:ascii="Arial" w:hAnsi="Arial" w:cs="Arial"/>
                <w:b/>
                <w:sz w:val="24"/>
                <w:szCs w:val="24"/>
              </w:rPr>
              <w:t>NO</w:t>
            </w:r>
          </w:p>
        </w:tc>
      </w:tr>
      <w:tr w:rsidR="004726DE" w:rsidRPr="005649E2" w14:paraId="0B58EE70" w14:textId="77777777" w:rsidTr="00901244">
        <w:trPr>
          <w:trHeight w:val="576"/>
        </w:trPr>
        <w:tc>
          <w:tcPr>
            <w:tcW w:w="787" w:type="dxa"/>
          </w:tcPr>
          <w:p w14:paraId="678F115D" w14:textId="77777777" w:rsidR="004726DE" w:rsidRPr="005649E2" w:rsidRDefault="004726DE" w:rsidP="00901244">
            <w:pPr>
              <w:spacing w:line="276" w:lineRule="auto"/>
              <w:contextualSpacing/>
              <w:rPr>
                <w:rFonts w:ascii="Arial" w:hAnsi="Arial" w:cs="Arial"/>
                <w:sz w:val="24"/>
                <w:szCs w:val="24"/>
              </w:rPr>
            </w:pPr>
            <w:r w:rsidRPr="005649E2">
              <w:rPr>
                <w:rFonts w:ascii="Arial" w:hAnsi="Arial" w:cs="Arial"/>
                <w:sz w:val="24"/>
                <w:szCs w:val="24"/>
              </w:rPr>
              <w:t>a.</w:t>
            </w:r>
          </w:p>
        </w:tc>
        <w:tc>
          <w:tcPr>
            <w:tcW w:w="6588" w:type="dxa"/>
          </w:tcPr>
          <w:p w14:paraId="769A0A37" w14:textId="77777777" w:rsidR="004726DE" w:rsidRPr="005649E2" w:rsidRDefault="004726DE" w:rsidP="00A771BA">
            <w:pPr>
              <w:spacing w:line="288" w:lineRule="auto"/>
              <w:rPr>
                <w:rFonts w:ascii="Arial" w:hAnsi="Arial" w:cs="Arial"/>
                <w:bCs/>
                <w:sz w:val="24"/>
                <w:szCs w:val="24"/>
              </w:rPr>
            </w:pPr>
            <w:r w:rsidRPr="005649E2">
              <w:rPr>
                <w:rFonts w:ascii="Arial" w:hAnsi="Arial" w:cs="Arial"/>
                <w:sz w:val="24"/>
                <w:szCs w:val="24"/>
              </w:rPr>
              <w:t xml:space="preserve">Regionally defined, consistent and equally </w:t>
            </w:r>
            <w:r w:rsidRPr="005649E2">
              <w:rPr>
                <w:rFonts w:ascii="Arial" w:hAnsi="Arial" w:cs="Arial"/>
                <w:bCs/>
                <w:sz w:val="24"/>
                <w:szCs w:val="24"/>
              </w:rPr>
              <w:t>accessible services for children, young people and families</w:t>
            </w:r>
          </w:p>
        </w:tc>
        <w:tc>
          <w:tcPr>
            <w:tcW w:w="810" w:type="dxa"/>
          </w:tcPr>
          <w:p w14:paraId="0E86D805" w14:textId="20882F79" w:rsidR="004726DE" w:rsidRPr="005649E2" w:rsidRDefault="00D56B4C" w:rsidP="00901244">
            <w:pPr>
              <w:spacing w:line="276" w:lineRule="auto"/>
              <w:contextualSpacing/>
              <w:jc w:val="center"/>
              <w:rPr>
                <w:rFonts w:ascii="Arial" w:hAnsi="Arial" w:cs="Arial"/>
                <w:sz w:val="24"/>
                <w:szCs w:val="24"/>
              </w:rPr>
            </w:pPr>
            <w:r w:rsidRPr="005649E2">
              <w:rPr>
                <w:rFonts w:ascii="Arial" w:hAnsi="Arial" w:cs="Arial"/>
                <w:sz w:val="24"/>
                <w:szCs w:val="24"/>
              </w:rPr>
              <w:t>x</w:t>
            </w:r>
          </w:p>
        </w:tc>
        <w:tc>
          <w:tcPr>
            <w:tcW w:w="810" w:type="dxa"/>
          </w:tcPr>
          <w:p w14:paraId="6619EAFE" w14:textId="77777777" w:rsidR="004726DE" w:rsidRPr="005649E2" w:rsidRDefault="004726DE" w:rsidP="00901244">
            <w:pPr>
              <w:spacing w:line="276" w:lineRule="auto"/>
              <w:contextualSpacing/>
              <w:jc w:val="center"/>
              <w:rPr>
                <w:rFonts w:ascii="Arial" w:hAnsi="Arial" w:cs="Arial"/>
                <w:sz w:val="24"/>
                <w:szCs w:val="24"/>
              </w:rPr>
            </w:pPr>
          </w:p>
        </w:tc>
      </w:tr>
      <w:tr w:rsidR="004726DE" w:rsidRPr="005649E2" w14:paraId="492ED1D3" w14:textId="77777777" w:rsidTr="00901244">
        <w:trPr>
          <w:trHeight w:val="576"/>
        </w:trPr>
        <w:tc>
          <w:tcPr>
            <w:tcW w:w="787" w:type="dxa"/>
          </w:tcPr>
          <w:p w14:paraId="6DC00232" w14:textId="77777777" w:rsidR="004726DE" w:rsidRPr="005649E2" w:rsidRDefault="004726DE" w:rsidP="00901244">
            <w:pPr>
              <w:spacing w:line="276" w:lineRule="auto"/>
              <w:contextualSpacing/>
              <w:rPr>
                <w:rFonts w:ascii="Arial" w:hAnsi="Arial" w:cs="Arial"/>
                <w:sz w:val="24"/>
                <w:szCs w:val="24"/>
              </w:rPr>
            </w:pPr>
            <w:r w:rsidRPr="005649E2">
              <w:rPr>
                <w:rFonts w:ascii="Arial" w:hAnsi="Arial" w:cs="Arial"/>
                <w:sz w:val="24"/>
                <w:szCs w:val="24"/>
              </w:rPr>
              <w:t>b.</w:t>
            </w:r>
          </w:p>
        </w:tc>
        <w:tc>
          <w:tcPr>
            <w:tcW w:w="6588" w:type="dxa"/>
          </w:tcPr>
          <w:p w14:paraId="7A212B40" w14:textId="77777777" w:rsidR="004726DE" w:rsidRPr="005649E2" w:rsidRDefault="004726DE" w:rsidP="00A771BA">
            <w:pPr>
              <w:spacing w:line="288" w:lineRule="auto"/>
              <w:jc w:val="both"/>
              <w:rPr>
                <w:rFonts w:ascii="Arial" w:eastAsia="Times New Roman" w:hAnsi="Arial" w:cs="Arial"/>
                <w:sz w:val="24"/>
                <w:szCs w:val="24"/>
              </w:rPr>
            </w:pPr>
            <w:r w:rsidRPr="005649E2">
              <w:rPr>
                <w:rFonts w:ascii="Arial" w:eastAsia="Times New Roman" w:hAnsi="Arial" w:cs="Arial"/>
                <w:bCs/>
                <w:sz w:val="24"/>
                <w:szCs w:val="24"/>
              </w:rPr>
              <w:t>Children, young people and families/carers are fully involved in care</w:t>
            </w:r>
          </w:p>
        </w:tc>
        <w:tc>
          <w:tcPr>
            <w:tcW w:w="810" w:type="dxa"/>
          </w:tcPr>
          <w:p w14:paraId="65853673" w14:textId="239206A2" w:rsidR="004726DE" w:rsidRPr="005649E2" w:rsidRDefault="00D56B4C" w:rsidP="00901244">
            <w:pPr>
              <w:spacing w:line="276" w:lineRule="auto"/>
              <w:contextualSpacing/>
              <w:jc w:val="center"/>
              <w:rPr>
                <w:rFonts w:ascii="Arial" w:hAnsi="Arial" w:cs="Arial"/>
                <w:sz w:val="24"/>
                <w:szCs w:val="24"/>
              </w:rPr>
            </w:pPr>
            <w:r w:rsidRPr="005649E2">
              <w:rPr>
                <w:rFonts w:ascii="Arial" w:hAnsi="Arial" w:cs="Arial"/>
                <w:sz w:val="24"/>
                <w:szCs w:val="24"/>
              </w:rPr>
              <w:t>x</w:t>
            </w:r>
          </w:p>
        </w:tc>
        <w:tc>
          <w:tcPr>
            <w:tcW w:w="810" w:type="dxa"/>
          </w:tcPr>
          <w:p w14:paraId="4286D1E3" w14:textId="77777777" w:rsidR="004726DE" w:rsidRPr="005649E2" w:rsidRDefault="004726DE" w:rsidP="00901244">
            <w:pPr>
              <w:spacing w:line="276" w:lineRule="auto"/>
              <w:contextualSpacing/>
              <w:jc w:val="center"/>
              <w:rPr>
                <w:rFonts w:ascii="Arial" w:hAnsi="Arial" w:cs="Arial"/>
                <w:sz w:val="24"/>
                <w:szCs w:val="24"/>
              </w:rPr>
            </w:pPr>
          </w:p>
        </w:tc>
      </w:tr>
      <w:tr w:rsidR="004726DE" w:rsidRPr="005649E2" w14:paraId="7227904C" w14:textId="77777777" w:rsidTr="00901244">
        <w:trPr>
          <w:trHeight w:val="576"/>
        </w:trPr>
        <w:tc>
          <w:tcPr>
            <w:tcW w:w="787" w:type="dxa"/>
          </w:tcPr>
          <w:p w14:paraId="243455C2" w14:textId="77777777" w:rsidR="004726DE" w:rsidRPr="005649E2" w:rsidRDefault="004726DE" w:rsidP="00901244">
            <w:pPr>
              <w:spacing w:line="276" w:lineRule="auto"/>
              <w:contextualSpacing/>
              <w:rPr>
                <w:rFonts w:ascii="Arial" w:hAnsi="Arial" w:cs="Arial"/>
                <w:sz w:val="24"/>
                <w:szCs w:val="24"/>
              </w:rPr>
            </w:pPr>
            <w:r w:rsidRPr="005649E2">
              <w:rPr>
                <w:rFonts w:ascii="Arial" w:hAnsi="Arial" w:cs="Arial"/>
                <w:sz w:val="24"/>
                <w:szCs w:val="24"/>
              </w:rPr>
              <w:t>c.</w:t>
            </w:r>
          </w:p>
        </w:tc>
        <w:tc>
          <w:tcPr>
            <w:tcW w:w="6588" w:type="dxa"/>
          </w:tcPr>
          <w:p w14:paraId="06CABF9C" w14:textId="77777777" w:rsidR="004726DE" w:rsidRPr="005649E2" w:rsidRDefault="004726DE" w:rsidP="004726DE">
            <w:pPr>
              <w:spacing w:line="288" w:lineRule="auto"/>
              <w:jc w:val="both"/>
              <w:rPr>
                <w:rFonts w:ascii="Arial" w:hAnsi="Arial" w:cs="Arial"/>
                <w:sz w:val="24"/>
                <w:szCs w:val="24"/>
              </w:rPr>
            </w:pPr>
            <w:r w:rsidRPr="005649E2">
              <w:rPr>
                <w:rFonts w:ascii="Arial" w:hAnsi="Arial" w:cs="Arial"/>
                <w:bCs/>
                <w:sz w:val="24"/>
                <w:szCs w:val="24"/>
              </w:rPr>
              <w:t>Provision of high-quality care with measurable outcomes</w:t>
            </w:r>
          </w:p>
          <w:p w14:paraId="2B2565C4" w14:textId="77777777" w:rsidR="004726DE" w:rsidRPr="005649E2" w:rsidRDefault="004726DE" w:rsidP="00901244">
            <w:pPr>
              <w:spacing w:line="276" w:lineRule="auto"/>
              <w:contextualSpacing/>
              <w:rPr>
                <w:rFonts w:ascii="Arial" w:hAnsi="Arial" w:cs="Arial"/>
                <w:sz w:val="24"/>
                <w:szCs w:val="24"/>
              </w:rPr>
            </w:pPr>
          </w:p>
        </w:tc>
        <w:tc>
          <w:tcPr>
            <w:tcW w:w="810" w:type="dxa"/>
          </w:tcPr>
          <w:p w14:paraId="54BDDC7B" w14:textId="34153361" w:rsidR="004726DE" w:rsidRPr="005649E2" w:rsidRDefault="00D56B4C" w:rsidP="00901244">
            <w:pPr>
              <w:spacing w:line="276" w:lineRule="auto"/>
              <w:contextualSpacing/>
              <w:jc w:val="center"/>
              <w:rPr>
                <w:rFonts w:ascii="Arial" w:hAnsi="Arial" w:cs="Arial"/>
                <w:sz w:val="24"/>
                <w:szCs w:val="24"/>
              </w:rPr>
            </w:pPr>
            <w:r w:rsidRPr="005649E2">
              <w:rPr>
                <w:rFonts w:ascii="Arial" w:hAnsi="Arial" w:cs="Arial"/>
                <w:sz w:val="24"/>
                <w:szCs w:val="24"/>
              </w:rPr>
              <w:t>x</w:t>
            </w:r>
          </w:p>
        </w:tc>
        <w:tc>
          <w:tcPr>
            <w:tcW w:w="810" w:type="dxa"/>
          </w:tcPr>
          <w:p w14:paraId="12C03114" w14:textId="77777777" w:rsidR="004726DE" w:rsidRPr="005649E2" w:rsidRDefault="004726DE" w:rsidP="00901244">
            <w:pPr>
              <w:spacing w:line="276" w:lineRule="auto"/>
              <w:contextualSpacing/>
              <w:jc w:val="center"/>
              <w:rPr>
                <w:rFonts w:ascii="Arial" w:hAnsi="Arial" w:cs="Arial"/>
                <w:sz w:val="24"/>
                <w:szCs w:val="24"/>
              </w:rPr>
            </w:pPr>
          </w:p>
        </w:tc>
      </w:tr>
      <w:tr w:rsidR="004726DE" w:rsidRPr="005649E2" w14:paraId="7A0BAB3F" w14:textId="77777777" w:rsidTr="00901244">
        <w:trPr>
          <w:trHeight w:val="576"/>
        </w:trPr>
        <w:tc>
          <w:tcPr>
            <w:tcW w:w="787" w:type="dxa"/>
          </w:tcPr>
          <w:p w14:paraId="72D7B11D" w14:textId="77777777" w:rsidR="004726DE" w:rsidRPr="005649E2" w:rsidRDefault="004726DE" w:rsidP="00901244">
            <w:pPr>
              <w:spacing w:line="276" w:lineRule="auto"/>
              <w:contextualSpacing/>
              <w:rPr>
                <w:rFonts w:ascii="Arial" w:hAnsi="Arial" w:cs="Arial"/>
                <w:sz w:val="24"/>
                <w:szCs w:val="24"/>
              </w:rPr>
            </w:pPr>
            <w:r w:rsidRPr="005649E2">
              <w:rPr>
                <w:rFonts w:ascii="Arial" w:hAnsi="Arial" w:cs="Arial"/>
                <w:sz w:val="24"/>
                <w:szCs w:val="24"/>
              </w:rPr>
              <w:t>d.</w:t>
            </w:r>
          </w:p>
        </w:tc>
        <w:tc>
          <w:tcPr>
            <w:tcW w:w="6588" w:type="dxa"/>
          </w:tcPr>
          <w:p w14:paraId="57B288F7" w14:textId="77777777" w:rsidR="004726DE" w:rsidRPr="005649E2" w:rsidRDefault="004726DE" w:rsidP="004726DE">
            <w:pPr>
              <w:autoSpaceDE w:val="0"/>
              <w:autoSpaceDN w:val="0"/>
              <w:spacing w:line="288" w:lineRule="auto"/>
              <w:jc w:val="both"/>
              <w:rPr>
                <w:rFonts w:ascii="Arial" w:hAnsi="Arial" w:cs="Arial"/>
                <w:sz w:val="24"/>
                <w:szCs w:val="24"/>
              </w:rPr>
            </w:pPr>
            <w:r w:rsidRPr="005649E2">
              <w:rPr>
                <w:rFonts w:ascii="Arial" w:eastAsia="Times New Roman" w:hAnsi="Arial" w:cs="Arial"/>
                <w:bCs/>
                <w:sz w:val="24"/>
                <w:szCs w:val="24"/>
              </w:rPr>
              <w:t>Evidence-based intervention</w:t>
            </w:r>
            <w:r w:rsidRPr="005649E2">
              <w:rPr>
                <w:rFonts w:ascii="Arial" w:hAnsi="Arial" w:cs="Arial"/>
                <w:sz w:val="24"/>
                <w:szCs w:val="24"/>
              </w:rPr>
              <w:t xml:space="preserve"> </w:t>
            </w:r>
          </w:p>
          <w:p w14:paraId="773D4711" w14:textId="77777777" w:rsidR="004726DE" w:rsidRPr="005649E2" w:rsidRDefault="004726DE" w:rsidP="00901244">
            <w:pPr>
              <w:spacing w:line="276" w:lineRule="auto"/>
              <w:contextualSpacing/>
              <w:rPr>
                <w:rFonts w:ascii="Arial" w:hAnsi="Arial" w:cs="Arial"/>
                <w:sz w:val="24"/>
                <w:szCs w:val="24"/>
              </w:rPr>
            </w:pPr>
          </w:p>
        </w:tc>
        <w:tc>
          <w:tcPr>
            <w:tcW w:w="810" w:type="dxa"/>
          </w:tcPr>
          <w:p w14:paraId="04DC4121" w14:textId="2C60ED1D" w:rsidR="004726DE" w:rsidRPr="005649E2" w:rsidRDefault="00D56B4C" w:rsidP="00901244">
            <w:pPr>
              <w:spacing w:line="276" w:lineRule="auto"/>
              <w:contextualSpacing/>
              <w:jc w:val="center"/>
              <w:rPr>
                <w:rFonts w:ascii="Arial" w:hAnsi="Arial" w:cs="Arial"/>
                <w:sz w:val="24"/>
                <w:szCs w:val="24"/>
              </w:rPr>
            </w:pPr>
            <w:r w:rsidRPr="005649E2">
              <w:rPr>
                <w:rFonts w:ascii="Arial" w:hAnsi="Arial" w:cs="Arial"/>
                <w:sz w:val="24"/>
                <w:szCs w:val="24"/>
              </w:rPr>
              <w:t>x</w:t>
            </w:r>
          </w:p>
        </w:tc>
        <w:tc>
          <w:tcPr>
            <w:tcW w:w="810" w:type="dxa"/>
          </w:tcPr>
          <w:p w14:paraId="10BB3C79" w14:textId="77777777" w:rsidR="004726DE" w:rsidRPr="005649E2" w:rsidRDefault="004726DE" w:rsidP="00901244">
            <w:pPr>
              <w:spacing w:line="276" w:lineRule="auto"/>
              <w:contextualSpacing/>
              <w:jc w:val="center"/>
              <w:rPr>
                <w:rFonts w:ascii="Arial" w:hAnsi="Arial" w:cs="Arial"/>
                <w:sz w:val="24"/>
                <w:szCs w:val="24"/>
              </w:rPr>
            </w:pPr>
          </w:p>
        </w:tc>
      </w:tr>
      <w:tr w:rsidR="004726DE" w:rsidRPr="005649E2" w14:paraId="49FE6FC7" w14:textId="77777777" w:rsidTr="009C3381">
        <w:trPr>
          <w:trHeight w:val="827"/>
        </w:trPr>
        <w:tc>
          <w:tcPr>
            <w:tcW w:w="8995" w:type="dxa"/>
            <w:gridSpan w:val="4"/>
            <w:vAlign w:val="center"/>
          </w:tcPr>
          <w:p w14:paraId="2CB5800E" w14:textId="77777777" w:rsidR="004726DE" w:rsidRPr="005649E2" w:rsidRDefault="00A771BA" w:rsidP="009C3381">
            <w:pPr>
              <w:pStyle w:val="ListParagraph"/>
              <w:numPr>
                <w:ilvl w:val="0"/>
                <w:numId w:val="6"/>
              </w:numPr>
              <w:spacing w:after="0" w:line="288" w:lineRule="auto"/>
              <w:rPr>
                <w:rFonts w:ascii="Arial" w:hAnsi="Arial" w:cs="Arial"/>
                <w:b/>
                <w:sz w:val="24"/>
                <w:szCs w:val="24"/>
              </w:rPr>
            </w:pPr>
            <w:r w:rsidRPr="005649E2">
              <w:rPr>
                <w:rFonts w:ascii="Arial" w:hAnsi="Arial" w:cs="Arial"/>
                <w:b/>
                <w:sz w:val="24"/>
                <w:szCs w:val="24"/>
              </w:rPr>
              <w:t>Are there other Implementation Principles that you believe should be considered</w:t>
            </w:r>
            <w:r w:rsidR="004726DE" w:rsidRPr="005649E2">
              <w:rPr>
                <w:rFonts w:ascii="Arial" w:hAnsi="Arial" w:cs="Arial"/>
                <w:b/>
                <w:sz w:val="24"/>
                <w:szCs w:val="24"/>
              </w:rPr>
              <w:t>?</w:t>
            </w:r>
          </w:p>
        </w:tc>
      </w:tr>
      <w:tr w:rsidR="004726DE" w:rsidRPr="005649E2" w14:paraId="0C345F15" w14:textId="77777777" w:rsidTr="00901244">
        <w:trPr>
          <w:trHeight w:val="720"/>
        </w:trPr>
        <w:tc>
          <w:tcPr>
            <w:tcW w:w="8995" w:type="dxa"/>
            <w:gridSpan w:val="4"/>
          </w:tcPr>
          <w:p w14:paraId="41130534" w14:textId="77777777" w:rsidR="004726DE" w:rsidRPr="005649E2" w:rsidRDefault="004726DE" w:rsidP="00901244">
            <w:pPr>
              <w:spacing w:line="276" w:lineRule="auto"/>
              <w:contextualSpacing/>
              <w:rPr>
                <w:rFonts w:ascii="Arial" w:hAnsi="Arial" w:cs="Arial"/>
                <w:i/>
                <w:sz w:val="24"/>
                <w:szCs w:val="24"/>
              </w:rPr>
            </w:pPr>
            <w:r w:rsidRPr="005649E2">
              <w:rPr>
                <w:rFonts w:ascii="Arial" w:hAnsi="Arial" w:cs="Arial"/>
                <w:i/>
                <w:sz w:val="24"/>
                <w:szCs w:val="24"/>
              </w:rPr>
              <w:t xml:space="preserve">Please add any further </w:t>
            </w:r>
            <w:r w:rsidR="00A771BA" w:rsidRPr="005649E2">
              <w:rPr>
                <w:rFonts w:ascii="Arial" w:hAnsi="Arial" w:cs="Arial"/>
                <w:i/>
                <w:sz w:val="24"/>
                <w:szCs w:val="24"/>
              </w:rPr>
              <w:t xml:space="preserve">Implementation Principles </w:t>
            </w:r>
            <w:r w:rsidRPr="005649E2">
              <w:rPr>
                <w:rFonts w:ascii="Arial" w:hAnsi="Arial" w:cs="Arial"/>
                <w:i/>
                <w:sz w:val="24"/>
                <w:szCs w:val="24"/>
              </w:rPr>
              <w:t xml:space="preserve"> </w:t>
            </w:r>
          </w:p>
          <w:p w14:paraId="51B47007" w14:textId="77777777" w:rsidR="00E3740D" w:rsidRPr="005649E2" w:rsidRDefault="00E3740D" w:rsidP="00901244">
            <w:pPr>
              <w:spacing w:line="276" w:lineRule="auto"/>
              <w:contextualSpacing/>
              <w:rPr>
                <w:rFonts w:ascii="Arial" w:hAnsi="Arial" w:cs="Arial"/>
                <w:i/>
                <w:sz w:val="24"/>
                <w:szCs w:val="24"/>
              </w:rPr>
            </w:pPr>
          </w:p>
          <w:p w14:paraId="6E0F4F1B" w14:textId="24B3CD9E" w:rsidR="00E3740D" w:rsidRPr="005649E2" w:rsidRDefault="00E3740D" w:rsidP="00901244">
            <w:pPr>
              <w:spacing w:line="276" w:lineRule="auto"/>
              <w:contextualSpacing/>
              <w:rPr>
                <w:rFonts w:ascii="Arial" w:hAnsi="Arial" w:cs="Arial"/>
                <w:iCs/>
                <w:sz w:val="24"/>
                <w:szCs w:val="24"/>
              </w:rPr>
            </w:pPr>
            <w:r w:rsidRPr="005649E2">
              <w:rPr>
                <w:rFonts w:ascii="Arial" w:hAnsi="Arial" w:cs="Arial"/>
                <w:iCs/>
                <w:sz w:val="24"/>
                <w:szCs w:val="24"/>
              </w:rPr>
              <w:t>The implantation process needs to be defined and detailed and communicated across all services applicable to EHWB.</w:t>
            </w:r>
          </w:p>
          <w:p w14:paraId="11BB628D" w14:textId="77777777" w:rsidR="004726DE" w:rsidRPr="005649E2" w:rsidRDefault="004726DE" w:rsidP="00901244">
            <w:pPr>
              <w:spacing w:line="276" w:lineRule="auto"/>
              <w:contextualSpacing/>
              <w:rPr>
                <w:rFonts w:ascii="Arial" w:hAnsi="Arial" w:cs="Arial"/>
                <w:sz w:val="24"/>
                <w:szCs w:val="24"/>
              </w:rPr>
            </w:pPr>
          </w:p>
          <w:p w14:paraId="0177F6FE" w14:textId="556A8EE9" w:rsidR="000748EC" w:rsidRPr="005649E2" w:rsidRDefault="000748EC" w:rsidP="000748EC">
            <w:pPr>
              <w:rPr>
                <w:rFonts w:ascii="Arial" w:hAnsi="Arial" w:cs="Arial"/>
                <w:sz w:val="24"/>
                <w:szCs w:val="24"/>
              </w:rPr>
            </w:pPr>
            <w:r w:rsidRPr="005649E2">
              <w:rPr>
                <w:rFonts w:ascii="Arial" w:hAnsi="Arial" w:cs="Arial"/>
                <w:sz w:val="24"/>
                <w:szCs w:val="24"/>
              </w:rPr>
              <w:t>We would propose a Strategic Senior SLT Post in each Trust area</w:t>
            </w:r>
          </w:p>
          <w:p w14:paraId="724B26C4" w14:textId="2458F5CF" w:rsidR="000748EC" w:rsidRPr="005649E2" w:rsidRDefault="000748EC" w:rsidP="000748EC">
            <w:pPr>
              <w:rPr>
                <w:rFonts w:ascii="Arial" w:hAnsi="Arial" w:cs="Arial"/>
                <w:sz w:val="24"/>
                <w:szCs w:val="24"/>
              </w:rPr>
            </w:pPr>
            <w:r w:rsidRPr="005649E2">
              <w:rPr>
                <w:rFonts w:ascii="Arial" w:hAnsi="Arial" w:cs="Arial"/>
                <w:sz w:val="24"/>
                <w:szCs w:val="24"/>
              </w:rPr>
              <w:t>to ensure evidence-based, consistent integration. This post would provide strategic leadership for embedding communication-informed practice across all EHWB tiers.  This post will help shape the above principles.</w:t>
            </w:r>
          </w:p>
          <w:p w14:paraId="6AEEFA87" w14:textId="77777777" w:rsidR="000748EC" w:rsidRPr="005649E2" w:rsidRDefault="000748EC" w:rsidP="000748EC">
            <w:pPr>
              <w:rPr>
                <w:rFonts w:ascii="Arial" w:hAnsi="Arial" w:cs="Arial"/>
                <w:sz w:val="24"/>
                <w:szCs w:val="24"/>
              </w:rPr>
            </w:pPr>
          </w:p>
          <w:p w14:paraId="59B73FBD" w14:textId="5C562ECB" w:rsidR="000748EC" w:rsidRPr="005649E2" w:rsidRDefault="000748EC" w:rsidP="000748EC">
            <w:pPr>
              <w:rPr>
                <w:rFonts w:ascii="Arial" w:hAnsi="Arial" w:cs="Arial"/>
                <w:sz w:val="24"/>
                <w:szCs w:val="24"/>
              </w:rPr>
            </w:pPr>
            <w:r w:rsidRPr="005649E2">
              <w:rPr>
                <w:rFonts w:ascii="Arial" w:hAnsi="Arial" w:cs="Arial"/>
                <w:sz w:val="24"/>
                <w:szCs w:val="24"/>
              </w:rPr>
              <w:t xml:space="preserve">We would also suggest mandatory SLCN </w:t>
            </w:r>
            <w:r w:rsidR="00462958" w:rsidRPr="005649E2">
              <w:rPr>
                <w:rFonts w:ascii="Arial" w:hAnsi="Arial" w:cs="Arial"/>
                <w:sz w:val="24"/>
                <w:szCs w:val="24"/>
              </w:rPr>
              <w:t>training</w:t>
            </w:r>
            <w:r w:rsidRPr="005649E2">
              <w:rPr>
                <w:rFonts w:ascii="Arial" w:hAnsi="Arial" w:cs="Arial"/>
                <w:sz w:val="24"/>
                <w:szCs w:val="24"/>
              </w:rPr>
              <w:t>: All EHWB services must include mandatory staff training on SLCN identification.</w:t>
            </w:r>
          </w:p>
          <w:p w14:paraId="1594CA29" w14:textId="77777777" w:rsidR="000748EC" w:rsidRPr="005649E2" w:rsidRDefault="000748EC" w:rsidP="000748EC">
            <w:pPr>
              <w:rPr>
                <w:rFonts w:ascii="Arial" w:hAnsi="Arial" w:cs="Arial"/>
                <w:sz w:val="24"/>
                <w:szCs w:val="24"/>
              </w:rPr>
            </w:pPr>
          </w:p>
          <w:p w14:paraId="66152560" w14:textId="77777777" w:rsidR="000748EC" w:rsidRPr="005649E2" w:rsidRDefault="000748EC" w:rsidP="000748EC">
            <w:pPr>
              <w:rPr>
                <w:rFonts w:ascii="Arial" w:hAnsi="Arial" w:cs="Arial"/>
                <w:sz w:val="24"/>
                <w:szCs w:val="24"/>
              </w:rPr>
            </w:pPr>
            <w:r w:rsidRPr="005649E2">
              <w:rPr>
                <w:rFonts w:ascii="Arial" w:hAnsi="Arial" w:cs="Arial"/>
                <w:sz w:val="24"/>
                <w:szCs w:val="24"/>
              </w:rPr>
              <w:t>Workforce Upskilling and Funding:</w:t>
            </w:r>
          </w:p>
          <w:p w14:paraId="5447CD68" w14:textId="263571B6" w:rsidR="000748EC" w:rsidRPr="005649E2" w:rsidRDefault="000748EC" w:rsidP="000748EC">
            <w:pPr>
              <w:rPr>
                <w:rFonts w:ascii="Arial" w:hAnsi="Arial" w:cs="Arial"/>
                <w:sz w:val="24"/>
                <w:szCs w:val="24"/>
              </w:rPr>
            </w:pPr>
            <w:r w:rsidRPr="005649E2">
              <w:rPr>
                <w:rFonts w:ascii="Arial" w:hAnsi="Arial" w:cs="Arial"/>
                <w:sz w:val="24"/>
                <w:szCs w:val="24"/>
              </w:rPr>
              <w:t>Ring-fenced funding must be available to upskill the existing EHWB workforce in basic SLCN identification and support, including clinically upskilling SLTs in EHWB to best guide this new service. This is crucial as any intervention involves language, which, if the child has SLCN, will make it harder to access without adapted support.</w:t>
            </w:r>
          </w:p>
          <w:p w14:paraId="2BF33C07" w14:textId="77777777" w:rsidR="000748EC" w:rsidRPr="005649E2" w:rsidRDefault="000748EC" w:rsidP="000748EC">
            <w:pPr>
              <w:rPr>
                <w:rFonts w:ascii="Arial" w:hAnsi="Arial" w:cs="Arial"/>
                <w:sz w:val="24"/>
                <w:szCs w:val="24"/>
              </w:rPr>
            </w:pPr>
          </w:p>
          <w:p w14:paraId="61A00072" w14:textId="77777777" w:rsidR="000748EC" w:rsidRPr="005649E2" w:rsidRDefault="000748EC" w:rsidP="000748EC">
            <w:pPr>
              <w:rPr>
                <w:rFonts w:ascii="Arial" w:hAnsi="Arial" w:cs="Arial"/>
                <w:sz w:val="24"/>
                <w:szCs w:val="24"/>
              </w:rPr>
            </w:pPr>
            <w:r w:rsidRPr="005649E2">
              <w:rPr>
                <w:rFonts w:ascii="Arial" w:hAnsi="Arial" w:cs="Arial"/>
                <w:sz w:val="24"/>
                <w:szCs w:val="24"/>
              </w:rPr>
              <w:t>Guidance on Onward Referral:</w:t>
            </w:r>
          </w:p>
          <w:p w14:paraId="523E044F" w14:textId="4AB428B6" w:rsidR="000748EC" w:rsidRPr="005649E2" w:rsidRDefault="000748EC" w:rsidP="000748EC">
            <w:pPr>
              <w:rPr>
                <w:rFonts w:ascii="Arial" w:hAnsi="Arial" w:cs="Arial"/>
                <w:sz w:val="24"/>
                <w:szCs w:val="24"/>
              </w:rPr>
            </w:pPr>
            <w:r w:rsidRPr="005649E2">
              <w:rPr>
                <w:rFonts w:ascii="Arial" w:hAnsi="Arial" w:cs="Arial"/>
                <w:sz w:val="24"/>
                <w:szCs w:val="24"/>
              </w:rPr>
              <w:t>Onward referral advice and criteria to additional services that should be initiated by any professional when a child's emotional or behavioural difficulties persist, or when their response to EHWB intervention is limited, despite no other clear cause.</w:t>
            </w:r>
          </w:p>
          <w:p w14:paraId="30381DF2" w14:textId="3E055B46" w:rsidR="000748EC" w:rsidRPr="005649E2" w:rsidRDefault="000748EC" w:rsidP="000748EC">
            <w:pPr>
              <w:rPr>
                <w:rFonts w:ascii="Arial" w:hAnsi="Arial" w:cs="Arial"/>
                <w:sz w:val="24"/>
                <w:szCs w:val="24"/>
              </w:rPr>
            </w:pPr>
          </w:p>
          <w:p w14:paraId="71727E2E" w14:textId="23EBE3EF" w:rsidR="000748EC" w:rsidRPr="005649E2" w:rsidRDefault="000748EC" w:rsidP="000748EC">
            <w:pPr>
              <w:rPr>
                <w:rFonts w:ascii="Arial" w:hAnsi="Arial" w:cs="Arial"/>
                <w:sz w:val="24"/>
                <w:szCs w:val="24"/>
              </w:rPr>
            </w:pPr>
            <w:r w:rsidRPr="005649E2">
              <w:rPr>
                <w:rFonts w:ascii="Arial" w:hAnsi="Arial" w:cs="Arial"/>
                <w:sz w:val="24"/>
                <w:szCs w:val="24"/>
              </w:rPr>
              <w:t>Consideration of VCS:</w:t>
            </w:r>
          </w:p>
          <w:p w14:paraId="6B807813" w14:textId="432DBD9C" w:rsidR="000748EC" w:rsidRPr="005649E2" w:rsidRDefault="000748EC" w:rsidP="000748EC">
            <w:pPr>
              <w:rPr>
                <w:rFonts w:ascii="Arial" w:hAnsi="Arial" w:cs="Arial"/>
                <w:sz w:val="24"/>
                <w:szCs w:val="24"/>
              </w:rPr>
            </w:pPr>
            <w:r w:rsidRPr="005649E2">
              <w:rPr>
                <w:rFonts w:ascii="Arial" w:hAnsi="Arial" w:cs="Arial"/>
                <w:sz w:val="24"/>
                <w:szCs w:val="24"/>
              </w:rPr>
              <w:t>Each Trust area will have different levels of support, and cognisance should be given to these so services are not duplicated.  These services will vary based on the needs of the community.</w:t>
            </w:r>
          </w:p>
          <w:p w14:paraId="02C64AE8" w14:textId="77777777" w:rsidR="004726DE" w:rsidRPr="005649E2" w:rsidRDefault="004726DE" w:rsidP="00901244">
            <w:pPr>
              <w:spacing w:line="276" w:lineRule="auto"/>
              <w:contextualSpacing/>
              <w:rPr>
                <w:rFonts w:ascii="Arial" w:hAnsi="Arial" w:cs="Arial"/>
                <w:sz w:val="24"/>
                <w:szCs w:val="24"/>
              </w:rPr>
            </w:pPr>
          </w:p>
        </w:tc>
      </w:tr>
    </w:tbl>
    <w:p w14:paraId="50304FF8" w14:textId="77777777" w:rsidR="00420841" w:rsidRPr="005649E2" w:rsidRDefault="00420841" w:rsidP="00420841">
      <w:pPr>
        <w:spacing w:line="288" w:lineRule="auto"/>
        <w:rPr>
          <w:rFonts w:ascii="Arial" w:hAnsi="Arial" w:cs="Arial"/>
          <w:sz w:val="24"/>
          <w:szCs w:val="24"/>
        </w:rPr>
      </w:pPr>
    </w:p>
    <w:tbl>
      <w:tblPr>
        <w:tblStyle w:val="TableGrid"/>
        <w:tblW w:w="8995" w:type="dxa"/>
        <w:tblLook w:val="04A0" w:firstRow="1" w:lastRow="0" w:firstColumn="1" w:lastColumn="0" w:noHBand="0" w:noVBand="1"/>
      </w:tblPr>
      <w:tblGrid>
        <w:gridCol w:w="7375"/>
        <w:gridCol w:w="810"/>
        <w:gridCol w:w="810"/>
      </w:tblGrid>
      <w:tr w:rsidR="00A530E8" w:rsidRPr="005649E2" w14:paraId="79D4E711" w14:textId="77777777" w:rsidTr="00901244">
        <w:trPr>
          <w:trHeight w:val="720"/>
        </w:trPr>
        <w:tc>
          <w:tcPr>
            <w:tcW w:w="8995" w:type="dxa"/>
            <w:gridSpan w:val="3"/>
            <w:vAlign w:val="center"/>
          </w:tcPr>
          <w:p w14:paraId="6878B56C" w14:textId="77777777" w:rsidR="00A530E8" w:rsidRPr="005649E2" w:rsidRDefault="00A530E8" w:rsidP="00901244">
            <w:pPr>
              <w:spacing w:line="288" w:lineRule="auto"/>
              <w:rPr>
                <w:rFonts w:ascii="Arial" w:hAnsi="Arial" w:cs="Arial"/>
                <w:b/>
                <w:i/>
                <w:sz w:val="28"/>
                <w:szCs w:val="28"/>
              </w:rPr>
            </w:pPr>
            <w:r w:rsidRPr="005649E2">
              <w:rPr>
                <w:rFonts w:ascii="Arial" w:hAnsi="Arial" w:cs="Arial"/>
                <w:b/>
                <w:sz w:val="28"/>
                <w:szCs w:val="28"/>
              </w:rPr>
              <w:t>Core Components</w:t>
            </w:r>
          </w:p>
        </w:tc>
      </w:tr>
      <w:tr w:rsidR="00AE1E81" w:rsidRPr="005649E2" w14:paraId="6EB6508D" w14:textId="77777777" w:rsidTr="009C3381">
        <w:trPr>
          <w:trHeight w:val="1079"/>
        </w:trPr>
        <w:tc>
          <w:tcPr>
            <w:tcW w:w="8995" w:type="dxa"/>
            <w:gridSpan w:val="3"/>
            <w:vAlign w:val="center"/>
          </w:tcPr>
          <w:p w14:paraId="77B17A86" w14:textId="77777777" w:rsidR="00AE1E81" w:rsidRPr="005649E2" w:rsidRDefault="00AE1E81" w:rsidP="00420841">
            <w:pPr>
              <w:pStyle w:val="ListParagraph"/>
              <w:numPr>
                <w:ilvl w:val="0"/>
                <w:numId w:val="6"/>
              </w:numPr>
              <w:spacing w:after="0"/>
              <w:rPr>
                <w:rFonts w:ascii="Arial" w:hAnsi="Arial" w:cs="Arial"/>
                <w:b/>
                <w:sz w:val="24"/>
                <w:szCs w:val="24"/>
              </w:rPr>
            </w:pPr>
            <w:r w:rsidRPr="005649E2">
              <w:rPr>
                <w:rFonts w:ascii="Arial" w:hAnsi="Arial" w:cs="Arial"/>
                <w:b/>
                <w:sz w:val="24"/>
                <w:szCs w:val="24"/>
              </w:rPr>
              <w:t>Do you believe these core components will standardise the response to meet the emotional health and wellbeing needs of children, young people and their families?</w:t>
            </w:r>
          </w:p>
        </w:tc>
      </w:tr>
      <w:tr w:rsidR="00021186" w:rsidRPr="005649E2" w14:paraId="1E3B4157" w14:textId="77777777" w:rsidTr="00901244">
        <w:trPr>
          <w:trHeight w:val="576"/>
        </w:trPr>
        <w:tc>
          <w:tcPr>
            <w:tcW w:w="7375" w:type="dxa"/>
            <w:vMerge w:val="restart"/>
            <w:vAlign w:val="center"/>
          </w:tcPr>
          <w:p w14:paraId="633D2463" w14:textId="77777777" w:rsidR="00021186" w:rsidRPr="005649E2" w:rsidRDefault="00021186" w:rsidP="00901244">
            <w:pPr>
              <w:spacing w:line="276" w:lineRule="auto"/>
              <w:contextualSpacing/>
              <w:rPr>
                <w:rFonts w:ascii="Arial" w:hAnsi="Arial" w:cs="Arial"/>
                <w:i/>
                <w:sz w:val="24"/>
                <w:szCs w:val="24"/>
              </w:rPr>
            </w:pPr>
            <w:r w:rsidRPr="005649E2">
              <w:rPr>
                <w:rFonts w:ascii="Arial" w:hAnsi="Arial" w:cs="Arial"/>
                <w:i/>
                <w:sz w:val="24"/>
                <w:szCs w:val="24"/>
              </w:rPr>
              <w:t>Please select Yes or No</w:t>
            </w:r>
          </w:p>
        </w:tc>
        <w:tc>
          <w:tcPr>
            <w:tcW w:w="810" w:type="dxa"/>
            <w:vAlign w:val="center"/>
          </w:tcPr>
          <w:p w14:paraId="3BA9CAD9" w14:textId="77777777" w:rsidR="00021186" w:rsidRPr="005649E2" w:rsidRDefault="00021186" w:rsidP="00901244">
            <w:pPr>
              <w:spacing w:line="276" w:lineRule="auto"/>
              <w:contextualSpacing/>
              <w:jc w:val="center"/>
              <w:rPr>
                <w:rFonts w:ascii="Arial" w:hAnsi="Arial" w:cs="Arial"/>
                <w:b/>
                <w:sz w:val="24"/>
                <w:szCs w:val="24"/>
              </w:rPr>
            </w:pPr>
            <w:r w:rsidRPr="005649E2">
              <w:rPr>
                <w:rFonts w:ascii="Arial" w:hAnsi="Arial" w:cs="Arial"/>
                <w:b/>
                <w:sz w:val="24"/>
                <w:szCs w:val="24"/>
              </w:rPr>
              <w:t>YES</w:t>
            </w:r>
          </w:p>
        </w:tc>
        <w:tc>
          <w:tcPr>
            <w:tcW w:w="810" w:type="dxa"/>
            <w:vAlign w:val="center"/>
          </w:tcPr>
          <w:p w14:paraId="7BD7BB59" w14:textId="77777777" w:rsidR="00021186" w:rsidRPr="005649E2" w:rsidRDefault="00021186" w:rsidP="00901244">
            <w:pPr>
              <w:spacing w:line="276" w:lineRule="auto"/>
              <w:contextualSpacing/>
              <w:jc w:val="center"/>
              <w:rPr>
                <w:rFonts w:ascii="Arial" w:hAnsi="Arial" w:cs="Arial"/>
                <w:b/>
                <w:sz w:val="24"/>
                <w:szCs w:val="24"/>
              </w:rPr>
            </w:pPr>
            <w:r w:rsidRPr="005649E2">
              <w:rPr>
                <w:rFonts w:ascii="Arial" w:hAnsi="Arial" w:cs="Arial"/>
                <w:b/>
                <w:sz w:val="24"/>
                <w:szCs w:val="24"/>
              </w:rPr>
              <w:t>NO</w:t>
            </w:r>
          </w:p>
        </w:tc>
      </w:tr>
      <w:tr w:rsidR="00021186" w:rsidRPr="005649E2" w14:paraId="056F6617" w14:textId="77777777" w:rsidTr="00901244">
        <w:trPr>
          <w:trHeight w:val="576"/>
        </w:trPr>
        <w:tc>
          <w:tcPr>
            <w:tcW w:w="7375" w:type="dxa"/>
            <w:vMerge/>
          </w:tcPr>
          <w:p w14:paraId="624671C2" w14:textId="77777777" w:rsidR="00021186" w:rsidRPr="005649E2" w:rsidRDefault="00021186" w:rsidP="00901244">
            <w:pPr>
              <w:spacing w:line="288" w:lineRule="auto"/>
              <w:rPr>
                <w:rFonts w:ascii="Arial" w:hAnsi="Arial" w:cs="Arial"/>
                <w:b/>
                <w:sz w:val="24"/>
                <w:szCs w:val="24"/>
              </w:rPr>
            </w:pPr>
          </w:p>
        </w:tc>
        <w:tc>
          <w:tcPr>
            <w:tcW w:w="810" w:type="dxa"/>
          </w:tcPr>
          <w:p w14:paraId="4387006F" w14:textId="1D753DB4" w:rsidR="00021186" w:rsidRPr="005649E2" w:rsidRDefault="00D56B4C" w:rsidP="00901244">
            <w:pPr>
              <w:spacing w:line="276" w:lineRule="auto"/>
              <w:contextualSpacing/>
              <w:jc w:val="center"/>
              <w:rPr>
                <w:rFonts w:ascii="Arial" w:hAnsi="Arial" w:cs="Arial"/>
                <w:sz w:val="24"/>
                <w:szCs w:val="24"/>
              </w:rPr>
            </w:pPr>
            <w:r w:rsidRPr="005649E2">
              <w:rPr>
                <w:rFonts w:ascii="Arial" w:hAnsi="Arial" w:cs="Arial"/>
                <w:sz w:val="24"/>
                <w:szCs w:val="24"/>
              </w:rPr>
              <w:t>x</w:t>
            </w:r>
          </w:p>
        </w:tc>
        <w:tc>
          <w:tcPr>
            <w:tcW w:w="810" w:type="dxa"/>
          </w:tcPr>
          <w:p w14:paraId="2D287DD0" w14:textId="77777777" w:rsidR="00021186" w:rsidRPr="005649E2" w:rsidRDefault="00021186" w:rsidP="00901244">
            <w:pPr>
              <w:spacing w:line="276" w:lineRule="auto"/>
              <w:contextualSpacing/>
              <w:jc w:val="center"/>
              <w:rPr>
                <w:rFonts w:ascii="Arial" w:hAnsi="Arial" w:cs="Arial"/>
                <w:sz w:val="24"/>
                <w:szCs w:val="24"/>
              </w:rPr>
            </w:pPr>
          </w:p>
        </w:tc>
      </w:tr>
      <w:tr w:rsidR="00A530E8" w:rsidRPr="005649E2" w14:paraId="70255CE1" w14:textId="77777777" w:rsidTr="009C3381">
        <w:trPr>
          <w:trHeight w:val="576"/>
        </w:trPr>
        <w:tc>
          <w:tcPr>
            <w:tcW w:w="8995" w:type="dxa"/>
            <w:gridSpan w:val="3"/>
            <w:vAlign w:val="center"/>
          </w:tcPr>
          <w:p w14:paraId="1DAC2573" w14:textId="77777777" w:rsidR="00A530E8" w:rsidRPr="005649E2" w:rsidRDefault="00A530E8" w:rsidP="009C3381">
            <w:pPr>
              <w:pStyle w:val="ListParagraph"/>
              <w:numPr>
                <w:ilvl w:val="0"/>
                <w:numId w:val="6"/>
              </w:numPr>
              <w:spacing w:after="0" w:line="240" w:lineRule="auto"/>
              <w:rPr>
                <w:rFonts w:ascii="Arial" w:hAnsi="Arial" w:cs="Arial"/>
                <w:b/>
                <w:bCs/>
                <w:sz w:val="24"/>
                <w:szCs w:val="24"/>
              </w:rPr>
            </w:pPr>
            <w:r w:rsidRPr="005649E2">
              <w:rPr>
                <w:rFonts w:ascii="Arial" w:hAnsi="Arial" w:cs="Arial"/>
                <w:b/>
                <w:bCs/>
                <w:sz w:val="24"/>
                <w:szCs w:val="24"/>
              </w:rPr>
              <w:t xml:space="preserve">Are there any other </w:t>
            </w:r>
            <w:r w:rsidR="00420841" w:rsidRPr="005649E2">
              <w:rPr>
                <w:rFonts w:ascii="Arial" w:hAnsi="Arial" w:cs="Arial"/>
                <w:b/>
                <w:bCs/>
                <w:sz w:val="24"/>
                <w:szCs w:val="24"/>
              </w:rPr>
              <w:t>Core C</w:t>
            </w:r>
            <w:r w:rsidRPr="005649E2">
              <w:rPr>
                <w:rFonts w:ascii="Arial" w:hAnsi="Arial" w:cs="Arial"/>
                <w:b/>
                <w:bCs/>
                <w:sz w:val="24"/>
                <w:szCs w:val="24"/>
              </w:rPr>
              <w:t>omponents that should be considered?</w:t>
            </w:r>
          </w:p>
        </w:tc>
      </w:tr>
      <w:tr w:rsidR="00A530E8" w:rsidRPr="005649E2" w14:paraId="071C808F" w14:textId="77777777" w:rsidTr="00901244">
        <w:trPr>
          <w:trHeight w:val="576"/>
        </w:trPr>
        <w:tc>
          <w:tcPr>
            <w:tcW w:w="8995" w:type="dxa"/>
            <w:gridSpan w:val="3"/>
          </w:tcPr>
          <w:p w14:paraId="6469151A" w14:textId="77777777" w:rsidR="00A530E8" w:rsidRPr="005649E2" w:rsidRDefault="00A530E8" w:rsidP="00901244">
            <w:pPr>
              <w:rPr>
                <w:rFonts w:ascii="Arial" w:hAnsi="Arial" w:cs="Arial"/>
                <w:i/>
                <w:sz w:val="24"/>
                <w:szCs w:val="24"/>
              </w:rPr>
            </w:pPr>
            <w:r w:rsidRPr="005649E2">
              <w:rPr>
                <w:rFonts w:ascii="Arial" w:hAnsi="Arial" w:cs="Arial"/>
                <w:i/>
                <w:sz w:val="24"/>
                <w:szCs w:val="24"/>
              </w:rPr>
              <w:t xml:space="preserve">Please add </w:t>
            </w:r>
            <w:r w:rsidR="00AE1E81" w:rsidRPr="005649E2">
              <w:rPr>
                <w:rFonts w:ascii="Arial" w:hAnsi="Arial" w:cs="Arial"/>
                <w:i/>
                <w:sz w:val="24"/>
                <w:szCs w:val="24"/>
              </w:rPr>
              <w:t>other</w:t>
            </w:r>
            <w:r w:rsidRPr="005649E2">
              <w:rPr>
                <w:rFonts w:ascii="Arial" w:hAnsi="Arial" w:cs="Arial"/>
                <w:i/>
                <w:sz w:val="24"/>
                <w:szCs w:val="24"/>
              </w:rPr>
              <w:t xml:space="preserve"> </w:t>
            </w:r>
            <w:r w:rsidR="00420841" w:rsidRPr="005649E2">
              <w:rPr>
                <w:rFonts w:ascii="Arial" w:hAnsi="Arial" w:cs="Arial"/>
                <w:i/>
                <w:sz w:val="24"/>
                <w:szCs w:val="24"/>
              </w:rPr>
              <w:t>Core C</w:t>
            </w:r>
            <w:r w:rsidR="00FE4ADB" w:rsidRPr="005649E2">
              <w:rPr>
                <w:rFonts w:ascii="Arial" w:hAnsi="Arial" w:cs="Arial"/>
                <w:i/>
                <w:sz w:val="24"/>
                <w:szCs w:val="24"/>
              </w:rPr>
              <w:t>omponents</w:t>
            </w:r>
          </w:p>
          <w:p w14:paraId="0EEDC125" w14:textId="18DDB8AE" w:rsidR="00E3740D" w:rsidRPr="005649E2" w:rsidRDefault="00E3740D" w:rsidP="005A7C1A">
            <w:pPr>
              <w:rPr>
                <w:rFonts w:ascii="Arial" w:hAnsi="Arial" w:cs="Arial"/>
                <w:sz w:val="24"/>
                <w:szCs w:val="24"/>
              </w:rPr>
            </w:pPr>
          </w:p>
          <w:p w14:paraId="7398E34F" w14:textId="4B00848A" w:rsidR="005A7C1A" w:rsidRPr="005649E2" w:rsidRDefault="005A7C1A" w:rsidP="005A7C1A">
            <w:pPr>
              <w:rPr>
                <w:rFonts w:ascii="Arial" w:hAnsi="Arial" w:cs="Arial"/>
                <w:sz w:val="24"/>
                <w:szCs w:val="24"/>
              </w:rPr>
            </w:pPr>
            <w:r w:rsidRPr="005649E2">
              <w:rPr>
                <w:rFonts w:ascii="Arial" w:hAnsi="Arial" w:cs="Arial"/>
                <w:sz w:val="24"/>
                <w:szCs w:val="24"/>
              </w:rPr>
              <w:t>Recognising SLCN as a major underlying risk factor in emotional health and wellbeing. Early identification and intervention for SLCN must be an explicit core component, responding to the sizable evidence that communication is foundational to children’s emotional, social, and educational outcomes. By embedding communication-first principles, prioritising early identification, and ensuring access to adequately resourced and skilled SLTs, the Framework will promote school readiness and help prevent long-term mental health difficulties.</w:t>
            </w:r>
          </w:p>
          <w:p w14:paraId="6D9434AD" w14:textId="77777777" w:rsidR="005A7C1A" w:rsidRPr="005649E2" w:rsidRDefault="005A7C1A" w:rsidP="005A7C1A">
            <w:pPr>
              <w:rPr>
                <w:rFonts w:ascii="Arial" w:hAnsi="Arial" w:cs="Arial"/>
                <w:sz w:val="24"/>
                <w:szCs w:val="24"/>
              </w:rPr>
            </w:pPr>
          </w:p>
          <w:p w14:paraId="35D9FF1B" w14:textId="03A2E269" w:rsidR="00A530E8" w:rsidRPr="005649E2" w:rsidRDefault="005A7C1A" w:rsidP="00901244">
            <w:pPr>
              <w:rPr>
                <w:rFonts w:ascii="Arial" w:hAnsi="Arial" w:cs="Arial"/>
                <w:sz w:val="24"/>
                <w:szCs w:val="24"/>
              </w:rPr>
            </w:pPr>
            <w:r w:rsidRPr="005649E2">
              <w:rPr>
                <w:rFonts w:ascii="Arial" w:hAnsi="Arial" w:cs="Arial"/>
                <w:sz w:val="24"/>
                <w:szCs w:val="24"/>
              </w:rPr>
              <w:t xml:space="preserve">We urge the Department of Health to mandate these actions, integrating communication access throughout all pathways. By investing strategically in </w:t>
            </w:r>
            <w:r w:rsidR="00462958" w:rsidRPr="005649E2">
              <w:rPr>
                <w:rFonts w:ascii="Arial" w:hAnsi="Arial" w:cs="Arial"/>
                <w:sz w:val="24"/>
                <w:szCs w:val="24"/>
              </w:rPr>
              <w:t>Speech and Language Therapy l</w:t>
            </w:r>
            <w:r w:rsidRPr="005649E2">
              <w:rPr>
                <w:rFonts w:ascii="Arial" w:hAnsi="Arial" w:cs="Arial"/>
                <w:sz w:val="24"/>
                <w:szCs w:val="24"/>
              </w:rPr>
              <w:t>eadership and workforce, and committing to system-wide preventative support, so that no child’s potential is capped by unidentified language barriers or gaps in service.</w:t>
            </w:r>
          </w:p>
        </w:tc>
      </w:tr>
    </w:tbl>
    <w:p w14:paraId="6B7CA7F1" w14:textId="77777777" w:rsidR="004726DE" w:rsidRPr="005649E2" w:rsidRDefault="004726DE" w:rsidP="004726DE">
      <w:pPr>
        <w:spacing w:line="288" w:lineRule="auto"/>
        <w:rPr>
          <w:rFonts w:ascii="Arial" w:hAnsi="Arial" w:cs="Arial"/>
          <w:sz w:val="24"/>
          <w:szCs w:val="24"/>
        </w:rPr>
      </w:pPr>
    </w:p>
    <w:tbl>
      <w:tblPr>
        <w:tblStyle w:val="TableGrid"/>
        <w:tblW w:w="9016" w:type="dxa"/>
        <w:tblLook w:val="04A0" w:firstRow="1" w:lastRow="0" w:firstColumn="1" w:lastColumn="0" w:noHBand="0" w:noVBand="1"/>
      </w:tblPr>
      <w:tblGrid>
        <w:gridCol w:w="9016"/>
      </w:tblGrid>
      <w:tr w:rsidR="00FE4ADB" w:rsidRPr="005649E2" w14:paraId="491DC105" w14:textId="77777777" w:rsidTr="00021186">
        <w:trPr>
          <w:trHeight w:val="720"/>
        </w:trPr>
        <w:tc>
          <w:tcPr>
            <w:tcW w:w="9016" w:type="dxa"/>
            <w:vAlign w:val="center"/>
          </w:tcPr>
          <w:p w14:paraId="2843B905" w14:textId="77777777" w:rsidR="00FE4ADB" w:rsidRPr="005649E2" w:rsidRDefault="00FE4ADB" w:rsidP="00021186">
            <w:pPr>
              <w:spacing w:line="288" w:lineRule="auto"/>
              <w:rPr>
                <w:rFonts w:ascii="Arial" w:hAnsi="Arial" w:cs="Arial"/>
                <w:b/>
                <w:i/>
                <w:sz w:val="28"/>
                <w:szCs w:val="28"/>
              </w:rPr>
            </w:pPr>
            <w:r w:rsidRPr="005649E2">
              <w:rPr>
                <w:rFonts w:ascii="Arial" w:hAnsi="Arial" w:cs="Arial"/>
                <w:b/>
                <w:sz w:val="28"/>
                <w:szCs w:val="28"/>
              </w:rPr>
              <w:t>Final Comments</w:t>
            </w:r>
          </w:p>
        </w:tc>
      </w:tr>
      <w:tr w:rsidR="00C000B6" w:rsidRPr="00E40659" w14:paraId="1BC59A9E" w14:textId="77777777" w:rsidTr="00FE4ADB">
        <w:tc>
          <w:tcPr>
            <w:tcW w:w="9016" w:type="dxa"/>
          </w:tcPr>
          <w:p w14:paraId="1582AC3E" w14:textId="77777777" w:rsidR="00C000B6" w:rsidRPr="005649E2" w:rsidRDefault="00C000B6" w:rsidP="007009C2">
            <w:pPr>
              <w:rPr>
                <w:rFonts w:ascii="Arial" w:hAnsi="Arial" w:cs="Arial"/>
                <w:i/>
                <w:sz w:val="24"/>
                <w:szCs w:val="24"/>
              </w:rPr>
            </w:pPr>
            <w:r w:rsidRPr="005649E2">
              <w:rPr>
                <w:rFonts w:ascii="Arial" w:hAnsi="Arial" w:cs="Arial"/>
                <w:i/>
                <w:sz w:val="24"/>
                <w:szCs w:val="24"/>
              </w:rPr>
              <w:t xml:space="preserve">Please add any </w:t>
            </w:r>
            <w:r w:rsidR="00535EA4" w:rsidRPr="005649E2">
              <w:rPr>
                <w:rFonts w:ascii="Arial" w:hAnsi="Arial" w:cs="Arial"/>
                <w:i/>
                <w:sz w:val="24"/>
                <w:szCs w:val="24"/>
              </w:rPr>
              <w:t xml:space="preserve">final </w:t>
            </w:r>
            <w:r w:rsidRPr="005649E2">
              <w:rPr>
                <w:rFonts w:ascii="Arial" w:hAnsi="Arial" w:cs="Arial"/>
                <w:i/>
                <w:sz w:val="24"/>
                <w:szCs w:val="24"/>
              </w:rPr>
              <w:t>comments you may have</w:t>
            </w:r>
          </w:p>
          <w:p w14:paraId="51168EAE" w14:textId="77777777" w:rsidR="00C000B6" w:rsidRPr="005649E2" w:rsidRDefault="00C000B6" w:rsidP="007009C2">
            <w:pPr>
              <w:rPr>
                <w:rFonts w:ascii="Arial" w:hAnsi="Arial" w:cs="Arial"/>
                <w:sz w:val="24"/>
                <w:szCs w:val="24"/>
              </w:rPr>
            </w:pPr>
          </w:p>
          <w:p w14:paraId="58C7587E" w14:textId="77777777" w:rsidR="005A7C1A" w:rsidRPr="005649E2" w:rsidRDefault="005A7C1A" w:rsidP="005A7C1A">
            <w:pPr>
              <w:rPr>
                <w:rFonts w:ascii="Arial" w:hAnsi="Arial" w:cs="Arial"/>
                <w:sz w:val="24"/>
                <w:szCs w:val="24"/>
              </w:rPr>
            </w:pPr>
            <w:r w:rsidRPr="005649E2">
              <w:rPr>
                <w:rFonts w:ascii="Arial" w:hAnsi="Arial" w:cs="Arial"/>
                <w:sz w:val="24"/>
                <w:szCs w:val="24"/>
              </w:rPr>
              <w:t>We welcome the opportunity to contribute to the development of this Emotional Health and Wellbeing Framework and strongly support its ambition to create consistent, inclusive, and preventative services for children and young people across Northern Ireland.</w:t>
            </w:r>
          </w:p>
          <w:p w14:paraId="1E73E112" w14:textId="77777777" w:rsidR="005A7C1A" w:rsidRPr="005649E2" w:rsidRDefault="005A7C1A" w:rsidP="005A7C1A">
            <w:pPr>
              <w:rPr>
                <w:rFonts w:ascii="Arial" w:hAnsi="Arial" w:cs="Arial"/>
                <w:sz w:val="24"/>
                <w:szCs w:val="24"/>
              </w:rPr>
            </w:pPr>
          </w:p>
          <w:p w14:paraId="3BFA83D7" w14:textId="77777777" w:rsidR="005A7C1A" w:rsidRPr="005649E2" w:rsidRDefault="005A7C1A" w:rsidP="005A7C1A">
            <w:pPr>
              <w:rPr>
                <w:rFonts w:ascii="Arial" w:hAnsi="Arial" w:cs="Arial"/>
                <w:sz w:val="24"/>
                <w:szCs w:val="24"/>
              </w:rPr>
            </w:pPr>
            <w:r w:rsidRPr="005649E2">
              <w:rPr>
                <w:rFonts w:ascii="Arial" w:hAnsi="Arial" w:cs="Arial"/>
                <w:sz w:val="24"/>
                <w:szCs w:val="24"/>
              </w:rPr>
              <w:t xml:space="preserve">However, without explicit recognition of SLCN Needs as a core determinant of wellbeing, the framework risks overlooking a critical foundation for learning, relationships, and mental health. </w:t>
            </w:r>
          </w:p>
          <w:p w14:paraId="723920B0" w14:textId="77777777" w:rsidR="005A7C1A" w:rsidRPr="005649E2" w:rsidRDefault="005A7C1A" w:rsidP="005A7C1A">
            <w:pPr>
              <w:rPr>
                <w:rFonts w:ascii="Arial" w:hAnsi="Arial" w:cs="Arial"/>
                <w:sz w:val="24"/>
                <w:szCs w:val="24"/>
              </w:rPr>
            </w:pPr>
          </w:p>
          <w:p w14:paraId="729ACEF5" w14:textId="14A0A726" w:rsidR="005A7C1A" w:rsidRPr="005649E2" w:rsidRDefault="005A7C1A" w:rsidP="005A7C1A">
            <w:pPr>
              <w:rPr>
                <w:rFonts w:ascii="Arial" w:hAnsi="Arial" w:cs="Arial"/>
                <w:sz w:val="24"/>
                <w:szCs w:val="24"/>
              </w:rPr>
            </w:pPr>
            <w:r w:rsidRPr="005649E2">
              <w:rPr>
                <w:rFonts w:ascii="Arial" w:hAnsi="Arial" w:cs="Arial"/>
                <w:sz w:val="24"/>
                <w:szCs w:val="24"/>
              </w:rPr>
              <w:t>The evidence is clear: early identification and intervention for SLCN is not only a moral imperative but also a high-yield investment for society, reducing costs linked to education failure, justice involvement, and long-term health inequalities.</w:t>
            </w:r>
          </w:p>
          <w:p w14:paraId="099C138A" w14:textId="77777777" w:rsidR="005A7C1A" w:rsidRPr="005649E2" w:rsidRDefault="005A7C1A" w:rsidP="005A7C1A">
            <w:pPr>
              <w:rPr>
                <w:rFonts w:ascii="Arial" w:hAnsi="Arial" w:cs="Arial"/>
                <w:sz w:val="24"/>
                <w:szCs w:val="24"/>
              </w:rPr>
            </w:pPr>
          </w:p>
          <w:p w14:paraId="38029081" w14:textId="0726E955" w:rsidR="005A7C1A" w:rsidRPr="005649E2" w:rsidRDefault="005A7C1A" w:rsidP="005A7C1A">
            <w:pPr>
              <w:rPr>
                <w:rFonts w:ascii="Arial" w:hAnsi="Arial" w:cs="Arial"/>
                <w:sz w:val="24"/>
                <w:szCs w:val="24"/>
              </w:rPr>
            </w:pPr>
            <w:r w:rsidRPr="005649E2">
              <w:rPr>
                <w:rFonts w:ascii="Arial" w:hAnsi="Arial" w:cs="Arial"/>
                <w:sz w:val="24"/>
                <w:szCs w:val="24"/>
              </w:rPr>
              <w:t>To achieve its aims, the framework should:</w:t>
            </w:r>
          </w:p>
          <w:p w14:paraId="34644E27" w14:textId="2456E637" w:rsidR="00462958" w:rsidRPr="005649E2" w:rsidRDefault="005A7C1A" w:rsidP="00462958">
            <w:pPr>
              <w:numPr>
                <w:ilvl w:val="0"/>
                <w:numId w:val="12"/>
              </w:numPr>
              <w:rPr>
                <w:rFonts w:ascii="Arial" w:hAnsi="Arial" w:cs="Arial"/>
                <w:sz w:val="24"/>
                <w:szCs w:val="24"/>
              </w:rPr>
            </w:pPr>
            <w:r w:rsidRPr="005649E2">
              <w:rPr>
                <w:rFonts w:ascii="Arial" w:hAnsi="Arial" w:cs="Arial"/>
                <w:sz w:val="24"/>
                <w:szCs w:val="24"/>
              </w:rPr>
              <w:lastRenderedPageBreak/>
              <w:t xml:space="preserve">Adopt </w:t>
            </w:r>
            <w:r w:rsidR="00462958" w:rsidRPr="005649E2">
              <w:rPr>
                <w:rFonts w:ascii="Arial" w:hAnsi="Arial" w:cs="Arial"/>
                <w:b/>
                <w:bCs/>
                <w:sz w:val="24"/>
                <w:szCs w:val="24"/>
              </w:rPr>
              <w:t xml:space="preserve">RCSLT 5 Good </w:t>
            </w:r>
            <w:r w:rsidRPr="005649E2">
              <w:rPr>
                <w:rFonts w:ascii="Arial" w:hAnsi="Arial" w:cs="Arial"/>
                <w:b/>
                <w:bCs/>
                <w:sz w:val="24"/>
                <w:szCs w:val="24"/>
              </w:rPr>
              <w:t xml:space="preserve">Communication Standards </w:t>
            </w:r>
            <w:r w:rsidR="00462958" w:rsidRPr="005649E2">
              <w:rPr>
                <w:rFonts w:ascii="Arial" w:hAnsi="Arial" w:cs="Arial"/>
                <w:b/>
                <w:bCs/>
                <w:sz w:val="24"/>
                <w:szCs w:val="24"/>
              </w:rPr>
              <w:t xml:space="preserve">and Communication Access </w:t>
            </w:r>
            <w:r w:rsidRPr="005649E2">
              <w:rPr>
                <w:rFonts w:ascii="Arial" w:hAnsi="Arial" w:cs="Arial"/>
                <w:sz w:val="24"/>
                <w:szCs w:val="24"/>
              </w:rPr>
              <w:t xml:space="preserve">as a </w:t>
            </w:r>
            <w:r w:rsidR="00462958" w:rsidRPr="005649E2">
              <w:rPr>
                <w:rFonts w:ascii="Arial" w:hAnsi="Arial" w:cs="Arial"/>
                <w:sz w:val="24"/>
                <w:szCs w:val="24"/>
              </w:rPr>
              <w:t>guiding value</w:t>
            </w:r>
            <w:r w:rsidRPr="005649E2">
              <w:rPr>
                <w:rFonts w:ascii="Arial" w:hAnsi="Arial" w:cs="Arial"/>
                <w:sz w:val="24"/>
                <w:szCs w:val="24"/>
              </w:rPr>
              <w:t>.</w:t>
            </w:r>
          </w:p>
          <w:p w14:paraId="09BD9F8D" w14:textId="77777777" w:rsidR="005A7C1A" w:rsidRPr="005649E2" w:rsidRDefault="005A7C1A" w:rsidP="005A7C1A">
            <w:pPr>
              <w:numPr>
                <w:ilvl w:val="0"/>
                <w:numId w:val="12"/>
              </w:numPr>
              <w:rPr>
                <w:rFonts w:ascii="Arial" w:hAnsi="Arial" w:cs="Arial"/>
                <w:sz w:val="24"/>
                <w:szCs w:val="24"/>
              </w:rPr>
            </w:pPr>
            <w:r w:rsidRPr="005649E2">
              <w:rPr>
                <w:rFonts w:ascii="Arial" w:hAnsi="Arial" w:cs="Arial"/>
                <w:sz w:val="24"/>
                <w:szCs w:val="24"/>
              </w:rPr>
              <w:t xml:space="preserve">Embed </w:t>
            </w:r>
            <w:r w:rsidRPr="005649E2">
              <w:rPr>
                <w:rFonts w:ascii="Arial" w:hAnsi="Arial" w:cs="Arial"/>
                <w:b/>
                <w:bCs/>
                <w:sz w:val="24"/>
                <w:szCs w:val="24"/>
              </w:rPr>
              <w:t>early identification and intervention for SLCN</w:t>
            </w:r>
            <w:r w:rsidRPr="005649E2">
              <w:rPr>
                <w:rFonts w:ascii="Arial" w:hAnsi="Arial" w:cs="Arial"/>
                <w:sz w:val="24"/>
                <w:szCs w:val="24"/>
              </w:rPr>
              <w:t xml:space="preserve"> as a core component.</w:t>
            </w:r>
          </w:p>
          <w:p w14:paraId="4A9E9873" w14:textId="77777777" w:rsidR="005A7C1A" w:rsidRPr="005649E2" w:rsidRDefault="005A7C1A" w:rsidP="005A7C1A">
            <w:pPr>
              <w:numPr>
                <w:ilvl w:val="0"/>
                <w:numId w:val="12"/>
              </w:numPr>
              <w:rPr>
                <w:rFonts w:ascii="Arial" w:hAnsi="Arial" w:cs="Arial"/>
                <w:sz w:val="24"/>
                <w:szCs w:val="24"/>
              </w:rPr>
            </w:pPr>
            <w:r w:rsidRPr="005649E2">
              <w:rPr>
                <w:rFonts w:ascii="Arial" w:hAnsi="Arial" w:cs="Arial"/>
                <w:sz w:val="24"/>
                <w:szCs w:val="24"/>
              </w:rPr>
              <w:t xml:space="preserve">Ensure </w:t>
            </w:r>
            <w:r w:rsidRPr="005649E2">
              <w:rPr>
                <w:rFonts w:ascii="Arial" w:hAnsi="Arial" w:cs="Arial"/>
                <w:b/>
                <w:bCs/>
                <w:sz w:val="24"/>
                <w:szCs w:val="24"/>
              </w:rPr>
              <w:t>strategic SLT leadership in every Trust</w:t>
            </w:r>
            <w:r w:rsidRPr="005649E2">
              <w:rPr>
                <w:rFonts w:ascii="Arial" w:hAnsi="Arial" w:cs="Arial"/>
                <w:sz w:val="24"/>
                <w:szCs w:val="24"/>
              </w:rPr>
              <w:t>.</w:t>
            </w:r>
          </w:p>
          <w:p w14:paraId="414B3E68" w14:textId="77777777" w:rsidR="005A7C1A" w:rsidRPr="005649E2" w:rsidRDefault="005A7C1A" w:rsidP="005A7C1A">
            <w:pPr>
              <w:numPr>
                <w:ilvl w:val="0"/>
                <w:numId w:val="12"/>
              </w:numPr>
              <w:rPr>
                <w:rFonts w:ascii="Arial" w:hAnsi="Arial" w:cs="Arial"/>
                <w:sz w:val="24"/>
                <w:szCs w:val="24"/>
              </w:rPr>
            </w:pPr>
            <w:r w:rsidRPr="005649E2">
              <w:rPr>
                <w:rFonts w:ascii="Arial" w:hAnsi="Arial" w:cs="Arial"/>
                <w:sz w:val="24"/>
                <w:szCs w:val="24"/>
              </w:rPr>
              <w:t xml:space="preserve">Provide </w:t>
            </w:r>
            <w:r w:rsidRPr="005649E2">
              <w:rPr>
                <w:rFonts w:ascii="Arial" w:hAnsi="Arial" w:cs="Arial"/>
                <w:b/>
                <w:bCs/>
                <w:sz w:val="24"/>
                <w:szCs w:val="24"/>
              </w:rPr>
              <w:t>mandatory SLCN training</w:t>
            </w:r>
            <w:r w:rsidRPr="005649E2">
              <w:rPr>
                <w:rFonts w:ascii="Arial" w:hAnsi="Arial" w:cs="Arial"/>
                <w:sz w:val="24"/>
                <w:szCs w:val="24"/>
              </w:rPr>
              <w:t xml:space="preserve"> for all EHWB staff.</w:t>
            </w:r>
          </w:p>
          <w:p w14:paraId="7EA5F252" w14:textId="77777777" w:rsidR="005A7C1A" w:rsidRPr="005649E2" w:rsidRDefault="005A7C1A" w:rsidP="005A7C1A">
            <w:pPr>
              <w:numPr>
                <w:ilvl w:val="0"/>
                <w:numId w:val="12"/>
              </w:numPr>
              <w:rPr>
                <w:rFonts w:ascii="Arial" w:hAnsi="Arial" w:cs="Arial"/>
                <w:sz w:val="24"/>
                <w:szCs w:val="24"/>
              </w:rPr>
            </w:pPr>
            <w:r w:rsidRPr="005649E2">
              <w:rPr>
                <w:rFonts w:ascii="Arial" w:hAnsi="Arial" w:cs="Arial"/>
                <w:sz w:val="24"/>
                <w:szCs w:val="24"/>
              </w:rPr>
              <w:t xml:space="preserve">Secure </w:t>
            </w:r>
            <w:r w:rsidRPr="005649E2">
              <w:rPr>
                <w:rFonts w:ascii="Arial" w:hAnsi="Arial" w:cs="Arial"/>
                <w:b/>
                <w:bCs/>
                <w:sz w:val="24"/>
                <w:szCs w:val="24"/>
              </w:rPr>
              <w:t>ring-fenced funding</w:t>
            </w:r>
            <w:r w:rsidRPr="005649E2">
              <w:rPr>
                <w:rFonts w:ascii="Arial" w:hAnsi="Arial" w:cs="Arial"/>
                <w:sz w:val="24"/>
                <w:szCs w:val="24"/>
              </w:rPr>
              <w:t xml:space="preserve"> for workforce development and service delivery.</w:t>
            </w:r>
          </w:p>
          <w:p w14:paraId="2BD2334A" w14:textId="77777777" w:rsidR="005A7C1A" w:rsidRPr="005649E2" w:rsidRDefault="005A7C1A" w:rsidP="00462958">
            <w:pPr>
              <w:ind w:left="360"/>
              <w:rPr>
                <w:rFonts w:ascii="Arial" w:hAnsi="Arial" w:cs="Arial"/>
                <w:sz w:val="24"/>
                <w:szCs w:val="24"/>
              </w:rPr>
            </w:pPr>
          </w:p>
          <w:p w14:paraId="3F4E2C20" w14:textId="77777777" w:rsidR="005A7C1A" w:rsidRPr="005A7C1A" w:rsidRDefault="005A7C1A" w:rsidP="005A7C1A">
            <w:pPr>
              <w:rPr>
                <w:rFonts w:ascii="Arial" w:hAnsi="Arial" w:cs="Arial"/>
                <w:sz w:val="24"/>
                <w:szCs w:val="24"/>
              </w:rPr>
            </w:pPr>
            <w:r w:rsidRPr="005649E2">
              <w:rPr>
                <w:rFonts w:ascii="Arial" w:hAnsi="Arial" w:cs="Arial"/>
                <w:sz w:val="24"/>
                <w:szCs w:val="24"/>
              </w:rPr>
              <w:t>By integrating these principles, the framework will give every child and young person the best chance to be heard, to thrive emotionally and socially, and to achieve their full potential.</w:t>
            </w:r>
          </w:p>
          <w:p w14:paraId="6B03202F" w14:textId="77777777" w:rsidR="00420841" w:rsidRDefault="00420841" w:rsidP="007009C2">
            <w:pPr>
              <w:rPr>
                <w:rFonts w:ascii="Arial" w:hAnsi="Arial" w:cs="Arial"/>
                <w:sz w:val="24"/>
                <w:szCs w:val="24"/>
              </w:rPr>
            </w:pPr>
          </w:p>
          <w:p w14:paraId="71F6952C" w14:textId="77777777" w:rsidR="00C000B6" w:rsidRPr="00E40659" w:rsidRDefault="00C000B6" w:rsidP="007009C2">
            <w:pPr>
              <w:rPr>
                <w:rFonts w:ascii="Arial" w:hAnsi="Arial" w:cs="Arial"/>
                <w:sz w:val="24"/>
                <w:szCs w:val="24"/>
              </w:rPr>
            </w:pPr>
          </w:p>
        </w:tc>
      </w:tr>
    </w:tbl>
    <w:p w14:paraId="06C96CF4" w14:textId="77777777" w:rsidR="009C3381" w:rsidRDefault="009C3381" w:rsidP="000848C3">
      <w:pPr>
        <w:spacing w:line="288" w:lineRule="auto"/>
        <w:rPr>
          <w:rFonts w:ascii="Arial" w:hAnsi="Arial" w:cs="Arial"/>
          <w:sz w:val="24"/>
          <w:szCs w:val="24"/>
        </w:rPr>
      </w:pPr>
    </w:p>
    <w:p w14:paraId="7865800A" w14:textId="77777777" w:rsidR="002307F8" w:rsidRPr="00E40659" w:rsidRDefault="002307F8" w:rsidP="000848C3">
      <w:pPr>
        <w:spacing w:line="288" w:lineRule="auto"/>
        <w:rPr>
          <w:rFonts w:ascii="Arial" w:hAnsi="Arial" w:cs="Arial"/>
          <w:sz w:val="24"/>
          <w:szCs w:val="24"/>
        </w:rPr>
      </w:pPr>
      <w:r w:rsidRPr="00E40659">
        <w:rPr>
          <w:rFonts w:ascii="Arial" w:hAnsi="Arial" w:cs="Arial"/>
          <w:sz w:val="24"/>
          <w:szCs w:val="24"/>
        </w:rPr>
        <w:t xml:space="preserve">Thank you for taking the time to respond to the </w:t>
      </w:r>
      <w:r w:rsidR="00CC2E48">
        <w:rPr>
          <w:rFonts w:ascii="Arial" w:hAnsi="Arial" w:cs="Arial"/>
          <w:sz w:val="24"/>
          <w:szCs w:val="24"/>
        </w:rPr>
        <w:t xml:space="preserve">public </w:t>
      </w:r>
      <w:r w:rsidRPr="00E40659">
        <w:rPr>
          <w:rFonts w:ascii="Arial" w:hAnsi="Arial" w:cs="Arial"/>
          <w:sz w:val="24"/>
          <w:szCs w:val="24"/>
        </w:rPr>
        <w:t xml:space="preserve">consultation.  </w:t>
      </w:r>
    </w:p>
    <w:p w14:paraId="68EDF0B3" w14:textId="77777777" w:rsidR="002307F8" w:rsidRPr="00E40659" w:rsidRDefault="002307F8" w:rsidP="000848C3">
      <w:pPr>
        <w:spacing w:line="288" w:lineRule="auto"/>
        <w:rPr>
          <w:rFonts w:ascii="Arial" w:hAnsi="Arial" w:cs="Arial"/>
          <w:sz w:val="24"/>
          <w:szCs w:val="24"/>
        </w:rPr>
      </w:pPr>
      <w:r w:rsidRPr="00622989">
        <w:rPr>
          <w:rFonts w:ascii="Arial" w:hAnsi="Arial" w:cs="Arial"/>
          <w:sz w:val="24"/>
          <w:szCs w:val="24"/>
        </w:rPr>
        <w:t xml:space="preserve">Please submit your completed response by </w:t>
      </w:r>
      <w:r w:rsidR="00BD2563" w:rsidRPr="00622989">
        <w:rPr>
          <w:rFonts w:ascii="Arial" w:hAnsi="Arial" w:cs="Arial"/>
          <w:b/>
          <w:sz w:val="24"/>
          <w:szCs w:val="24"/>
        </w:rPr>
        <w:t>5</w:t>
      </w:r>
      <w:r w:rsidR="0004330B">
        <w:rPr>
          <w:rFonts w:ascii="Arial" w:hAnsi="Arial" w:cs="Arial"/>
          <w:b/>
          <w:sz w:val="24"/>
          <w:szCs w:val="24"/>
        </w:rPr>
        <w:t xml:space="preserve">.00 </w:t>
      </w:r>
      <w:r w:rsidR="00BD2563" w:rsidRPr="00622989">
        <w:rPr>
          <w:rFonts w:ascii="Arial" w:hAnsi="Arial" w:cs="Arial"/>
          <w:b/>
          <w:sz w:val="24"/>
          <w:szCs w:val="24"/>
        </w:rPr>
        <w:t xml:space="preserve">pm on </w:t>
      </w:r>
      <w:r w:rsidR="00942E9C">
        <w:rPr>
          <w:rFonts w:ascii="Arial" w:hAnsi="Arial" w:cs="Arial"/>
          <w:b/>
          <w:sz w:val="24"/>
          <w:szCs w:val="24"/>
        </w:rPr>
        <w:t>26 September</w:t>
      </w:r>
      <w:r w:rsidR="00BD2563" w:rsidRPr="00622989">
        <w:rPr>
          <w:rFonts w:ascii="Arial" w:hAnsi="Arial" w:cs="Arial"/>
          <w:b/>
          <w:sz w:val="24"/>
          <w:szCs w:val="24"/>
        </w:rPr>
        <w:t xml:space="preserve"> 202</w:t>
      </w:r>
      <w:r w:rsidR="000848C3" w:rsidRPr="00622989">
        <w:rPr>
          <w:rFonts w:ascii="Arial" w:hAnsi="Arial" w:cs="Arial"/>
          <w:b/>
          <w:sz w:val="24"/>
          <w:szCs w:val="24"/>
        </w:rPr>
        <w:t>5</w:t>
      </w:r>
      <w:r w:rsidRPr="00622989">
        <w:rPr>
          <w:rFonts w:ascii="Arial" w:hAnsi="Arial" w:cs="Arial"/>
          <w:sz w:val="24"/>
          <w:szCs w:val="24"/>
        </w:rPr>
        <w:t xml:space="preserve"> using the </w:t>
      </w:r>
      <w:r w:rsidR="00CD6FC1" w:rsidRPr="00622989">
        <w:rPr>
          <w:rFonts w:ascii="Arial" w:hAnsi="Arial" w:cs="Arial"/>
          <w:sz w:val="24"/>
          <w:szCs w:val="24"/>
        </w:rPr>
        <w:t xml:space="preserve">contact </w:t>
      </w:r>
      <w:r w:rsidRPr="00622989">
        <w:rPr>
          <w:rFonts w:ascii="Arial" w:hAnsi="Arial" w:cs="Arial"/>
          <w:sz w:val="24"/>
          <w:szCs w:val="24"/>
        </w:rPr>
        <w:t>details below:</w:t>
      </w:r>
    </w:p>
    <w:p w14:paraId="0B37E09E" w14:textId="77777777" w:rsidR="000848C3" w:rsidRPr="000848C3" w:rsidRDefault="002307F8" w:rsidP="000848C3">
      <w:pPr>
        <w:spacing w:after="0" w:line="288" w:lineRule="auto"/>
        <w:rPr>
          <w:rFonts w:ascii="Arial" w:hAnsi="Arial" w:cs="Arial"/>
          <w:b/>
          <w:sz w:val="24"/>
          <w:szCs w:val="24"/>
        </w:rPr>
      </w:pPr>
      <w:r w:rsidRPr="00E40659">
        <w:rPr>
          <w:rFonts w:ascii="Arial" w:hAnsi="Arial" w:cs="Arial"/>
          <w:b/>
          <w:sz w:val="24"/>
          <w:szCs w:val="24"/>
        </w:rPr>
        <w:t xml:space="preserve">E-mail: </w:t>
      </w:r>
      <w:r w:rsidR="00535EA4">
        <w:rPr>
          <w:rFonts w:ascii="Arial" w:hAnsi="Arial" w:cs="Arial"/>
          <w:b/>
          <w:sz w:val="24"/>
          <w:szCs w:val="24"/>
        </w:rPr>
        <w:t xml:space="preserve"> </w:t>
      </w:r>
      <w:hyperlink r:id="rId11" w:history="1">
        <w:r w:rsidR="000848C3" w:rsidRPr="000848C3">
          <w:rPr>
            <w:rStyle w:val="Hyperlink"/>
            <w:rFonts w:ascii="Arial" w:hAnsi="Arial" w:cs="Arial"/>
            <w:b/>
            <w:sz w:val="24"/>
            <w:szCs w:val="24"/>
          </w:rPr>
          <w:t>Regional.EHWB@hscni.net</w:t>
        </w:r>
      </w:hyperlink>
      <w:r w:rsidR="000848C3" w:rsidRPr="000848C3">
        <w:rPr>
          <w:rFonts w:ascii="Arial" w:hAnsi="Arial" w:cs="Arial"/>
          <w:b/>
          <w:sz w:val="24"/>
          <w:szCs w:val="24"/>
        </w:rPr>
        <w:t xml:space="preserve"> </w:t>
      </w:r>
    </w:p>
    <w:p w14:paraId="79B0BBDA" w14:textId="77777777" w:rsidR="000848C3" w:rsidRPr="000848C3" w:rsidRDefault="000848C3" w:rsidP="000848C3">
      <w:pPr>
        <w:spacing w:after="0" w:line="288" w:lineRule="auto"/>
        <w:rPr>
          <w:rFonts w:ascii="Arial" w:hAnsi="Arial" w:cs="Arial"/>
          <w:sz w:val="24"/>
          <w:szCs w:val="24"/>
        </w:rPr>
      </w:pPr>
    </w:p>
    <w:p w14:paraId="0C238BB7" w14:textId="77777777" w:rsidR="002307F8" w:rsidRPr="00E40659" w:rsidRDefault="002307F8" w:rsidP="000848C3">
      <w:pPr>
        <w:spacing w:after="0" w:line="288" w:lineRule="auto"/>
        <w:rPr>
          <w:rFonts w:ascii="Arial" w:hAnsi="Arial" w:cs="Arial"/>
          <w:b/>
          <w:sz w:val="24"/>
          <w:szCs w:val="24"/>
        </w:rPr>
      </w:pPr>
      <w:r w:rsidRPr="00E40659">
        <w:rPr>
          <w:rFonts w:ascii="Arial" w:hAnsi="Arial" w:cs="Arial"/>
          <w:b/>
          <w:sz w:val="24"/>
          <w:szCs w:val="24"/>
        </w:rPr>
        <w:t xml:space="preserve">Hard copy </w:t>
      </w:r>
      <w:r w:rsidR="000848C3">
        <w:rPr>
          <w:rFonts w:ascii="Arial" w:hAnsi="Arial" w:cs="Arial"/>
          <w:b/>
          <w:sz w:val="24"/>
          <w:szCs w:val="24"/>
        </w:rPr>
        <w:t xml:space="preserve">by post </w:t>
      </w:r>
      <w:r w:rsidRPr="00E40659">
        <w:rPr>
          <w:rFonts w:ascii="Arial" w:hAnsi="Arial" w:cs="Arial"/>
          <w:b/>
          <w:sz w:val="24"/>
          <w:szCs w:val="24"/>
        </w:rPr>
        <w:t>to:</w:t>
      </w:r>
    </w:p>
    <w:p w14:paraId="4AB3A626" w14:textId="77777777" w:rsidR="002307F8" w:rsidRPr="00E40659" w:rsidRDefault="002307F8" w:rsidP="000848C3">
      <w:pPr>
        <w:spacing w:after="0" w:line="288" w:lineRule="auto"/>
        <w:rPr>
          <w:rFonts w:ascii="Arial" w:hAnsi="Arial" w:cs="Arial"/>
          <w:b/>
          <w:sz w:val="24"/>
          <w:szCs w:val="24"/>
        </w:rPr>
      </w:pPr>
    </w:p>
    <w:p w14:paraId="68F9E242" w14:textId="77777777" w:rsidR="00FB4A1E" w:rsidRPr="00FB4A1E" w:rsidRDefault="00FB4A1E" w:rsidP="00FB4A1E">
      <w:pPr>
        <w:spacing w:after="0" w:line="288" w:lineRule="auto"/>
        <w:ind w:left="720"/>
        <w:rPr>
          <w:rFonts w:ascii="Arial" w:hAnsi="Arial" w:cs="Arial"/>
          <w:sz w:val="24"/>
          <w:szCs w:val="24"/>
        </w:rPr>
      </w:pPr>
      <w:r w:rsidRPr="00FB4A1E">
        <w:rPr>
          <w:rFonts w:ascii="Arial" w:hAnsi="Arial" w:cs="Arial"/>
          <w:sz w:val="24"/>
          <w:szCs w:val="24"/>
        </w:rPr>
        <w:t>EHWB Framework Consultation</w:t>
      </w:r>
    </w:p>
    <w:p w14:paraId="5569F1BD" w14:textId="77777777" w:rsidR="00FB4A1E" w:rsidRPr="00FB4A1E" w:rsidRDefault="00FB4A1E" w:rsidP="00FB4A1E">
      <w:pPr>
        <w:spacing w:after="0" w:line="288" w:lineRule="auto"/>
        <w:ind w:left="720"/>
        <w:rPr>
          <w:rFonts w:ascii="Arial" w:hAnsi="Arial" w:cs="Arial"/>
          <w:sz w:val="24"/>
          <w:szCs w:val="24"/>
        </w:rPr>
      </w:pPr>
      <w:r w:rsidRPr="00FB4A1E">
        <w:rPr>
          <w:rFonts w:ascii="Arial" w:hAnsi="Arial" w:cs="Arial"/>
          <w:sz w:val="24"/>
          <w:szCs w:val="24"/>
        </w:rPr>
        <w:t>Strategic Planning and Performance Group</w:t>
      </w:r>
    </w:p>
    <w:p w14:paraId="5C6BD1D9" w14:textId="77777777" w:rsidR="00FB4A1E" w:rsidRPr="00FB4A1E" w:rsidRDefault="00FB4A1E" w:rsidP="00FB4A1E">
      <w:pPr>
        <w:spacing w:after="0" w:line="288" w:lineRule="auto"/>
        <w:ind w:left="720"/>
        <w:rPr>
          <w:rFonts w:ascii="Arial" w:hAnsi="Arial" w:cs="Arial"/>
          <w:sz w:val="24"/>
          <w:szCs w:val="24"/>
        </w:rPr>
      </w:pPr>
      <w:r w:rsidRPr="00FB4A1E">
        <w:rPr>
          <w:rFonts w:ascii="Arial" w:hAnsi="Arial" w:cs="Arial"/>
          <w:sz w:val="24"/>
          <w:szCs w:val="24"/>
        </w:rPr>
        <w:t>Department of Health</w:t>
      </w:r>
    </w:p>
    <w:p w14:paraId="2F5E6B24" w14:textId="77777777" w:rsidR="00FB4A1E" w:rsidRPr="00FB4A1E" w:rsidRDefault="00FB4A1E" w:rsidP="00FB4A1E">
      <w:pPr>
        <w:spacing w:after="0" w:line="288" w:lineRule="auto"/>
        <w:ind w:left="720"/>
        <w:rPr>
          <w:rFonts w:ascii="Arial" w:hAnsi="Arial" w:cs="Arial"/>
          <w:sz w:val="24"/>
          <w:szCs w:val="24"/>
        </w:rPr>
      </w:pPr>
      <w:r w:rsidRPr="00FB4A1E">
        <w:rPr>
          <w:rFonts w:ascii="Arial" w:hAnsi="Arial" w:cs="Arial"/>
          <w:sz w:val="24"/>
          <w:szCs w:val="24"/>
        </w:rPr>
        <w:t>12-22 Linenhall Street</w:t>
      </w:r>
    </w:p>
    <w:p w14:paraId="544120D7" w14:textId="77777777" w:rsidR="00535EA4" w:rsidRDefault="00FB4A1E" w:rsidP="00FB4A1E">
      <w:pPr>
        <w:spacing w:after="0" w:line="288" w:lineRule="auto"/>
        <w:ind w:left="720"/>
        <w:rPr>
          <w:rFonts w:ascii="Arial" w:hAnsi="Arial" w:cs="Arial"/>
          <w:b/>
          <w:sz w:val="24"/>
          <w:szCs w:val="24"/>
        </w:rPr>
      </w:pPr>
      <w:r w:rsidRPr="00FB4A1E">
        <w:rPr>
          <w:rFonts w:ascii="Arial" w:hAnsi="Arial" w:cs="Arial"/>
          <w:sz w:val="24"/>
          <w:szCs w:val="24"/>
        </w:rPr>
        <w:t>Belfast BT2 8BS</w:t>
      </w:r>
    </w:p>
    <w:sectPr w:rsidR="00535EA4">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E081E" w14:textId="77777777" w:rsidR="008B19E1" w:rsidRDefault="008B19E1" w:rsidP="00AD26E7">
      <w:pPr>
        <w:spacing w:after="0" w:line="240" w:lineRule="auto"/>
      </w:pPr>
      <w:r>
        <w:separator/>
      </w:r>
    </w:p>
  </w:endnote>
  <w:endnote w:type="continuationSeparator" w:id="0">
    <w:p w14:paraId="69352318" w14:textId="77777777" w:rsidR="008B19E1" w:rsidRDefault="008B19E1" w:rsidP="00AD2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1867896"/>
      <w:docPartObj>
        <w:docPartGallery w:val="Page Numbers (Bottom of Page)"/>
        <w:docPartUnique/>
      </w:docPartObj>
    </w:sdtPr>
    <w:sdtEndPr>
      <w:rPr>
        <w:rFonts w:ascii="Arial" w:hAnsi="Arial" w:cs="Arial"/>
        <w:b/>
        <w:noProof/>
        <w:sz w:val="28"/>
        <w:szCs w:val="28"/>
      </w:rPr>
    </w:sdtEndPr>
    <w:sdtContent>
      <w:p w14:paraId="5C614143" w14:textId="77777777" w:rsidR="00AD26E7" w:rsidRPr="00AD26E7" w:rsidRDefault="00AD26E7">
        <w:pPr>
          <w:pStyle w:val="Footer"/>
          <w:jc w:val="center"/>
          <w:rPr>
            <w:rFonts w:ascii="Arial" w:hAnsi="Arial" w:cs="Arial"/>
            <w:b/>
            <w:sz w:val="28"/>
            <w:szCs w:val="28"/>
          </w:rPr>
        </w:pPr>
        <w:r w:rsidRPr="00AD26E7">
          <w:rPr>
            <w:rFonts w:ascii="Arial" w:hAnsi="Arial" w:cs="Arial"/>
            <w:b/>
            <w:sz w:val="28"/>
            <w:szCs w:val="28"/>
          </w:rPr>
          <w:fldChar w:fldCharType="begin"/>
        </w:r>
        <w:r w:rsidRPr="00AD26E7">
          <w:rPr>
            <w:rFonts w:ascii="Arial" w:hAnsi="Arial" w:cs="Arial"/>
            <w:b/>
            <w:sz w:val="28"/>
            <w:szCs w:val="28"/>
          </w:rPr>
          <w:instrText xml:space="preserve"> PAGE   \* MERGEFORMAT </w:instrText>
        </w:r>
        <w:r w:rsidRPr="00AD26E7">
          <w:rPr>
            <w:rFonts w:ascii="Arial" w:hAnsi="Arial" w:cs="Arial"/>
            <w:b/>
            <w:sz w:val="28"/>
            <w:szCs w:val="28"/>
          </w:rPr>
          <w:fldChar w:fldCharType="separate"/>
        </w:r>
        <w:r w:rsidRPr="00AD26E7">
          <w:rPr>
            <w:rFonts w:ascii="Arial" w:hAnsi="Arial" w:cs="Arial"/>
            <w:b/>
            <w:noProof/>
            <w:sz w:val="28"/>
            <w:szCs w:val="28"/>
          </w:rPr>
          <w:t>2</w:t>
        </w:r>
        <w:r w:rsidRPr="00AD26E7">
          <w:rPr>
            <w:rFonts w:ascii="Arial" w:hAnsi="Arial" w:cs="Arial"/>
            <w:b/>
            <w:noProof/>
            <w:sz w:val="28"/>
            <w:szCs w:val="28"/>
          </w:rPr>
          <w:fldChar w:fldCharType="end"/>
        </w:r>
      </w:p>
    </w:sdtContent>
  </w:sdt>
  <w:p w14:paraId="1A118082" w14:textId="77777777" w:rsidR="00AD26E7" w:rsidRDefault="00AD2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E44A2" w14:textId="77777777" w:rsidR="008B19E1" w:rsidRDefault="008B19E1" w:rsidP="00AD26E7">
      <w:pPr>
        <w:spacing w:after="0" w:line="240" w:lineRule="auto"/>
      </w:pPr>
      <w:r>
        <w:separator/>
      </w:r>
    </w:p>
  </w:footnote>
  <w:footnote w:type="continuationSeparator" w:id="0">
    <w:p w14:paraId="072C1298" w14:textId="77777777" w:rsidR="008B19E1" w:rsidRDefault="008B19E1" w:rsidP="00AD26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B428D"/>
    <w:multiLevelType w:val="multilevel"/>
    <w:tmpl w:val="9C143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781B3D"/>
    <w:multiLevelType w:val="hybridMultilevel"/>
    <w:tmpl w:val="42F89E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944DEC"/>
    <w:multiLevelType w:val="hybridMultilevel"/>
    <w:tmpl w:val="B27A93A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6EA6530"/>
    <w:multiLevelType w:val="hybridMultilevel"/>
    <w:tmpl w:val="494C484E"/>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F1C5A98"/>
    <w:multiLevelType w:val="hybridMultilevel"/>
    <w:tmpl w:val="76CA9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8722E3"/>
    <w:multiLevelType w:val="multilevel"/>
    <w:tmpl w:val="D7FA1D2E"/>
    <w:lvl w:ilvl="0">
      <w:start w:val="1"/>
      <w:numFmt w:val="decimal"/>
      <w:lvlText w:val="%1."/>
      <w:lvlJc w:val="left"/>
      <w:pPr>
        <w:ind w:left="360" w:hanging="360"/>
      </w:pPr>
      <w:rPr>
        <w:rFonts w:hint="default"/>
      </w:rPr>
    </w:lvl>
    <w:lvl w:ilvl="1">
      <w:start w:val="1"/>
      <w:numFmt w:val="decimal"/>
      <w:isLgl/>
      <w:lvlText w:val="%1.%2"/>
      <w:lvlJc w:val="left"/>
      <w:pPr>
        <w:ind w:left="690" w:hanging="690"/>
      </w:pPr>
      <w:rPr>
        <w:rFonts w:hint="default"/>
        <w:color w:val="202124"/>
      </w:rPr>
    </w:lvl>
    <w:lvl w:ilvl="2">
      <w:start w:val="2"/>
      <w:numFmt w:val="decimal"/>
      <w:isLgl/>
      <w:lvlText w:val="%1.%2.%3"/>
      <w:lvlJc w:val="left"/>
      <w:pPr>
        <w:ind w:left="720" w:hanging="720"/>
      </w:pPr>
      <w:rPr>
        <w:rFonts w:hint="default"/>
        <w:color w:val="202124"/>
      </w:rPr>
    </w:lvl>
    <w:lvl w:ilvl="3">
      <w:start w:val="1"/>
      <w:numFmt w:val="decimal"/>
      <w:isLgl/>
      <w:lvlText w:val="%1.%2.%3.%4"/>
      <w:lvlJc w:val="left"/>
      <w:pPr>
        <w:ind w:left="1080" w:hanging="1080"/>
      </w:pPr>
      <w:rPr>
        <w:rFonts w:hint="default"/>
        <w:color w:val="202124"/>
      </w:rPr>
    </w:lvl>
    <w:lvl w:ilvl="4">
      <w:start w:val="1"/>
      <w:numFmt w:val="decimal"/>
      <w:isLgl/>
      <w:lvlText w:val="%1.%2.%3.%4.%5"/>
      <w:lvlJc w:val="left"/>
      <w:pPr>
        <w:ind w:left="1080" w:hanging="1080"/>
      </w:pPr>
      <w:rPr>
        <w:rFonts w:hint="default"/>
        <w:color w:val="202124"/>
      </w:rPr>
    </w:lvl>
    <w:lvl w:ilvl="5">
      <w:start w:val="1"/>
      <w:numFmt w:val="decimal"/>
      <w:isLgl/>
      <w:lvlText w:val="%1.%2.%3.%4.%5.%6"/>
      <w:lvlJc w:val="left"/>
      <w:pPr>
        <w:ind w:left="1440" w:hanging="1440"/>
      </w:pPr>
      <w:rPr>
        <w:rFonts w:hint="default"/>
        <w:color w:val="202124"/>
      </w:rPr>
    </w:lvl>
    <w:lvl w:ilvl="6">
      <w:start w:val="1"/>
      <w:numFmt w:val="decimal"/>
      <w:isLgl/>
      <w:lvlText w:val="%1.%2.%3.%4.%5.%6.%7"/>
      <w:lvlJc w:val="left"/>
      <w:pPr>
        <w:ind w:left="1440" w:hanging="1440"/>
      </w:pPr>
      <w:rPr>
        <w:rFonts w:hint="default"/>
        <w:color w:val="202124"/>
      </w:rPr>
    </w:lvl>
    <w:lvl w:ilvl="7">
      <w:start w:val="1"/>
      <w:numFmt w:val="decimal"/>
      <w:isLgl/>
      <w:lvlText w:val="%1.%2.%3.%4.%5.%6.%7.%8"/>
      <w:lvlJc w:val="left"/>
      <w:pPr>
        <w:ind w:left="1800" w:hanging="1800"/>
      </w:pPr>
      <w:rPr>
        <w:rFonts w:hint="default"/>
        <w:color w:val="202124"/>
      </w:rPr>
    </w:lvl>
    <w:lvl w:ilvl="8">
      <w:start w:val="1"/>
      <w:numFmt w:val="decimal"/>
      <w:isLgl/>
      <w:lvlText w:val="%1.%2.%3.%4.%5.%6.%7.%8.%9"/>
      <w:lvlJc w:val="left"/>
      <w:pPr>
        <w:ind w:left="1800" w:hanging="1800"/>
      </w:pPr>
      <w:rPr>
        <w:rFonts w:hint="default"/>
        <w:color w:val="202124"/>
      </w:rPr>
    </w:lvl>
  </w:abstractNum>
  <w:abstractNum w:abstractNumId="6" w15:restartNumberingAfterBreak="0">
    <w:nsid w:val="60630E9D"/>
    <w:multiLevelType w:val="multilevel"/>
    <w:tmpl w:val="8F9E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E7617E"/>
    <w:multiLevelType w:val="hybridMultilevel"/>
    <w:tmpl w:val="B27A93A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B6A0C4D"/>
    <w:multiLevelType w:val="multilevel"/>
    <w:tmpl w:val="D7FA1D2E"/>
    <w:lvl w:ilvl="0">
      <w:start w:val="1"/>
      <w:numFmt w:val="decimal"/>
      <w:lvlText w:val="%1."/>
      <w:lvlJc w:val="left"/>
      <w:pPr>
        <w:ind w:left="720" w:hanging="360"/>
      </w:pPr>
      <w:rPr>
        <w:rFonts w:hint="default"/>
      </w:rPr>
    </w:lvl>
    <w:lvl w:ilvl="1">
      <w:start w:val="1"/>
      <w:numFmt w:val="decimal"/>
      <w:isLgl/>
      <w:lvlText w:val="%1.%2"/>
      <w:lvlJc w:val="left"/>
      <w:pPr>
        <w:ind w:left="1050" w:hanging="690"/>
      </w:pPr>
      <w:rPr>
        <w:rFonts w:hint="default"/>
        <w:color w:val="202124"/>
      </w:rPr>
    </w:lvl>
    <w:lvl w:ilvl="2">
      <w:start w:val="2"/>
      <w:numFmt w:val="decimal"/>
      <w:isLgl/>
      <w:lvlText w:val="%1.%2.%3"/>
      <w:lvlJc w:val="left"/>
      <w:pPr>
        <w:ind w:left="1080" w:hanging="720"/>
      </w:pPr>
      <w:rPr>
        <w:rFonts w:hint="default"/>
        <w:color w:val="202124"/>
      </w:rPr>
    </w:lvl>
    <w:lvl w:ilvl="3">
      <w:start w:val="1"/>
      <w:numFmt w:val="decimal"/>
      <w:isLgl/>
      <w:lvlText w:val="%1.%2.%3.%4"/>
      <w:lvlJc w:val="left"/>
      <w:pPr>
        <w:ind w:left="1440" w:hanging="1080"/>
      </w:pPr>
      <w:rPr>
        <w:rFonts w:hint="default"/>
        <w:color w:val="202124"/>
      </w:rPr>
    </w:lvl>
    <w:lvl w:ilvl="4">
      <w:start w:val="1"/>
      <w:numFmt w:val="decimal"/>
      <w:isLgl/>
      <w:lvlText w:val="%1.%2.%3.%4.%5"/>
      <w:lvlJc w:val="left"/>
      <w:pPr>
        <w:ind w:left="1440" w:hanging="1080"/>
      </w:pPr>
      <w:rPr>
        <w:rFonts w:hint="default"/>
        <w:color w:val="202124"/>
      </w:rPr>
    </w:lvl>
    <w:lvl w:ilvl="5">
      <w:start w:val="1"/>
      <w:numFmt w:val="decimal"/>
      <w:isLgl/>
      <w:lvlText w:val="%1.%2.%3.%4.%5.%6"/>
      <w:lvlJc w:val="left"/>
      <w:pPr>
        <w:ind w:left="1800" w:hanging="1440"/>
      </w:pPr>
      <w:rPr>
        <w:rFonts w:hint="default"/>
        <w:color w:val="202124"/>
      </w:rPr>
    </w:lvl>
    <w:lvl w:ilvl="6">
      <w:start w:val="1"/>
      <w:numFmt w:val="decimal"/>
      <w:isLgl/>
      <w:lvlText w:val="%1.%2.%3.%4.%5.%6.%7"/>
      <w:lvlJc w:val="left"/>
      <w:pPr>
        <w:ind w:left="1800" w:hanging="1440"/>
      </w:pPr>
      <w:rPr>
        <w:rFonts w:hint="default"/>
        <w:color w:val="202124"/>
      </w:rPr>
    </w:lvl>
    <w:lvl w:ilvl="7">
      <w:start w:val="1"/>
      <w:numFmt w:val="decimal"/>
      <w:isLgl/>
      <w:lvlText w:val="%1.%2.%3.%4.%5.%6.%7.%8"/>
      <w:lvlJc w:val="left"/>
      <w:pPr>
        <w:ind w:left="2160" w:hanging="1800"/>
      </w:pPr>
      <w:rPr>
        <w:rFonts w:hint="default"/>
        <w:color w:val="202124"/>
      </w:rPr>
    </w:lvl>
    <w:lvl w:ilvl="8">
      <w:start w:val="1"/>
      <w:numFmt w:val="decimal"/>
      <w:isLgl/>
      <w:lvlText w:val="%1.%2.%3.%4.%5.%6.%7.%8.%9"/>
      <w:lvlJc w:val="left"/>
      <w:pPr>
        <w:ind w:left="2160" w:hanging="1800"/>
      </w:pPr>
      <w:rPr>
        <w:rFonts w:hint="default"/>
        <w:color w:val="202124"/>
      </w:rPr>
    </w:lvl>
  </w:abstractNum>
  <w:abstractNum w:abstractNumId="9" w15:restartNumberingAfterBreak="0">
    <w:nsid w:val="75982397"/>
    <w:multiLevelType w:val="hybridMultilevel"/>
    <w:tmpl w:val="E3B88A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A572FDB"/>
    <w:multiLevelType w:val="hybridMultilevel"/>
    <w:tmpl w:val="4094F202"/>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DF9037A"/>
    <w:multiLevelType w:val="hybridMultilevel"/>
    <w:tmpl w:val="B27A93A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ED171AD"/>
    <w:multiLevelType w:val="hybridMultilevel"/>
    <w:tmpl w:val="44E8D29E"/>
    <w:lvl w:ilvl="0" w:tplc="9238E242">
      <w:start w:val="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0762688">
    <w:abstractNumId w:val="8"/>
  </w:num>
  <w:num w:numId="2" w16cid:durableId="1371609326">
    <w:abstractNumId w:val="7"/>
  </w:num>
  <w:num w:numId="3" w16cid:durableId="662389089">
    <w:abstractNumId w:val="5"/>
  </w:num>
  <w:num w:numId="4" w16cid:durableId="550774959">
    <w:abstractNumId w:val="2"/>
  </w:num>
  <w:num w:numId="5" w16cid:durableId="654529722">
    <w:abstractNumId w:val="11"/>
  </w:num>
  <w:num w:numId="6" w16cid:durableId="1201362180">
    <w:abstractNumId w:val="3"/>
  </w:num>
  <w:num w:numId="7" w16cid:durableId="1866943516">
    <w:abstractNumId w:val="9"/>
  </w:num>
  <w:num w:numId="8" w16cid:durableId="308940643">
    <w:abstractNumId w:val="12"/>
  </w:num>
  <w:num w:numId="9" w16cid:durableId="1720081828">
    <w:abstractNumId w:val="10"/>
  </w:num>
  <w:num w:numId="10" w16cid:durableId="2002270681">
    <w:abstractNumId w:val="1"/>
  </w:num>
  <w:num w:numId="11" w16cid:durableId="59905991">
    <w:abstractNumId w:val="0"/>
  </w:num>
  <w:num w:numId="12" w16cid:durableId="593903027">
    <w:abstractNumId w:val="6"/>
  </w:num>
  <w:num w:numId="13" w16cid:durableId="318047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334"/>
    <w:rsid w:val="00021186"/>
    <w:rsid w:val="00024103"/>
    <w:rsid w:val="0004330B"/>
    <w:rsid w:val="00074560"/>
    <w:rsid w:val="000748EC"/>
    <w:rsid w:val="000848C3"/>
    <w:rsid w:val="0009505B"/>
    <w:rsid w:val="000A7D4F"/>
    <w:rsid w:val="000D511D"/>
    <w:rsid w:val="00112129"/>
    <w:rsid w:val="00154A93"/>
    <w:rsid w:val="00175A61"/>
    <w:rsid w:val="001F39E6"/>
    <w:rsid w:val="0022525D"/>
    <w:rsid w:val="002307F8"/>
    <w:rsid w:val="002747B3"/>
    <w:rsid w:val="002E768F"/>
    <w:rsid w:val="00316AC0"/>
    <w:rsid w:val="00332310"/>
    <w:rsid w:val="003950A5"/>
    <w:rsid w:val="00420841"/>
    <w:rsid w:val="00436DF8"/>
    <w:rsid w:val="00440DBD"/>
    <w:rsid w:val="00447A9A"/>
    <w:rsid w:val="00462958"/>
    <w:rsid w:val="0046700D"/>
    <w:rsid w:val="004726DE"/>
    <w:rsid w:val="004B125F"/>
    <w:rsid w:val="00521351"/>
    <w:rsid w:val="0053026B"/>
    <w:rsid w:val="00535EA4"/>
    <w:rsid w:val="005649E2"/>
    <w:rsid w:val="00572726"/>
    <w:rsid w:val="00595687"/>
    <w:rsid w:val="005A7C1A"/>
    <w:rsid w:val="005F76F6"/>
    <w:rsid w:val="00622989"/>
    <w:rsid w:val="00632EB0"/>
    <w:rsid w:val="00686D5F"/>
    <w:rsid w:val="00704334"/>
    <w:rsid w:val="007B7D48"/>
    <w:rsid w:val="007D0E7C"/>
    <w:rsid w:val="00896974"/>
    <w:rsid w:val="008A10BF"/>
    <w:rsid w:val="008A2C9A"/>
    <w:rsid w:val="008B19E1"/>
    <w:rsid w:val="008D4996"/>
    <w:rsid w:val="00901095"/>
    <w:rsid w:val="009143A6"/>
    <w:rsid w:val="00942E9C"/>
    <w:rsid w:val="009C3381"/>
    <w:rsid w:val="00A36D28"/>
    <w:rsid w:val="00A530E8"/>
    <w:rsid w:val="00A771BA"/>
    <w:rsid w:val="00AD26E7"/>
    <w:rsid w:val="00AE1E81"/>
    <w:rsid w:val="00B60EC4"/>
    <w:rsid w:val="00B62D23"/>
    <w:rsid w:val="00B65B74"/>
    <w:rsid w:val="00BB190A"/>
    <w:rsid w:val="00BD2563"/>
    <w:rsid w:val="00C000B6"/>
    <w:rsid w:val="00C43062"/>
    <w:rsid w:val="00C71D7A"/>
    <w:rsid w:val="00CA2E13"/>
    <w:rsid w:val="00CC2E48"/>
    <w:rsid w:val="00CC47F3"/>
    <w:rsid w:val="00CD6FC1"/>
    <w:rsid w:val="00CF7C83"/>
    <w:rsid w:val="00D56B4C"/>
    <w:rsid w:val="00D867B9"/>
    <w:rsid w:val="00DD07AA"/>
    <w:rsid w:val="00E3740D"/>
    <w:rsid w:val="00E40659"/>
    <w:rsid w:val="00E64FDB"/>
    <w:rsid w:val="00E86296"/>
    <w:rsid w:val="00EE742B"/>
    <w:rsid w:val="00F16654"/>
    <w:rsid w:val="00F203F1"/>
    <w:rsid w:val="00F221D9"/>
    <w:rsid w:val="00F3557B"/>
    <w:rsid w:val="00F4754A"/>
    <w:rsid w:val="00FB4A1E"/>
    <w:rsid w:val="00FE4A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0B4EE"/>
  <w15:chartTrackingRefBased/>
  <w15:docId w15:val="{4AE9935C-1141-4362-A065-FC1BF30CA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E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4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07F8"/>
    <w:rPr>
      <w:color w:val="0563C1" w:themeColor="hyperlink"/>
      <w:u w:val="single"/>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
    <w:basedOn w:val="Normal"/>
    <w:link w:val="ListParagraphChar"/>
    <w:uiPriority w:val="34"/>
    <w:qFormat/>
    <w:rsid w:val="002307F8"/>
    <w:pPr>
      <w:spacing w:after="200" w:line="276" w:lineRule="auto"/>
      <w:ind w:left="720"/>
      <w:contextualSpacing/>
    </w:p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basedOn w:val="DefaultParagraphFont"/>
    <w:link w:val="ListParagraph"/>
    <w:uiPriority w:val="34"/>
    <w:locked/>
    <w:rsid w:val="002307F8"/>
  </w:style>
  <w:style w:type="paragraph" w:customStyle="1" w:styleId="Default">
    <w:name w:val="Default"/>
    <w:rsid w:val="00E40659"/>
    <w:pPr>
      <w:autoSpaceDE w:val="0"/>
      <w:autoSpaceDN w:val="0"/>
      <w:adjustRightInd w:val="0"/>
      <w:spacing w:after="0" w:line="240" w:lineRule="auto"/>
    </w:pPr>
    <w:rPr>
      <w:rFonts w:ascii="Verdana" w:hAnsi="Verdana" w:cs="Verdana"/>
      <w:color w:val="000000"/>
      <w:sz w:val="24"/>
      <w:szCs w:val="24"/>
    </w:rPr>
  </w:style>
  <w:style w:type="table" w:customStyle="1" w:styleId="TableGrid0">
    <w:name w:val="TableGrid"/>
    <w:rsid w:val="00E40659"/>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AD2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6E7"/>
  </w:style>
  <w:style w:type="paragraph" w:styleId="Footer">
    <w:name w:val="footer"/>
    <w:basedOn w:val="Normal"/>
    <w:link w:val="FooterChar"/>
    <w:uiPriority w:val="99"/>
    <w:unhideWhenUsed/>
    <w:rsid w:val="00AD2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6E7"/>
  </w:style>
  <w:style w:type="character" w:styleId="UnresolvedMention">
    <w:name w:val="Unresolved Mention"/>
    <w:basedOn w:val="DefaultParagraphFont"/>
    <w:uiPriority w:val="99"/>
    <w:semiHidden/>
    <w:unhideWhenUsed/>
    <w:rsid w:val="000848C3"/>
    <w:rPr>
      <w:color w:val="605E5C"/>
      <w:shd w:val="clear" w:color="auto" w:fill="E1DFDD"/>
    </w:rPr>
  </w:style>
  <w:style w:type="paragraph" w:styleId="BalloonText">
    <w:name w:val="Balloon Text"/>
    <w:basedOn w:val="Normal"/>
    <w:link w:val="BalloonTextChar"/>
    <w:uiPriority w:val="99"/>
    <w:semiHidden/>
    <w:unhideWhenUsed/>
    <w:rsid w:val="00B65B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B74"/>
    <w:rPr>
      <w:rFonts w:ascii="Segoe UI" w:hAnsi="Segoe UI" w:cs="Segoe UI"/>
      <w:sz w:val="18"/>
      <w:szCs w:val="18"/>
    </w:rPr>
  </w:style>
  <w:style w:type="character" w:styleId="CommentReference">
    <w:name w:val="annotation reference"/>
    <w:basedOn w:val="DefaultParagraphFont"/>
    <w:uiPriority w:val="99"/>
    <w:semiHidden/>
    <w:unhideWhenUsed/>
    <w:rsid w:val="00074560"/>
    <w:rPr>
      <w:sz w:val="16"/>
      <w:szCs w:val="16"/>
    </w:rPr>
  </w:style>
  <w:style w:type="paragraph" w:styleId="CommentText">
    <w:name w:val="annotation text"/>
    <w:basedOn w:val="Normal"/>
    <w:link w:val="CommentTextChar"/>
    <w:uiPriority w:val="99"/>
    <w:unhideWhenUsed/>
    <w:rsid w:val="00074560"/>
    <w:pPr>
      <w:spacing w:line="240" w:lineRule="auto"/>
    </w:pPr>
    <w:rPr>
      <w:sz w:val="20"/>
      <w:szCs w:val="20"/>
    </w:rPr>
  </w:style>
  <w:style w:type="character" w:customStyle="1" w:styleId="CommentTextChar">
    <w:name w:val="Comment Text Char"/>
    <w:basedOn w:val="DefaultParagraphFont"/>
    <w:link w:val="CommentText"/>
    <w:uiPriority w:val="99"/>
    <w:rsid w:val="00074560"/>
    <w:rPr>
      <w:sz w:val="20"/>
      <w:szCs w:val="20"/>
    </w:rPr>
  </w:style>
  <w:style w:type="paragraph" w:styleId="CommentSubject">
    <w:name w:val="annotation subject"/>
    <w:basedOn w:val="CommentText"/>
    <w:next w:val="CommentText"/>
    <w:link w:val="CommentSubjectChar"/>
    <w:uiPriority w:val="99"/>
    <w:semiHidden/>
    <w:unhideWhenUsed/>
    <w:rsid w:val="00074560"/>
    <w:rPr>
      <w:b/>
      <w:bCs/>
    </w:rPr>
  </w:style>
  <w:style w:type="character" w:customStyle="1" w:styleId="CommentSubjectChar">
    <w:name w:val="Comment Subject Char"/>
    <w:basedOn w:val="CommentTextChar"/>
    <w:link w:val="CommentSubject"/>
    <w:uiPriority w:val="99"/>
    <w:semiHidden/>
    <w:rsid w:val="000745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53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onal.EHWB@hscni.net" TargetMode="External"/><Relationship Id="rId5" Type="http://schemas.openxmlformats.org/officeDocument/2006/relationships/webSettings" Target="webSettings.xml"/><Relationship Id="rId10" Type="http://schemas.openxmlformats.org/officeDocument/2006/relationships/hyperlink" Target="https://communication-access.co.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09B97-A772-4D4E-8088-B0D531488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2650</Words>
  <Characters>17285</Characters>
  <Application>Microsoft Office Word</Application>
  <DocSecurity>0</DocSecurity>
  <Lines>384</Lines>
  <Paragraphs>156</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19779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Adell</dc:creator>
  <cp:keywords/>
  <dc:description/>
  <cp:lastModifiedBy>Sue McBride</cp:lastModifiedBy>
  <cp:revision>2</cp:revision>
  <cp:lastPrinted>2025-05-13T13:49:00Z</cp:lastPrinted>
  <dcterms:created xsi:type="dcterms:W3CDTF">2025-09-25T21:15:00Z</dcterms:created>
  <dcterms:modified xsi:type="dcterms:W3CDTF">2025-09-25T21:15:00Z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02511f5e-0e95-43ee-982f-10940386ea06</vt:lpwstr>
  </property>
</Properties>
</file>