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EE0AD" w14:textId="37EE2EEC" w:rsidR="00057A09" w:rsidRPr="005D4D5E" w:rsidRDefault="004628CD" w:rsidP="00C24CC4">
      <w:pPr>
        <w:pStyle w:val="Heading2"/>
        <w:ind w:left="-426"/>
        <w:rPr>
          <w:rFonts w:ascii="Arial" w:hAnsi="Arial" w:cs="Arial"/>
          <w:b/>
          <w:bCs/>
          <w:szCs w:val="28"/>
        </w:rPr>
      </w:pPr>
      <w:r w:rsidRPr="005D4D5E">
        <w:rPr>
          <w:rFonts w:ascii="Arial" w:hAnsi="Arial" w:cs="Arial"/>
          <w:b/>
          <w:bCs/>
          <w:szCs w:val="28"/>
        </w:rPr>
        <w:t xml:space="preserve">Informing the </w:t>
      </w:r>
      <w:r w:rsidR="00057A09" w:rsidRPr="005D4D5E">
        <w:rPr>
          <w:rFonts w:ascii="Arial" w:hAnsi="Arial" w:cs="Arial"/>
          <w:b/>
          <w:bCs/>
          <w:szCs w:val="28"/>
        </w:rPr>
        <w:t>Dementia Strategy 2026</w:t>
      </w:r>
      <w:r w:rsidR="005D4D5E">
        <w:rPr>
          <w:rFonts w:ascii="Arial" w:hAnsi="Arial" w:cs="Arial"/>
          <w:b/>
          <w:bCs/>
          <w:szCs w:val="28"/>
        </w:rPr>
        <w:t xml:space="preserve"> to </w:t>
      </w:r>
      <w:r w:rsidR="00057A09" w:rsidRPr="005D4D5E">
        <w:rPr>
          <w:rFonts w:ascii="Arial" w:hAnsi="Arial" w:cs="Arial"/>
          <w:b/>
          <w:bCs/>
          <w:szCs w:val="28"/>
        </w:rPr>
        <w:t>2036 – Consultation Response Form</w:t>
      </w:r>
    </w:p>
    <w:p w14:paraId="0E3E0D70" w14:textId="77777777" w:rsidR="00057A09" w:rsidRPr="005D4D5E" w:rsidRDefault="00057A09" w:rsidP="00C24CC4">
      <w:pPr>
        <w:ind w:left="-426"/>
        <w:rPr>
          <w:rFonts w:ascii="Arial" w:hAnsi="Arial" w:cs="Arial"/>
          <w:sz w:val="28"/>
          <w:szCs w:val="28"/>
        </w:rPr>
      </w:pPr>
    </w:p>
    <w:p w14:paraId="7D964B30" w14:textId="77777777" w:rsidR="00057A09" w:rsidRPr="005D4D5E" w:rsidRDefault="00057A09" w:rsidP="00C24CC4">
      <w:pPr>
        <w:ind w:left="-426"/>
        <w:rPr>
          <w:rFonts w:ascii="Arial" w:hAnsi="Arial" w:cs="Arial"/>
          <w:sz w:val="28"/>
          <w:szCs w:val="28"/>
        </w:rPr>
      </w:pPr>
      <w:r w:rsidRPr="005D4D5E">
        <w:rPr>
          <w:rFonts w:ascii="Arial" w:hAnsi="Arial" w:cs="Arial"/>
          <w:sz w:val="28"/>
          <w:szCs w:val="28"/>
        </w:rPr>
        <w:t>Personal information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Confidentiality"/>
      </w:tblPr>
      <w:tblGrid>
        <w:gridCol w:w="9924"/>
      </w:tblGrid>
      <w:tr w:rsidR="00057A09" w:rsidRPr="005D4D5E" w14:paraId="7737E8B4" w14:textId="77777777">
        <w:trPr>
          <w:cantSplit/>
          <w:trHeight w:val="557"/>
          <w:tblHeader/>
        </w:trPr>
        <w:tc>
          <w:tcPr>
            <w:tcW w:w="9924" w:type="dxa"/>
            <w:shd w:val="clear" w:color="auto" w:fill="D9D9D9"/>
            <w:vAlign w:val="center"/>
          </w:tcPr>
          <w:p w14:paraId="09CF77E9" w14:textId="77777777" w:rsidR="00057A09" w:rsidRPr="005D4D5E" w:rsidRDefault="00057A09">
            <w:pPr>
              <w:pStyle w:val="Heading1"/>
              <w:spacing w:after="240" w:line="240" w:lineRule="auto"/>
              <w:rPr>
                <w:rFonts w:ascii="Arial" w:hAnsi="Arial" w:cs="Arial"/>
              </w:rPr>
            </w:pPr>
            <w:bookmarkStart w:id="0" w:name="_Hlk126232171"/>
            <w:r w:rsidRPr="005D4D5E">
              <w:rPr>
                <w:rFonts w:ascii="Arial" w:hAnsi="Arial" w:cs="Arial"/>
                <w:b/>
                <w:bCs/>
              </w:rPr>
              <w:t>Confidentiality</w:t>
            </w:r>
          </w:p>
        </w:tc>
      </w:tr>
      <w:tr w:rsidR="00057A09" w:rsidRPr="005D4D5E" w14:paraId="62789B1F" w14:textId="77777777">
        <w:trPr>
          <w:cantSplit/>
          <w:trHeight w:val="952"/>
          <w:tblHeader/>
        </w:trPr>
        <w:tc>
          <w:tcPr>
            <w:tcW w:w="9924" w:type="dxa"/>
          </w:tcPr>
          <w:p w14:paraId="36E73109" w14:textId="77777777" w:rsidR="00057A09" w:rsidRPr="005D4D5E" w:rsidRDefault="00057A09">
            <w:pPr>
              <w:rPr>
                <w:rFonts w:ascii="Arial" w:hAnsi="Arial" w:cs="Arial"/>
                <w:sz w:val="24"/>
                <w:szCs w:val="24"/>
              </w:rPr>
            </w:pPr>
            <w:r w:rsidRPr="005D4D5E">
              <w:rPr>
                <w:rFonts w:ascii="Arial" w:hAnsi="Arial" w:cs="Arial"/>
                <w:sz w:val="24"/>
                <w:szCs w:val="24"/>
              </w:rPr>
              <w:t xml:space="preserve">Responses to consultations may be made public on the internet or in a report.  </w:t>
            </w:r>
          </w:p>
          <w:p w14:paraId="5E50F29F" w14:textId="77777777" w:rsidR="00057A09" w:rsidRPr="005D4D5E" w:rsidRDefault="00057A09">
            <w:pPr>
              <w:rPr>
                <w:rFonts w:ascii="Arial" w:hAnsi="Arial" w:cs="Arial"/>
                <w:sz w:val="24"/>
                <w:szCs w:val="24"/>
              </w:rPr>
            </w:pPr>
            <w:r w:rsidRPr="005D4D5E">
              <w:rPr>
                <w:rFonts w:ascii="Arial" w:hAnsi="Arial" w:cs="Arial"/>
                <w:b/>
                <w:bCs/>
                <w:sz w:val="24"/>
                <w:szCs w:val="24"/>
              </w:rPr>
              <w:t>If you would prefer your response to remain anonymous, please tick here</w:t>
            </w:r>
            <w:r w:rsidRPr="005D4D5E">
              <w:rPr>
                <w:rFonts w:ascii="Arial" w:hAnsi="Arial" w:cs="Arial"/>
                <w:sz w:val="24"/>
                <w:szCs w:val="24"/>
              </w:rPr>
              <w:t>:</w:t>
            </w:r>
            <w:r w:rsidRPr="005D4D5E">
              <w:rPr>
                <w:rFonts w:ascii="Arial" w:hAnsi="Arial" w:cs="Arial"/>
                <w:sz w:val="24"/>
                <w:szCs w:val="24"/>
              </w:rPr>
              <w:fldChar w:fldCharType="begin">
                <w:ffData>
                  <w:name w:val="Check3"/>
                  <w:enabled/>
                  <w:calcOnExit w:val="0"/>
                  <w:checkBox>
                    <w:sizeAuto/>
                    <w:default w:val="0"/>
                  </w:checkBox>
                </w:ffData>
              </w:fldChar>
            </w:r>
            <w:r w:rsidRPr="005D4D5E">
              <w:rPr>
                <w:rFonts w:ascii="Arial" w:hAnsi="Arial" w:cs="Arial"/>
                <w:sz w:val="24"/>
                <w:szCs w:val="24"/>
              </w:rPr>
              <w:instrText xml:space="preserve"> FORMCHECKBOX </w:instrText>
            </w:r>
            <w:r w:rsidRPr="005D4D5E">
              <w:rPr>
                <w:rFonts w:ascii="Arial" w:hAnsi="Arial" w:cs="Arial"/>
                <w:sz w:val="24"/>
                <w:szCs w:val="24"/>
              </w:rPr>
            </w:r>
            <w:r w:rsidRPr="005D4D5E">
              <w:rPr>
                <w:rFonts w:ascii="Arial" w:hAnsi="Arial" w:cs="Arial"/>
                <w:sz w:val="24"/>
                <w:szCs w:val="24"/>
              </w:rPr>
              <w:fldChar w:fldCharType="separate"/>
            </w:r>
            <w:r w:rsidRPr="005D4D5E">
              <w:rPr>
                <w:rFonts w:ascii="Arial" w:hAnsi="Arial" w:cs="Arial"/>
                <w:sz w:val="24"/>
                <w:szCs w:val="24"/>
              </w:rPr>
              <w:fldChar w:fldCharType="end"/>
            </w:r>
          </w:p>
        </w:tc>
      </w:tr>
      <w:bookmarkEnd w:id="0"/>
    </w:tbl>
    <w:p w14:paraId="47E3DA8A" w14:textId="77777777" w:rsidR="00057A09" w:rsidRPr="005D4D5E" w:rsidRDefault="00057A09" w:rsidP="00057A09">
      <w:pPr>
        <w:rPr>
          <w:rFonts w:ascii="Arial" w:hAnsi="Arial" w:cs="Arial"/>
          <w:sz w:val="24"/>
          <w:szCs w:val="24"/>
        </w:rPr>
      </w:pPr>
    </w:p>
    <w:tbl>
      <w:tblPr>
        <w:tblStyle w:val="TableGrid"/>
        <w:tblW w:w="9924" w:type="dxa"/>
        <w:tblInd w:w="-431" w:type="dxa"/>
        <w:tblLook w:val="04A0" w:firstRow="1" w:lastRow="0" w:firstColumn="1" w:lastColumn="0" w:noHBand="0" w:noVBand="1"/>
      </w:tblPr>
      <w:tblGrid>
        <w:gridCol w:w="9924"/>
      </w:tblGrid>
      <w:tr w:rsidR="00057A09" w:rsidRPr="005D4D5E" w14:paraId="05C7AF2E" w14:textId="77777777">
        <w:tc>
          <w:tcPr>
            <w:tcW w:w="9924" w:type="dxa"/>
          </w:tcPr>
          <w:p w14:paraId="0B43B7A7" w14:textId="77777777" w:rsidR="00057A09" w:rsidRPr="005D4D5E" w:rsidRDefault="00057A09">
            <w:pPr>
              <w:rPr>
                <w:rFonts w:ascii="Arial" w:hAnsi="Arial" w:cs="Arial"/>
                <w:sz w:val="24"/>
                <w:szCs w:val="24"/>
              </w:rPr>
            </w:pPr>
            <w:r w:rsidRPr="005D4D5E">
              <w:rPr>
                <w:rFonts w:ascii="Arial" w:hAnsi="Arial" w:cs="Arial"/>
                <w:sz w:val="24"/>
                <w:szCs w:val="24"/>
              </w:rPr>
              <w:t>Your name</w:t>
            </w:r>
          </w:p>
          <w:p w14:paraId="3FE93B23" w14:textId="77777777" w:rsidR="00057A09" w:rsidRDefault="00057A09">
            <w:pPr>
              <w:rPr>
                <w:rFonts w:ascii="Arial" w:hAnsi="Arial" w:cs="Arial"/>
                <w:sz w:val="24"/>
                <w:szCs w:val="24"/>
              </w:rPr>
            </w:pPr>
          </w:p>
          <w:p w14:paraId="2991DCE1" w14:textId="4035D498" w:rsidR="009752D9" w:rsidRPr="005D4D5E" w:rsidRDefault="009752D9">
            <w:pPr>
              <w:rPr>
                <w:rFonts w:ascii="Arial" w:hAnsi="Arial" w:cs="Arial"/>
                <w:sz w:val="24"/>
                <w:szCs w:val="24"/>
              </w:rPr>
            </w:pPr>
            <w:r>
              <w:rPr>
                <w:rFonts w:ascii="Arial" w:hAnsi="Arial" w:cs="Arial"/>
                <w:sz w:val="24"/>
                <w:szCs w:val="24"/>
              </w:rPr>
              <w:t>Caroline Walters</w:t>
            </w:r>
          </w:p>
          <w:p w14:paraId="718E93C4" w14:textId="77777777" w:rsidR="00057A09" w:rsidRPr="005D4D5E" w:rsidRDefault="00057A09">
            <w:pPr>
              <w:rPr>
                <w:rFonts w:ascii="Arial" w:hAnsi="Arial" w:cs="Arial"/>
                <w:sz w:val="24"/>
                <w:szCs w:val="24"/>
              </w:rPr>
            </w:pPr>
          </w:p>
        </w:tc>
      </w:tr>
      <w:tr w:rsidR="00057A09" w:rsidRPr="005D4D5E" w14:paraId="76C8A56A" w14:textId="77777777">
        <w:tc>
          <w:tcPr>
            <w:tcW w:w="9924" w:type="dxa"/>
          </w:tcPr>
          <w:p w14:paraId="58983D9E" w14:textId="77777777" w:rsidR="00057A09" w:rsidRPr="005D4D5E" w:rsidRDefault="00057A09">
            <w:pPr>
              <w:rPr>
                <w:rFonts w:ascii="Arial" w:hAnsi="Arial" w:cs="Arial"/>
                <w:sz w:val="24"/>
                <w:szCs w:val="24"/>
              </w:rPr>
            </w:pPr>
            <w:r w:rsidRPr="005D4D5E">
              <w:rPr>
                <w:rFonts w:ascii="Arial" w:hAnsi="Arial" w:cs="Arial"/>
                <w:sz w:val="24"/>
                <w:szCs w:val="24"/>
              </w:rPr>
              <w:t>Your organisation (if applicable)</w:t>
            </w:r>
          </w:p>
          <w:p w14:paraId="6380C24B" w14:textId="77777777" w:rsidR="00057A09" w:rsidRPr="005D4D5E" w:rsidRDefault="00057A09">
            <w:pPr>
              <w:rPr>
                <w:rFonts w:ascii="Arial" w:hAnsi="Arial" w:cs="Arial"/>
                <w:sz w:val="24"/>
                <w:szCs w:val="24"/>
              </w:rPr>
            </w:pPr>
          </w:p>
          <w:p w14:paraId="5DAAA6AA" w14:textId="0724339E" w:rsidR="00057A09" w:rsidRPr="005D4D5E" w:rsidRDefault="009752D9">
            <w:pPr>
              <w:rPr>
                <w:rFonts w:ascii="Arial" w:hAnsi="Arial" w:cs="Arial"/>
                <w:sz w:val="24"/>
                <w:szCs w:val="24"/>
              </w:rPr>
            </w:pPr>
            <w:r>
              <w:rPr>
                <w:rFonts w:ascii="Arial" w:hAnsi="Arial" w:cs="Arial"/>
                <w:sz w:val="24"/>
                <w:szCs w:val="24"/>
              </w:rPr>
              <w:t>Royal College of Speech and Language Therapists</w:t>
            </w:r>
          </w:p>
        </w:tc>
      </w:tr>
      <w:tr w:rsidR="00057A09" w:rsidRPr="005D4D5E" w14:paraId="4A6F9028" w14:textId="77777777">
        <w:tc>
          <w:tcPr>
            <w:tcW w:w="9924" w:type="dxa"/>
          </w:tcPr>
          <w:p w14:paraId="0A7ED5A9" w14:textId="7F64A469" w:rsidR="00057A09" w:rsidRPr="005D4D5E" w:rsidRDefault="00057A09">
            <w:pPr>
              <w:rPr>
                <w:rFonts w:ascii="Arial" w:hAnsi="Arial" w:cs="Arial"/>
                <w:sz w:val="24"/>
                <w:szCs w:val="24"/>
              </w:rPr>
            </w:pPr>
            <w:r w:rsidRPr="005D4D5E">
              <w:rPr>
                <w:rFonts w:ascii="Arial" w:hAnsi="Arial" w:cs="Arial"/>
                <w:sz w:val="24"/>
                <w:szCs w:val="24"/>
              </w:rPr>
              <w:t>Your interest in the strategy (drop down menu with lived experience, unpaid / family carer, member of the public, health care staff, social care staff, third sector staff, other professional role, organisational response, prefer not to say).</w:t>
            </w:r>
          </w:p>
          <w:p w14:paraId="3ED77B80" w14:textId="77777777" w:rsidR="00057A09" w:rsidRPr="005D4D5E" w:rsidRDefault="00057A09">
            <w:pPr>
              <w:rPr>
                <w:rFonts w:ascii="Arial" w:hAnsi="Arial" w:cs="Arial"/>
                <w:sz w:val="24"/>
                <w:szCs w:val="24"/>
              </w:rPr>
            </w:pPr>
          </w:p>
          <w:p w14:paraId="6BA9C5CC" w14:textId="77777777" w:rsidR="00057A09" w:rsidRDefault="00057A09">
            <w:pPr>
              <w:rPr>
                <w:rFonts w:ascii="Arial" w:hAnsi="Arial" w:cs="Arial"/>
                <w:b/>
                <w:bCs/>
                <w:sz w:val="24"/>
                <w:szCs w:val="24"/>
              </w:rPr>
            </w:pPr>
            <w:r w:rsidRPr="005D4D5E">
              <w:rPr>
                <w:rFonts w:ascii="Arial" w:hAnsi="Arial" w:cs="Arial"/>
                <w:b/>
                <w:bCs/>
                <w:sz w:val="24"/>
                <w:szCs w:val="24"/>
              </w:rPr>
              <w:t>Please tick all that apply.</w:t>
            </w:r>
          </w:p>
          <w:p w14:paraId="3F14756B" w14:textId="77777777" w:rsidR="009752D9" w:rsidRDefault="009752D9">
            <w:pPr>
              <w:rPr>
                <w:rFonts w:ascii="Arial" w:hAnsi="Arial" w:cs="Arial"/>
                <w:b/>
                <w:bCs/>
                <w:sz w:val="24"/>
                <w:szCs w:val="24"/>
              </w:rPr>
            </w:pPr>
          </w:p>
          <w:p w14:paraId="2B46E76B" w14:textId="0A7F85ED" w:rsidR="009752D9" w:rsidRPr="005D4D5E" w:rsidRDefault="009752D9">
            <w:pPr>
              <w:rPr>
                <w:rFonts w:ascii="Arial" w:hAnsi="Arial" w:cs="Arial"/>
                <w:b/>
                <w:bCs/>
                <w:sz w:val="24"/>
                <w:szCs w:val="24"/>
              </w:rPr>
            </w:pPr>
            <w:r>
              <w:rPr>
                <w:rFonts w:ascii="Arial" w:hAnsi="Arial" w:cs="Arial"/>
                <w:b/>
                <w:bCs/>
                <w:sz w:val="24"/>
                <w:szCs w:val="24"/>
              </w:rPr>
              <w:t>Professional body</w:t>
            </w:r>
          </w:p>
          <w:p w14:paraId="6B161D51" w14:textId="77777777" w:rsidR="00057A09" w:rsidRPr="005D4D5E" w:rsidRDefault="00057A09">
            <w:pPr>
              <w:rPr>
                <w:rFonts w:ascii="Arial" w:hAnsi="Arial" w:cs="Arial"/>
                <w:sz w:val="24"/>
                <w:szCs w:val="24"/>
              </w:rPr>
            </w:pPr>
          </w:p>
        </w:tc>
      </w:tr>
      <w:tr w:rsidR="00057A09" w:rsidRPr="005D4D5E" w14:paraId="2C822613" w14:textId="77777777">
        <w:tc>
          <w:tcPr>
            <w:tcW w:w="9924" w:type="dxa"/>
          </w:tcPr>
          <w:p w14:paraId="34FA1F61" w14:textId="585308D3" w:rsidR="00057A09" w:rsidRPr="005D4D5E" w:rsidRDefault="00057A09">
            <w:pPr>
              <w:rPr>
                <w:rFonts w:ascii="Arial" w:hAnsi="Arial" w:cs="Arial"/>
                <w:sz w:val="24"/>
                <w:szCs w:val="24"/>
              </w:rPr>
            </w:pPr>
            <w:r w:rsidRPr="005D4D5E">
              <w:rPr>
                <w:rFonts w:ascii="Arial" w:hAnsi="Arial" w:cs="Arial"/>
                <w:sz w:val="24"/>
                <w:szCs w:val="24"/>
              </w:rPr>
              <w:t>Contact details</w:t>
            </w:r>
            <w:r w:rsidR="005D4D5E" w:rsidRPr="005D4D5E">
              <w:rPr>
                <w:rFonts w:ascii="Arial" w:hAnsi="Arial" w:cs="Arial"/>
                <w:sz w:val="24"/>
                <w:szCs w:val="24"/>
              </w:rPr>
              <w:t xml:space="preserve"> and </w:t>
            </w:r>
            <w:r w:rsidRPr="005D4D5E">
              <w:rPr>
                <w:rFonts w:ascii="Arial" w:hAnsi="Arial" w:cs="Arial"/>
                <w:sz w:val="24"/>
                <w:szCs w:val="24"/>
              </w:rPr>
              <w:t>email address</w:t>
            </w:r>
          </w:p>
          <w:p w14:paraId="7A92A5B3" w14:textId="77777777" w:rsidR="00057A09" w:rsidRPr="005D4D5E" w:rsidRDefault="00057A09">
            <w:pPr>
              <w:rPr>
                <w:rFonts w:ascii="Arial" w:hAnsi="Arial" w:cs="Arial"/>
                <w:sz w:val="24"/>
                <w:szCs w:val="24"/>
              </w:rPr>
            </w:pPr>
          </w:p>
          <w:p w14:paraId="66EBBF95" w14:textId="3C009806" w:rsidR="00057A09" w:rsidRDefault="009752D9">
            <w:pPr>
              <w:rPr>
                <w:rFonts w:ascii="Arial" w:hAnsi="Arial" w:cs="Arial"/>
                <w:sz w:val="24"/>
                <w:szCs w:val="24"/>
              </w:rPr>
            </w:pPr>
            <w:r>
              <w:rPr>
                <w:rFonts w:ascii="Arial" w:hAnsi="Arial" w:cs="Arial"/>
                <w:sz w:val="24"/>
                <w:szCs w:val="24"/>
              </w:rPr>
              <w:t>1 Transport House,</w:t>
            </w:r>
          </w:p>
          <w:p w14:paraId="6EBFE389" w14:textId="46AC25A8" w:rsidR="009752D9" w:rsidRDefault="009752D9">
            <w:pPr>
              <w:rPr>
                <w:rFonts w:ascii="Arial" w:hAnsi="Arial" w:cs="Arial"/>
                <w:sz w:val="24"/>
                <w:szCs w:val="24"/>
              </w:rPr>
            </w:pPr>
            <w:r>
              <w:rPr>
                <w:rFonts w:ascii="Arial" w:hAnsi="Arial" w:cs="Arial"/>
                <w:sz w:val="24"/>
                <w:szCs w:val="24"/>
              </w:rPr>
              <w:t>Cardiff</w:t>
            </w:r>
          </w:p>
          <w:p w14:paraId="4BBE5ECC" w14:textId="451D3649" w:rsidR="009752D9" w:rsidRDefault="009752D9">
            <w:pPr>
              <w:rPr>
                <w:rFonts w:ascii="Arial" w:hAnsi="Arial" w:cs="Arial"/>
                <w:sz w:val="24"/>
                <w:szCs w:val="24"/>
              </w:rPr>
            </w:pPr>
            <w:r>
              <w:rPr>
                <w:rFonts w:ascii="Arial" w:hAnsi="Arial" w:cs="Arial"/>
                <w:sz w:val="24"/>
                <w:szCs w:val="24"/>
              </w:rPr>
              <w:t>CF11 9SD</w:t>
            </w:r>
          </w:p>
          <w:p w14:paraId="1A34DB56" w14:textId="694C74BA" w:rsidR="009752D9" w:rsidRPr="005D4D5E" w:rsidRDefault="009752D9">
            <w:pPr>
              <w:rPr>
                <w:rFonts w:ascii="Arial" w:hAnsi="Arial" w:cs="Arial"/>
                <w:sz w:val="24"/>
                <w:szCs w:val="24"/>
              </w:rPr>
            </w:pPr>
            <w:r>
              <w:rPr>
                <w:rFonts w:ascii="Arial" w:hAnsi="Arial" w:cs="Arial"/>
                <w:sz w:val="24"/>
                <w:szCs w:val="24"/>
              </w:rPr>
              <w:t>walesoffice@rcslt.org</w:t>
            </w:r>
          </w:p>
          <w:p w14:paraId="7D21A532" w14:textId="77777777" w:rsidR="00057A09" w:rsidRPr="005D4D5E" w:rsidRDefault="00057A09">
            <w:pPr>
              <w:rPr>
                <w:rFonts w:ascii="Arial" w:hAnsi="Arial" w:cs="Arial"/>
                <w:sz w:val="24"/>
                <w:szCs w:val="24"/>
              </w:rPr>
            </w:pPr>
          </w:p>
          <w:p w14:paraId="0ECB68DA" w14:textId="77777777" w:rsidR="00057A09" w:rsidRPr="005D4D5E" w:rsidRDefault="00057A09">
            <w:pPr>
              <w:rPr>
                <w:rFonts w:ascii="Arial" w:hAnsi="Arial" w:cs="Arial"/>
                <w:sz w:val="24"/>
                <w:szCs w:val="24"/>
              </w:rPr>
            </w:pPr>
          </w:p>
        </w:tc>
      </w:tr>
      <w:tr w:rsidR="00057A09" w:rsidRPr="005D4D5E" w14:paraId="384FDB57" w14:textId="77777777">
        <w:tc>
          <w:tcPr>
            <w:tcW w:w="9924" w:type="dxa"/>
          </w:tcPr>
          <w:p w14:paraId="17FB6732" w14:textId="048661D8" w:rsidR="00057A09" w:rsidRPr="005D4D5E" w:rsidRDefault="00057A09">
            <w:pPr>
              <w:rPr>
                <w:rFonts w:ascii="Arial" w:hAnsi="Arial" w:cs="Arial"/>
                <w:sz w:val="24"/>
                <w:szCs w:val="24"/>
              </w:rPr>
            </w:pPr>
            <w:r w:rsidRPr="005D4D5E">
              <w:rPr>
                <w:rFonts w:ascii="Arial" w:hAnsi="Arial" w:cs="Arial"/>
                <w:sz w:val="24"/>
                <w:szCs w:val="24"/>
              </w:rPr>
              <w:t xml:space="preserve">Which version of the </w:t>
            </w:r>
            <w:r w:rsidR="004628CD" w:rsidRPr="005D4D5E">
              <w:rPr>
                <w:rFonts w:ascii="Arial" w:hAnsi="Arial" w:cs="Arial"/>
                <w:sz w:val="24"/>
                <w:szCs w:val="24"/>
              </w:rPr>
              <w:t>consultation document</w:t>
            </w:r>
            <w:r w:rsidRPr="005D4D5E">
              <w:rPr>
                <w:rFonts w:ascii="Arial" w:hAnsi="Arial" w:cs="Arial"/>
                <w:sz w:val="24"/>
                <w:szCs w:val="24"/>
              </w:rPr>
              <w:t xml:space="preserve"> have you looked at? </w:t>
            </w:r>
            <w:r w:rsidRPr="005D4D5E">
              <w:rPr>
                <w:rFonts w:ascii="Arial" w:hAnsi="Arial" w:cs="Arial"/>
                <w:b/>
                <w:bCs/>
                <w:sz w:val="24"/>
                <w:szCs w:val="24"/>
              </w:rPr>
              <w:t>Please tick all that apply.</w:t>
            </w:r>
            <w:r w:rsidRPr="005D4D5E">
              <w:rPr>
                <w:rFonts w:ascii="Arial" w:hAnsi="Arial" w:cs="Arial"/>
                <w:sz w:val="24"/>
                <w:szCs w:val="24"/>
              </w:rPr>
              <w:t xml:space="preserve"> (Draft Dementia Strategy, </w:t>
            </w:r>
            <w:r w:rsidR="004628CD" w:rsidRPr="005D4D5E">
              <w:rPr>
                <w:rFonts w:ascii="Arial" w:hAnsi="Arial" w:cs="Arial"/>
                <w:sz w:val="24"/>
                <w:szCs w:val="24"/>
              </w:rPr>
              <w:t>BSL</w:t>
            </w:r>
            <w:r w:rsidRPr="005D4D5E">
              <w:rPr>
                <w:rFonts w:ascii="Arial" w:hAnsi="Arial" w:cs="Arial"/>
                <w:sz w:val="24"/>
                <w:szCs w:val="24"/>
              </w:rPr>
              <w:t>, Easy Read)</w:t>
            </w:r>
          </w:p>
          <w:p w14:paraId="31955976" w14:textId="77777777" w:rsidR="00057A09" w:rsidRDefault="00057A09">
            <w:pPr>
              <w:rPr>
                <w:rFonts w:ascii="Arial" w:hAnsi="Arial" w:cs="Arial"/>
                <w:sz w:val="24"/>
                <w:szCs w:val="24"/>
              </w:rPr>
            </w:pPr>
          </w:p>
          <w:p w14:paraId="22B296CC" w14:textId="73696BBA" w:rsidR="009752D9" w:rsidRPr="005D4D5E" w:rsidRDefault="009752D9">
            <w:pPr>
              <w:rPr>
                <w:rFonts w:ascii="Arial" w:hAnsi="Arial" w:cs="Arial"/>
                <w:sz w:val="24"/>
                <w:szCs w:val="24"/>
              </w:rPr>
            </w:pPr>
            <w:r>
              <w:rPr>
                <w:rFonts w:ascii="Arial" w:hAnsi="Arial" w:cs="Arial"/>
                <w:sz w:val="24"/>
                <w:szCs w:val="24"/>
              </w:rPr>
              <w:t xml:space="preserve">Draft </w:t>
            </w:r>
            <w:r w:rsidR="00456C70">
              <w:rPr>
                <w:rFonts w:ascii="Arial" w:hAnsi="Arial" w:cs="Arial"/>
                <w:sz w:val="24"/>
                <w:szCs w:val="24"/>
              </w:rPr>
              <w:t>De</w:t>
            </w:r>
            <w:r>
              <w:rPr>
                <w:rFonts w:ascii="Arial" w:hAnsi="Arial" w:cs="Arial"/>
                <w:sz w:val="24"/>
                <w:szCs w:val="24"/>
              </w:rPr>
              <w:t xml:space="preserve">mentia </w:t>
            </w:r>
            <w:r w:rsidR="00456C70">
              <w:rPr>
                <w:rFonts w:ascii="Arial" w:hAnsi="Arial" w:cs="Arial"/>
                <w:sz w:val="24"/>
                <w:szCs w:val="24"/>
              </w:rPr>
              <w:t>S</w:t>
            </w:r>
            <w:r>
              <w:rPr>
                <w:rFonts w:ascii="Arial" w:hAnsi="Arial" w:cs="Arial"/>
                <w:sz w:val="24"/>
                <w:szCs w:val="24"/>
              </w:rPr>
              <w:t>trategy</w:t>
            </w:r>
          </w:p>
        </w:tc>
      </w:tr>
      <w:tr w:rsidR="008D3E8B" w:rsidRPr="005D4D5E" w14:paraId="022E55E6" w14:textId="77777777">
        <w:tc>
          <w:tcPr>
            <w:tcW w:w="9924" w:type="dxa"/>
          </w:tcPr>
          <w:p w14:paraId="12AFED46" w14:textId="3264511E" w:rsidR="008D3E8B" w:rsidRPr="005D4D5E" w:rsidRDefault="008D3E8B">
            <w:pPr>
              <w:rPr>
                <w:rFonts w:ascii="Arial" w:hAnsi="Arial" w:cs="Arial"/>
                <w:sz w:val="24"/>
                <w:szCs w:val="24"/>
              </w:rPr>
            </w:pPr>
          </w:p>
        </w:tc>
      </w:tr>
    </w:tbl>
    <w:p w14:paraId="6A9E5A2A" w14:textId="77777777" w:rsidR="00057A09" w:rsidRDefault="00057A09" w:rsidP="00057A09">
      <w:pPr>
        <w:rPr>
          <w:rFonts w:ascii="Arial" w:hAnsi="Arial" w:cs="Arial"/>
        </w:rPr>
      </w:pPr>
    </w:p>
    <w:p w14:paraId="37F9CFE0" w14:textId="77777777" w:rsidR="005D4D5E" w:rsidRDefault="005D4D5E" w:rsidP="00057A09">
      <w:pPr>
        <w:rPr>
          <w:rFonts w:ascii="Arial" w:hAnsi="Arial" w:cs="Arial"/>
        </w:rPr>
      </w:pPr>
    </w:p>
    <w:p w14:paraId="31B90AEB" w14:textId="77777777" w:rsidR="005D4D5E" w:rsidRDefault="005D4D5E" w:rsidP="00057A09">
      <w:pPr>
        <w:rPr>
          <w:rFonts w:ascii="Arial" w:hAnsi="Arial" w:cs="Arial"/>
        </w:rPr>
      </w:pPr>
    </w:p>
    <w:p w14:paraId="3B264B81" w14:textId="77777777" w:rsidR="005D4D5E" w:rsidRDefault="005D4D5E" w:rsidP="00057A09">
      <w:pPr>
        <w:rPr>
          <w:rFonts w:ascii="Arial" w:hAnsi="Arial" w:cs="Arial"/>
        </w:rPr>
      </w:pPr>
    </w:p>
    <w:p w14:paraId="68308328" w14:textId="77777777" w:rsidR="005D4D5E" w:rsidRDefault="005D4D5E" w:rsidP="00057A09">
      <w:pPr>
        <w:rPr>
          <w:rFonts w:ascii="Arial" w:hAnsi="Arial" w:cs="Arial"/>
        </w:rPr>
      </w:pPr>
    </w:p>
    <w:p w14:paraId="1A2D318A" w14:textId="77777777" w:rsidR="005D4D5E" w:rsidRDefault="005D4D5E" w:rsidP="00057A09">
      <w:pPr>
        <w:rPr>
          <w:rFonts w:ascii="Arial" w:hAnsi="Arial" w:cs="Arial"/>
        </w:rPr>
      </w:pPr>
    </w:p>
    <w:p w14:paraId="644488FD" w14:textId="77777777" w:rsidR="005D4D5E" w:rsidRPr="005D4D5E" w:rsidRDefault="005D4D5E" w:rsidP="00057A09">
      <w:pPr>
        <w:rPr>
          <w:rFonts w:ascii="Arial" w:hAnsi="Arial" w:cs="Arial"/>
        </w:rPr>
      </w:pPr>
    </w:p>
    <w:p w14:paraId="12AA8DCF" w14:textId="77777777" w:rsidR="00057A09" w:rsidRPr="005D4D5E" w:rsidRDefault="00057A09" w:rsidP="00057A09">
      <w:pPr>
        <w:pStyle w:val="Heading2"/>
        <w:rPr>
          <w:rFonts w:ascii="Arial" w:hAnsi="Arial" w:cs="Arial"/>
          <w:color w:val="auto"/>
        </w:rPr>
      </w:pPr>
      <w:r w:rsidRPr="005D4D5E">
        <w:rPr>
          <w:rFonts w:ascii="Arial" w:hAnsi="Arial" w:cs="Arial"/>
          <w:color w:val="auto"/>
        </w:rPr>
        <w:t>Question 1</w:t>
      </w:r>
      <w:r w:rsidRPr="005D4D5E">
        <w:rPr>
          <w:rFonts w:ascii="Arial" w:hAnsi="Arial" w:cs="Arial"/>
          <w:color w:val="auto"/>
        </w:rPr>
        <w:tab/>
      </w:r>
    </w:p>
    <w:p w14:paraId="340F0622" w14:textId="1E1910A7" w:rsidR="00057A09" w:rsidRPr="005D4D5E" w:rsidRDefault="00754A11" w:rsidP="00057A09">
      <w:pPr>
        <w:rPr>
          <w:rFonts w:ascii="Arial" w:hAnsi="Arial" w:cs="Arial"/>
          <w:sz w:val="24"/>
          <w:szCs w:val="24"/>
        </w:rPr>
      </w:pPr>
      <w:r w:rsidRPr="005D4D5E">
        <w:rPr>
          <w:rFonts w:ascii="Arial" w:hAnsi="Arial" w:cs="Arial"/>
          <w:sz w:val="24"/>
          <w:szCs w:val="24"/>
        </w:rPr>
        <w:t>How much</w:t>
      </w:r>
      <w:r w:rsidR="00057A09" w:rsidRPr="005D4D5E">
        <w:rPr>
          <w:rFonts w:ascii="Arial" w:hAnsi="Arial" w:cs="Arial"/>
          <w:sz w:val="24"/>
          <w:szCs w:val="24"/>
        </w:rPr>
        <w:t xml:space="preserve"> do you agree</w:t>
      </w:r>
      <w:r w:rsidR="002331B3" w:rsidRPr="005D4D5E">
        <w:rPr>
          <w:rFonts w:ascii="Arial" w:hAnsi="Arial" w:cs="Arial"/>
          <w:sz w:val="24"/>
          <w:szCs w:val="24"/>
        </w:rPr>
        <w:t xml:space="preserve"> or disagree</w:t>
      </w:r>
      <w:r w:rsidR="00057A09" w:rsidRPr="005D4D5E">
        <w:rPr>
          <w:rFonts w:ascii="Arial" w:hAnsi="Arial" w:cs="Arial"/>
          <w:sz w:val="24"/>
          <w:szCs w:val="24"/>
        </w:rPr>
        <w:t xml:space="preserve"> that the following statement sets out an overall vision that is right for Wales?</w:t>
      </w:r>
      <w:r w:rsidR="003C16A5" w:rsidRPr="005D4D5E">
        <w:rPr>
          <w:rFonts w:ascii="Arial" w:hAnsi="Arial" w:cs="Arial"/>
          <w:sz w:val="24"/>
          <w:szCs w:val="24"/>
        </w:rPr>
        <w:t xml:space="preserve"> </w:t>
      </w:r>
      <w:r w:rsidR="00057A09" w:rsidRPr="005D4D5E">
        <w:rPr>
          <w:rFonts w:ascii="Arial" w:hAnsi="Arial" w:cs="Arial"/>
          <w:sz w:val="24"/>
          <w:szCs w:val="24"/>
        </w:rPr>
        <w:t xml:space="preserve"> </w:t>
      </w:r>
    </w:p>
    <w:p w14:paraId="593FA355" w14:textId="65C0482C" w:rsidR="00057A09" w:rsidRPr="005D4D5E" w:rsidRDefault="0020293A" w:rsidP="00057A09">
      <w:pPr>
        <w:pStyle w:val="ListParagraph"/>
        <w:spacing w:after="0" w:line="240" w:lineRule="auto"/>
        <w:ind w:left="0"/>
        <w:rPr>
          <w:rFonts w:ascii="Arial" w:hAnsi="Arial" w:cs="Arial"/>
          <w:i/>
          <w:iCs/>
          <w:sz w:val="24"/>
          <w:szCs w:val="24"/>
        </w:rPr>
      </w:pPr>
      <w:r w:rsidRPr="005D4D5E">
        <w:rPr>
          <w:rFonts w:ascii="Arial" w:hAnsi="Arial" w:cs="Arial"/>
          <w:i/>
          <w:iCs/>
          <w:sz w:val="24"/>
          <w:szCs w:val="24"/>
        </w:rPr>
        <w:t>Wales will be a nation where people living with dementia are respected, supported, and empowered to live independently and with dignity in their communities. We envision a society where stigma is not accepted and an increased awareness of dementia, supports people living with dementia and their families to live and socialise in inclusive and compassionate communities, that will empower people to live independently and with dignity in their communities through diagnosis, care, and treatment. Achieving this vision requires a united, cross-government and multi-agency effort, grounded in the voices and experiences of those living with dementia. Together, we will build a future where rights are upheld, support is person-centred, and no one faces dementia alone.</w:t>
      </w:r>
    </w:p>
    <w:p w14:paraId="6970022D" w14:textId="77777777" w:rsidR="0020293A" w:rsidRPr="005D4D5E" w:rsidRDefault="0020293A" w:rsidP="00057A09">
      <w:pPr>
        <w:pStyle w:val="ListParagraph"/>
        <w:spacing w:after="0" w:line="240" w:lineRule="auto"/>
        <w:ind w:left="0"/>
        <w:rPr>
          <w:rFonts w:ascii="Arial" w:hAnsi="Arial" w:cs="Arial"/>
          <w:lang w:eastAsia="en-GB"/>
        </w:rPr>
      </w:pPr>
    </w:p>
    <w:tbl>
      <w:tblPr>
        <w:tblStyle w:val="TableGrid"/>
        <w:tblW w:w="0" w:type="auto"/>
        <w:tblLook w:val="04A0" w:firstRow="1" w:lastRow="0" w:firstColumn="1" w:lastColumn="0" w:noHBand="0" w:noVBand="1"/>
      </w:tblPr>
      <w:tblGrid>
        <w:gridCol w:w="1985"/>
        <w:gridCol w:w="1276"/>
        <w:gridCol w:w="2148"/>
        <w:gridCol w:w="1803"/>
        <w:gridCol w:w="1804"/>
      </w:tblGrid>
      <w:tr w:rsidR="006E6BBD" w:rsidRPr="005D4D5E" w14:paraId="0211DA40" w14:textId="77777777" w:rsidTr="00531C37">
        <w:tc>
          <w:tcPr>
            <w:tcW w:w="1985" w:type="dxa"/>
          </w:tcPr>
          <w:p w14:paraId="7969E3AB"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Strongly disagree</w:t>
            </w:r>
          </w:p>
        </w:tc>
        <w:tc>
          <w:tcPr>
            <w:tcW w:w="1276" w:type="dxa"/>
          </w:tcPr>
          <w:p w14:paraId="6E50179F"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Disagree</w:t>
            </w:r>
          </w:p>
        </w:tc>
        <w:tc>
          <w:tcPr>
            <w:tcW w:w="2148" w:type="dxa"/>
          </w:tcPr>
          <w:p w14:paraId="11A71C63"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Neither agree</w:t>
            </w:r>
          </w:p>
          <w:p w14:paraId="52F8AB8D"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or disagree</w:t>
            </w:r>
          </w:p>
        </w:tc>
        <w:tc>
          <w:tcPr>
            <w:tcW w:w="1803" w:type="dxa"/>
          </w:tcPr>
          <w:p w14:paraId="28DA12CC"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Agree</w:t>
            </w:r>
          </w:p>
        </w:tc>
        <w:tc>
          <w:tcPr>
            <w:tcW w:w="1804" w:type="dxa"/>
          </w:tcPr>
          <w:p w14:paraId="510FD607"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Strongly</w:t>
            </w:r>
          </w:p>
          <w:p w14:paraId="6792B40A"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 xml:space="preserve">agree </w:t>
            </w:r>
          </w:p>
        </w:tc>
      </w:tr>
      <w:tr w:rsidR="006E6BBD" w:rsidRPr="005D4D5E" w14:paraId="3C2049C2" w14:textId="77777777" w:rsidTr="00531C37">
        <w:sdt>
          <w:sdtPr>
            <w:rPr>
              <w:rFonts w:ascii="Arial" w:hAnsi="Arial" w:cs="Arial"/>
              <w:lang w:eastAsia="en-GB"/>
            </w:rPr>
            <w:id w:val="788320662"/>
            <w14:checkbox>
              <w14:checked w14:val="0"/>
              <w14:checkedState w14:val="2612" w14:font="MS Gothic"/>
              <w14:uncheckedState w14:val="2610" w14:font="MS Gothic"/>
            </w14:checkbox>
          </w:sdtPr>
          <w:sdtEndPr/>
          <w:sdtContent>
            <w:tc>
              <w:tcPr>
                <w:tcW w:w="1985" w:type="dxa"/>
              </w:tcPr>
              <w:p w14:paraId="01EE6AF9" w14:textId="77777777" w:rsidR="00057A09" w:rsidRPr="005D4D5E" w:rsidRDefault="00057A09">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639369155"/>
            <w14:checkbox>
              <w14:checked w14:val="0"/>
              <w14:checkedState w14:val="2612" w14:font="MS Gothic"/>
              <w14:uncheckedState w14:val="2610" w14:font="MS Gothic"/>
            </w14:checkbox>
          </w:sdtPr>
          <w:sdtEndPr/>
          <w:sdtContent>
            <w:tc>
              <w:tcPr>
                <w:tcW w:w="1276" w:type="dxa"/>
              </w:tcPr>
              <w:p w14:paraId="328A7BE5" w14:textId="77777777" w:rsidR="00057A09" w:rsidRPr="005D4D5E" w:rsidRDefault="00057A09">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809527986"/>
            <w14:checkbox>
              <w14:checked w14:val="0"/>
              <w14:checkedState w14:val="2612" w14:font="MS Gothic"/>
              <w14:uncheckedState w14:val="2610" w14:font="MS Gothic"/>
            </w14:checkbox>
          </w:sdtPr>
          <w:sdtEndPr/>
          <w:sdtContent>
            <w:tc>
              <w:tcPr>
                <w:tcW w:w="2148" w:type="dxa"/>
              </w:tcPr>
              <w:p w14:paraId="05BFDBD4" w14:textId="77777777" w:rsidR="00057A09" w:rsidRPr="005D4D5E" w:rsidRDefault="00057A09">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878594339"/>
            <w14:checkbox>
              <w14:checked w14:val="1"/>
              <w14:checkedState w14:val="2612" w14:font="MS Gothic"/>
              <w14:uncheckedState w14:val="2610" w14:font="MS Gothic"/>
            </w14:checkbox>
          </w:sdtPr>
          <w:sdtEndPr/>
          <w:sdtContent>
            <w:tc>
              <w:tcPr>
                <w:tcW w:w="1803" w:type="dxa"/>
              </w:tcPr>
              <w:p w14:paraId="2C610578" w14:textId="65BC7054" w:rsidR="00057A09" w:rsidRPr="005D4D5E" w:rsidRDefault="009752D9">
                <w:pPr>
                  <w:pStyle w:val="ListParagraph"/>
                  <w:ind w:left="0"/>
                  <w:jc w:val="center"/>
                  <w:rPr>
                    <w:rFonts w:ascii="Arial" w:hAnsi="Arial" w:cs="Arial"/>
                    <w:lang w:eastAsia="en-GB"/>
                  </w:rPr>
                </w:pPr>
                <w:r>
                  <w:rPr>
                    <w:rFonts w:ascii="MS Gothic" w:eastAsia="MS Gothic" w:hAnsi="MS Gothic" w:cs="Arial" w:hint="eastAsia"/>
                    <w:lang w:eastAsia="en-GB"/>
                  </w:rPr>
                  <w:t>☒</w:t>
                </w:r>
              </w:p>
            </w:tc>
          </w:sdtContent>
        </w:sdt>
        <w:sdt>
          <w:sdtPr>
            <w:rPr>
              <w:rFonts w:ascii="Arial" w:hAnsi="Arial" w:cs="Arial"/>
              <w:lang w:eastAsia="en-GB"/>
            </w:rPr>
            <w:id w:val="-1002891497"/>
            <w14:checkbox>
              <w14:checked w14:val="0"/>
              <w14:checkedState w14:val="2612" w14:font="MS Gothic"/>
              <w14:uncheckedState w14:val="2610" w14:font="MS Gothic"/>
            </w14:checkbox>
          </w:sdtPr>
          <w:sdtEndPr/>
          <w:sdtContent>
            <w:tc>
              <w:tcPr>
                <w:tcW w:w="1804" w:type="dxa"/>
              </w:tcPr>
              <w:p w14:paraId="211BA1F0" w14:textId="77777777" w:rsidR="00057A09" w:rsidRPr="005D4D5E" w:rsidRDefault="00057A09">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tr>
    </w:tbl>
    <w:p w14:paraId="3DBA5B96" w14:textId="77777777" w:rsidR="00057A09" w:rsidRPr="005D4D5E" w:rsidRDefault="00057A09" w:rsidP="00057A09">
      <w:pPr>
        <w:pStyle w:val="Heading2"/>
        <w:rPr>
          <w:rFonts w:ascii="Arial" w:hAnsi="Arial" w:cs="Arial"/>
          <w:color w:val="auto"/>
        </w:rPr>
      </w:pPr>
    </w:p>
    <w:p w14:paraId="3158679A" w14:textId="77777777" w:rsidR="00057A09" w:rsidRPr="005D4D5E" w:rsidRDefault="00057A09" w:rsidP="00057A09">
      <w:pPr>
        <w:pStyle w:val="Heading2"/>
        <w:rPr>
          <w:rFonts w:ascii="Arial" w:hAnsi="Arial" w:cs="Arial"/>
          <w:color w:val="auto"/>
        </w:rPr>
      </w:pPr>
      <w:r w:rsidRPr="005D4D5E">
        <w:rPr>
          <w:rFonts w:ascii="Arial" w:hAnsi="Arial" w:cs="Arial"/>
          <w:color w:val="auto"/>
        </w:rPr>
        <w:t>Question 1.a</w:t>
      </w:r>
    </w:p>
    <w:p w14:paraId="28A8DF62" w14:textId="5AC0E4D8" w:rsidR="00057A09" w:rsidRDefault="00353781" w:rsidP="00057A09">
      <w:pPr>
        <w:pStyle w:val="ListParagraph"/>
        <w:spacing w:after="0" w:line="240" w:lineRule="auto"/>
        <w:ind w:left="0"/>
        <w:rPr>
          <w:rFonts w:ascii="Arial" w:hAnsi="Arial" w:cs="Arial"/>
          <w:lang w:eastAsia="en-GB"/>
        </w:rPr>
      </w:pPr>
      <w:r w:rsidRPr="005D4D5E">
        <w:rPr>
          <w:rFonts w:ascii="Arial" w:hAnsi="Arial" w:cs="Arial"/>
          <w:lang w:eastAsia="en-GB"/>
        </w:rPr>
        <w:t>Please explain your reasons for your answer to Q1.</w:t>
      </w:r>
    </w:p>
    <w:p w14:paraId="52C873A2" w14:textId="77777777" w:rsidR="005D4D5E" w:rsidRDefault="005D4D5E" w:rsidP="00057A09">
      <w:pPr>
        <w:pStyle w:val="ListParagraph"/>
        <w:spacing w:after="0" w:line="240" w:lineRule="auto"/>
        <w:ind w:left="0"/>
        <w:rPr>
          <w:rFonts w:ascii="Arial" w:hAnsi="Arial" w:cs="Arial"/>
          <w:lang w:eastAsia="en-GB"/>
        </w:rPr>
      </w:pPr>
    </w:p>
    <w:p w14:paraId="70A40285" w14:textId="1D91CF9D" w:rsidR="005D4D5E" w:rsidRPr="00CA6C18" w:rsidRDefault="005D4D5E" w:rsidP="00057A09">
      <w:pPr>
        <w:pStyle w:val="ListParagraph"/>
        <w:spacing w:after="0" w:line="240" w:lineRule="auto"/>
        <w:ind w:left="0"/>
        <w:rPr>
          <w:rFonts w:ascii="Arial" w:hAnsi="Arial" w:cs="Arial"/>
          <w:lang w:eastAsia="en-GB"/>
        </w:rPr>
      </w:pPr>
      <w:r w:rsidRPr="000C2F72">
        <w:rPr>
          <w:rFonts w:ascii="Arial" w:hAnsi="Arial" w:cs="Arial"/>
          <w:noProof/>
          <w:sz w:val="24"/>
          <w:szCs w:val="24"/>
        </w:rPr>
        <w:lastRenderedPageBreak/>
        <mc:AlternateContent>
          <mc:Choice Requires="wps">
            <w:drawing>
              <wp:inline distT="0" distB="0" distL="0" distR="0" wp14:anchorId="4A569729" wp14:editId="2BA803CD">
                <wp:extent cx="5731510" cy="9791700"/>
                <wp:effectExtent l="0" t="0" r="21590" b="19050"/>
                <wp:docPr id="1774245076" name="Text Box 1774245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791700"/>
                        </a:xfrm>
                        <a:prstGeom prst="rect">
                          <a:avLst/>
                        </a:prstGeom>
                        <a:solidFill>
                          <a:srgbClr val="FFFFFF"/>
                        </a:solidFill>
                        <a:ln w="9525">
                          <a:solidFill>
                            <a:srgbClr val="000000"/>
                          </a:solidFill>
                          <a:miter lim="800000"/>
                          <a:headEnd/>
                          <a:tailEnd/>
                        </a:ln>
                      </wps:spPr>
                      <wps:txbx>
                        <w:txbxContent>
                          <w:p w14:paraId="5444A375" w14:textId="288FB11B" w:rsidR="005D4D5E" w:rsidRPr="00CA6C18" w:rsidRDefault="009752D9" w:rsidP="005D4D5E">
                            <w:pPr>
                              <w:rPr>
                                <w:rFonts w:ascii="Arial" w:hAnsi="Arial" w:cs="Arial"/>
                              </w:rPr>
                            </w:pPr>
                            <w:r w:rsidRPr="00CA6C18">
                              <w:rPr>
                                <w:rFonts w:ascii="Arial" w:hAnsi="Arial" w:cs="Arial"/>
                              </w:rPr>
                              <w:t>We agree with the above vision statement. However</w:t>
                            </w:r>
                            <w:r w:rsidR="00CA6C18" w:rsidRPr="00CA6C18">
                              <w:rPr>
                                <w:rFonts w:ascii="Arial" w:hAnsi="Arial" w:cs="Arial"/>
                              </w:rPr>
                              <w:t>,</w:t>
                            </w:r>
                            <w:r w:rsidRPr="00CA6C18">
                              <w:rPr>
                                <w:rFonts w:ascii="Arial" w:hAnsi="Arial" w:cs="Arial"/>
                              </w:rPr>
                              <w:t xml:space="preserve"> members wanted us to share the very real workforce challenges facing speech and language therapists (SLTs) working in dementia care at present and how aspirational this vision appear</w:t>
                            </w:r>
                            <w:r w:rsidR="00CA6C18" w:rsidRPr="00CA6C18">
                              <w:rPr>
                                <w:rFonts w:ascii="Arial" w:hAnsi="Arial" w:cs="Arial"/>
                              </w:rPr>
                              <w:t>s</w:t>
                            </w:r>
                            <w:r w:rsidRPr="00CA6C18">
                              <w:rPr>
                                <w:rFonts w:ascii="Arial" w:hAnsi="Arial" w:cs="Arial"/>
                              </w:rPr>
                              <w:t xml:space="preserve"> given this context</w:t>
                            </w:r>
                            <w:r w:rsidR="00CA6C18" w:rsidRPr="00CA6C18">
                              <w:rPr>
                                <w:rFonts w:ascii="Arial" w:hAnsi="Arial" w:cs="Arial"/>
                              </w:rPr>
                              <w:t xml:space="preserve"> if there is no proposed additional funding attached to the strategy. </w:t>
                            </w:r>
                          </w:p>
                          <w:p w14:paraId="08B962E0" w14:textId="77777777" w:rsidR="00CA6C18" w:rsidRPr="00CA6C18" w:rsidRDefault="00CA6C18" w:rsidP="005D4D5E">
                            <w:pPr>
                              <w:rPr>
                                <w:rFonts w:ascii="Arial" w:hAnsi="Arial" w:cs="Arial"/>
                              </w:rPr>
                            </w:pPr>
                          </w:p>
                          <w:p w14:paraId="041627CD" w14:textId="77777777" w:rsidR="00CA6C18" w:rsidRPr="00CA6C18" w:rsidRDefault="00CA6C18" w:rsidP="00CA6C18">
                            <w:pPr>
                              <w:rPr>
                                <w:rFonts w:ascii="Arial" w:hAnsi="Arial" w:cs="Arial"/>
                                <w:b/>
                                <w:bCs/>
                              </w:rPr>
                            </w:pPr>
                            <w:r w:rsidRPr="00CA6C18">
                              <w:rPr>
                                <w:rFonts w:ascii="Arial" w:hAnsi="Arial" w:cs="Arial"/>
                                <w:b/>
                                <w:bCs/>
                              </w:rPr>
                              <w:t>The role of speech and language therapists in supporting people with dementia</w:t>
                            </w:r>
                          </w:p>
                          <w:p w14:paraId="61018D81" w14:textId="77777777" w:rsidR="00CA6C18" w:rsidRPr="00CA6C18" w:rsidRDefault="00CA6C18" w:rsidP="00CA6C18">
                            <w:pPr>
                              <w:rPr>
                                <w:rFonts w:ascii="Arial" w:hAnsi="Arial" w:cs="Arial"/>
                              </w:rPr>
                            </w:pPr>
                          </w:p>
                          <w:p w14:paraId="139E8A3F" w14:textId="77777777" w:rsidR="00CA6C18" w:rsidRPr="00CA6C18" w:rsidRDefault="00CA6C18" w:rsidP="00CA6C18">
                            <w:pPr>
                              <w:rPr>
                                <w:rFonts w:ascii="Arial" w:hAnsi="Arial" w:cs="Arial"/>
                              </w:rPr>
                            </w:pPr>
                            <w:r w:rsidRPr="00CA6C18">
                              <w:rPr>
                                <w:rFonts w:ascii="Arial" w:hAnsi="Arial" w:cs="Arial"/>
                              </w:rPr>
                              <w:t>People living with dementia are likely to experience speech, language and communication difficulties and / or eating, drinking and swallowing difficulties at some point in their disease journey. For example, more than 85% of people living with dementia experience eating, drinking and swallowing difficulties (Espinosa et al., 2020). Speech and language therapists (SLTs) are uniquely trained to provide expert support to people living with dementia who experience these difficulties, as well as the caregivers (paid, unpaid and family caregivers) who support them.</w:t>
                            </w:r>
                          </w:p>
                          <w:p w14:paraId="442A5A71" w14:textId="1C510E99" w:rsidR="00CA6C18" w:rsidRPr="00CA6C18" w:rsidRDefault="00CA6C18" w:rsidP="00CA6C18">
                            <w:pPr>
                              <w:rPr>
                                <w:rFonts w:ascii="Arial" w:hAnsi="Arial" w:cs="Arial"/>
                              </w:rPr>
                            </w:pPr>
                            <w:r w:rsidRPr="00CA6C18">
                              <w:rPr>
                                <w:rFonts w:ascii="Arial" w:hAnsi="Arial" w:cs="Arial"/>
                              </w:rPr>
                              <w:t xml:space="preserve">We welcomed references to the ‘team around the family’ and support for communication and eating, drinking and swallowing in the previous Dementia Action Plan and associated. This led to improvements in the availability of speech and language therapy for people with dementia. However, nearly a decade on from this plan, despite improvements, access to speech and language therapy throughout the dementia pathway remains extremely patchy with only two memory assessment services employing </w:t>
                            </w:r>
                            <w:r w:rsidR="00456C70">
                              <w:rPr>
                                <w:rFonts w:ascii="Arial" w:hAnsi="Arial" w:cs="Arial"/>
                              </w:rPr>
                              <w:t>SLTs</w:t>
                            </w:r>
                            <w:r w:rsidRPr="00CA6C18">
                              <w:rPr>
                                <w:rFonts w:ascii="Arial" w:hAnsi="Arial" w:cs="Arial"/>
                              </w:rPr>
                              <w:t xml:space="preserve"> and limited access to post-diagnostic support for people living with dementia and their families.  </w:t>
                            </w:r>
                          </w:p>
                          <w:p w14:paraId="27DC8CCD" w14:textId="77777777" w:rsidR="00CA6C18" w:rsidRPr="00CA6C18" w:rsidRDefault="00CA6C18" w:rsidP="00CA6C18">
                            <w:pPr>
                              <w:rPr>
                                <w:rFonts w:ascii="Arial" w:hAnsi="Arial" w:cs="Arial"/>
                              </w:rPr>
                            </w:pPr>
                            <w:r w:rsidRPr="00CA6C18">
                              <w:rPr>
                                <w:rFonts w:ascii="Arial" w:hAnsi="Arial" w:cs="Arial"/>
                              </w:rPr>
                              <w:t xml:space="preserve">There are significant individual and organisational risks if access to specialist speech and language therapy services are not provided for people living with dementia and those who support them. </w:t>
                            </w:r>
                          </w:p>
                          <w:p w14:paraId="53124F97" w14:textId="77777777" w:rsidR="00CA6C18" w:rsidRPr="00CA6C18" w:rsidRDefault="00CA6C18" w:rsidP="00CA6C18">
                            <w:pPr>
                              <w:rPr>
                                <w:rFonts w:ascii="Arial" w:hAnsi="Arial" w:cs="Arial"/>
                              </w:rPr>
                            </w:pPr>
                          </w:p>
                          <w:p w14:paraId="008439C3" w14:textId="364908CF" w:rsidR="00CA6C18" w:rsidRPr="00CA6C18" w:rsidRDefault="00CA6C18" w:rsidP="00CA6C18">
                            <w:pPr>
                              <w:rPr>
                                <w:rFonts w:ascii="Arial" w:hAnsi="Arial" w:cs="Arial"/>
                              </w:rPr>
                            </w:pPr>
                            <w:r w:rsidRPr="00CA6C18">
                              <w:rPr>
                                <w:rFonts w:ascii="Arial" w:hAnsi="Arial" w:cs="Arial"/>
                              </w:rPr>
                              <w:t xml:space="preserve">Without </w:t>
                            </w:r>
                            <w:r w:rsidR="00456C70">
                              <w:rPr>
                                <w:rFonts w:ascii="Arial" w:hAnsi="Arial" w:cs="Arial"/>
                              </w:rPr>
                              <w:t>speech and language therapy</w:t>
                            </w:r>
                            <w:r w:rsidRPr="00CA6C18">
                              <w:rPr>
                                <w:rFonts w:ascii="Arial" w:hAnsi="Arial" w:cs="Arial"/>
                              </w:rPr>
                              <w:t xml:space="preserve"> support, people living with dementia, with speech, language and communication or eating, drinking and swallowing difficulties, or both, are at an increased risk of: </w:t>
                            </w:r>
                          </w:p>
                          <w:p w14:paraId="49164A92" w14:textId="41CC65DD"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experiencing a delay in receiving an accurate and timely diagnosis  </w:t>
                            </w:r>
                          </w:p>
                          <w:p w14:paraId="375F10C8" w14:textId="6D6A7283" w:rsidR="00CA6C18" w:rsidRPr="00CA6C18" w:rsidRDefault="00CA6C18" w:rsidP="00CA6C18">
                            <w:pPr>
                              <w:pStyle w:val="ListParagraph"/>
                              <w:numPr>
                                <w:ilvl w:val="0"/>
                                <w:numId w:val="6"/>
                              </w:numPr>
                              <w:rPr>
                                <w:rFonts w:ascii="Arial" w:hAnsi="Arial" w:cs="Arial"/>
                              </w:rPr>
                            </w:pPr>
                            <w:r w:rsidRPr="00CA6C18">
                              <w:rPr>
                                <w:rFonts w:ascii="Arial" w:hAnsi="Arial" w:cs="Arial"/>
                              </w:rPr>
                              <w:t>experiencing a reduction in quality of life, well-being and quality of relationships</w:t>
                            </w:r>
                          </w:p>
                          <w:p w14:paraId="3894C3C0" w14:textId="751F0753"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experiencing increased difficulties in accessing other health and social care services and support  </w:t>
                            </w:r>
                          </w:p>
                          <w:p w14:paraId="667EA809" w14:textId="2360BB74"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becoming lonely and socially isolated, which increases the risk of cognitive decline and mortality  </w:t>
                            </w:r>
                          </w:p>
                          <w:p w14:paraId="4DF81528" w14:textId="77777777"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being excluded from decision making and service planning  </w:t>
                            </w:r>
                          </w:p>
                          <w:p w14:paraId="10FB858B" w14:textId="77777777"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avoidable death due to malnutrition and choking  </w:t>
                            </w:r>
                          </w:p>
                          <w:p w14:paraId="3D82E656" w14:textId="00F54AFD"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becoming dependent on others at an earlier stage  </w:t>
                            </w:r>
                          </w:p>
                          <w:p w14:paraId="2EFA9629" w14:textId="77777777"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experiencing unnecessary admissions and readmissions to hospital  </w:t>
                            </w:r>
                          </w:p>
                          <w:p w14:paraId="7FB473FD" w14:textId="570C69D5"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not having their physical, social and psychological needs met.  </w:t>
                            </w:r>
                          </w:p>
                          <w:p w14:paraId="0079EF3F" w14:textId="77777777" w:rsidR="00456C70" w:rsidRDefault="00456C70" w:rsidP="00CA6C18">
                            <w:pPr>
                              <w:rPr>
                                <w:rFonts w:ascii="Arial" w:hAnsi="Arial" w:cs="Arial"/>
                              </w:rPr>
                            </w:pPr>
                          </w:p>
                          <w:p w14:paraId="74793793" w14:textId="2AE3CE9C" w:rsidR="00CA6C18" w:rsidRPr="00CA6C18" w:rsidRDefault="00CA6C18" w:rsidP="00CA6C18">
                            <w:pPr>
                              <w:rPr>
                                <w:rFonts w:ascii="Arial" w:hAnsi="Arial" w:cs="Arial"/>
                              </w:rPr>
                            </w:pPr>
                            <w:r w:rsidRPr="00CA6C18">
                              <w:rPr>
                                <w:rFonts w:ascii="Arial" w:hAnsi="Arial" w:cs="Arial"/>
                              </w:rPr>
                              <w:t xml:space="preserve">These, in turn, have an impact on the caregivers of the person with dementia. Social isolation, loneliness and negative mental and physical health outcomes have been identified as significant health risks in supporters of people living with dementia.   </w:t>
                            </w:r>
                          </w:p>
                          <w:p w14:paraId="090B8267" w14:textId="77777777" w:rsidR="00CA6C18" w:rsidRPr="00CA6C18" w:rsidRDefault="00CA6C18" w:rsidP="00CA6C18"/>
                          <w:p w14:paraId="7FE54F40" w14:textId="77777777" w:rsidR="00CA6C18" w:rsidRPr="00CA6C18" w:rsidRDefault="00CA6C18" w:rsidP="00CA6C18"/>
                          <w:p w14:paraId="53650A95" w14:textId="77777777" w:rsidR="009752D9" w:rsidRPr="00CA6C18" w:rsidRDefault="009752D9" w:rsidP="005D4D5E">
                            <w:pPr>
                              <w:rPr>
                                <w:rFonts w:ascii="Arial" w:hAnsi="Arial" w:cs="Arial"/>
                              </w:rPr>
                            </w:pPr>
                          </w:p>
                          <w:p w14:paraId="3BF60562" w14:textId="501DF43F" w:rsidR="009752D9" w:rsidRPr="00CA6C18" w:rsidRDefault="009752D9" w:rsidP="005D4D5E">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type w14:anchorId="4A569729" id="_x0000_t202" coordsize="21600,21600" o:spt="202" path="m,l,21600r21600,l21600,xe">
                <v:stroke joinstyle="miter"/>
                <v:path gradientshapeok="t" o:connecttype="rect"/>
              </v:shapetype>
              <v:shape id="Text Box 1774245076" o:spid="_x0000_s1026" type="#_x0000_t202" alt="&quot;&quot;" style="width:451.3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">
                <v:textbox>
                  <w:txbxContent>
                    <w:p w14:paraId="5444A375" w14:textId="288FB11B" w:rsidR="005D4D5E" w:rsidRPr="00CA6C18" w:rsidRDefault="009752D9" w:rsidP="005D4D5E">
                      <w:pPr>
                        <w:rPr>
                          <w:rFonts w:ascii="Arial" w:hAnsi="Arial" w:cs="Arial"/>
                        </w:rPr>
                      </w:pPr>
                      <w:r w:rsidRPr="00CA6C18">
                        <w:rPr>
                          <w:rFonts w:ascii="Arial" w:hAnsi="Arial" w:cs="Arial"/>
                        </w:rPr>
                        <w:t>We agree with the above vision statement. However</w:t>
                      </w:r>
                      <w:r w:rsidR="00CA6C18" w:rsidRPr="00CA6C18">
                        <w:rPr>
                          <w:rFonts w:ascii="Arial" w:hAnsi="Arial" w:cs="Arial"/>
                        </w:rPr>
                        <w:t>,</w:t>
                      </w:r>
                      <w:r w:rsidRPr="00CA6C18">
                        <w:rPr>
                          <w:rFonts w:ascii="Arial" w:hAnsi="Arial" w:cs="Arial"/>
                        </w:rPr>
                        <w:t xml:space="preserve"> members wanted us to share the very real workforce challenges facing speech and language therapists (SLTs) working in dementia care at present and how aspirational this vision appear</w:t>
                      </w:r>
                      <w:r w:rsidR="00CA6C18" w:rsidRPr="00CA6C18">
                        <w:rPr>
                          <w:rFonts w:ascii="Arial" w:hAnsi="Arial" w:cs="Arial"/>
                        </w:rPr>
                        <w:t>s</w:t>
                      </w:r>
                      <w:r w:rsidRPr="00CA6C18">
                        <w:rPr>
                          <w:rFonts w:ascii="Arial" w:hAnsi="Arial" w:cs="Arial"/>
                        </w:rPr>
                        <w:t xml:space="preserve"> given this context</w:t>
                      </w:r>
                      <w:r w:rsidR="00CA6C18" w:rsidRPr="00CA6C18">
                        <w:rPr>
                          <w:rFonts w:ascii="Arial" w:hAnsi="Arial" w:cs="Arial"/>
                        </w:rPr>
                        <w:t xml:space="preserve"> if there is no proposed additional funding attached to the strategy. </w:t>
                      </w:r>
                    </w:p>
                    <w:p w14:paraId="08B962E0" w14:textId="77777777" w:rsidR="00CA6C18" w:rsidRPr="00CA6C18" w:rsidRDefault="00CA6C18" w:rsidP="005D4D5E">
                      <w:pPr>
                        <w:rPr>
                          <w:rFonts w:ascii="Arial" w:hAnsi="Arial" w:cs="Arial"/>
                        </w:rPr>
                      </w:pPr>
                    </w:p>
                    <w:p w14:paraId="041627CD" w14:textId="77777777" w:rsidR="00CA6C18" w:rsidRPr="00CA6C18" w:rsidRDefault="00CA6C18" w:rsidP="00CA6C18">
                      <w:pPr>
                        <w:rPr>
                          <w:rFonts w:ascii="Arial" w:hAnsi="Arial" w:cs="Arial"/>
                          <w:b/>
                          <w:bCs/>
                        </w:rPr>
                      </w:pPr>
                      <w:r w:rsidRPr="00CA6C18">
                        <w:rPr>
                          <w:rFonts w:ascii="Arial" w:hAnsi="Arial" w:cs="Arial"/>
                          <w:b/>
                          <w:bCs/>
                        </w:rPr>
                        <w:t>The role of speech and language therapists in supporting people with dementia</w:t>
                      </w:r>
                    </w:p>
                    <w:p w14:paraId="61018D81" w14:textId="77777777" w:rsidR="00CA6C18" w:rsidRPr="00CA6C18" w:rsidRDefault="00CA6C18" w:rsidP="00CA6C18">
                      <w:pPr>
                        <w:rPr>
                          <w:rFonts w:ascii="Arial" w:hAnsi="Arial" w:cs="Arial"/>
                        </w:rPr>
                      </w:pPr>
                    </w:p>
                    <w:p w14:paraId="139E8A3F" w14:textId="77777777" w:rsidR="00CA6C18" w:rsidRPr="00CA6C18" w:rsidRDefault="00CA6C18" w:rsidP="00CA6C18">
                      <w:pPr>
                        <w:rPr>
                          <w:rFonts w:ascii="Arial" w:hAnsi="Arial" w:cs="Arial"/>
                        </w:rPr>
                      </w:pPr>
                      <w:r w:rsidRPr="00CA6C18">
                        <w:rPr>
                          <w:rFonts w:ascii="Arial" w:hAnsi="Arial" w:cs="Arial"/>
                        </w:rPr>
                        <w:t>People living with dementia are likely to experience speech, language and communication difficulties and / or eating, drinking and swallowing difficulties at some point in their disease journey. For example, more than 85% of people living with dementia experience eating, drinking and swallowing difficulties (Espinosa et al., 2020). Speech and language therapists (SLTs) are uniquely trained to provide expert support to people living with dementia who experience these difficulties, as well as the caregivers (paid, unpaid and family caregivers) who support them.</w:t>
                      </w:r>
                    </w:p>
                    <w:p w14:paraId="442A5A71" w14:textId="1C510E99" w:rsidR="00CA6C18" w:rsidRPr="00CA6C18" w:rsidRDefault="00CA6C18" w:rsidP="00CA6C18">
                      <w:pPr>
                        <w:rPr>
                          <w:rFonts w:ascii="Arial" w:hAnsi="Arial" w:cs="Arial"/>
                        </w:rPr>
                      </w:pPr>
                      <w:r w:rsidRPr="00CA6C18">
                        <w:rPr>
                          <w:rFonts w:ascii="Arial" w:hAnsi="Arial" w:cs="Arial"/>
                        </w:rPr>
                        <w:t xml:space="preserve">We welcomed references to the ‘team around the family’ and support for communication and eating, drinking and swallowing in the previous Dementia Action Plan and associated. This led to improvements in the availability of speech and language therapy for people with dementia. However, nearly a decade on from this plan, despite improvements, access to speech and language therapy throughout the dementia pathway remains extremely patchy with only two memory assessment services employing </w:t>
                      </w:r>
                      <w:r w:rsidR="00456C70">
                        <w:rPr>
                          <w:rFonts w:ascii="Arial" w:hAnsi="Arial" w:cs="Arial"/>
                        </w:rPr>
                        <w:t>SLTs</w:t>
                      </w:r>
                      <w:r w:rsidRPr="00CA6C18">
                        <w:rPr>
                          <w:rFonts w:ascii="Arial" w:hAnsi="Arial" w:cs="Arial"/>
                        </w:rPr>
                        <w:t xml:space="preserve"> and limited access to post-diagnostic support for people living with dementia and their families.  </w:t>
                      </w:r>
                    </w:p>
                    <w:p w14:paraId="27DC8CCD" w14:textId="77777777" w:rsidR="00CA6C18" w:rsidRPr="00CA6C18" w:rsidRDefault="00CA6C18" w:rsidP="00CA6C18">
                      <w:pPr>
                        <w:rPr>
                          <w:rFonts w:ascii="Arial" w:hAnsi="Arial" w:cs="Arial"/>
                        </w:rPr>
                      </w:pPr>
                      <w:r w:rsidRPr="00CA6C18">
                        <w:rPr>
                          <w:rFonts w:ascii="Arial" w:hAnsi="Arial" w:cs="Arial"/>
                        </w:rPr>
                        <w:t xml:space="preserve">There are significant individual and organisational risks if access to specialist speech and language therapy services are not provided for people living with dementia and those who support them. </w:t>
                      </w:r>
                    </w:p>
                    <w:p w14:paraId="53124F97" w14:textId="77777777" w:rsidR="00CA6C18" w:rsidRPr="00CA6C18" w:rsidRDefault="00CA6C18" w:rsidP="00CA6C18">
                      <w:pPr>
                        <w:rPr>
                          <w:rFonts w:ascii="Arial" w:hAnsi="Arial" w:cs="Arial"/>
                        </w:rPr>
                      </w:pPr>
                    </w:p>
                    <w:p w14:paraId="008439C3" w14:textId="364908CF" w:rsidR="00CA6C18" w:rsidRPr="00CA6C18" w:rsidRDefault="00CA6C18" w:rsidP="00CA6C18">
                      <w:pPr>
                        <w:rPr>
                          <w:rFonts w:ascii="Arial" w:hAnsi="Arial" w:cs="Arial"/>
                        </w:rPr>
                      </w:pPr>
                      <w:r w:rsidRPr="00CA6C18">
                        <w:rPr>
                          <w:rFonts w:ascii="Arial" w:hAnsi="Arial" w:cs="Arial"/>
                        </w:rPr>
                        <w:t xml:space="preserve">Without </w:t>
                      </w:r>
                      <w:r w:rsidR="00456C70">
                        <w:rPr>
                          <w:rFonts w:ascii="Arial" w:hAnsi="Arial" w:cs="Arial"/>
                        </w:rPr>
                        <w:t>speech and language therapy</w:t>
                      </w:r>
                      <w:r w:rsidRPr="00CA6C18">
                        <w:rPr>
                          <w:rFonts w:ascii="Arial" w:hAnsi="Arial" w:cs="Arial"/>
                        </w:rPr>
                        <w:t xml:space="preserve"> support, people living with dementia, with speech, language and communication or eating, drinking and swallowing difficulties, or both, are at an increased risk of: </w:t>
                      </w:r>
                    </w:p>
                    <w:p w14:paraId="49164A92" w14:textId="41CC65DD"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experiencing a delay in receiving an accurate and timely diagnosis  </w:t>
                      </w:r>
                    </w:p>
                    <w:p w14:paraId="375F10C8" w14:textId="6D6A7283" w:rsidR="00CA6C18" w:rsidRPr="00CA6C18" w:rsidRDefault="00CA6C18" w:rsidP="00CA6C18">
                      <w:pPr>
                        <w:pStyle w:val="ListParagraph"/>
                        <w:numPr>
                          <w:ilvl w:val="0"/>
                          <w:numId w:val="6"/>
                        </w:numPr>
                        <w:rPr>
                          <w:rFonts w:ascii="Arial" w:hAnsi="Arial" w:cs="Arial"/>
                        </w:rPr>
                      </w:pPr>
                      <w:r w:rsidRPr="00CA6C18">
                        <w:rPr>
                          <w:rFonts w:ascii="Arial" w:hAnsi="Arial" w:cs="Arial"/>
                        </w:rPr>
                        <w:t>experiencing a reduction in quality of life, well-being and quality of relationships</w:t>
                      </w:r>
                    </w:p>
                    <w:p w14:paraId="3894C3C0" w14:textId="751F0753"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experiencing increased difficulties in accessing other health and social care services and support  </w:t>
                      </w:r>
                    </w:p>
                    <w:p w14:paraId="667EA809" w14:textId="2360BB74"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becoming lonely and socially isolated, which increases the risk of cognitive decline and mortality  </w:t>
                      </w:r>
                    </w:p>
                    <w:p w14:paraId="4DF81528" w14:textId="77777777"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being excluded from decision making and service planning  </w:t>
                      </w:r>
                    </w:p>
                    <w:p w14:paraId="10FB858B" w14:textId="77777777"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avoidable death due to malnutrition and choking  </w:t>
                      </w:r>
                    </w:p>
                    <w:p w14:paraId="3D82E656" w14:textId="00F54AFD"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becoming dependent on others at an earlier stage  </w:t>
                      </w:r>
                    </w:p>
                    <w:p w14:paraId="2EFA9629" w14:textId="77777777"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experiencing unnecessary admissions and readmissions to hospital  </w:t>
                      </w:r>
                    </w:p>
                    <w:p w14:paraId="7FB473FD" w14:textId="570C69D5" w:rsidR="00CA6C18" w:rsidRPr="00CA6C18" w:rsidRDefault="00CA6C18" w:rsidP="00CA6C18">
                      <w:pPr>
                        <w:pStyle w:val="ListParagraph"/>
                        <w:numPr>
                          <w:ilvl w:val="0"/>
                          <w:numId w:val="6"/>
                        </w:numPr>
                        <w:rPr>
                          <w:rFonts w:ascii="Arial" w:hAnsi="Arial" w:cs="Arial"/>
                        </w:rPr>
                      </w:pPr>
                      <w:r w:rsidRPr="00CA6C18">
                        <w:rPr>
                          <w:rFonts w:ascii="Arial" w:hAnsi="Arial" w:cs="Arial"/>
                        </w:rPr>
                        <w:t xml:space="preserve">not having their physical, social and psychological needs met.  </w:t>
                      </w:r>
                    </w:p>
                    <w:p w14:paraId="0079EF3F" w14:textId="77777777" w:rsidR="00456C70" w:rsidRDefault="00456C70" w:rsidP="00CA6C18">
                      <w:pPr>
                        <w:rPr>
                          <w:rFonts w:ascii="Arial" w:hAnsi="Arial" w:cs="Arial"/>
                        </w:rPr>
                      </w:pPr>
                    </w:p>
                    <w:p w14:paraId="74793793" w14:textId="2AE3CE9C" w:rsidR="00CA6C18" w:rsidRPr="00CA6C18" w:rsidRDefault="00CA6C18" w:rsidP="00CA6C18">
                      <w:pPr>
                        <w:rPr>
                          <w:rFonts w:ascii="Arial" w:hAnsi="Arial" w:cs="Arial"/>
                        </w:rPr>
                      </w:pPr>
                      <w:r w:rsidRPr="00CA6C18">
                        <w:rPr>
                          <w:rFonts w:ascii="Arial" w:hAnsi="Arial" w:cs="Arial"/>
                        </w:rPr>
                        <w:t xml:space="preserve">These, in turn, have an impact on the caregivers of the person with dementia. Social isolation, loneliness and negative mental and physical health outcomes have been identified as significant health risks in supporters of people living with dementia.   </w:t>
                      </w:r>
                    </w:p>
                    <w:p w14:paraId="090B8267" w14:textId="77777777" w:rsidR="00CA6C18" w:rsidRPr="00CA6C18" w:rsidRDefault="00CA6C18" w:rsidP="00CA6C18"/>
                    <w:p w14:paraId="7FE54F40" w14:textId="77777777" w:rsidR="00CA6C18" w:rsidRPr="00CA6C18" w:rsidRDefault="00CA6C18" w:rsidP="00CA6C18"/>
                    <w:p w14:paraId="53650A95" w14:textId="77777777" w:rsidR="009752D9" w:rsidRPr="00CA6C18" w:rsidRDefault="009752D9" w:rsidP="005D4D5E">
                      <w:pPr>
                        <w:rPr>
                          <w:rFonts w:ascii="Arial" w:hAnsi="Arial" w:cs="Arial"/>
                        </w:rPr>
                      </w:pPr>
                    </w:p>
                    <w:p w14:paraId="3BF60562" w14:textId="501DF43F" w:rsidR="009752D9" w:rsidRPr="00CA6C18" w:rsidRDefault="009752D9" w:rsidP="005D4D5E">
                      <w:pPr>
                        <w:rPr>
                          <w:rFonts w:ascii="Arial" w:hAnsi="Arial" w:cs="Arial"/>
                        </w:rPr>
                      </w:pPr>
                    </w:p>
                  </w:txbxContent>
                </v:textbox>
                <w10:anchorlock/>
              </v:shape>
            </w:pict>
          </mc:Fallback>
        </mc:AlternateContent>
      </w:r>
    </w:p>
    <w:p w14:paraId="4F679840" w14:textId="1F7C118D" w:rsidR="004628CD" w:rsidRPr="005D4D5E" w:rsidRDefault="00CA6C18" w:rsidP="00057A09">
      <w:pPr>
        <w:pStyle w:val="ListParagraph"/>
        <w:spacing w:after="0" w:line="240" w:lineRule="auto"/>
        <w:ind w:left="0"/>
        <w:rPr>
          <w:rFonts w:ascii="Arial" w:hAnsi="Arial" w:cs="Arial"/>
          <w:sz w:val="32"/>
          <w:szCs w:val="32"/>
          <w:lang w:eastAsia="en-GB"/>
        </w:rPr>
      </w:pPr>
      <w:r>
        <w:rPr>
          <w:rFonts w:ascii="Arial" w:hAnsi="Arial" w:cs="Arial"/>
          <w:sz w:val="32"/>
          <w:szCs w:val="32"/>
          <w:lang w:eastAsia="en-GB"/>
        </w:rPr>
        <w:lastRenderedPageBreak/>
        <w:t>Q</w:t>
      </w:r>
      <w:r w:rsidR="004628CD" w:rsidRPr="005D4D5E">
        <w:rPr>
          <w:rFonts w:ascii="Arial" w:hAnsi="Arial" w:cs="Arial"/>
          <w:sz w:val="32"/>
          <w:szCs w:val="32"/>
          <w:lang w:eastAsia="en-GB"/>
        </w:rPr>
        <w:t>uestion 2</w:t>
      </w:r>
    </w:p>
    <w:p w14:paraId="467CE078" w14:textId="77777777" w:rsidR="004628CD" w:rsidRPr="005D4D5E" w:rsidRDefault="004628CD" w:rsidP="00057A09">
      <w:pPr>
        <w:pStyle w:val="ListParagraph"/>
        <w:spacing w:after="0" w:line="240" w:lineRule="auto"/>
        <w:ind w:left="0"/>
        <w:rPr>
          <w:rFonts w:ascii="Arial" w:hAnsi="Arial" w:cs="Arial"/>
          <w:sz w:val="24"/>
          <w:szCs w:val="24"/>
          <w:lang w:eastAsia="en-GB"/>
        </w:rPr>
      </w:pPr>
    </w:p>
    <w:p w14:paraId="7D69CFFA" w14:textId="77777777" w:rsidR="00CA6C18" w:rsidRDefault="00F011E7" w:rsidP="004628CD">
      <w:pPr>
        <w:pStyle w:val="NormalWeb"/>
        <w:rPr>
          <w:rFonts w:ascii="Arial" w:hAnsi="Arial" w:cs="Arial"/>
        </w:rPr>
      </w:pPr>
      <w:r w:rsidRPr="005D4D5E">
        <w:rPr>
          <w:rFonts w:ascii="Arial" w:hAnsi="Arial" w:cs="Arial"/>
        </w:rPr>
        <w:t xml:space="preserve">2a) </w:t>
      </w:r>
      <w:r w:rsidR="004628CD" w:rsidRPr="005D4D5E">
        <w:rPr>
          <w:rFonts w:ascii="Arial" w:hAnsi="Arial" w:cs="Arial"/>
        </w:rPr>
        <w:t xml:space="preserve">What is the single most important change you want to see for people living with dementia in the next </w:t>
      </w:r>
      <w:r w:rsidR="005D4D5E">
        <w:rPr>
          <w:rFonts w:ascii="Arial" w:hAnsi="Arial" w:cs="Arial"/>
        </w:rPr>
        <w:t>10</w:t>
      </w:r>
      <w:r w:rsidR="004628CD" w:rsidRPr="005D4D5E">
        <w:rPr>
          <w:rFonts w:ascii="Arial" w:hAnsi="Arial" w:cs="Arial"/>
        </w:rPr>
        <w:t xml:space="preserve"> years</w:t>
      </w:r>
      <w:r w:rsidR="005D4D5E">
        <w:rPr>
          <w:rFonts w:ascii="Arial" w:hAnsi="Arial" w:cs="Arial"/>
        </w:rPr>
        <w:t>?</w:t>
      </w:r>
    </w:p>
    <w:p w14:paraId="31855679" w14:textId="75BA0BF6" w:rsidR="004628CD" w:rsidRPr="005D4D5E" w:rsidRDefault="005D4D5E" w:rsidP="004628CD">
      <w:pPr>
        <w:pStyle w:val="NormalWeb"/>
        <w:rPr>
          <w:rFonts w:ascii="Arial" w:hAnsi="Arial" w:cs="Arial"/>
        </w:rPr>
      </w:pPr>
      <w:r>
        <w:rPr>
          <w:rFonts w:ascii="Arial" w:hAnsi="Arial" w:cs="Arial"/>
        </w:rPr>
        <w:br/>
      </w:r>
      <w:r w:rsidRPr="000C2F72">
        <w:rPr>
          <w:rFonts w:ascii="Arial" w:hAnsi="Arial" w:cs="Arial"/>
          <w:noProof/>
        </w:rPr>
        <mc:AlternateContent>
          <mc:Choice Requires="wps">
            <w:drawing>
              <wp:inline distT="0" distB="0" distL="0" distR="0" wp14:anchorId="4CF6C02F" wp14:editId="3396C8B1">
                <wp:extent cx="5731510" cy="5969000"/>
                <wp:effectExtent l="0" t="0" r="21590" b="12700"/>
                <wp:docPr id="775914026" name="Text Box 7759140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969000"/>
                        </a:xfrm>
                        <a:prstGeom prst="rect">
                          <a:avLst/>
                        </a:prstGeom>
                        <a:solidFill>
                          <a:srgbClr val="FFFFFF"/>
                        </a:solidFill>
                        <a:ln w="9525">
                          <a:solidFill>
                            <a:srgbClr val="000000"/>
                          </a:solidFill>
                          <a:miter lim="800000"/>
                          <a:headEnd/>
                          <a:tailEnd/>
                        </a:ln>
                      </wps:spPr>
                      <wps:txbx>
                        <w:txbxContent>
                          <w:p w14:paraId="52FD8E64" w14:textId="78523A4A" w:rsidR="00CA6C18" w:rsidRPr="00456C70" w:rsidRDefault="00CA6C18" w:rsidP="00CA6C18">
                            <w:pPr>
                              <w:rPr>
                                <w:rFonts w:ascii="Arial" w:hAnsi="Arial" w:cs="Arial"/>
                              </w:rPr>
                            </w:pPr>
                            <w:r w:rsidRPr="00456C70">
                              <w:rPr>
                                <w:rFonts w:ascii="Arial" w:hAnsi="Arial" w:cs="Arial"/>
                              </w:rPr>
                              <w:t xml:space="preserve">The RCSLT calls for all people living with dementia and their families to have access to speech and language therapy throughout their dementia journey from the memory assessment service through to end of life. </w:t>
                            </w:r>
                          </w:p>
                          <w:p w14:paraId="644C8245" w14:textId="77777777" w:rsidR="00CA6C18" w:rsidRPr="00456C70" w:rsidRDefault="00CA6C18" w:rsidP="00CA6C18">
                            <w:pPr>
                              <w:rPr>
                                <w:rFonts w:ascii="Arial" w:hAnsi="Arial" w:cs="Arial"/>
                              </w:rPr>
                            </w:pPr>
                          </w:p>
                          <w:p w14:paraId="662E7924" w14:textId="77777777" w:rsidR="00CA6C18" w:rsidRPr="00456C70" w:rsidRDefault="00CA6C18" w:rsidP="00CA6C18">
                            <w:pPr>
                              <w:rPr>
                                <w:rFonts w:ascii="Arial" w:hAnsi="Arial" w:cs="Arial"/>
                                <w:lang w:val="en-IN"/>
                              </w:rPr>
                            </w:pPr>
                            <w:r w:rsidRPr="00456C70">
                              <w:rPr>
                                <w:rFonts w:ascii="Arial" w:hAnsi="Arial" w:cs="Arial"/>
                              </w:rPr>
                              <w:t xml:space="preserve">More broadly, </w:t>
                            </w:r>
                            <w:r w:rsidRPr="00456C70">
                              <w:rPr>
                                <w:rFonts w:ascii="Arial" w:hAnsi="Arial" w:cs="Arial"/>
                                <w:lang w:val="en-IN"/>
                              </w:rPr>
                              <w:t xml:space="preserve">the next Dementia Strategy should normalise rehabilitation as a core part of the dementia pathway and should outline a community approach rather than services existing only in secondary care. </w:t>
                            </w:r>
                          </w:p>
                          <w:p w14:paraId="1FEA3F62" w14:textId="77777777" w:rsidR="00CA6C18" w:rsidRPr="00456C70" w:rsidRDefault="00CA6C18" w:rsidP="00CA6C18">
                            <w:pPr>
                              <w:rPr>
                                <w:rFonts w:ascii="Arial" w:hAnsi="Arial" w:cs="Arial"/>
                                <w:lang w:val="en-IN"/>
                              </w:rPr>
                            </w:pPr>
                            <w:r w:rsidRPr="00456C70">
                              <w:rPr>
                                <w:rFonts w:ascii="Arial" w:hAnsi="Arial" w:cs="Arial"/>
                                <w:lang w:val="en-IN"/>
                              </w:rPr>
                              <w:t xml:space="preserve">Rehabilitation is a cornerstone of care for many long-term health conditions, yet in dementia, rehabilitation remains strikingly missing from policy and healthcare practices. </w:t>
                            </w:r>
                          </w:p>
                          <w:p w14:paraId="788E5C41" w14:textId="4E05A449" w:rsidR="00CA6C18" w:rsidRPr="00456C70" w:rsidRDefault="00CA6C18" w:rsidP="00CA6C18">
                            <w:pPr>
                              <w:rPr>
                                <w:rFonts w:ascii="Arial" w:hAnsi="Arial" w:cs="Arial"/>
                                <w:lang w:val="en-IN"/>
                              </w:rPr>
                            </w:pPr>
                            <w:r w:rsidRPr="00456C70">
                              <w:rPr>
                                <w:rFonts w:ascii="Arial" w:hAnsi="Arial" w:cs="Arial"/>
                                <w:lang w:val="en-IN"/>
                              </w:rPr>
                              <w:t>Rehabilitation has the potential to help people with dementia maintain independence, remain in work, live at home, stay active in the community, and delay hospital and residential care admissions for as long as possible. Healthcare innovations are enabling diagnosis at earlier stages of the condition</w:t>
                            </w:r>
                            <w:r w:rsidR="00456C70">
                              <w:rPr>
                                <w:rFonts w:ascii="Arial" w:hAnsi="Arial" w:cs="Arial"/>
                                <w:lang w:val="en-IN"/>
                              </w:rPr>
                              <w:t xml:space="preserve"> </w:t>
                            </w:r>
                            <w:r w:rsidRPr="00456C70">
                              <w:rPr>
                                <w:rFonts w:ascii="Arial" w:hAnsi="Arial" w:cs="Arial"/>
                                <w:lang w:val="en-IN"/>
                              </w:rPr>
                              <w:t>therefore the role of rehabilitation services is only likely to grow. Alzheimer’s Disease International has recently published a landmark report</w:t>
                            </w:r>
                            <w:r w:rsidRPr="00456C70">
                              <w:rPr>
                                <w:rFonts w:ascii="Arial" w:hAnsi="Arial" w:cs="Arial"/>
                                <w:vertAlign w:val="superscript"/>
                                <w:lang w:val="en-IN"/>
                              </w:rPr>
                              <w:footnoteRef/>
                            </w:r>
                            <w:r w:rsidRPr="00456C70">
                              <w:rPr>
                                <w:rFonts w:ascii="Arial" w:hAnsi="Arial" w:cs="Arial"/>
                                <w:lang w:val="en-IN"/>
                              </w:rPr>
                              <w:t xml:space="preserve"> on the power of rehabilitation which includes this key quote: </w:t>
                            </w:r>
                          </w:p>
                          <w:p w14:paraId="087618A9" w14:textId="77777777" w:rsidR="00CA6C18" w:rsidRPr="00456C70" w:rsidRDefault="00CA6C18" w:rsidP="00CA6C18">
                            <w:pPr>
                              <w:rPr>
                                <w:rFonts w:ascii="Arial" w:hAnsi="Arial" w:cs="Arial"/>
                                <w:i/>
                                <w:lang w:val="en-IN"/>
                              </w:rPr>
                            </w:pPr>
                            <w:r w:rsidRPr="00456C70">
                              <w:rPr>
                                <w:rFonts w:ascii="Arial" w:hAnsi="Arial" w:cs="Arial"/>
                                <w:i/>
                                <w:lang w:val="en-IN"/>
                              </w:rPr>
                              <w:t xml:space="preserve">“We often think and talk about dementia in terms of decline, impairment, and loss, but what if we focused instead on what people with dementia can still do? People with dementia can still learn new information and skills and adapt their activities if they have the right support as part of their rehabilitation plan.” </w:t>
                            </w:r>
                            <w:r w:rsidRPr="00456C70">
                              <w:rPr>
                                <w:rFonts w:ascii="Arial" w:hAnsi="Arial" w:cs="Arial"/>
                                <w:i/>
                                <w:vertAlign w:val="superscript"/>
                                <w:lang w:val="en-IN"/>
                              </w:rPr>
                              <w:footnoteRef/>
                            </w:r>
                          </w:p>
                          <w:p w14:paraId="359CC65D" w14:textId="2154CA70" w:rsidR="00CA6C18" w:rsidRPr="00456C70" w:rsidRDefault="00CA6C18" w:rsidP="00CA6C18">
                            <w:pPr>
                              <w:rPr>
                                <w:rFonts w:ascii="Arial" w:hAnsi="Arial" w:cs="Arial"/>
                                <w:lang w:val="en-IN"/>
                              </w:rPr>
                            </w:pPr>
                            <w:r w:rsidRPr="00456C70">
                              <w:rPr>
                                <w:rFonts w:ascii="Arial" w:hAnsi="Arial" w:cs="Arial"/>
                                <w:lang w:val="en-IN"/>
                              </w:rPr>
                              <w:t xml:space="preserve">The </w:t>
                            </w:r>
                            <w:r w:rsidR="00456C70">
                              <w:rPr>
                                <w:rFonts w:ascii="Arial" w:hAnsi="Arial" w:cs="Arial"/>
                                <w:lang w:val="en-IN"/>
                              </w:rPr>
                              <w:t>r</w:t>
                            </w:r>
                            <w:r w:rsidRPr="00456C70">
                              <w:rPr>
                                <w:rFonts w:ascii="Arial" w:hAnsi="Arial" w:cs="Arial"/>
                                <w:lang w:val="en-IN"/>
                              </w:rPr>
                              <w:t xml:space="preserve">eport concludes that rehabilitation should be a right for people living with dementia and embedded within </w:t>
                            </w:r>
                            <w:r w:rsidR="00456C70">
                              <w:rPr>
                                <w:rFonts w:ascii="Arial" w:hAnsi="Arial" w:cs="Arial"/>
                                <w:lang w:val="en-IN"/>
                              </w:rPr>
                              <w:t>future</w:t>
                            </w:r>
                            <w:r w:rsidRPr="00456C70">
                              <w:rPr>
                                <w:rFonts w:ascii="Arial" w:hAnsi="Arial" w:cs="Arial"/>
                                <w:lang w:val="en-IN"/>
                              </w:rPr>
                              <w:t xml:space="preserve"> </w:t>
                            </w:r>
                            <w:r w:rsidR="00456C70">
                              <w:rPr>
                                <w:rFonts w:ascii="Arial" w:hAnsi="Arial" w:cs="Arial"/>
                                <w:lang w:val="en-IN"/>
                              </w:rPr>
                              <w:t>d</w:t>
                            </w:r>
                            <w:r w:rsidRPr="00456C70">
                              <w:rPr>
                                <w:rFonts w:ascii="Arial" w:hAnsi="Arial" w:cs="Arial"/>
                                <w:lang w:val="en-IN"/>
                              </w:rPr>
                              <w:t xml:space="preserve">ementia </w:t>
                            </w:r>
                            <w:r w:rsidR="00456C70">
                              <w:rPr>
                                <w:rFonts w:ascii="Arial" w:hAnsi="Arial" w:cs="Arial"/>
                                <w:lang w:val="en-IN"/>
                              </w:rPr>
                              <w:t>strategies</w:t>
                            </w:r>
                            <w:r w:rsidRPr="00456C70">
                              <w:rPr>
                                <w:rFonts w:ascii="Arial" w:hAnsi="Arial" w:cs="Arial"/>
                                <w:lang w:val="en-IN"/>
                              </w:rPr>
                              <w:t xml:space="preserve">.  </w:t>
                            </w:r>
                          </w:p>
                          <w:p w14:paraId="5A72B5C0" w14:textId="4CE6F611" w:rsidR="00CA6C18" w:rsidRPr="00456C70" w:rsidRDefault="00CA6C18" w:rsidP="00CA6C18">
                            <w:pPr>
                              <w:rPr>
                                <w:rFonts w:ascii="Arial" w:hAnsi="Arial" w:cs="Arial"/>
                                <w:lang w:val="en-IN"/>
                              </w:rPr>
                            </w:pPr>
                            <w:r w:rsidRPr="00456C70">
                              <w:rPr>
                                <w:rFonts w:ascii="Arial" w:hAnsi="Arial" w:cs="Arial"/>
                                <w:lang w:val="en-IN"/>
                              </w:rPr>
                              <w:t xml:space="preserve">The report also argues that rehabilitation should be embraced as part of ‘precision or personalised care.’ Recent scientific innovations, such as blood-based biomarkers, have enabled the dementia community to focus more on precision ‘precision treatment,’ and ‘precision risk reduction.’ We need to ensure that rehabilitation is more consistently included as part of ‘precision care’ - personalised and focused on the needs of the individual. </w:t>
                            </w:r>
                          </w:p>
                          <w:p w14:paraId="7DB36A07" w14:textId="77777777" w:rsidR="00CA6C18" w:rsidRDefault="00CA6C18" w:rsidP="00CA6C18"/>
                          <w:p w14:paraId="048FA542" w14:textId="77777777" w:rsidR="005D4D5E" w:rsidRPr="000C2F72" w:rsidRDefault="005D4D5E"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4CF6C02F" id="Text Box 775914026" o:spid="_x0000_s1027" type="#_x0000_t202" alt="&quot;&quot;"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">
                <v:textbox>
                  <w:txbxContent>
                    <w:p w14:paraId="52FD8E64" w14:textId="78523A4A" w:rsidR="00CA6C18" w:rsidRPr="00456C70" w:rsidRDefault="00CA6C18" w:rsidP="00CA6C18">
                      <w:pPr>
                        <w:rPr>
                          <w:rFonts w:ascii="Arial" w:hAnsi="Arial" w:cs="Arial"/>
                        </w:rPr>
                      </w:pPr>
                      <w:r w:rsidRPr="00456C70">
                        <w:rPr>
                          <w:rFonts w:ascii="Arial" w:hAnsi="Arial" w:cs="Arial"/>
                        </w:rPr>
                        <w:t xml:space="preserve">The RCSLT calls for all people living with dementia and their families to have access to speech and language therapy throughout their dementia journey from the memory assessment service through to end of life. </w:t>
                      </w:r>
                    </w:p>
                    <w:p w14:paraId="644C8245" w14:textId="77777777" w:rsidR="00CA6C18" w:rsidRPr="00456C70" w:rsidRDefault="00CA6C18" w:rsidP="00CA6C18">
                      <w:pPr>
                        <w:rPr>
                          <w:rFonts w:ascii="Arial" w:hAnsi="Arial" w:cs="Arial"/>
                        </w:rPr>
                      </w:pPr>
                    </w:p>
                    <w:p w14:paraId="662E7924" w14:textId="77777777" w:rsidR="00CA6C18" w:rsidRPr="00456C70" w:rsidRDefault="00CA6C18" w:rsidP="00CA6C18">
                      <w:pPr>
                        <w:rPr>
                          <w:rFonts w:ascii="Arial" w:hAnsi="Arial" w:cs="Arial"/>
                          <w:lang w:val="en-IN"/>
                        </w:rPr>
                      </w:pPr>
                      <w:r w:rsidRPr="00456C70">
                        <w:rPr>
                          <w:rFonts w:ascii="Arial" w:hAnsi="Arial" w:cs="Arial"/>
                        </w:rPr>
                        <w:t xml:space="preserve">More broadly, </w:t>
                      </w:r>
                      <w:r w:rsidRPr="00456C70">
                        <w:rPr>
                          <w:rFonts w:ascii="Arial" w:hAnsi="Arial" w:cs="Arial"/>
                          <w:lang w:val="en-IN"/>
                        </w:rPr>
                        <w:t xml:space="preserve">the next Dementia Strategy should normalise rehabilitation as a core part of the dementia pathway and should outline a community approach rather than services existing only in secondary care. </w:t>
                      </w:r>
                    </w:p>
                    <w:p w14:paraId="1FEA3F62" w14:textId="77777777" w:rsidR="00CA6C18" w:rsidRPr="00456C70" w:rsidRDefault="00CA6C18" w:rsidP="00CA6C18">
                      <w:pPr>
                        <w:rPr>
                          <w:rFonts w:ascii="Arial" w:hAnsi="Arial" w:cs="Arial"/>
                          <w:lang w:val="en-IN"/>
                        </w:rPr>
                      </w:pPr>
                      <w:r w:rsidRPr="00456C70">
                        <w:rPr>
                          <w:rFonts w:ascii="Arial" w:hAnsi="Arial" w:cs="Arial"/>
                          <w:lang w:val="en-IN"/>
                        </w:rPr>
                        <w:t xml:space="preserve">Rehabilitation is a cornerstone of care for many long-term health conditions, yet in dementia, rehabilitation remains strikingly missing from policy and healthcare practices. </w:t>
                      </w:r>
                    </w:p>
                    <w:p w14:paraId="788E5C41" w14:textId="4E05A449" w:rsidR="00CA6C18" w:rsidRPr="00456C70" w:rsidRDefault="00CA6C18" w:rsidP="00CA6C18">
                      <w:pPr>
                        <w:rPr>
                          <w:rFonts w:ascii="Arial" w:hAnsi="Arial" w:cs="Arial"/>
                          <w:lang w:val="en-IN"/>
                        </w:rPr>
                      </w:pPr>
                      <w:r w:rsidRPr="00456C70">
                        <w:rPr>
                          <w:rFonts w:ascii="Arial" w:hAnsi="Arial" w:cs="Arial"/>
                          <w:lang w:val="en-IN"/>
                        </w:rPr>
                        <w:t>Rehabilitation has the potential to help people with dementia maintain independence, remain in work, live at home, stay active in the community, and delay hospital and residential care admissions for as long as possible. Healthcare innovations are enabling diagnosis at earlier stages of the condition</w:t>
                      </w:r>
                      <w:r w:rsidR="00456C70">
                        <w:rPr>
                          <w:rFonts w:ascii="Arial" w:hAnsi="Arial" w:cs="Arial"/>
                          <w:lang w:val="en-IN"/>
                        </w:rPr>
                        <w:t xml:space="preserve"> </w:t>
                      </w:r>
                      <w:r w:rsidRPr="00456C70">
                        <w:rPr>
                          <w:rFonts w:ascii="Arial" w:hAnsi="Arial" w:cs="Arial"/>
                          <w:lang w:val="en-IN"/>
                        </w:rPr>
                        <w:t>therefore the role of rehabilitation services is only likely to grow. Alzheimer’s Disease International has recently published a landmark report</w:t>
                      </w:r>
                      <w:r w:rsidRPr="00456C70">
                        <w:rPr>
                          <w:rFonts w:ascii="Arial" w:hAnsi="Arial" w:cs="Arial"/>
                          <w:vertAlign w:val="superscript"/>
                          <w:lang w:val="en-IN"/>
                        </w:rPr>
                        <w:footnoteRef/>
                      </w:r>
                      <w:r w:rsidRPr="00456C70">
                        <w:rPr>
                          <w:rFonts w:ascii="Arial" w:hAnsi="Arial" w:cs="Arial"/>
                          <w:lang w:val="en-IN"/>
                        </w:rPr>
                        <w:t xml:space="preserve"> on the power of rehabilitation which includes this key quote: </w:t>
                      </w:r>
                    </w:p>
                    <w:p w14:paraId="087618A9" w14:textId="77777777" w:rsidR="00CA6C18" w:rsidRPr="00456C70" w:rsidRDefault="00CA6C18" w:rsidP="00CA6C18">
                      <w:pPr>
                        <w:rPr>
                          <w:rFonts w:ascii="Arial" w:hAnsi="Arial" w:cs="Arial"/>
                          <w:i/>
                          <w:lang w:val="en-IN"/>
                        </w:rPr>
                      </w:pPr>
                      <w:r w:rsidRPr="00456C70">
                        <w:rPr>
                          <w:rFonts w:ascii="Arial" w:hAnsi="Arial" w:cs="Arial"/>
                          <w:i/>
                          <w:lang w:val="en-IN"/>
                        </w:rPr>
                        <w:t xml:space="preserve">“We often think and talk about dementia in terms of decline, impairment, and loss, but what if we focused instead on what people with dementia can still do? People with dementia can still learn new information and skills and adapt their activities if they have the right support as part of their rehabilitation plan.” </w:t>
                      </w:r>
                      <w:r w:rsidRPr="00456C70">
                        <w:rPr>
                          <w:rFonts w:ascii="Arial" w:hAnsi="Arial" w:cs="Arial"/>
                          <w:i/>
                          <w:vertAlign w:val="superscript"/>
                          <w:lang w:val="en-IN"/>
                        </w:rPr>
                        <w:footnoteRef/>
                      </w:r>
                    </w:p>
                    <w:p w14:paraId="359CC65D" w14:textId="2154CA70" w:rsidR="00CA6C18" w:rsidRPr="00456C70" w:rsidRDefault="00CA6C18" w:rsidP="00CA6C18">
                      <w:pPr>
                        <w:rPr>
                          <w:rFonts w:ascii="Arial" w:hAnsi="Arial" w:cs="Arial"/>
                          <w:lang w:val="en-IN"/>
                        </w:rPr>
                      </w:pPr>
                      <w:r w:rsidRPr="00456C70">
                        <w:rPr>
                          <w:rFonts w:ascii="Arial" w:hAnsi="Arial" w:cs="Arial"/>
                          <w:lang w:val="en-IN"/>
                        </w:rPr>
                        <w:t xml:space="preserve">The </w:t>
                      </w:r>
                      <w:r w:rsidR="00456C70">
                        <w:rPr>
                          <w:rFonts w:ascii="Arial" w:hAnsi="Arial" w:cs="Arial"/>
                          <w:lang w:val="en-IN"/>
                        </w:rPr>
                        <w:t>r</w:t>
                      </w:r>
                      <w:r w:rsidRPr="00456C70">
                        <w:rPr>
                          <w:rFonts w:ascii="Arial" w:hAnsi="Arial" w:cs="Arial"/>
                          <w:lang w:val="en-IN"/>
                        </w:rPr>
                        <w:t xml:space="preserve">eport concludes that rehabilitation should be a right for people living with dementia and embedded within </w:t>
                      </w:r>
                      <w:r w:rsidR="00456C70">
                        <w:rPr>
                          <w:rFonts w:ascii="Arial" w:hAnsi="Arial" w:cs="Arial"/>
                          <w:lang w:val="en-IN"/>
                        </w:rPr>
                        <w:t>future</w:t>
                      </w:r>
                      <w:r w:rsidRPr="00456C70">
                        <w:rPr>
                          <w:rFonts w:ascii="Arial" w:hAnsi="Arial" w:cs="Arial"/>
                          <w:lang w:val="en-IN"/>
                        </w:rPr>
                        <w:t xml:space="preserve"> </w:t>
                      </w:r>
                      <w:r w:rsidR="00456C70">
                        <w:rPr>
                          <w:rFonts w:ascii="Arial" w:hAnsi="Arial" w:cs="Arial"/>
                          <w:lang w:val="en-IN"/>
                        </w:rPr>
                        <w:t>d</w:t>
                      </w:r>
                      <w:r w:rsidRPr="00456C70">
                        <w:rPr>
                          <w:rFonts w:ascii="Arial" w:hAnsi="Arial" w:cs="Arial"/>
                          <w:lang w:val="en-IN"/>
                        </w:rPr>
                        <w:t xml:space="preserve">ementia </w:t>
                      </w:r>
                      <w:r w:rsidR="00456C70">
                        <w:rPr>
                          <w:rFonts w:ascii="Arial" w:hAnsi="Arial" w:cs="Arial"/>
                          <w:lang w:val="en-IN"/>
                        </w:rPr>
                        <w:t>strategies</w:t>
                      </w:r>
                      <w:r w:rsidRPr="00456C70">
                        <w:rPr>
                          <w:rFonts w:ascii="Arial" w:hAnsi="Arial" w:cs="Arial"/>
                          <w:lang w:val="en-IN"/>
                        </w:rPr>
                        <w:t xml:space="preserve">.  </w:t>
                      </w:r>
                    </w:p>
                    <w:p w14:paraId="5A72B5C0" w14:textId="4CE6F611" w:rsidR="00CA6C18" w:rsidRPr="00456C70" w:rsidRDefault="00CA6C18" w:rsidP="00CA6C18">
                      <w:pPr>
                        <w:rPr>
                          <w:rFonts w:ascii="Arial" w:hAnsi="Arial" w:cs="Arial"/>
                          <w:lang w:val="en-IN"/>
                        </w:rPr>
                      </w:pPr>
                      <w:r w:rsidRPr="00456C70">
                        <w:rPr>
                          <w:rFonts w:ascii="Arial" w:hAnsi="Arial" w:cs="Arial"/>
                          <w:lang w:val="en-IN"/>
                        </w:rPr>
                        <w:t xml:space="preserve">The report also argues that rehabilitation should be embraced as part of ‘precision or personalised care.’ Recent scientific innovations, such as blood-based biomarkers, have enabled the dementia community to focus more on precision ‘precision treatment,’ and ‘precision risk reduction.’ We need to ensure that rehabilitation is more consistently included as part of ‘precision care’ - personalised and focused on the needs of the individual. </w:t>
                      </w:r>
                    </w:p>
                    <w:p w14:paraId="7DB36A07" w14:textId="77777777" w:rsidR="00CA6C18" w:rsidRDefault="00CA6C18" w:rsidP="00CA6C18"/>
                    <w:p w14:paraId="048FA542" w14:textId="77777777" w:rsidR="005D4D5E" w:rsidRPr="000C2F72" w:rsidRDefault="005D4D5E" w:rsidP="005D4D5E">
                      <w:pPr>
                        <w:rPr>
                          <w:rFonts w:ascii="Arial" w:hAnsi="Arial" w:cs="Arial"/>
                          <w:sz w:val="24"/>
                          <w:szCs w:val="24"/>
                        </w:rPr>
                      </w:pPr>
                    </w:p>
                  </w:txbxContent>
                </v:textbox>
                <w10:anchorlock/>
              </v:shape>
            </w:pict>
          </mc:Fallback>
        </mc:AlternateContent>
      </w:r>
    </w:p>
    <w:p w14:paraId="6C5A6E42" w14:textId="77777777" w:rsidR="00F011E7" w:rsidRPr="005D4D5E" w:rsidRDefault="00F011E7" w:rsidP="004628CD">
      <w:pPr>
        <w:pStyle w:val="NormalWeb"/>
        <w:rPr>
          <w:rFonts w:ascii="Arial" w:hAnsi="Arial" w:cs="Arial"/>
        </w:rPr>
      </w:pPr>
    </w:p>
    <w:p w14:paraId="635337FF" w14:textId="39069C69" w:rsidR="004628CD" w:rsidRDefault="00F011E7" w:rsidP="004628CD">
      <w:pPr>
        <w:pStyle w:val="NormalWeb"/>
        <w:rPr>
          <w:rFonts w:ascii="Arial" w:hAnsi="Arial" w:cs="Arial"/>
        </w:rPr>
      </w:pPr>
      <w:r w:rsidRPr="005D4D5E">
        <w:rPr>
          <w:rFonts w:ascii="Arial" w:hAnsi="Arial" w:cs="Arial"/>
        </w:rPr>
        <w:t xml:space="preserve">2b) </w:t>
      </w:r>
      <w:r w:rsidR="004628CD" w:rsidRPr="005D4D5E">
        <w:rPr>
          <w:rFonts w:ascii="Arial" w:hAnsi="Arial" w:cs="Arial"/>
        </w:rPr>
        <w:t>How much do you agree or disagree that the strategy is looking to achieve that change?</w:t>
      </w:r>
    </w:p>
    <w:p w14:paraId="3B9E2215" w14:textId="20586C4A" w:rsidR="005D4D5E" w:rsidRPr="005D4D5E" w:rsidRDefault="005D4D5E" w:rsidP="004628CD">
      <w:pPr>
        <w:pStyle w:val="NormalWeb"/>
        <w:rPr>
          <w:rFonts w:ascii="Arial" w:hAnsi="Arial" w:cs="Arial"/>
        </w:rPr>
      </w:pPr>
      <w:r w:rsidRPr="000C2F72">
        <w:rPr>
          <w:rFonts w:ascii="Arial" w:hAnsi="Arial" w:cs="Arial"/>
          <w:noProof/>
        </w:rPr>
        <w:lastRenderedPageBreak/>
        <mc:AlternateContent>
          <mc:Choice Requires="wps">
            <w:drawing>
              <wp:inline distT="0" distB="0" distL="0" distR="0" wp14:anchorId="7B3F21C7" wp14:editId="43FB722A">
                <wp:extent cx="5731510" cy="2495550"/>
                <wp:effectExtent l="0" t="0" r="21590" b="19050"/>
                <wp:docPr id="519450953" name="Text Box 5194509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495550"/>
                        </a:xfrm>
                        <a:prstGeom prst="rect">
                          <a:avLst/>
                        </a:prstGeom>
                        <a:solidFill>
                          <a:srgbClr val="FFFFFF"/>
                        </a:solidFill>
                        <a:ln w="9525">
                          <a:solidFill>
                            <a:srgbClr val="000000"/>
                          </a:solidFill>
                          <a:miter lim="800000"/>
                          <a:headEnd/>
                          <a:tailEnd/>
                        </a:ln>
                      </wps:spPr>
                      <wps:txbx>
                        <w:txbxContent>
                          <w:p w14:paraId="3DE6038A" w14:textId="77777777" w:rsidR="00CA6C18" w:rsidRDefault="00CA6C18" w:rsidP="00CA6C18">
                            <w:pPr>
                              <w:rPr>
                                <w:rFonts w:ascii="Arial" w:hAnsi="Arial" w:cs="Arial"/>
                                <w:lang w:val="en-IN"/>
                              </w:rPr>
                            </w:pPr>
                            <w:r w:rsidRPr="00CA6C18">
                              <w:rPr>
                                <w:rFonts w:ascii="Arial" w:hAnsi="Arial" w:cs="Arial"/>
                              </w:rPr>
                              <w:t xml:space="preserve">It is welcome that the draft strategy discusses the importance of early rehabilitation in enabling people to live as well as possible with the condition and reducing hospital admissions. We recognise that there are several mentions of rehabilitation in the strategy. We would like for the focus on rehabilitation to be further enhanced by explicit recognition within the strategy that </w:t>
                            </w:r>
                            <w:r w:rsidRPr="00CA6C18">
                              <w:rPr>
                                <w:rFonts w:ascii="Arial" w:hAnsi="Arial" w:cs="Arial"/>
                                <w:lang w:val="en-IN"/>
                              </w:rPr>
                              <w:t xml:space="preserve">rehabilitation should be a right for people living with dementia and for there to be a specific section in the plan on rehabilitation to highlight its importance. </w:t>
                            </w:r>
                          </w:p>
                          <w:p w14:paraId="14A18602" w14:textId="77777777" w:rsidR="00CA6C18" w:rsidRDefault="00CA6C18" w:rsidP="00CA6C18">
                            <w:pPr>
                              <w:rPr>
                                <w:rFonts w:ascii="Arial" w:hAnsi="Arial" w:cs="Arial"/>
                                <w:lang w:val="en-IN"/>
                              </w:rPr>
                            </w:pPr>
                          </w:p>
                          <w:p w14:paraId="5CC4D213" w14:textId="3C228DAA" w:rsidR="00CA6C18" w:rsidRPr="00CA6C18" w:rsidRDefault="00CA6C18" w:rsidP="00CA6C18">
                            <w:pPr>
                              <w:rPr>
                                <w:rFonts w:ascii="Arial" w:hAnsi="Arial" w:cs="Arial"/>
                                <w:lang w:val="en-IN"/>
                              </w:rPr>
                            </w:pPr>
                            <w:r w:rsidRPr="00CA6C18">
                              <w:rPr>
                                <w:rFonts w:ascii="Arial" w:hAnsi="Arial" w:cs="Arial"/>
                                <w:lang w:val="en-IN"/>
                              </w:rPr>
                              <w:t xml:space="preserve">In addition, we believe significant work is required on dementia workforce planning to ensure the rehabilitation workforce is in place to meet the needs of people living with dementia now and in the future. This workforce must include speech and language therapists for the reasons outlined above. </w:t>
                            </w:r>
                          </w:p>
                          <w:p w14:paraId="3C8E4A42" w14:textId="77777777" w:rsidR="005D4D5E" w:rsidRPr="000C2F72" w:rsidRDefault="005D4D5E"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7B3F21C7" id="Text Box 519450953" o:spid="_x0000_s1028" type="#_x0000_t202" alt="&quot;&quot;" style="width:451.3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">
                <v:textbox>
                  <w:txbxContent>
                    <w:p w14:paraId="3DE6038A" w14:textId="77777777" w:rsidR="00CA6C18" w:rsidRDefault="00CA6C18" w:rsidP="00CA6C18">
                      <w:pPr>
                        <w:rPr>
                          <w:rFonts w:ascii="Arial" w:hAnsi="Arial" w:cs="Arial"/>
                          <w:lang w:val="en-IN"/>
                        </w:rPr>
                      </w:pPr>
                      <w:r w:rsidRPr="00CA6C18">
                        <w:rPr>
                          <w:rFonts w:ascii="Arial" w:hAnsi="Arial" w:cs="Arial"/>
                        </w:rPr>
                        <w:t xml:space="preserve">It is welcome that the </w:t>
                      </w:r>
                      <w:r w:rsidRPr="00CA6C18">
                        <w:rPr>
                          <w:rFonts w:ascii="Arial" w:hAnsi="Arial" w:cs="Arial"/>
                        </w:rPr>
                        <w:t xml:space="preserve">draft </w:t>
                      </w:r>
                      <w:r w:rsidRPr="00CA6C18">
                        <w:rPr>
                          <w:rFonts w:ascii="Arial" w:hAnsi="Arial" w:cs="Arial"/>
                        </w:rPr>
                        <w:t xml:space="preserve">strategy discusses the importance of early rehabilitation in enabling people to live as well as possible with the condition and reducing hospital admissions. We recognise that there are several mentions of rehabilitation in the strategy. We would like for the focus on rehabilitation to be further enhanced by explicit recognition within the strategy that </w:t>
                      </w:r>
                      <w:r w:rsidRPr="00CA6C18">
                        <w:rPr>
                          <w:rFonts w:ascii="Arial" w:hAnsi="Arial" w:cs="Arial"/>
                          <w:lang w:val="en-IN"/>
                        </w:rPr>
                        <w:t xml:space="preserve">rehabilitation should be a right for people living with dementia and for there to be a specific section in the plan on rehabilitation to highlight its importance. </w:t>
                      </w:r>
                    </w:p>
                    <w:p w14:paraId="14A18602" w14:textId="77777777" w:rsidR="00CA6C18" w:rsidRDefault="00CA6C18" w:rsidP="00CA6C18">
                      <w:pPr>
                        <w:rPr>
                          <w:rFonts w:ascii="Arial" w:hAnsi="Arial" w:cs="Arial"/>
                          <w:lang w:val="en-IN"/>
                        </w:rPr>
                      </w:pPr>
                    </w:p>
                    <w:p w14:paraId="5CC4D213" w14:textId="3C228DAA" w:rsidR="00CA6C18" w:rsidRPr="00CA6C18" w:rsidRDefault="00CA6C18" w:rsidP="00CA6C18">
                      <w:pPr>
                        <w:rPr>
                          <w:rFonts w:ascii="Arial" w:hAnsi="Arial" w:cs="Arial"/>
                          <w:lang w:val="en-IN"/>
                        </w:rPr>
                      </w:pPr>
                      <w:r w:rsidRPr="00CA6C18">
                        <w:rPr>
                          <w:rFonts w:ascii="Arial" w:hAnsi="Arial" w:cs="Arial"/>
                          <w:lang w:val="en-IN"/>
                        </w:rPr>
                        <w:t xml:space="preserve">In addition, we believe significant work is required on dementia workforce planning to ensure the rehabilitation workforce is in place to meet the needs of people living with dementia now and in the future. This workforce must include speech and language therapists for the reasons outlined above. </w:t>
                      </w:r>
                    </w:p>
                    <w:p w14:paraId="3C8E4A42" w14:textId="77777777" w:rsidR="005D4D5E" w:rsidRPr="000C2F72" w:rsidRDefault="005D4D5E" w:rsidP="005D4D5E">
                      <w:pPr>
                        <w:rPr>
                          <w:rFonts w:ascii="Arial" w:hAnsi="Arial" w:cs="Arial"/>
                          <w:sz w:val="24"/>
                          <w:szCs w:val="24"/>
                        </w:rPr>
                      </w:pPr>
                    </w:p>
                  </w:txbxContent>
                </v:textbox>
                <w10:anchorlock/>
              </v:shape>
            </w:pict>
          </mc:Fallback>
        </mc:AlternateContent>
      </w:r>
    </w:p>
    <w:p w14:paraId="0262A6C8" w14:textId="77777777" w:rsidR="0020090E" w:rsidRPr="005D4D5E" w:rsidRDefault="0020090E" w:rsidP="00057A09">
      <w:pPr>
        <w:pStyle w:val="ListParagraph"/>
        <w:spacing w:after="0" w:line="240" w:lineRule="auto"/>
        <w:ind w:left="0"/>
        <w:rPr>
          <w:rFonts w:ascii="Arial" w:hAnsi="Arial" w:cs="Arial"/>
          <w:color w:val="FF0000"/>
          <w:lang w:eastAsia="en-GB"/>
        </w:rPr>
      </w:pPr>
    </w:p>
    <w:p w14:paraId="718E6FD1" w14:textId="4F5F0435" w:rsidR="00057A09" w:rsidRPr="005D4D5E" w:rsidRDefault="00057A09" w:rsidP="00057A09">
      <w:pPr>
        <w:pStyle w:val="Heading2"/>
        <w:rPr>
          <w:rFonts w:ascii="Arial" w:hAnsi="Arial" w:cs="Arial"/>
          <w:color w:val="auto"/>
        </w:rPr>
      </w:pPr>
      <w:r w:rsidRPr="005D4D5E">
        <w:rPr>
          <w:rFonts w:ascii="Arial" w:hAnsi="Arial" w:cs="Arial"/>
          <w:color w:val="auto"/>
        </w:rPr>
        <w:t xml:space="preserve">Question </w:t>
      </w:r>
      <w:r w:rsidR="0087503A" w:rsidRPr="005D4D5E">
        <w:rPr>
          <w:rFonts w:ascii="Arial" w:hAnsi="Arial" w:cs="Arial"/>
          <w:color w:val="auto"/>
        </w:rPr>
        <w:t>3</w:t>
      </w:r>
    </w:p>
    <w:p w14:paraId="6AD4AD17" w14:textId="633748AB" w:rsidR="00353781" w:rsidRPr="005D4D5E" w:rsidRDefault="0087503A" w:rsidP="00057A09">
      <w:pPr>
        <w:rPr>
          <w:rFonts w:ascii="Arial" w:hAnsi="Arial" w:cs="Arial"/>
          <w:sz w:val="24"/>
          <w:szCs w:val="24"/>
        </w:rPr>
      </w:pPr>
      <w:r w:rsidRPr="005D4D5E">
        <w:rPr>
          <w:rFonts w:ascii="Arial" w:hAnsi="Arial" w:cs="Arial"/>
          <w:sz w:val="24"/>
          <w:szCs w:val="24"/>
        </w:rPr>
        <w:t>We</w:t>
      </w:r>
      <w:r w:rsidR="00057A09" w:rsidRPr="005D4D5E">
        <w:rPr>
          <w:rFonts w:ascii="Arial" w:hAnsi="Arial" w:cs="Arial"/>
          <w:sz w:val="24"/>
          <w:szCs w:val="24"/>
        </w:rPr>
        <w:t xml:space="preserve"> have set out principles that </w:t>
      </w:r>
      <w:r w:rsidR="003C16A5" w:rsidRPr="005D4D5E">
        <w:rPr>
          <w:rFonts w:ascii="Arial" w:hAnsi="Arial" w:cs="Arial"/>
          <w:sz w:val="24"/>
          <w:szCs w:val="24"/>
        </w:rPr>
        <w:t xml:space="preserve">we think are </w:t>
      </w:r>
      <w:r w:rsidR="00057A09" w:rsidRPr="005D4D5E">
        <w:rPr>
          <w:rFonts w:ascii="Arial" w:hAnsi="Arial" w:cs="Arial"/>
          <w:sz w:val="24"/>
          <w:szCs w:val="24"/>
        </w:rPr>
        <w:t xml:space="preserve">the building blocks of the new </w:t>
      </w:r>
      <w:r w:rsidR="003C16A5" w:rsidRPr="005D4D5E">
        <w:rPr>
          <w:rFonts w:ascii="Arial" w:hAnsi="Arial" w:cs="Arial"/>
          <w:sz w:val="24"/>
          <w:szCs w:val="24"/>
        </w:rPr>
        <w:t>Dementia</w:t>
      </w:r>
      <w:r w:rsidR="00057A09" w:rsidRPr="005D4D5E">
        <w:rPr>
          <w:rFonts w:ascii="Arial" w:hAnsi="Arial" w:cs="Arial"/>
          <w:sz w:val="24"/>
          <w:szCs w:val="24"/>
        </w:rPr>
        <w:t xml:space="preserve"> Strategy. </w:t>
      </w:r>
      <w:r w:rsidRPr="005D4D5E">
        <w:rPr>
          <w:rFonts w:ascii="Arial" w:hAnsi="Arial" w:cs="Arial"/>
          <w:sz w:val="24"/>
          <w:szCs w:val="24"/>
        </w:rPr>
        <w:t>These are:</w:t>
      </w:r>
    </w:p>
    <w:p w14:paraId="1EB7A2E6" w14:textId="0DE0110F" w:rsidR="0087503A" w:rsidRPr="005D4D5E" w:rsidRDefault="0087503A" w:rsidP="00F011E7">
      <w:pPr>
        <w:pStyle w:val="ListParagraph"/>
        <w:numPr>
          <w:ilvl w:val="0"/>
          <w:numId w:val="5"/>
        </w:numPr>
        <w:spacing w:before="100" w:beforeAutospacing="1" w:after="100" w:afterAutospacing="1" w:line="240" w:lineRule="auto"/>
        <w:rPr>
          <w:rFonts w:ascii="Arial" w:eastAsiaTheme="minorEastAsia" w:hAnsi="Arial" w:cs="Arial"/>
          <w:sz w:val="24"/>
          <w:szCs w:val="24"/>
        </w:rPr>
      </w:pPr>
      <w:r w:rsidRPr="005D4D5E">
        <w:rPr>
          <w:rFonts w:ascii="Arial" w:eastAsiaTheme="minorEastAsia" w:hAnsi="Arial" w:cs="Arial"/>
          <w:sz w:val="24"/>
          <w:szCs w:val="24"/>
        </w:rPr>
        <w:t>Person-centred</w:t>
      </w:r>
      <w:r w:rsidR="00F011E7" w:rsidRPr="005D4D5E">
        <w:rPr>
          <w:rFonts w:ascii="Arial" w:eastAsiaTheme="minorEastAsia" w:hAnsi="Arial" w:cs="Arial"/>
          <w:sz w:val="24"/>
          <w:szCs w:val="24"/>
        </w:rPr>
        <w:t>.</w:t>
      </w:r>
    </w:p>
    <w:p w14:paraId="05F104F6" w14:textId="2815D7FF" w:rsidR="0087503A" w:rsidRPr="005D4D5E" w:rsidRDefault="0087503A" w:rsidP="00F011E7">
      <w:pPr>
        <w:pStyle w:val="ListParagraph"/>
        <w:numPr>
          <w:ilvl w:val="0"/>
          <w:numId w:val="5"/>
        </w:numPr>
        <w:spacing w:before="100" w:beforeAutospacing="1" w:after="100" w:afterAutospacing="1" w:line="240" w:lineRule="auto"/>
        <w:rPr>
          <w:rFonts w:ascii="Arial" w:eastAsiaTheme="minorEastAsia" w:hAnsi="Arial" w:cs="Arial"/>
          <w:sz w:val="24"/>
          <w:szCs w:val="24"/>
        </w:rPr>
      </w:pPr>
      <w:r w:rsidRPr="005D4D5E">
        <w:rPr>
          <w:rFonts w:ascii="Arial" w:eastAsiaTheme="minorEastAsia" w:hAnsi="Arial" w:cs="Arial"/>
          <w:sz w:val="24"/>
          <w:szCs w:val="24"/>
        </w:rPr>
        <w:t>Rights-based approach</w:t>
      </w:r>
      <w:r w:rsidR="00F011E7" w:rsidRPr="005D4D5E">
        <w:rPr>
          <w:rFonts w:ascii="Arial" w:eastAsiaTheme="minorEastAsia" w:hAnsi="Arial" w:cs="Arial"/>
          <w:sz w:val="24"/>
          <w:szCs w:val="24"/>
        </w:rPr>
        <w:t>.</w:t>
      </w:r>
    </w:p>
    <w:p w14:paraId="6ECC17BD" w14:textId="77777777" w:rsidR="00F011E7" w:rsidRPr="005D4D5E" w:rsidRDefault="0087503A" w:rsidP="0087503A">
      <w:pPr>
        <w:pStyle w:val="ListParagraph"/>
        <w:numPr>
          <w:ilvl w:val="0"/>
          <w:numId w:val="5"/>
        </w:numPr>
        <w:spacing w:before="100" w:beforeAutospacing="1" w:after="100" w:afterAutospacing="1" w:line="240" w:lineRule="auto"/>
        <w:rPr>
          <w:rFonts w:ascii="Arial" w:eastAsiaTheme="minorEastAsia" w:hAnsi="Arial" w:cs="Arial"/>
          <w:sz w:val="24"/>
          <w:szCs w:val="24"/>
        </w:rPr>
      </w:pPr>
      <w:r w:rsidRPr="005D4D5E">
        <w:rPr>
          <w:rFonts w:ascii="Arial" w:eastAsiaTheme="minorEastAsia" w:hAnsi="Arial" w:cs="Arial"/>
          <w:sz w:val="24"/>
          <w:szCs w:val="24"/>
        </w:rPr>
        <w:t>Co-production</w:t>
      </w:r>
      <w:r w:rsidR="00F011E7" w:rsidRPr="005D4D5E">
        <w:rPr>
          <w:rFonts w:ascii="Arial" w:eastAsiaTheme="minorEastAsia" w:hAnsi="Arial" w:cs="Arial"/>
          <w:sz w:val="24"/>
          <w:szCs w:val="24"/>
        </w:rPr>
        <w:t>.</w:t>
      </w:r>
    </w:p>
    <w:p w14:paraId="08E203BA" w14:textId="77777777" w:rsidR="00F011E7" w:rsidRPr="005D4D5E" w:rsidRDefault="0087503A" w:rsidP="00F011E7">
      <w:pPr>
        <w:pStyle w:val="ListParagraph"/>
        <w:numPr>
          <w:ilvl w:val="0"/>
          <w:numId w:val="5"/>
        </w:numPr>
        <w:spacing w:before="100" w:beforeAutospacing="1" w:after="100" w:afterAutospacing="1" w:line="240" w:lineRule="auto"/>
        <w:rPr>
          <w:rFonts w:ascii="Arial" w:eastAsiaTheme="minorEastAsia" w:hAnsi="Arial" w:cs="Arial"/>
          <w:sz w:val="24"/>
          <w:szCs w:val="24"/>
        </w:rPr>
      </w:pPr>
      <w:r w:rsidRPr="005D4D5E">
        <w:rPr>
          <w:rFonts w:ascii="Arial" w:eastAsiaTheme="minorEastAsia" w:hAnsi="Arial" w:cs="Arial"/>
          <w:sz w:val="24"/>
          <w:szCs w:val="24"/>
        </w:rPr>
        <w:t>Equity of access, experience and outcomes without stigma and discrimination</w:t>
      </w:r>
      <w:r w:rsidR="00F011E7" w:rsidRPr="005D4D5E">
        <w:rPr>
          <w:rFonts w:ascii="Arial" w:eastAsiaTheme="minorEastAsia" w:hAnsi="Arial" w:cs="Arial"/>
          <w:sz w:val="24"/>
          <w:szCs w:val="24"/>
        </w:rPr>
        <w:t>.</w:t>
      </w:r>
    </w:p>
    <w:p w14:paraId="18C6A05C" w14:textId="77777777" w:rsidR="00F011E7" w:rsidRPr="005D4D5E" w:rsidRDefault="0087503A" w:rsidP="0087503A">
      <w:pPr>
        <w:pStyle w:val="ListParagraph"/>
        <w:numPr>
          <w:ilvl w:val="0"/>
          <w:numId w:val="5"/>
        </w:numPr>
        <w:spacing w:before="100" w:beforeAutospacing="1" w:after="100" w:afterAutospacing="1" w:line="240" w:lineRule="auto"/>
        <w:rPr>
          <w:rFonts w:ascii="Arial" w:eastAsiaTheme="minorEastAsia" w:hAnsi="Arial" w:cs="Arial"/>
          <w:sz w:val="24"/>
          <w:szCs w:val="24"/>
        </w:rPr>
      </w:pPr>
      <w:r w:rsidRPr="005D4D5E">
        <w:rPr>
          <w:rFonts w:ascii="Arial" w:eastAsiaTheme="minorEastAsia" w:hAnsi="Arial" w:cs="Arial"/>
          <w:sz w:val="24"/>
          <w:szCs w:val="24"/>
        </w:rPr>
        <w:t>Recognising intersectionality</w:t>
      </w:r>
      <w:r w:rsidR="00F011E7" w:rsidRPr="005D4D5E">
        <w:rPr>
          <w:rFonts w:ascii="Arial" w:eastAsiaTheme="minorEastAsia" w:hAnsi="Arial" w:cs="Arial"/>
          <w:sz w:val="24"/>
          <w:szCs w:val="24"/>
        </w:rPr>
        <w:t>.</w:t>
      </w:r>
    </w:p>
    <w:p w14:paraId="6D55029B" w14:textId="77777777" w:rsidR="00F011E7" w:rsidRPr="005D4D5E" w:rsidRDefault="00F011E7" w:rsidP="0087503A">
      <w:pPr>
        <w:pStyle w:val="ListParagraph"/>
        <w:numPr>
          <w:ilvl w:val="0"/>
          <w:numId w:val="5"/>
        </w:numPr>
        <w:spacing w:before="100" w:beforeAutospacing="1" w:after="100" w:afterAutospacing="1" w:line="240" w:lineRule="auto"/>
        <w:rPr>
          <w:rFonts w:ascii="Arial" w:eastAsiaTheme="minorEastAsia" w:hAnsi="Arial" w:cs="Arial"/>
          <w:sz w:val="24"/>
          <w:szCs w:val="24"/>
        </w:rPr>
      </w:pPr>
      <w:r w:rsidRPr="005D4D5E">
        <w:rPr>
          <w:rFonts w:ascii="Arial" w:eastAsiaTheme="minorEastAsia" w:hAnsi="Arial" w:cs="Arial"/>
          <w:sz w:val="24"/>
          <w:szCs w:val="24"/>
        </w:rPr>
        <w:t>T</w:t>
      </w:r>
      <w:r w:rsidR="0087503A" w:rsidRPr="005D4D5E">
        <w:rPr>
          <w:rFonts w:ascii="Arial" w:eastAsiaTheme="minorEastAsia" w:hAnsi="Arial" w:cs="Arial"/>
          <w:sz w:val="24"/>
          <w:szCs w:val="24"/>
        </w:rPr>
        <w:t>imely and accurate diagnosis</w:t>
      </w:r>
      <w:r w:rsidRPr="005D4D5E">
        <w:rPr>
          <w:rFonts w:ascii="Arial" w:eastAsiaTheme="minorEastAsia" w:hAnsi="Arial" w:cs="Arial"/>
          <w:sz w:val="24"/>
          <w:szCs w:val="24"/>
        </w:rPr>
        <w:t>.</w:t>
      </w:r>
      <w:r w:rsidR="0087503A" w:rsidRPr="005D4D5E">
        <w:rPr>
          <w:rFonts w:ascii="Arial" w:eastAsiaTheme="minorEastAsia" w:hAnsi="Arial" w:cs="Arial"/>
          <w:sz w:val="24"/>
          <w:szCs w:val="24"/>
        </w:rPr>
        <w:t xml:space="preserve"> </w:t>
      </w:r>
    </w:p>
    <w:p w14:paraId="19AD0004" w14:textId="6178AB6B" w:rsidR="0087503A" w:rsidRPr="005D4D5E" w:rsidRDefault="0087503A" w:rsidP="0087503A">
      <w:pPr>
        <w:pStyle w:val="ListParagraph"/>
        <w:numPr>
          <w:ilvl w:val="0"/>
          <w:numId w:val="5"/>
        </w:numPr>
        <w:spacing w:before="100" w:beforeAutospacing="1" w:after="100" w:afterAutospacing="1" w:line="240" w:lineRule="auto"/>
        <w:rPr>
          <w:rFonts w:ascii="Arial" w:eastAsiaTheme="minorEastAsia" w:hAnsi="Arial" w:cs="Arial"/>
          <w:sz w:val="24"/>
          <w:szCs w:val="24"/>
        </w:rPr>
      </w:pPr>
      <w:r w:rsidRPr="005D4D5E">
        <w:rPr>
          <w:rFonts w:ascii="Arial" w:eastAsiaTheme="minorEastAsia" w:hAnsi="Arial" w:cs="Arial"/>
          <w:sz w:val="24"/>
          <w:szCs w:val="24"/>
        </w:rPr>
        <w:t>Taking a preventative approach</w:t>
      </w:r>
      <w:r w:rsidR="00F011E7" w:rsidRPr="005D4D5E">
        <w:rPr>
          <w:rFonts w:ascii="Arial" w:eastAsiaTheme="minorEastAsia" w:hAnsi="Arial" w:cs="Arial"/>
          <w:sz w:val="24"/>
          <w:szCs w:val="24"/>
        </w:rPr>
        <w:t xml:space="preserve"> </w:t>
      </w:r>
      <w:r w:rsidRPr="005D4D5E">
        <w:rPr>
          <w:rFonts w:ascii="Arial" w:eastAsiaTheme="minorEastAsia" w:hAnsi="Arial" w:cs="Arial"/>
          <w:sz w:val="24"/>
          <w:szCs w:val="24"/>
        </w:rPr>
        <w:t>by focusing on brain health</w:t>
      </w:r>
      <w:r w:rsidR="00F011E7" w:rsidRPr="005D4D5E">
        <w:rPr>
          <w:rFonts w:ascii="Arial" w:eastAsiaTheme="minorEastAsia" w:hAnsi="Arial" w:cs="Arial"/>
          <w:sz w:val="24"/>
          <w:szCs w:val="24"/>
        </w:rPr>
        <w:t>.</w:t>
      </w:r>
    </w:p>
    <w:p w14:paraId="6FED399C" w14:textId="2F941DA6" w:rsidR="00F011E7" w:rsidRPr="005D4D5E" w:rsidRDefault="00F011E7" w:rsidP="0087503A">
      <w:pPr>
        <w:pStyle w:val="ListParagraph"/>
        <w:numPr>
          <w:ilvl w:val="0"/>
          <w:numId w:val="5"/>
        </w:numPr>
        <w:spacing w:before="100" w:beforeAutospacing="1" w:after="100" w:afterAutospacing="1" w:line="240" w:lineRule="auto"/>
        <w:rPr>
          <w:rFonts w:ascii="Arial" w:eastAsiaTheme="minorEastAsia" w:hAnsi="Arial" w:cs="Arial"/>
          <w:sz w:val="24"/>
          <w:szCs w:val="24"/>
        </w:rPr>
      </w:pPr>
      <w:r w:rsidRPr="005D4D5E">
        <w:rPr>
          <w:rFonts w:ascii="Arial" w:eastAsiaTheme="minorEastAsia" w:hAnsi="Arial" w:cs="Arial"/>
          <w:sz w:val="24"/>
          <w:szCs w:val="24"/>
        </w:rPr>
        <w:t xml:space="preserve">Integrated and coordinated services. </w:t>
      </w:r>
    </w:p>
    <w:p w14:paraId="4C21C11D" w14:textId="3FE71301" w:rsidR="0087503A" w:rsidRPr="005D4D5E" w:rsidRDefault="00F011E7">
      <w:pPr>
        <w:pStyle w:val="ListParagraph"/>
        <w:numPr>
          <w:ilvl w:val="0"/>
          <w:numId w:val="5"/>
        </w:numPr>
        <w:spacing w:before="100" w:beforeAutospacing="1" w:after="100" w:afterAutospacing="1" w:line="240" w:lineRule="auto"/>
        <w:rPr>
          <w:rFonts w:ascii="Arial" w:eastAsiaTheme="minorEastAsia" w:hAnsi="Arial" w:cs="Arial"/>
          <w:sz w:val="24"/>
          <w:szCs w:val="24"/>
        </w:rPr>
      </w:pPr>
      <w:r w:rsidRPr="005D4D5E">
        <w:rPr>
          <w:rFonts w:ascii="Arial" w:eastAsiaTheme="minorEastAsia" w:hAnsi="Arial" w:cs="Arial"/>
          <w:sz w:val="24"/>
          <w:szCs w:val="24"/>
        </w:rPr>
        <w:t>Providing s</w:t>
      </w:r>
      <w:r w:rsidR="0087503A" w:rsidRPr="005D4D5E">
        <w:rPr>
          <w:rFonts w:ascii="Arial" w:eastAsiaTheme="minorEastAsia" w:hAnsi="Arial" w:cs="Arial"/>
          <w:sz w:val="24"/>
          <w:szCs w:val="24"/>
        </w:rPr>
        <w:t>upport for unpaid carers and families</w:t>
      </w:r>
      <w:r w:rsidRPr="005D4D5E">
        <w:rPr>
          <w:rFonts w:ascii="Arial" w:eastAsiaTheme="minorEastAsia" w:hAnsi="Arial" w:cs="Arial"/>
          <w:sz w:val="24"/>
          <w:szCs w:val="24"/>
        </w:rPr>
        <w:t>.</w:t>
      </w:r>
      <w:r w:rsidR="0087503A" w:rsidRPr="005D4D5E">
        <w:rPr>
          <w:rFonts w:ascii="Arial" w:eastAsiaTheme="minorEastAsia" w:hAnsi="Arial" w:cs="Arial"/>
          <w:sz w:val="24"/>
          <w:szCs w:val="24"/>
        </w:rPr>
        <w:t xml:space="preserve"> </w:t>
      </w:r>
    </w:p>
    <w:p w14:paraId="03094AA7" w14:textId="77777777" w:rsidR="00F011E7" w:rsidRPr="005D4D5E" w:rsidRDefault="00F011E7" w:rsidP="00F011E7">
      <w:pPr>
        <w:pStyle w:val="ListParagraph"/>
        <w:numPr>
          <w:ilvl w:val="0"/>
          <w:numId w:val="5"/>
        </w:numPr>
        <w:spacing w:before="100" w:beforeAutospacing="1" w:after="100" w:afterAutospacing="1" w:line="240" w:lineRule="auto"/>
        <w:rPr>
          <w:rFonts w:ascii="Arial" w:eastAsiaTheme="minorEastAsia" w:hAnsi="Arial" w:cs="Arial"/>
          <w:sz w:val="24"/>
          <w:szCs w:val="24"/>
        </w:rPr>
      </w:pPr>
      <w:r w:rsidRPr="005D4D5E">
        <w:rPr>
          <w:rFonts w:ascii="Arial" w:eastAsiaTheme="minorEastAsia" w:hAnsi="Arial" w:cs="Arial"/>
          <w:sz w:val="24"/>
          <w:szCs w:val="24"/>
        </w:rPr>
        <w:t xml:space="preserve">Developing our workforce. </w:t>
      </w:r>
    </w:p>
    <w:p w14:paraId="2E007058" w14:textId="4884F411" w:rsidR="0087503A" w:rsidRPr="005D4D5E" w:rsidRDefault="00F011E7" w:rsidP="00F011E7">
      <w:pPr>
        <w:pStyle w:val="ListParagraph"/>
        <w:numPr>
          <w:ilvl w:val="0"/>
          <w:numId w:val="5"/>
        </w:numPr>
        <w:spacing w:before="100" w:beforeAutospacing="1" w:after="100" w:afterAutospacing="1" w:line="240" w:lineRule="auto"/>
        <w:rPr>
          <w:rFonts w:ascii="Arial" w:eastAsiaTheme="minorEastAsia" w:hAnsi="Arial" w:cs="Arial"/>
          <w:sz w:val="24"/>
          <w:szCs w:val="24"/>
        </w:rPr>
      </w:pPr>
      <w:r w:rsidRPr="005D4D5E">
        <w:rPr>
          <w:rFonts w:ascii="Arial" w:eastAsiaTheme="minorEastAsia" w:hAnsi="Arial" w:cs="Arial"/>
          <w:sz w:val="24"/>
          <w:szCs w:val="24"/>
        </w:rPr>
        <w:t xml:space="preserve">Supporting </w:t>
      </w:r>
      <w:r w:rsidR="0087503A" w:rsidRPr="005D4D5E">
        <w:rPr>
          <w:rFonts w:ascii="Arial" w:eastAsiaTheme="minorEastAsia" w:hAnsi="Arial" w:cs="Arial"/>
          <w:sz w:val="24"/>
          <w:szCs w:val="24"/>
        </w:rPr>
        <w:t>research and innovation</w:t>
      </w:r>
      <w:r w:rsidRPr="005D4D5E">
        <w:rPr>
          <w:rFonts w:ascii="Arial" w:eastAsiaTheme="minorEastAsia" w:hAnsi="Arial" w:cs="Arial"/>
          <w:sz w:val="24"/>
          <w:szCs w:val="24"/>
        </w:rPr>
        <w:t>.</w:t>
      </w:r>
    </w:p>
    <w:p w14:paraId="2CAD3C5D" w14:textId="397B45B3" w:rsidR="00057A09" w:rsidRPr="005D4D5E" w:rsidRDefault="009931E4" w:rsidP="00057A09">
      <w:pPr>
        <w:rPr>
          <w:rFonts w:ascii="Arial" w:hAnsi="Arial" w:cs="Arial"/>
          <w:sz w:val="24"/>
          <w:szCs w:val="24"/>
        </w:rPr>
      </w:pPr>
      <w:r w:rsidRPr="005D4D5E">
        <w:rPr>
          <w:rFonts w:ascii="Arial" w:hAnsi="Arial" w:cs="Arial"/>
          <w:sz w:val="24"/>
          <w:szCs w:val="24"/>
        </w:rPr>
        <w:t>How much</w:t>
      </w:r>
      <w:r w:rsidR="00353781" w:rsidRPr="005D4D5E">
        <w:rPr>
          <w:rFonts w:ascii="Arial" w:hAnsi="Arial" w:cs="Arial"/>
          <w:sz w:val="24"/>
          <w:szCs w:val="24"/>
        </w:rPr>
        <w:t xml:space="preserve"> do you agree or disagree </w:t>
      </w:r>
      <w:r w:rsidR="00057A09" w:rsidRPr="005D4D5E">
        <w:rPr>
          <w:rFonts w:ascii="Arial" w:hAnsi="Arial" w:cs="Arial"/>
          <w:sz w:val="24"/>
          <w:szCs w:val="24"/>
        </w:rPr>
        <w:t xml:space="preserve">these principles are the right ones? </w:t>
      </w:r>
    </w:p>
    <w:tbl>
      <w:tblPr>
        <w:tblStyle w:val="TableGrid"/>
        <w:tblW w:w="0" w:type="auto"/>
        <w:tblLook w:val="04A0" w:firstRow="1" w:lastRow="0" w:firstColumn="1" w:lastColumn="0" w:noHBand="0" w:noVBand="1"/>
      </w:tblPr>
      <w:tblGrid>
        <w:gridCol w:w="1985"/>
        <w:gridCol w:w="1276"/>
        <w:gridCol w:w="2148"/>
        <w:gridCol w:w="1803"/>
        <w:gridCol w:w="1804"/>
      </w:tblGrid>
      <w:tr w:rsidR="003C16A5" w:rsidRPr="005D4D5E" w14:paraId="3A76555D" w14:textId="77777777" w:rsidTr="00531C37">
        <w:tc>
          <w:tcPr>
            <w:tcW w:w="1985" w:type="dxa"/>
          </w:tcPr>
          <w:p w14:paraId="0CF1945B"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Strongly disagree</w:t>
            </w:r>
          </w:p>
        </w:tc>
        <w:tc>
          <w:tcPr>
            <w:tcW w:w="1276" w:type="dxa"/>
          </w:tcPr>
          <w:p w14:paraId="2AD51D62"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Disagree</w:t>
            </w:r>
          </w:p>
        </w:tc>
        <w:tc>
          <w:tcPr>
            <w:tcW w:w="2148" w:type="dxa"/>
          </w:tcPr>
          <w:p w14:paraId="4CD50687"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Neither agree</w:t>
            </w:r>
          </w:p>
          <w:p w14:paraId="23683F4A"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or disagree</w:t>
            </w:r>
          </w:p>
        </w:tc>
        <w:tc>
          <w:tcPr>
            <w:tcW w:w="1803" w:type="dxa"/>
          </w:tcPr>
          <w:p w14:paraId="7150AFFA"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Agree</w:t>
            </w:r>
          </w:p>
        </w:tc>
        <w:tc>
          <w:tcPr>
            <w:tcW w:w="1804" w:type="dxa"/>
          </w:tcPr>
          <w:p w14:paraId="3F7C0F91"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Strongly</w:t>
            </w:r>
          </w:p>
          <w:p w14:paraId="156E105C"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 xml:space="preserve">agree </w:t>
            </w:r>
          </w:p>
        </w:tc>
      </w:tr>
      <w:tr w:rsidR="003C16A5" w:rsidRPr="005D4D5E" w14:paraId="0F823C2A" w14:textId="77777777" w:rsidTr="00531C37">
        <w:sdt>
          <w:sdtPr>
            <w:rPr>
              <w:rFonts w:ascii="Arial" w:hAnsi="Arial" w:cs="Arial"/>
              <w:lang w:eastAsia="en-GB"/>
            </w:rPr>
            <w:id w:val="-1014457431"/>
            <w14:checkbox>
              <w14:checked w14:val="0"/>
              <w14:checkedState w14:val="2612" w14:font="MS Gothic"/>
              <w14:uncheckedState w14:val="2610" w14:font="MS Gothic"/>
            </w14:checkbox>
          </w:sdtPr>
          <w:sdtEndPr/>
          <w:sdtContent>
            <w:tc>
              <w:tcPr>
                <w:tcW w:w="1985" w:type="dxa"/>
              </w:tcPr>
              <w:p w14:paraId="68B5B69C" w14:textId="77777777" w:rsidR="00057A09" w:rsidRPr="005D4D5E" w:rsidRDefault="00057A09">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222377563"/>
            <w14:checkbox>
              <w14:checked w14:val="0"/>
              <w14:checkedState w14:val="2612" w14:font="MS Gothic"/>
              <w14:uncheckedState w14:val="2610" w14:font="MS Gothic"/>
            </w14:checkbox>
          </w:sdtPr>
          <w:sdtEndPr/>
          <w:sdtContent>
            <w:tc>
              <w:tcPr>
                <w:tcW w:w="1276" w:type="dxa"/>
              </w:tcPr>
              <w:p w14:paraId="1E2B791B" w14:textId="77777777" w:rsidR="00057A09" w:rsidRPr="005D4D5E" w:rsidRDefault="00057A09">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672230043"/>
            <w14:checkbox>
              <w14:checked w14:val="0"/>
              <w14:checkedState w14:val="2612" w14:font="MS Gothic"/>
              <w14:uncheckedState w14:val="2610" w14:font="MS Gothic"/>
            </w14:checkbox>
          </w:sdtPr>
          <w:sdtEndPr/>
          <w:sdtContent>
            <w:tc>
              <w:tcPr>
                <w:tcW w:w="2148" w:type="dxa"/>
              </w:tcPr>
              <w:p w14:paraId="04D1D302" w14:textId="77777777" w:rsidR="00057A09" w:rsidRPr="005D4D5E" w:rsidRDefault="00057A09">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621802585"/>
            <w14:checkbox>
              <w14:checked w14:val="1"/>
              <w14:checkedState w14:val="2612" w14:font="MS Gothic"/>
              <w14:uncheckedState w14:val="2610" w14:font="MS Gothic"/>
            </w14:checkbox>
          </w:sdtPr>
          <w:sdtEndPr/>
          <w:sdtContent>
            <w:tc>
              <w:tcPr>
                <w:tcW w:w="1803" w:type="dxa"/>
              </w:tcPr>
              <w:p w14:paraId="0098B12C" w14:textId="587016E5" w:rsidR="00057A09" w:rsidRPr="005D4D5E" w:rsidRDefault="00CA6C18">
                <w:pPr>
                  <w:pStyle w:val="ListParagraph"/>
                  <w:ind w:left="0"/>
                  <w:jc w:val="center"/>
                  <w:rPr>
                    <w:rFonts w:ascii="Arial" w:hAnsi="Arial" w:cs="Arial"/>
                    <w:lang w:eastAsia="en-GB"/>
                  </w:rPr>
                </w:pPr>
                <w:r>
                  <w:rPr>
                    <w:rFonts w:ascii="MS Gothic" w:eastAsia="MS Gothic" w:hAnsi="MS Gothic" w:cs="Arial" w:hint="eastAsia"/>
                    <w:lang w:eastAsia="en-GB"/>
                  </w:rPr>
                  <w:t>☒</w:t>
                </w:r>
              </w:p>
            </w:tc>
          </w:sdtContent>
        </w:sdt>
        <w:sdt>
          <w:sdtPr>
            <w:rPr>
              <w:rFonts w:ascii="Arial" w:hAnsi="Arial" w:cs="Arial"/>
              <w:lang w:eastAsia="en-GB"/>
            </w:rPr>
            <w:id w:val="1681160373"/>
            <w14:checkbox>
              <w14:checked w14:val="0"/>
              <w14:checkedState w14:val="2612" w14:font="MS Gothic"/>
              <w14:uncheckedState w14:val="2610" w14:font="MS Gothic"/>
            </w14:checkbox>
          </w:sdtPr>
          <w:sdtEndPr/>
          <w:sdtContent>
            <w:tc>
              <w:tcPr>
                <w:tcW w:w="1804" w:type="dxa"/>
              </w:tcPr>
              <w:p w14:paraId="7CD1965C" w14:textId="77777777" w:rsidR="00057A09" w:rsidRPr="005D4D5E" w:rsidRDefault="00057A09">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tr>
    </w:tbl>
    <w:p w14:paraId="124AD620" w14:textId="7B626C7B" w:rsidR="00057A09" w:rsidRPr="005D4D5E" w:rsidRDefault="00057A09" w:rsidP="00057A09">
      <w:pPr>
        <w:pStyle w:val="Heading2"/>
        <w:rPr>
          <w:rFonts w:ascii="Arial" w:hAnsi="Arial" w:cs="Arial"/>
          <w:color w:val="auto"/>
        </w:rPr>
      </w:pPr>
      <w:r w:rsidRPr="005D4D5E">
        <w:rPr>
          <w:rFonts w:ascii="Arial" w:hAnsi="Arial" w:cs="Arial"/>
          <w:color w:val="auto"/>
        </w:rPr>
        <w:t xml:space="preserve">Question </w:t>
      </w:r>
      <w:r w:rsidR="0087503A" w:rsidRPr="005D4D5E">
        <w:rPr>
          <w:rFonts w:ascii="Arial" w:hAnsi="Arial" w:cs="Arial"/>
          <w:color w:val="auto"/>
        </w:rPr>
        <w:t>3</w:t>
      </w:r>
      <w:r w:rsidRPr="005D4D5E">
        <w:rPr>
          <w:rFonts w:ascii="Arial" w:hAnsi="Arial" w:cs="Arial"/>
          <w:color w:val="auto"/>
        </w:rPr>
        <w:t>.a</w:t>
      </w:r>
    </w:p>
    <w:p w14:paraId="5C054C4F" w14:textId="40F74AED" w:rsidR="00057A09" w:rsidRDefault="00353781" w:rsidP="00057A09">
      <w:pPr>
        <w:pStyle w:val="ListParagraph"/>
        <w:spacing w:after="0" w:line="240" w:lineRule="auto"/>
        <w:ind w:left="0"/>
        <w:rPr>
          <w:rFonts w:ascii="Arial" w:hAnsi="Arial" w:cs="Arial"/>
          <w:sz w:val="24"/>
          <w:szCs w:val="24"/>
          <w:lang w:eastAsia="en-GB"/>
        </w:rPr>
      </w:pPr>
      <w:r w:rsidRPr="005D4D5E">
        <w:rPr>
          <w:rFonts w:ascii="Arial" w:hAnsi="Arial" w:cs="Arial"/>
          <w:sz w:val="24"/>
          <w:szCs w:val="24"/>
          <w:lang w:eastAsia="en-GB"/>
        </w:rPr>
        <w:t>Please explain your reasons for your answer to Q</w:t>
      </w:r>
      <w:r w:rsidR="0087503A" w:rsidRPr="005D4D5E">
        <w:rPr>
          <w:rFonts w:ascii="Arial" w:hAnsi="Arial" w:cs="Arial"/>
          <w:sz w:val="24"/>
          <w:szCs w:val="24"/>
          <w:lang w:eastAsia="en-GB"/>
        </w:rPr>
        <w:t>3</w:t>
      </w:r>
      <w:r w:rsidRPr="005D4D5E">
        <w:rPr>
          <w:rFonts w:ascii="Arial" w:hAnsi="Arial" w:cs="Arial"/>
          <w:sz w:val="24"/>
          <w:szCs w:val="24"/>
          <w:lang w:eastAsia="en-GB"/>
        </w:rPr>
        <w:t>. If you think any principles are missing, include them here.</w:t>
      </w:r>
    </w:p>
    <w:p w14:paraId="7B77D834" w14:textId="77777777" w:rsidR="005D4D5E" w:rsidRDefault="005D4D5E" w:rsidP="00057A09">
      <w:pPr>
        <w:pStyle w:val="ListParagraph"/>
        <w:spacing w:after="0" w:line="240" w:lineRule="auto"/>
        <w:ind w:left="0"/>
        <w:rPr>
          <w:rFonts w:ascii="Arial" w:hAnsi="Arial" w:cs="Arial"/>
          <w:sz w:val="24"/>
          <w:szCs w:val="24"/>
          <w:lang w:eastAsia="en-GB"/>
        </w:rPr>
      </w:pPr>
    </w:p>
    <w:p w14:paraId="524D65DD" w14:textId="7833274E" w:rsidR="00057A09" w:rsidRPr="005D4D5E" w:rsidRDefault="005D4D5E" w:rsidP="005D4D5E">
      <w:pPr>
        <w:pStyle w:val="ListParagraph"/>
        <w:spacing w:after="0" w:line="240" w:lineRule="auto"/>
        <w:ind w:left="0"/>
        <w:rPr>
          <w:rFonts w:ascii="Arial" w:hAnsi="Arial" w:cs="Arial"/>
          <w:sz w:val="24"/>
          <w:szCs w:val="24"/>
          <w:lang w:eastAsia="en-GB"/>
        </w:rPr>
      </w:pPr>
      <w:r w:rsidRPr="000C2F72">
        <w:rPr>
          <w:rFonts w:ascii="Arial" w:hAnsi="Arial" w:cs="Arial"/>
          <w:noProof/>
          <w:sz w:val="24"/>
          <w:szCs w:val="24"/>
        </w:rPr>
        <w:lastRenderedPageBreak/>
        <mc:AlternateContent>
          <mc:Choice Requires="wps">
            <w:drawing>
              <wp:inline distT="0" distB="0" distL="0" distR="0" wp14:anchorId="15A66964" wp14:editId="1A84EADF">
                <wp:extent cx="5731510" cy="1699260"/>
                <wp:effectExtent l="0" t="0" r="21590" b="15240"/>
                <wp:docPr id="38501828" name="Text Box 385018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2D5EE83C" w14:textId="190353DD" w:rsidR="005D4D5E" w:rsidRPr="000C2F72" w:rsidRDefault="00CA6C18" w:rsidP="005D4D5E">
                            <w:pPr>
                              <w:rPr>
                                <w:rFonts w:ascii="Arial" w:hAnsi="Arial" w:cs="Arial"/>
                                <w:sz w:val="24"/>
                                <w:szCs w:val="24"/>
                              </w:rPr>
                            </w:pPr>
                            <w:r>
                              <w:rPr>
                                <w:rFonts w:ascii="Arial" w:hAnsi="Arial" w:cs="Arial"/>
                                <w:sz w:val="24"/>
                                <w:szCs w:val="24"/>
                              </w:rPr>
                              <w:t>We agree with the broad principles underpinning the strategy.</w:t>
                            </w:r>
                          </w:p>
                        </w:txbxContent>
                      </wps:txbx>
                      <wps:bodyPr rot="0" vert="horz" wrap="square" lIns="91440" tIns="45720" rIns="91440" bIns="45720" anchor="t" anchorCtr="0">
                        <a:noAutofit/>
                      </wps:bodyPr>
                    </wps:wsp>
                  </a:graphicData>
                </a:graphic>
              </wp:inline>
            </w:drawing>
          </mc:Choice>
          <mc:Fallback>
            <w:pict>
              <v:shape w14:anchorId="15A66964" id="Text Box 38501828" o:spid="_x0000_s1029"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M/1wqAWAgAAJwQAAA4AAAAAAAAAAAAAAAAALgIAAGRycy9lMm9Eb2MueG1sUEsBAi0AFAAGAAgA&#10;AAAhAJmm4S/dAAAABQEAAA8AAAAAAAAAAAAAAAAAcAQAAGRycy9kb3ducmV2LnhtbFBLBQYAAAAA&#10;BAAEAPMAAAB6BQAAAAA=&#10;">
                <v:textbox>
                  <w:txbxContent>
                    <w:p w14:paraId="2D5EE83C" w14:textId="190353DD" w:rsidR="005D4D5E" w:rsidRPr="000C2F72" w:rsidRDefault="00CA6C18" w:rsidP="005D4D5E">
                      <w:pPr>
                        <w:rPr>
                          <w:rFonts w:ascii="Arial" w:hAnsi="Arial" w:cs="Arial"/>
                          <w:sz w:val="24"/>
                          <w:szCs w:val="24"/>
                        </w:rPr>
                      </w:pPr>
                      <w:r>
                        <w:rPr>
                          <w:rFonts w:ascii="Arial" w:hAnsi="Arial" w:cs="Arial"/>
                          <w:sz w:val="24"/>
                          <w:szCs w:val="24"/>
                        </w:rPr>
                        <w:t>We agree with the broad principles underpinning the strategy.</w:t>
                      </w:r>
                    </w:p>
                  </w:txbxContent>
                </v:textbox>
                <w10:anchorlock/>
              </v:shape>
            </w:pict>
          </mc:Fallback>
        </mc:AlternateContent>
      </w:r>
    </w:p>
    <w:p w14:paraId="52C2EA08" w14:textId="77777777" w:rsidR="00012EA1" w:rsidRPr="005D4D5E" w:rsidRDefault="00012EA1" w:rsidP="00057A09">
      <w:pPr>
        <w:rPr>
          <w:rFonts w:ascii="Arial" w:hAnsi="Arial" w:cs="Arial"/>
          <w:sz w:val="24"/>
          <w:szCs w:val="24"/>
        </w:rPr>
      </w:pPr>
    </w:p>
    <w:p w14:paraId="72D7F5DB" w14:textId="601E0222" w:rsidR="002331B3" w:rsidRDefault="002331B3" w:rsidP="00057A09">
      <w:pPr>
        <w:rPr>
          <w:rFonts w:ascii="Arial" w:hAnsi="Arial" w:cs="Arial"/>
          <w:sz w:val="24"/>
          <w:szCs w:val="24"/>
        </w:rPr>
      </w:pPr>
      <w:r w:rsidRPr="005D4D5E">
        <w:rPr>
          <w:rFonts w:ascii="Arial" w:hAnsi="Arial" w:cs="Arial"/>
          <w:sz w:val="24"/>
          <w:szCs w:val="24"/>
        </w:rPr>
        <w:t>In questions 4 to 1</w:t>
      </w:r>
      <w:r w:rsidR="000C60D7" w:rsidRPr="005D4D5E">
        <w:rPr>
          <w:rFonts w:ascii="Arial" w:hAnsi="Arial" w:cs="Arial"/>
          <w:sz w:val="24"/>
          <w:szCs w:val="24"/>
        </w:rPr>
        <w:t>0</w:t>
      </w:r>
      <w:r w:rsidRPr="005D4D5E">
        <w:rPr>
          <w:rFonts w:ascii="Arial" w:hAnsi="Arial" w:cs="Arial"/>
          <w:sz w:val="24"/>
          <w:szCs w:val="24"/>
        </w:rPr>
        <w:t>, we’ve listed these key areas and provided space for you to share your views on each one.</w:t>
      </w:r>
      <w:r w:rsidRPr="005D4D5E" w:rsidDel="002331B3">
        <w:rPr>
          <w:rFonts w:ascii="Arial" w:hAnsi="Arial" w:cs="Arial"/>
          <w:sz w:val="24"/>
          <w:szCs w:val="24"/>
        </w:rPr>
        <w:t xml:space="preserve"> </w:t>
      </w:r>
    </w:p>
    <w:p w14:paraId="0ECE1F19" w14:textId="77777777" w:rsidR="005D4D5E" w:rsidRPr="005D4D5E" w:rsidRDefault="005D4D5E" w:rsidP="00057A09">
      <w:pPr>
        <w:rPr>
          <w:rFonts w:ascii="Arial" w:hAnsi="Arial" w:cs="Arial"/>
          <w:sz w:val="24"/>
          <w:szCs w:val="24"/>
        </w:rPr>
      </w:pPr>
    </w:p>
    <w:p w14:paraId="14F4FE1B" w14:textId="0AA5979E" w:rsidR="00057A09" w:rsidRPr="005D4D5E" w:rsidRDefault="00057A09" w:rsidP="00057A09">
      <w:pPr>
        <w:pStyle w:val="Heading2"/>
        <w:rPr>
          <w:rFonts w:ascii="Arial" w:hAnsi="Arial" w:cs="Arial"/>
          <w:color w:val="auto"/>
        </w:rPr>
      </w:pPr>
      <w:bookmarkStart w:id="1" w:name="_Hlk211071015"/>
      <w:r w:rsidRPr="005D4D5E">
        <w:rPr>
          <w:rFonts w:ascii="Arial" w:hAnsi="Arial" w:cs="Arial"/>
          <w:color w:val="auto"/>
        </w:rPr>
        <w:t xml:space="preserve">Question </w:t>
      </w:r>
      <w:r w:rsidR="00F011E7" w:rsidRPr="005D4D5E">
        <w:rPr>
          <w:rFonts w:ascii="Arial" w:hAnsi="Arial" w:cs="Arial"/>
          <w:color w:val="auto"/>
        </w:rPr>
        <w:t>4</w:t>
      </w:r>
    </w:p>
    <w:p w14:paraId="417290FE" w14:textId="32659811" w:rsidR="00012EA1" w:rsidRPr="005D4D5E" w:rsidRDefault="00012EA1" w:rsidP="00012EA1">
      <w:pPr>
        <w:jc w:val="both"/>
        <w:rPr>
          <w:rFonts w:ascii="Arial" w:hAnsi="Arial" w:cs="Arial"/>
          <w:kern w:val="2"/>
          <w:sz w:val="24"/>
          <w:szCs w:val="24"/>
          <w14:ligatures w14:val="standardContextual"/>
        </w:rPr>
      </w:pPr>
      <w:r w:rsidRPr="005D4D5E">
        <w:rPr>
          <w:rFonts w:ascii="Arial" w:hAnsi="Arial" w:cs="Arial"/>
          <w:b/>
          <w:bCs/>
          <w:sz w:val="24"/>
          <w:szCs w:val="24"/>
        </w:rPr>
        <w:t xml:space="preserve">Section A </w:t>
      </w:r>
      <w:r w:rsidRPr="005D4D5E">
        <w:rPr>
          <w:rFonts w:ascii="Arial" w:hAnsi="Arial" w:cs="Arial"/>
          <w:sz w:val="24"/>
          <w:szCs w:val="24"/>
        </w:rPr>
        <w:t>outlines the areas that we will consider under ‘</w:t>
      </w:r>
      <w:r w:rsidRPr="005D4D5E">
        <w:rPr>
          <w:rFonts w:ascii="Arial" w:hAnsi="Arial" w:cs="Arial"/>
          <w:kern w:val="2"/>
          <w:sz w:val="24"/>
          <w:szCs w:val="24"/>
          <w14:ligatures w14:val="standardContextual"/>
        </w:rPr>
        <w:t>Risk Reduction and Prevention in Dementia’.</w:t>
      </w:r>
    </w:p>
    <w:p w14:paraId="2445DD64" w14:textId="79E322B9" w:rsidR="002331B3" w:rsidRPr="005D4D5E" w:rsidRDefault="00754A11" w:rsidP="002331B3">
      <w:pPr>
        <w:rPr>
          <w:rFonts w:ascii="Arial" w:hAnsi="Arial" w:cs="Arial"/>
          <w:sz w:val="24"/>
          <w:szCs w:val="24"/>
        </w:rPr>
      </w:pPr>
      <w:r w:rsidRPr="005D4D5E">
        <w:rPr>
          <w:rFonts w:ascii="Arial" w:hAnsi="Arial" w:cs="Arial"/>
          <w:sz w:val="24"/>
          <w:szCs w:val="24"/>
        </w:rPr>
        <w:t xml:space="preserve"> How much </w:t>
      </w:r>
      <w:r w:rsidR="002331B3" w:rsidRPr="005D4D5E">
        <w:rPr>
          <w:rFonts w:ascii="Arial" w:hAnsi="Arial" w:cs="Arial"/>
          <w:sz w:val="24"/>
          <w:szCs w:val="24"/>
        </w:rPr>
        <w:t>do you agree or disagree that this section identifies the appropriate areas to consider for this key theme?</w:t>
      </w:r>
    </w:p>
    <w:p w14:paraId="15C50BF5" w14:textId="274B07F1" w:rsidR="00057A09" w:rsidRPr="005D4D5E" w:rsidRDefault="00057A09" w:rsidP="00057A09">
      <w:pPr>
        <w:rPr>
          <w:rFonts w:ascii="Arial" w:hAnsi="Arial" w:cs="Arial"/>
          <w:sz w:val="24"/>
          <w:szCs w:val="24"/>
        </w:rPr>
      </w:pPr>
    </w:p>
    <w:tbl>
      <w:tblPr>
        <w:tblStyle w:val="TableGrid"/>
        <w:tblW w:w="0" w:type="auto"/>
        <w:tblLook w:val="04A0" w:firstRow="1" w:lastRow="0" w:firstColumn="1" w:lastColumn="0" w:noHBand="0" w:noVBand="1"/>
      </w:tblPr>
      <w:tblGrid>
        <w:gridCol w:w="1985"/>
        <w:gridCol w:w="1276"/>
        <w:gridCol w:w="2148"/>
        <w:gridCol w:w="1803"/>
        <w:gridCol w:w="1804"/>
      </w:tblGrid>
      <w:tr w:rsidR="0020090E" w:rsidRPr="005D4D5E" w14:paraId="357B93BE" w14:textId="77777777" w:rsidTr="00531C37">
        <w:tc>
          <w:tcPr>
            <w:tcW w:w="1985" w:type="dxa"/>
          </w:tcPr>
          <w:p w14:paraId="175E6876"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Strongly disagree</w:t>
            </w:r>
          </w:p>
        </w:tc>
        <w:tc>
          <w:tcPr>
            <w:tcW w:w="1276" w:type="dxa"/>
          </w:tcPr>
          <w:p w14:paraId="1BDA4013"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Disagree</w:t>
            </w:r>
          </w:p>
        </w:tc>
        <w:tc>
          <w:tcPr>
            <w:tcW w:w="2148" w:type="dxa"/>
          </w:tcPr>
          <w:p w14:paraId="1ED8DE23"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Neither agree</w:t>
            </w:r>
          </w:p>
          <w:p w14:paraId="00CEB844"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or disagree</w:t>
            </w:r>
          </w:p>
        </w:tc>
        <w:tc>
          <w:tcPr>
            <w:tcW w:w="1803" w:type="dxa"/>
          </w:tcPr>
          <w:p w14:paraId="157FAA20"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Agree</w:t>
            </w:r>
          </w:p>
        </w:tc>
        <w:tc>
          <w:tcPr>
            <w:tcW w:w="1804" w:type="dxa"/>
          </w:tcPr>
          <w:p w14:paraId="5DAE418D"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Strongly</w:t>
            </w:r>
          </w:p>
          <w:p w14:paraId="01159ED9" w14:textId="77777777" w:rsidR="00057A09" w:rsidRPr="005D4D5E" w:rsidRDefault="00057A09">
            <w:pPr>
              <w:pStyle w:val="ListParagraph"/>
              <w:ind w:left="0"/>
              <w:jc w:val="center"/>
              <w:rPr>
                <w:rFonts w:ascii="Arial" w:hAnsi="Arial" w:cs="Arial"/>
                <w:lang w:eastAsia="en-GB"/>
              </w:rPr>
            </w:pPr>
            <w:r w:rsidRPr="005D4D5E">
              <w:rPr>
                <w:rFonts w:ascii="Arial" w:hAnsi="Arial" w:cs="Arial"/>
                <w:lang w:eastAsia="en-GB"/>
              </w:rPr>
              <w:t xml:space="preserve">agree </w:t>
            </w:r>
          </w:p>
        </w:tc>
      </w:tr>
      <w:tr w:rsidR="0020090E" w:rsidRPr="005D4D5E" w14:paraId="37B607F0" w14:textId="77777777" w:rsidTr="00531C37">
        <w:sdt>
          <w:sdtPr>
            <w:rPr>
              <w:rFonts w:ascii="Arial" w:hAnsi="Arial" w:cs="Arial"/>
              <w:lang w:eastAsia="en-GB"/>
            </w:rPr>
            <w:id w:val="-1370747477"/>
            <w14:checkbox>
              <w14:checked w14:val="0"/>
              <w14:checkedState w14:val="2612" w14:font="MS Gothic"/>
              <w14:uncheckedState w14:val="2610" w14:font="MS Gothic"/>
            </w14:checkbox>
          </w:sdtPr>
          <w:sdtEndPr/>
          <w:sdtContent>
            <w:tc>
              <w:tcPr>
                <w:tcW w:w="1985" w:type="dxa"/>
              </w:tcPr>
              <w:p w14:paraId="60DFC09B" w14:textId="77777777" w:rsidR="00057A09" w:rsidRPr="005D4D5E" w:rsidRDefault="00057A09">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664698269"/>
            <w14:checkbox>
              <w14:checked w14:val="0"/>
              <w14:checkedState w14:val="2612" w14:font="MS Gothic"/>
              <w14:uncheckedState w14:val="2610" w14:font="MS Gothic"/>
            </w14:checkbox>
          </w:sdtPr>
          <w:sdtEndPr/>
          <w:sdtContent>
            <w:tc>
              <w:tcPr>
                <w:tcW w:w="1276" w:type="dxa"/>
              </w:tcPr>
              <w:p w14:paraId="02ECE4C9" w14:textId="77777777" w:rsidR="00057A09" w:rsidRPr="005D4D5E" w:rsidRDefault="00057A09">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556126752"/>
            <w14:checkbox>
              <w14:checked w14:val="0"/>
              <w14:checkedState w14:val="2612" w14:font="MS Gothic"/>
              <w14:uncheckedState w14:val="2610" w14:font="MS Gothic"/>
            </w14:checkbox>
          </w:sdtPr>
          <w:sdtEndPr/>
          <w:sdtContent>
            <w:tc>
              <w:tcPr>
                <w:tcW w:w="2148" w:type="dxa"/>
              </w:tcPr>
              <w:p w14:paraId="5511AAC4" w14:textId="77777777" w:rsidR="00057A09" w:rsidRPr="005D4D5E" w:rsidRDefault="00057A09">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870251525"/>
            <w14:checkbox>
              <w14:checked w14:val="1"/>
              <w14:checkedState w14:val="2612" w14:font="MS Gothic"/>
              <w14:uncheckedState w14:val="2610" w14:font="MS Gothic"/>
            </w14:checkbox>
          </w:sdtPr>
          <w:sdtEndPr/>
          <w:sdtContent>
            <w:tc>
              <w:tcPr>
                <w:tcW w:w="1803" w:type="dxa"/>
              </w:tcPr>
              <w:p w14:paraId="21D10071" w14:textId="3692062D" w:rsidR="00057A09" w:rsidRPr="005D4D5E" w:rsidRDefault="00ED0E3E">
                <w:pPr>
                  <w:pStyle w:val="ListParagraph"/>
                  <w:ind w:left="0"/>
                  <w:jc w:val="center"/>
                  <w:rPr>
                    <w:rFonts w:ascii="Arial" w:hAnsi="Arial" w:cs="Arial"/>
                    <w:lang w:eastAsia="en-GB"/>
                  </w:rPr>
                </w:pPr>
                <w:r>
                  <w:rPr>
                    <w:rFonts w:ascii="MS Gothic" w:eastAsia="MS Gothic" w:hAnsi="MS Gothic" w:cs="Arial" w:hint="eastAsia"/>
                    <w:lang w:eastAsia="en-GB"/>
                  </w:rPr>
                  <w:t>☒</w:t>
                </w:r>
              </w:p>
            </w:tc>
          </w:sdtContent>
        </w:sdt>
        <w:sdt>
          <w:sdtPr>
            <w:rPr>
              <w:rFonts w:ascii="Arial" w:hAnsi="Arial" w:cs="Arial"/>
              <w:lang w:eastAsia="en-GB"/>
            </w:rPr>
            <w:id w:val="288013456"/>
            <w14:checkbox>
              <w14:checked w14:val="0"/>
              <w14:checkedState w14:val="2612" w14:font="MS Gothic"/>
              <w14:uncheckedState w14:val="2610" w14:font="MS Gothic"/>
            </w14:checkbox>
          </w:sdtPr>
          <w:sdtEndPr/>
          <w:sdtContent>
            <w:tc>
              <w:tcPr>
                <w:tcW w:w="1804" w:type="dxa"/>
              </w:tcPr>
              <w:p w14:paraId="6A0AB45B" w14:textId="77777777" w:rsidR="00057A09" w:rsidRPr="005D4D5E" w:rsidRDefault="00057A09">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tr>
    </w:tbl>
    <w:p w14:paraId="5D5B45D9" w14:textId="77777777" w:rsidR="00057A09" w:rsidRPr="005D4D5E" w:rsidRDefault="00057A09" w:rsidP="00057A09">
      <w:pPr>
        <w:pStyle w:val="Heading2"/>
        <w:rPr>
          <w:rFonts w:ascii="Arial" w:hAnsi="Arial" w:cs="Arial"/>
          <w:color w:val="auto"/>
        </w:rPr>
      </w:pPr>
      <w:r w:rsidRPr="005D4D5E">
        <w:rPr>
          <w:rFonts w:ascii="Arial" w:hAnsi="Arial" w:cs="Arial"/>
          <w:color w:val="auto"/>
        </w:rPr>
        <w:t>Question 4a</w:t>
      </w:r>
    </w:p>
    <w:p w14:paraId="0D18306C" w14:textId="44B9814E" w:rsidR="00F52A68" w:rsidRDefault="002331B3" w:rsidP="00057A09">
      <w:pPr>
        <w:rPr>
          <w:rFonts w:ascii="Arial" w:hAnsi="Arial" w:cs="Arial"/>
          <w:sz w:val="24"/>
          <w:szCs w:val="24"/>
        </w:rPr>
      </w:pPr>
      <w:r w:rsidRPr="005D4D5E">
        <w:rPr>
          <w:rFonts w:ascii="Arial" w:hAnsi="Arial" w:cs="Arial"/>
          <w:sz w:val="24"/>
          <w:szCs w:val="24"/>
        </w:rPr>
        <w:t>Please explain your reasons for your answer to Q4.</w:t>
      </w:r>
    </w:p>
    <w:p w14:paraId="7590AC84" w14:textId="6017E05C" w:rsidR="005D4D5E" w:rsidRPr="005D4D5E" w:rsidRDefault="005D4D5E" w:rsidP="00057A09">
      <w:pPr>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0F0710C0" wp14:editId="4CF27E7C">
                <wp:extent cx="5731510" cy="1993900"/>
                <wp:effectExtent l="0" t="0" r="21590" b="25400"/>
                <wp:docPr id="563324479" name="Text Box 563324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993900"/>
                        </a:xfrm>
                        <a:prstGeom prst="rect">
                          <a:avLst/>
                        </a:prstGeom>
                        <a:solidFill>
                          <a:srgbClr val="FFFFFF"/>
                        </a:solidFill>
                        <a:ln w="9525">
                          <a:solidFill>
                            <a:srgbClr val="000000"/>
                          </a:solidFill>
                          <a:miter lim="800000"/>
                          <a:headEnd/>
                          <a:tailEnd/>
                        </a:ln>
                      </wps:spPr>
                      <wps:txbx>
                        <w:txbxContent>
                          <w:p w14:paraId="694A8207" w14:textId="1E88AD89" w:rsidR="00ED0E3E" w:rsidRPr="00ED0E3E" w:rsidRDefault="00ED0E3E" w:rsidP="00ED0E3E">
                            <w:pPr>
                              <w:rPr>
                                <w:rFonts w:ascii="Arial" w:hAnsi="Arial" w:cs="Arial"/>
                                <w:lang w:val="en-US"/>
                              </w:rPr>
                            </w:pPr>
                            <w:r w:rsidRPr="00ED0E3E">
                              <w:rPr>
                                <w:rFonts w:ascii="Arial" w:hAnsi="Arial" w:cs="Arial"/>
                              </w:rPr>
                              <w:t>We agree that the appropriate areas are considered under this key theme</w:t>
                            </w:r>
                            <w:r>
                              <w:rPr>
                                <w:rFonts w:ascii="Arial" w:hAnsi="Arial" w:cs="Arial"/>
                              </w:rPr>
                              <w:t xml:space="preserve">. </w:t>
                            </w:r>
                          </w:p>
                          <w:p w14:paraId="1B03BD7F" w14:textId="1427B0D4" w:rsidR="00ED0E3E" w:rsidRPr="00ED0E3E" w:rsidRDefault="00ED0E3E" w:rsidP="00ED0E3E">
                            <w:pPr>
                              <w:rPr>
                                <w:rFonts w:ascii="Arial" w:hAnsi="Arial" w:cs="Arial"/>
                              </w:rPr>
                            </w:pPr>
                            <w:r w:rsidRPr="00ED0E3E">
                              <w:rPr>
                                <w:rFonts w:ascii="Arial" w:hAnsi="Arial" w:cs="Arial"/>
                              </w:rPr>
                              <w:t>We</w:t>
                            </w:r>
                            <w:r>
                              <w:rPr>
                                <w:rFonts w:ascii="Arial" w:hAnsi="Arial" w:cs="Arial"/>
                              </w:rPr>
                              <w:t xml:space="preserve"> </w:t>
                            </w:r>
                            <w:r w:rsidRPr="00ED0E3E">
                              <w:rPr>
                                <w:rFonts w:ascii="Arial" w:hAnsi="Arial" w:cs="Arial"/>
                              </w:rPr>
                              <w:t xml:space="preserve">call for assurances that brain health clinics </w:t>
                            </w:r>
                            <w:r>
                              <w:rPr>
                                <w:rFonts w:ascii="Arial" w:hAnsi="Arial" w:cs="Arial"/>
                              </w:rPr>
                              <w:t>will be</w:t>
                            </w:r>
                            <w:r w:rsidRPr="00ED0E3E">
                              <w:rPr>
                                <w:rFonts w:ascii="Arial" w:hAnsi="Arial" w:cs="Arial"/>
                              </w:rPr>
                              <w:t xml:space="preserve"> multiprofessional and include Allied Health Professionals (AHPs) to support personalised risk reduction plans and where appropriate person</w:t>
                            </w:r>
                            <w:r>
                              <w:rPr>
                                <w:rFonts w:ascii="Arial" w:hAnsi="Arial" w:cs="Arial"/>
                              </w:rPr>
                              <w:t>-</w:t>
                            </w:r>
                            <w:r w:rsidRPr="00ED0E3E">
                              <w:rPr>
                                <w:rFonts w:ascii="Arial" w:hAnsi="Arial" w:cs="Arial"/>
                              </w:rPr>
                              <w:t>centred preventative rehabilitation.</w:t>
                            </w:r>
                          </w:p>
                          <w:p w14:paraId="33A6E355" w14:textId="77777777" w:rsidR="005D4D5E" w:rsidRPr="000C2F72" w:rsidRDefault="005D4D5E"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0F0710C0" id="Text Box 563324479" o:spid="_x0000_s1030" type="#_x0000_t202" alt="&quot;&quot;" style="width:451.3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">
                <v:textbox>
                  <w:txbxContent>
                    <w:p w14:paraId="694A8207" w14:textId="1E88AD89" w:rsidR="00ED0E3E" w:rsidRPr="00ED0E3E" w:rsidRDefault="00ED0E3E" w:rsidP="00ED0E3E">
                      <w:pPr>
                        <w:rPr>
                          <w:rFonts w:ascii="Arial" w:hAnsi="Arial" w:cs="Arial"/>
                          <w:lang w:val="en-US"/>
                        </w:rPr>
                      </w:pPr>
                      <w:r w:rsidRPr="00ED0E3E">
                        <w:rPr>
                          <w:rFonts w:ascii="Arial" w:hAnsi="Arial" w:cs="Arial"/>
                        </w:rPr>
                        <w:t>We agree that the appropriate areas are considered under this key theme</w:t>
                      </w:r>
                      <w:r>
                        <w:rPr>
                          <w:rFonts w:ascii="Arial" w:hAnsi="Arial" w:cs="Arial"/>
                        </w:rPr>
                        <w:t xml:space="preserve">. </w:t>
                      </w:r>
                    </w:p>
                    <w:p w14:paraId="1B03BD7F" w14:textId="1427B0D4" w:rsidR="00ED0E3E" w:rsidRPr="00ED0E3E" w:rsidRDefault="00ED0E3E" w:rsidP="00ED0E3E">
                      <w:pPr>
                        <w:rPr>
                          <w:rFonts w:ascii="Arial" w:hAnsi="Arial" w:cs="Arial"/>
                        </w:rPr>
                      </w:pPr>
                      <w:r w:rsidRPr="00ED0E3E">
                        <w:rPr>
                          <w:rFonts w:ascii="Arial" w:hAnsi="Arial" w:cs="Arial"/>
                        </w:rPr>
                        <w:t>We</w:t>
                      </w:r>
                      <w:r>
                        <w:rPr>
                          <w:rFonts w:ascii="Arial" w:hAnsi="Arial" w:cs="Arial"/>
                        </w:rPr>
                        <w:t xml:space="preserve"> </w:t>
                      </w:r>
                      <w:r w:rsidRPr="00ED0E3E">
                        <w:rPr>
                          <w:rFonts w:ascii="Arial" w:hAnsi="Arial" w:cs="Arial"/>
                        </w:rPr>
                        <w:t xml:space="preserve">call for assurances that brain health clinics </w:t>
                      </w:r>
                      <w:r>
                        <w:rPr>
                          <w:rFonts w:ascii="Arial" w:hAnsi="Arial" w:cs="Arial"/>
                        </w:rPr>
                        <w:t>will be</w:t>
                      </w:r>
                      <w:r w:rsidRPr="00ED0E3E">
                        <w:rPr>
                          <w:rFonts w:ascii="Arial" w:hAnsi="Arial" w:cs="Arial"/>
                        </w:rPr>
                        <w:t xml:space="preserve"> multiprofessional and include Allied Health Professionals (AHPs) to support personalised risk reduction plans and where appropriate person</w:t>
                      </w:r>
                      <w:r>
                        <w:rPr>
                          <w:rFonts w:ascii="Arial" w:hAnsi="Arial" w:cs="Arial"/>
                        </w:rPr>
                        <w:t>-</w:t>
                      </w:r>
                      <w:r w:rsidRPr="00ED0E3E">
                        <w:rPr>
                          <w:rFonts w:ascii="Arial" w:hAnsi="Arial" w:cs="Arial"/>
                        </w:rPr>
                        <w:t>centred preventative rehabilitation.</w:t>
                      </w:r>
                    </w:p>
                    <w:p w14:paraId="33A6E355" w14:textId="77777777" w:rsidR="005D4D5E" w:rsidRPr="000C2F72" w:rsidRDefault="005D4D5E" w:rsidP="005D4D5E">
                      <w:pPr>
                        <w:rPr>
                          <w:rFonts w:ascii="Arial" w:hAnsi="Arial" w:cs="Arial"/>
                          <w:sz w:val="24"/>
                          <w:szCs w:val="24"/>
                        </w:rPr>
                      </w:pPr>
                    </w:p>
                  </w:txbxContent>
                </v:textbox>
                <w10:anchorlock/>
              </v:shape>
            </w:pict>
          </mc:Fallback>
        </mc:AlternateContent>
      </w:r>
    </w:p>
    <w:p w14:paraId="31AB6146" w14:textId="77777777" w:rsidR="00F52A68" w:rsidRPr="005D4D5E" w:rsidRDefault="00F52A68" w:rsidP="00057A09">
      <w:pPr>
        <w:rPr>
          <w:rFonts w:ascii="Arial" w:hAnsi="Arial" w:cs="Arial"/>
          <w:sz w:val="24"/>
          <w:szCs w:val="24"/>
        </w:rPr>
      </w:pPr>
    </w:p>
    <w:p w14:paraId="18298736" w14:textId="420D1C04" w:rsidR="00057A09" w:rsidRPr="005D4D5E" w:rsidRDefault="00057A09" w:rsidP="00057A09">
      <w:pPr>
        <w:pStyle w:val="Heading2"/>
        <w:rPr>
          <w:rFonts w:ascii="Arial" w:hAnsi="Arial" w:cs="Arial"/>
          <w:color w:val="auto"/>
        </w:rPr>
      </w:pPr>
      <w:r w:rsidRPr="005D4D5E">
        <w:rPr>
          <w:rFonts w:ascii="Arial" w:hAnsi="Arial" w:cs="Arial"/>
          <w:color w:val="auto"/>
        </w:rPr>
        <w:t>Question 4b</w:t>
      </w:r>
    </w:p>
    <w:p w14:paraId="7610519C" w14:textId="77777777" w:rsidR="002331B3" w:rsidRDefault="002331B3" w:rsidP="002331B3">
      <w:pPr>
        <w:rPr>
          <w:rFonts w:ascii="Arial" w:hAnsi="Arial" w:cs="Arial"/>
          <w:sz w:val="24"/>
          <w:szCs w:val="24"/>
        </w:rPr>
      </w:pPr>
      <w:r w:rsidRPr="005D4D5E">
        <w:rPr>
          <w:rFonts w:ascii="Arial" w:hAnsi="Arial" w:cs="Arial"/>
          <w:sz w:val="24"/>
          <w:szCs w:val="24"/>
        </w:rPr>
        <w:t>Is there anything else you think should be included in this section?</w:t>
      </w:r>
    </w:p>
    <w:p w14:paraId="1E4BC8BD" w14:textId="64ACC8E4" w:rsidR="005D4D5E" w:rsidRPr="005D4D5E" w:rsidRDefault="005D4D5E" w:rsidP="002331B3">
      <w:pPr>
        <w:rPr>
          <w:rFonts w:ascii="Arial" w:hAnsi="Arial" w:cs="Arial"/>
          <w:sz w:val="24"/>
          <w:szCs w:val="24"/>
        </w:rPr>
      </w:pPr>
      <w:r w:rsidRPr="000C2F72">
        <w:rPr>
          <w:rFonts w:ascii="Arial" w:hAnsi="Arial" w:cs="Arial"/>
          <w:noProof/>
          <w:sz w:val="24"/>
          <w:szCs w:val="24"/>
        </w:rPr>
        <w:lastRenderedPageBreak/>
        <mc:AlternateContent>
          <mc:Choice Requires="wps">
            <w:drawing>
              <wp:inline distT="0" distB="0" distL="0" distR="0" wp14:anchorId="53A3CD1C" wp14:editId="7C1AB99E">
                <wp:extent cx="5731510" cy="1699260"/>
                <wp:effectExtent l="0" t="0" r="21590" b="15240"/>
                <wp:docPr id="737945037" name="Text Box 7379450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716F0887" w14:textId="77777777" w:rsidR="005D4D5E" w:rsidRPr="000C2F72" w:rsidRDefault="005D4D5E"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53A3CD1C" id="Text Box 737945037" o:spid="_x0000_s1031"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OBPNvgWAgAAJwQAAA4AAAAAAAAAAAAAAAAALgIAAGRycy9lMm9Eb2MueG1sUEsBAi0AFAAGAAgA&#10;AAAhAJmm4S/dAAAABQEAAA8AAAAAAAAAAAAAAAAAcAQAAGRycy9kb3ducmV2LnhtbFBLBQYAAAAA&#10;BAAEAPMAAAB6BQAAAAA=&#10;">
                <v:textbox>
                  <w:txbxContent>
                    <w:p w14:paraId="716F0887" w14:textId="77777777" w:rsidR="005D4D5E" w:rsidRPr="000C2F72" w:rsidRDefault="005D4D5E" w:rsidP="005D4D5E">
                      <w:pPr>
                        <w:rPr>
                          <w:rFonts w:ascii="Arial" w:hAnsi="Arial" w:cs="Arial"/>
                          <w:sz w:val="24"/>
                          <w:szCs w:val="24"/>
                        </w:rPr>
                      </w:pPr>
                    </w:p>
                  </w:txbxContent>
                </v:textbox>
                <w10:anchorlock/>
              </v:shape>
            </w:pict>
          </mc:Fallback>
        </mc:AlternateContent>
      </w:r>
    </w:p>
    <w:bookmarkEnd w:id="1"/>
    <w:p w14:paraId="69A13530" w14:textId="77777777" w:rsidR="0020090E" w:rsidRDefault="0020090E" w:rsidP="00057A09">
      <w:pPr>
        <w:rPr>
          <w:rFonts w:ascii="Arial" w:hAnsi="Arial" w:cs="Arial"/>
          <w:sz w:val="24"/>
          <w:szCs w:val="24"/>
        </w:rPr>
      </w:pPr>
    </w:p>
    <w:p w14:paraId="1B95610B" w14:textId="77777777" w:rsidR="005D4D5E" w:rsidRPr="005D4D5E" w:rsidRDefault="005D4D5E" w:rsidP="00057A09">
      <w:pPr>
        <w:rPr>
          <w:rFonts w:ascii="Arial" w:hAnsi="Arial" w:cs="Arial"/>
          <w:sz w:val="24"/>
          <w:szCs w:val="24"/>
        </w:rPr>
      </w:pPr>
    </w:p>
    <w:p w14:paraId="6F1313A5" w14:textId="77777777" w:rsidR="0020090E" w:rsidRPr="005D4D5E" w:rsidRDefault="0020090E" w:rsidP="00057A09">
      <w:pPr>
        <w:rPr>
          <w:rFonts w:ascii="Arial" w:hAnsi="Arial" w:cs="Arial"/>
          <w:sz w:val="24"/>
          <w:szCs w:val="24"/>
        </w:rPr>
      </w:pPr>
    </w:p>
    <w:p w14:paraId="540DEDD8" w14:textId="6AEF6B17" w:rsidR="0020090E" w:rsidRPr="005D4D5E" w:rsidRDefault="0020090E" w:rsidP="0020090E">
      <w:pPr>
        <w:pStyle w:val="Heading2"/>
        <w:rPr>
          <w:rFonts w:ascii="Arial" w:hAnsi="Arial" w:cs="Arial"/>
          <w:color w:val="auto"/>
        </w:rPr>
      </w:pPr>
      <w:r w:rsidRPr="005D4D5E">
        <w:rPr>
          <w:rFonts w:ascii="Arial" w:hAnsi="Arial" w:cs="Arial"/>
          <w:color w:val="auto"/>
        </w:rPr>
        <w:t>Question 5</w:t>
      </w:r>
    </w:p>
    <w:p w14:paraId="31223F2A" w14:textId="4351CBED" w:rsidR="0020090E" w:rsidRPr="005D4D5E" w:rsidRDefault="0020090E" w:rsidP="0020090E">
      <w:pPr>
        <w:jc w:val="both"/>
        <w:rPr>
          <w:rFonts w:ascii="Arial" w:hAnsi="Arial" w:cs="Arial"/>
          <w:kern w:val="2"/>
          <w:sz w:val="24"/>
          <w:szCs w:val="24"/>
          <w14:ligatures w14:val="standardContextual"/>
        </w:rPr>
      </w:pPr>
      <w:r w:rsidRPr="005D4D5E">
        <w:rPr>
          <w:rFonts w:ascii="Arial" w:hAnsi="Arial" w:cs="Arial"/>
          <w:b/>
          <w:bCs/>
          <w:sz w:val="24"/>
          <w:szCs w:val="24"/>
        </w:rPr>
        <w:t xml:space="preserve">Section B </w:t>
      </w:r>
      <w:r w:rsidRPr="005D4D5E">
        <w:rPr>
          <w:rFonts w:ascii="Arial" w:hAnsi="Arial" w:cs="Arial"/>
          <w:sz w:val="24"/>
          <w:szCs w:val="24"/>
        </w:rPr>
        <w:t>outlines the areas that we will consider under ‘</w:t>
      </w:r>
      <w:r w:rsidR="00F52A68" w:rsidRPr="005D4D5E">
        <w:rPr>
          <w:rFonts w:ascii="Arial" w:hAnsi="Arial" w:cs="Arial"/>
          <w:sz w:val="24"/>
          <w:szCs w:val="24"/>
        </w:rPr>
        <w:t>r</w:t>
      </w:r>
      <w:r w:rsidR="00F52A68" w:rsidRPr="005D4D5E">
        <w:rPr>
          <w:rFonts w:ascii="Arial" w:hAnsi="Arial" w:cs="Arial"/>
          <w:kern w:val="2"/>
          <w:sz w:val="24"/>
          <w:szCs w:val="24"/>
          <w14:ligatures w14:val="standardContextual"/>
        </w:rPr>
        <w:t>aise awareness and understanding of dementia.</w:t>
      </w:r>
      <w:r w:rsidRPr="005D4D5E">
        <w:rPr>
          <w:rFonts w:ascii="Arial" w:hAnsi="Arial" w:cs="Arial"/>
          <w:kern w:val="2"/>
          <w:sz w:val="24"/>
          <w:szCs w:val="24"/>
          <w14:ligatures w14:val="standardContextual"/>
        </w:rPr>
        <w:t>’.</w:t>
      </w:r>
    </w:p>
    <w:p w14:paraId="4B17315D" w14:textId="298257CA" w:rsidR="0020090E" w:rsidRPr="005D4D5E" w:rsidRDefault="00754A11" w:rsidP="0020090E">
      <w:pPr>
        <w:rPr>
          <w:rFonts w:ascii="Arial" w:hAnsi="Arial" w:cs="Arial"/>
          <w:sz w:val="24"/>
          <w:szCs w:val="24"/>
        </w:rPr>
      </w:pPr>
      <w:r w:rsidRPr="005D4D5E">
        <w:rPr>
          <w:rFonts w:ascii="Arial" w:hAnsi="Arial" w:cs="Arial"/>
          <w:sz w:val="24"/>
          <w:szCs w:val="24"/>
        </w:rPr>
        <w:t xml:space="preserve">How much </w:t>
      </w:r>
      <w:r w:rsidR="002331B3" w:rsidRPr="005D4D5E">
        <w:rPr>
          <w:rFonts w:ascii="Arial" w:hAnsi="Arial" w:cs="Arial"/>
          <w:sz w:val="24"/>
          <w:szCs w:val="24"/>
        </w:rPr>
        <w:t>do you agree or disagree</w:t>
      </w:r>
      <w:r w:rsidR="0020090E" w:rsidRPr="005D4D5E">
        <w:rPr>
          <w:rFonts w:ascii="Arial" w:hAnsi="Arial" w:cs="Arial"/>
          <w:sz w:val="24"/>
          <w:szCs w:val="24"/>
        </w:rPr>
        <w:t xml:space="preserve"> that this section outlines the areas that we should consider for this key area?</w:t>
      </w:r>
    </w:p>
    <w:tbl>
      <w:tblPr>
        <w:tblStyle w:val="TableGrid"/>
        <w:tblW w:w="0" w:type="auto"/>
        <w:tblLook w:val="04A0" w:firstRow="1" w:lastRow="0" w:firstColumn="1" w:lastColumn="0" w:noHBand="0" w:noVBand="1"/>
      </w:tblPr>
      <w:tblGrid>
        <w:gridCol w:w="1985"/>
        <w:gridCol w:w="1276"/>
        <w:gridCol w:w="2148"/>
        <w:gridCol w:w="1803"/>
        <w:gridCol w:w="1804"/>
      </w:tblGrid>
      <w:tr w:rsidR="0020090E" w:rsidRPr="005D4D5E" w14:paraId="4B91B323" w14:textId="77777777" w:rsidTr="00531C37">
        <w:tc>
          <w:tcPr>
            <w:tcW w:w="1985" w:type="dxa"/>
          </w:tcPr>
          <w:p w14:paraId="53CD8983" w14:textId="77777777" w:rsidR="0020090E" w:rsidRPr="005D4D5E" w:rsidRDefault="0020090E">
            <w:pPr>
              <w:pStyle w:val="ListParagraph"/>
              <w:ind w:left="0"/>
              <w:jc w:val="center"/>
              <w:rPr>
                <w:rFonts w:ascii="Arial" w:hAnsi="Arial" w:cs="Arial"/>
                <w:lang w:eastAsia="en-GB"/>
              </w:rPr>
            </w:pPr>
            <w:r w:rsidRPr="005D4D5E">
              <w:rPr>
                <w:rFonts w:ascii="Arial" w:hAnsi="Arial" w:cs="Arial"/>
                <w:lang w:eastAsia="en-GB"/>
              </w:rPr>
              <w:t>Strongly disagree</w:t>
            </w:r>
          </w:p>
        </w:tc>
        <w:tc>
          <w:tcPr>
            <w:tcW w:w="1276" w:type="dxa"/>
          </w:tcPr>
          <w:p w14:paraId="0F21406F" w14:textId="77777777" w:rsidR="0020090E" w:rsidRPr="005D4D5E" w:rsidRDefault="0020090E">
            <w:pPr>
              <w:pStyle w:val="ListParagraph"/>
              <w:ind w:left="0"/>
              <w:jc w:val="center"/>
              <w:rPr>
                <w:rFonts w:ascii="Arial" w:hAnsi="Arial" w:cs="Arial"/>
                <w:lang w:eastAsia="en-GB"/>
              </w:rPr>
            </w:pPr>
            <w:r w:rsidRPr="005D4D5E">
              <w:rPr>
                <w:rFonts w:ascii="Arial" w:hAnsi="Arial" w:cs="Arial"/>
                <w:lang w:eastAsia="en-GB"/>
              </w:rPr>
              <w:t>Disagree</w:t>
            </w:r>
          </w:p>
        </w:tc>
        <w:tc>
          <w:tcPr>
            <w:tcW w:w="2148" w:type="dxa"/>
          </w:tcPr>
          <w:p w14:paraId="09B18DA3" w14:textId="77777777" w:rsidR="0020090E" w:rsidRPr="005D4D5E" w:rsidRDefault="0020090E">
            <w:pPr>
              <w:pStyle w:val="ListParagraph"/>
              <w:ind w:left="0"/>
              <w:jc w:val="center"/>
              <w:rPr>
                <w:rFonts w:ascii="Arial" w:hAnsi="Arial" w:cs="Arial"/>
                <w:lang w:eastAsia="en-GB"/>
              </w:rPr>
            </w:pPr>
            <w:r w:rsidRPr="005D4D5E">
              <w:rPr>
                <w:rFonts w:ascii="Arial" w:hAnsi="Arial" w:cs="Arial"/>
                <w:lang w:eastAsia="en-GB"/>
              </w:rPr>
              <w:t>Neither agree</w:t>
            </w:r>
          </w:p>
          <w:p w14:paraId="7B93593D" w14:textId="77777777" w:rsidR="0020090E" w:rsidRPr="005D4D5E" w:rsidRDefault="0020090E">
            <w:pPr>
              <w:pStyle w:val="ListParagraph"/>
              <w:ind w:left="0"/>
              <w:jc w:val="center"/>
              <w:rPr>
                <w:rFonts w:ascii="Arial" w:hAnsi="Arial" w:cs="Arial"/>
                <w:lang w:eastAsia="en-GB"/>
              </w:rPr>
            </w:pPr>
            <w:r w:rsidRPr="005D4D5E">
              <w:rPr>
                <w:rFonts w:ascii="Arial" w:hAnsi="Arial" w:cs="Arial"/>
                <w:lang w:eastAsia="en-GB"/>
              </w:rPr>
              <w:t>or disagree</w:t>
            </w:r>
          </w:p>
        </w:tc>
        <w:tc>
          <w:tcPr>
            <w:tcW w:w="1803" w:type="dxa"/>
          </w:tcPr>
          <w:p w14:paraId="5ED36DBF" w14:textId="77777777" w:rsidR="0020090E" w:rsidRPr="005D4D5E" w:rsidRDefault="0020090E">
            <w:pPr>
              <w:pStyle w:val="ListParagraph"/>
              <w:ind w:left="0"/>
              <w:jc w:val="center"/>
              <w:rPr>
                <w:rFonts w:ascii="Arial" w:hAnsi="Arial" w:cs="Arial"/>
                <w:lang w:eastAsia="en-GB"/>
              </w:rPr>
            </w:pPr>
            <w:r w:rsidRPr="005D4D5E">
              <w:rPr>
                <w:rFonts w:ascii="Arial" w:hAnsi="Arial" w:cs="Arial"/>
                <w:lang w:eastAsia="en-GB"/>
              </w:rPr>
              <w:t>Agree</w:t>
            </w:r>
          </w:p>
        </w:tc>
        <w:tc>
          <w:tcPr>
            <w:tcW w:w="1804" w:type="dxa"/>
          </w:tcPr>
          <w:p w14:paraId="70262A80" w14:textId="77777777" w:rsidR="0020090E" w:rsidRPr="005D4D5E" w:rsidRDefault="0020090E">
            <w:pPr>
              <w:pStyle w:val="ListParagraph"/>
              <w:ind w:left="0"/>
              <w:jc w:val="center"/>
              <w:rPr>
                <w:rFonts w:ascii="Arial" w:hAnsi="Arial" w:cs="Arial"/>
                <w:lang w:eastAsia="en-GB"/>
              </w:rPr>
            </w:pPr>
            <w:r w:rsidRPr="005D4D5E">
              <w:rPr>
                <w:rFonts w:ascii="Arial" w:hAnsi="Arial" w:cs="Arial"/>
                <w:lang w:eastAsia="en-GB"/>
              </w:rPr>
              <w:t>Strongly</w:t>
            </w:r>
          </w:p>
          <w:p w14:paraId="033962D8" w14:textId="77777777" w:rsidR="0020090E" w:rsidRPr="005D4D5E" w:rsidRDefault="0020090E">
            <w:pPr>
              <w:pStyle w:val="ListParagraph"/>
              <w:ind w:left="0"/>
              <w:jc w:val="center"/>
              <w:rPr>
                <w:rFonts w:ascii="Arial" w:hAnsi="Arial" w:cs="Arial"/>
                <w:lang w:eastAsia="en-GB"/>
              </w:rPr>
            </w:pPr>
            <w:r w:rsidRPr="005D4D5E">
              <w:rPr>
                <w:rFonts w:ascii="Arial" w:hAnsi="Arial" w:cs="Arial"/>
                <w:lang w:eastAsia="en-GB"/>
              </w:rPr>
              <w:t xml:space="preserve">agree </w:t>
            </w:r>
          </w:p>
        </w:tc>
      </w:tr>
      <w:tr w:rsidR="0020090E" w:rsidRPr="005D4D5E" w14:paraId="302B87BB" w14:textId="77777777" w:rsidTr="00531C37">
        <w:sdt>
          <w:sdtPr>
            <w:rPr>
              <w:rFonts w:ascii="Arial" w:hAnsi="Arial" w:cs="Arial"/>
              <w:lang w:eastAsia="en-GB"/>
            </w:rPr>
            <w:id w:val="-686132124"/>
            <w14:checkbox>
              <w14:checked w14:val="0"/>
              <w14:checkedState w14:val="2612" w14:font="MS Gothic"/>
              <w14:uncheckedState w14:val="2610" w14:font="MS Gothic"/>
            </w14:checkbox>
          </w:sdtPr>
          <w:sdtEndPr/>
          <w:sdtContent>
            <w:tc>
              <w:tcPr>
                <w:tcW w:w="1985" w:type="dxa"/>
              </w:tcPr>
              <w:p w14:paraId="2F92282D" w14:textId="77777777" w:rsidR="0020090E" w:rsidRPr="005D4D5E" w:rsidRDefault="0020090E">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754550369"/>
            <w14:checkbox>
              <w14:checked w14:val="0"/>
              <w14:checkedState w14:val="2612" w14:font="MS Gothic"/>
              <w14:uncheckedState w14:val="2610" w14:font="MS Gothic"/>
            </w14:checkbox>
          </w:sdtPr>
          <w:sdtEndPr/>
          <w:sdtContent>
            <w:tc>
              <w:tcPr>
                <w:tcW w:w="1276" w:type="dxa"/>
              </w:tcPr>
              <w:p w14:paraId="151C0464" w14:textId="77777777" w:rsidR="0020090E" w:rsidRPr="005D4D5E" w:rsidRDefault="0020090E">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02884052"/>
            <w14:checkbox>
              <w14:checked w14:val="0"/>
              <w14:checkedState w14:val="2612" w14:font="MS Gothic"/>
              <w14:uncheckedState w14:val="2610" w14:font="MS Gothic"/>
            </w14:checkbox>
          </w:sdtPr>
          <w:sdtEndPr/>
          <w:sdtContent>
            <w:tc>
              <w:tcPr>
                <w:tcW w:w="2148" w:type="dxa"/>
              </w:tcPr>
              <w:p w14:paraId="6EE13316" w14:textId="77777777" w:rsidR="0020090E" w:rsidRPr="005D4D5E" w:rsidRDefault="0020090E">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635529652"/>
            <w14:checkbox>
              <w14:checked w14:val="1"/>
              <w14:checkedState w14:val="2612" w14:font="MS Gothic"/>
              <w14:uncheckedState w14:val="2610" w14:font="MS Gothic"/>
            </w14:checkbox>
          </w:sdtPr>
          <w:sdtEndPr/>
          <w:sdtContent>
            <w:tc>
              <w:tcPr>
                <w:tcW w:w="1803" w:type="dxa"/>
              </w:tcPr>
              <w:p w14:paraId="5071CD20" w14:textId="05A62AA3" w:rsidR="0020090E" w:rsidRPr="005D4D5E" w:rsidRDefault="00ED0E3E">
                <w:pPr>
                  <w:pStyle w:val="ListParagraph"/>
                  <w:ind w:left="0"/>
                  <w:jc w:val="center"/>
                  <w:rPr>
                    <w:rFonts w:ascii="Arial" w:hAnsi="Arial" w:cs="Arial"/>
                    <w:lang w:eastAsia="en-GB"/>
                  </w:rPr>
                </w:pPr>
                <w:r>
                  <w:rPr>
                    <w:rFonts w:ascii="MS Gothic" w:eastAsia="MS Gothic" w:hAnsi="MS Gothic" w:cs="Arial" w:hint="eastAsia"/>
                    <w:lang w:eastAsia="en-GB"/>
                  </w:rPr>
                  <w:t>☒</w:t>
                </w:r>
              </w:p>
            </w:tc>
          </w:sdtContent>
        </w:sdt>
        <w:sdt>
          <w:sdtPr>
            <w:rPr>
              <w:rFonts w:ascii="Arial" w:hAnsi="Arial" w:cs="Arial"/>
              <w:lang w:eastAsia="en-GB"/>
            </w:rPr>
            <w:id w:val="-804307397"/>
            <w14:checkbox>
              <w14:checked w14:val="0"/>
              <w14:checkedState w14:val="2612" w14:font="MS Gothic"/>
              <w14:uncheckedState w14:val="2610" w14:font="MS Gothic"/>
            </w14:checkbox>
          </w:sdtPr>
          <w:sdtEndPr/>
          <w:sdtContent>
            <w:tc>
              <w:tcPr>
                <w:tcW w:w="1804" w:type="dxa"/>
              </w:tcPr>
              <w:p w14:paraId="38D72176" w14:textId="77777777" w:rsidR="0020090E" w:rsidRPr="005D4D5E" w:rsidRDefault="0020090E">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tr>
    </w:tbl>
    <w:p w14:paraId="1102DEF0" w14:textId="45939E14" w:rsidR="0020090E" w:rsidRPr="005D4D5E" w:rsidRDefault="0020090E" w:rsidP="0020090E">
      <w:pPr>
        <w:pStyle w:val="Heading2"/>
        <w:rPr>
          <w:rFonts w:ascii="Arial" w:hAnsi="Arial" w:cs="Arial"/>
          <w:color w:val="auto"/>
        </w:rPr>
      </w:pPr>
      <w:r w:rsidRPr="005D4D5E">
        <w:rPr>
          <w:rFonts w:ascii="Arial" w:hAnsi="Arial" w:cs="Arial"/>
          <w:color w:val="auto"/>
        </w:rPr>
        <w:t>Question 5a</w:t>
      </w:r>
    </w:p>
    <w:p w14:paraId="1EC8FB24" w14:textId="6D76D42B" w:rsidR="00F52A68" w:rsidRDefault="002331B3" w:rsidP="0020090E">
      <w:pPr>
        <w:rPr>
          <w:rFonts w:ascii="Arial" w:hAnsi="Arial" w:cs="Arial"/>
          <w:sz w:val="24"/>
          <w:szCs w:val="24"/>
        </w:rPr>
      </w:pPr>
      <w:r w:rsidRPr="005D4D5E">
        <w:rPr>
          <w:rFonts w:ascii="Arial" w:hAnsi="Arial" w:cs="Arial"/>
          <w:sz w:val="24"/>
          <w:szCs w:val="24"/>
        </w:rPr>
        <w:t>Please explain your reasons for your answer to Q5.</w:t>
      </w:r>
    </w:p>
    <w:p w14:paraId="616B8660" w14:textId="2BDB07A9" w:rsidR="005D4D5E" w:rsidRPr="005D4D5E" w:rsidRDefault="005D4D5E" w:rsidP="0020090E">
      <w:pPr>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0CC1BBC2" wp14:editId="19BFEF13">
                <wp:extent cx="5731510" cy="1699260"/>
                <wp:effectExtent l="0" t="0" r="21590" b="15240"/>
                <wp:docPr id="1858756360" name="Text Box 18587563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7C763390" w14:textId="77777777" w:rsidR="00ED0E3E" w:rsidRPr="00ED0E3E" w:rsidRDefault="00ED0E3E" w:rsidP="00ED0E3E">
                            <w:pPr>
                              <w:rPr>
                                <w:rFonts w:ascii="Arial" w:hAnsi="Arial" w:cs="Arial"/>
                                <w:lang w:val="en-US"/>
                              </w:rPr>
                            </w:pPr>
                            <w:r>
                              <w:rPr>
                                <w:rFonts w:ascii="Arial" w:hAnsi="Arial" w:cs="Arial"/>
                              </w:rPr>
                              <w:t xml:space="preserve">AHPs play a key role in </w:t>
                            </w:r>
                            <w:r w:rsidRPr="00ED0E3E">
                              <w:rPr>
                                <w:rFonts w:ascii="Arial" w:hAnsi="Arial" w:cs="Arial"/>
                                <w:lang w:val="en-US"/>
                              </w:rPr>
                              <w:t>educat</w:t>
                            </w:r>
                            <w:r>
                              <w:rPr>
                                <w:rFonts w:ascii="Arial" w:hAnsi="Arial" w:cs="Arial"/>
                                <w:lang w:val="en-US"/>
                              </w:rPr>
                              <w:t>ing the public</w:t>
                            </w:r>
                            <w:r w:rsidRPr="00ED0E3E">
                              <w:rPr>
                                <w:rFonts w:ascii="Arial" w:hAnsi="Arial" w:cs="Arial"/>
                                <w:lang w:val="en-US"/>
                              </w:rPr>
                              <w:t xml:space="preserve"> around brain health</w:t>
                            </w:r>
                            <w:r>
                              <w:rPr>
                                <w:rFonts w:ascii="Arial" w:hAnsi="Arial" w:cs="Arial"/>
                                <w:lang w:val="en-US"/>
                              </w:rPr>
                              <w:t>. R</w:t>
                            </w:r>
                            <w:r w:rsidRPr="00ED0E3E">
                              <w:rPr>
                                <w:rFonts w:ascii="Arial" w:hAnsi="Arial" w:cs="Arial"/>
                                <w:lang w:val="en-US"/>
                              </w:rPr>
                              <w:t xml:space="preserve">esources </w:t>
                            </w:r>
                            <w:r>
                              <w:rPr>
                                <w:rFonts w:ascii="Arial" w:hAnsi="Arial" w:cs="Arial"/>
                                <w:lang w:val="en-US"/>
                              </w:rPr>
                              <w:t xml:space="preserve">are required for AHPs to </w:t>
                            </w:r>
                            <w:r w:rsidRPr="00ED0E3E">
                              <w:rPr>
                                <w:rFonts w:ascii="Arial" w:hAnsi="Arial" w:cs="Arial"/>
                                <w:lang w:val="en-US"/>
                              </w:rPr>
                              <w:t xml:space="preserve">share widely as </w:t>
                            </w:r>
                            <w:r>
                              <w:rPr>
                                <w:rFonts w:ascii="Arial" w:hAnsi="Arial" w:cs="Arial"/>
                                <w:lang w:val="en-US"/>
                              </w:rPr>
                              <w:t xml:space="preserve">part of </w:t>
                            </w:r>
                            <w:r w:rsidRPr="00ED0E3E">
                              <w:rPr>
                                <w:rFonts w:ascii="Arial" w:hAnsi="Arial" w:cs="Arial"/>
                                <w:lang w:val="en-US"/>
                              </w:rPr>
                              <w:t>a M</w:t>
                            </w:r>
                            <w:r>
                              <w:rPr>
                                <w:rFonts w:ascii="Arial" w:hAnsi="Arial" w:cs="Arial"/>
                                <w:lang w:val="en-US"/>
                              </w:rPr>
                              <w:t>aking Every Contact Count (M</w:t>
                            </w:r>
                            <w:r w:rsidRPr="00ED0E3E">
                              <w:rPr>
                                <w:rFonts w:ascii="Arial" w:hAnsi="Arial" w:cs="Arial"/>
                                <w:lang w:val="en-US"/>
                              </w:rPr>
                              <w:t>ECC</w:t>
                            </w:r>
                            <w:r>
                              <w:rPr>
                                <w:rFonts w:ascii="Arial" w:hAnsi="Arial" w:cs="Arial"/>
                                <w:lang w:val="en-US"/>
                              </w:rPr>
                              <w:t>)</w:t>
                            </w:r>
                            <w:r w:rsidRPr="00ED0E3E">
                              <w:rPr>
                                <w:rFonts w:ascii="Arial" w:hAnsi="Arial" w:cs="Arial"/>
                                <w:lang w:val="en-US"/>
                              </w:rPr>
                              <w:t xml:space="preserve"> offer</w:t>
                            </w:r>
                            <w:r>
                              <w:rPr>
                                <w:rFonts w:ascii="Arial" w:hAnsi="Arial" w:cs="Arial"/>
                                <w:lang w:val="en-US"/>
                              </w:rPr>
                              <w:t xml:space="preserve">. Given the high numbers of people living with dementia with communication needs, it is essential that public health messaging is communication accessible. SLTs have much to contribute </w:t>
                            </w:r>
                            <w:proofErr w:type="gramStart"/>
                            <w:r>
                              <w:rPr>
                                <w:rFonts w:ascii="Arial" w:hAnsi="Arial" w:cs="Arial"/>
                                <w:lang w:val="en-US"/>
                              </w:rPr>
                              <w:t>in</w:t>
                            </w:r>
                            <w:proofErr w:type="gramEnd"/>
                            <w:r>
                              <w:rPr>
                                <w:rFonts w:ascii="Arial" w:hAnsi="Arial" w:cs="Arial"/>
                                <w:lang w:val="en-US"/>
                              </w:rPr>
                              <w:t xml:space="preserve"> this space. </w:t>
                            </w:r>
                          </w:p>
                          <w:p w14:paraId="750F035D" w14:textId="77777777" w:rsidR="005D4D5E" w:rsidRPr="000C2F72" w:rsidRDefault="005D4D5E"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0CC1BBC2" id="Text Box 1858756360" o:spid="_x0000_s1032"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">
                <v:textbox>
                  <w:txbxContent>
                    <w:p w14:paraId="7C763390" w14:textId="77777777" w:rsidR="00ED0E3E" w:rsidRPr="00ED0E3E" w:rsidRDefault="00ED0E3E" w:rsidP="00ED0E3E">
                      <w:pPr>
                        <w:rPr>
                          <w:rFonts w:ascii="Arial" w:hAnsi="Arial" w:cs="Arial"/>
                          <w:lang w:val="en-US"/>
                        </w:rPr>
                      </w:pPr>
                      <w:r>
                        <w:rPr>
                          <w:rFonts w:ascii="Arial" w:hAnsi="Arial" w:cs="Arial"/>
                        </w:rPr>
                        <w:t xml:space="preserve">AHPs play a key role in </w:t>
                      </w:r>
                      <w:r w:rsidRPr="00ED0E3E">
                        <w:rPr>
                          <w:rFonts w:ascii="Arial" w:hAnsi="Arial" w:cs="Arial"/>
                          <w:lang w:val="en-US"/>
                        </w:rPr>
                        <w:t>educat</w:t>
                      </w:r>
                      <w:r>
                        <w:rPr>
                          <w:rFonts w:ascii="Arial" w:hAnsi="Arial" w:cs="Arial"/>
                          <w:lang w:val="en-US"/>
                        </w:rPr>
                        <w:t>ing the public</w:t>
                      </w:r>
                      <w:r w:rsidRPr="00ED0E3E">
                        <w:rPr>
                          <w:rFonts w:ascii="Arial" w:hAnsi="Arial" w:cs="Arial"/>
                          <w:lang w:val="en-US"/>
                        </w:rPr>
                        <w:t xml:space="preserve"> around brain health</w:t>
                      </w:r>
                      <w:r>
                        <w:rPr>
                          <w:rFonts w:ascii="Arial" w:hAnsi="Arial" w:cs="Arial"/>
                          <w:lang w:val="en-US"/>
                        </w:rPr>
                        <w:t>. R</w:t>
                      </w:r>
                      <w:r w:rsidRPr="00ED0E3E">
                        <w:rPr>
                          <w:rFonts w:ascii="Arial" w:hAnsi="Arial" w:cs="Arial"/>
                          <w:lang w:val="en-US"/>
                        </w:rPr>
                        <w:t xml:space="preserve">esources </w:t>
                      </w:r>
                      <w:r>
                        <w:rPr>
                          <w:rFonts w:ascii="Arial" w:hAnsi="Arial" w:cs="Arial"/>
                          <w:lang w:val="en-US"/>
                        </w:rPr>
                        <w:t xml:space="preserve">are required for AHPs to </w:t>
                      </w:r>
                      <w:r w:rsidRPr="00ED0E3E">
                        <w:rPr>
                          <w:rFonts w:ascii="Arial" w:hAnsi="Arial" w:cs="Arial"/>
                          <w:lang w:val="en-US"/>
                        </w:rPr>
                        <w:t xml:space="preserve">share widely as </w:t>
                      </w:r>
                      <w:r>
                        <w:rPr>
                          <w:rFonts w:ascii="Arial" w:hAnsi="Arial" w:cs="Arial"/>
                          <w:lang w:val="en-US"/>
                        </w:rPr>
                        <w:t xml:space="preserve">part of </w:t>
                      </w:r>
                      <w:r w:rsidRPr="00ED0E3E">
                        <w:rPr>
                          <w:rFonts w:ascii="Arial" w:hAnsi="Arial" w:cs="Arial"/>
                          <w:lang w:val="en-US"/>
                        </w:rPr>
                        <w:t>a M</w:t>
                      </w:r>
                      <w:r>
                        <w:rPr>
                          <w:rFonts w:ascii="Arial" w:hAnsi="Arial" w:cs="Arial"/>
                          <w:lang w:val="en-US"/>
                        </w:rPr>
                        <w:t>aking Every Contact Count (M</w:t>
                      </w:r>
                      <w:r w:rsidRPr="00ED0E3E">
                        <w:rPr>
                          <w:rFonts w:ascii="Arial" w:hAnsi="Arial" w:cs="Arial"/>
                          <w:lang w:val="en-US"/>
                        </w:rPr>
                        <w:t>ECC</w:t>
                      </w:r>
                      <w:r>
                        <w:rPr>
                          <w:rFonts w:ascii="Arial" w:hAnsi="Arial" w:cs="Arial"/>
                          <w:lang w:val="en-US"/>
                        </w:rPr>
                        <w:t>)</w:t>
                      </w:r>
                      <w:r w:rsidRPr="00ED0E3E">
                        <w:rPr>
                          <w:rFonts w:ascii="Arial" w:hAnsi="Arial" w:cs="Arial"/>
                          <w:lang w:val="en-US"/>
                        </w:rPr>
                        <w:t xml:space="preserve"> offer</w:t>
                      </w:r>
                      <w:r>
                        <w:rPr>
                          <w:rFonts w:ascii="Arial" w:hAnsi="Arial" w:cs="Arial"/>
                          <w:lang w:val="en-US"/>
                        </w:rPr>
                        <w:t xml:space="preserve">. Given the high numbers of people living with dementia with communication needs, it is essential that public health messaging is communication accessible. SLTs have much to contribute in this space. </w:t>
                      </w:r>
                    </w:p>
                    <w:p w14:paraId="750F035D" w14:textId="77777777" w:rsidR="005D4D5E" w:rsidRPr="000C2F72" w:rsidRDefault="005D4D5E" w:rsidP="005D4D5E">
                      <w:pPr>
                        <w:rPr>
                          <w:rFonts w:ascii="Arial" w:hAnsi="Arial" w:cs="Arial"/>
                          <w:sz w:val="24"/>
                          <w:szCs w:val="24"/>
                        </w:rPr>
                      </w:pPr>
                    </w:p>
                  </w:txbxContent>
                </v:textbox>
                <w10:anchorlock/>
              </v:shape>
            </w:pict>
          </mc:Fallback>
        </mc:AlternateContent>
      </w:r>
    </w:p>
    <w:p w14:paraId="50B7B59C" w14:textId="53721E7B" w:rsidR="0020090E" w:rsidRPr="005D4D5E" w:rsidRDefault="0020090E" w:rsidP="0020090E">
      <w:pPr>
        <w:pStyle w:val="Heading2"/>
        <w:rPr>
          <w:rFonts w:ascii="Arial" w:hAnsi="Arial" w:cs="Arial"/>
          <w:color w:val="auto"/>
        </w:rPr>
      </w:pPr>
      <w:bookmarkStart w:id="2" w:name="_Hlk211071936"/>
      <w:r w:rsidRPr="005D4D5E">
        <w:rPr>
          <w:rFonts w:ascii="Arial" w:hAnsi="Arial" w:cs="Arial"/>
          <w:color w:val="auto"/>
        </w:rPr>
        <w:t>Question 5b</w:t>
      </w:r>
    </w:p>
    <w:bookmarkEnd w:id="2"/>
    <w:p w14:paraId="35B401AB" w14:textId="47828F43" w:rsidR="00B44024" w:rsidRDefault="00B44024" w:rsidP="00B44024">
      <w:pPr>
        <w:rPr>
          <w:rFonts w:ascii="Arial" w:hAnsi="Arial" w:cs="Arial"/>
          <w:color w:val="FF0000"/>
          <w:sz w:val="24"/>
          <w:szCs w:val="24"/>
        </w:rPr>
      </w:pPr>
      <w:r w:rsidRPr="005D4D5E">
        <w:rPr>
          <w:rFonts w:ascii="Arial" w:hAnsi="Arial" w:cs="Arial"/>
          <w:sz w:val="24"/>
          <w:szCs w:val="24"/>
        </w:rPr>
        <w:t>If there are other population groups that you feel are</w:t>
      </w:r>
      <w:r w:rsidR="008D3E8B" w:rsidRPr="005D4D5E">
        <w:rPr>
          <w:rFonts w:ascii="Arial" w:hAnsi="Arial" w:cs="Arial"/>
          <w:sz w:val="24"/>
          <w:szCs w:val="24"/>
        </w:rPr>
        <w:t xml:space="preserve"> at</w:t>
      </w:r>
      <w:r w:rsidRPr="005D4D5E">
        <w:rPr>
          <w:rFonts w:ascii="Arial" w:hAnsi="Arial" w:cs="Arial"/>
          <w:sz w:val="24"/>
          <w:szCs w:val="24"/>
        </w:rPr>
        <w:t xml:space="preserve"> greater risk </w:t>
      </w:r>
      <w:r w:rsidR="008D3E8B" w:rsidRPr="005D4D5E">
        <w:rPr>
          <w:rFonts w:ascii="Arial" w:hAnsi="Arial" w:cs="Arial"/>
          <w:sz w:val="24"/>
          <w:szCs w:val="24"/>
        </w:rPr>
        <w:t xml:space="preserve">of dementia </w:t>
      </w:r>
      <w:r w:rsidRPr="005D4D5E">
        <w:rPr>
          <w:rFonts w:ascii="Arial" w:hAnsi="Arial" w:cs="Arial"/>
          <w:sz w:val="24"/>
          <w:szCs w:val="24"/>
        </w:rPr>
        <w:t>and should be drawn out here, please include these below</w:t>
      </w:r>
      <w:r w:rsidRPr="005D4D5E">
        <w:rPr>
          <w:rFonts w:ascii="Arial" w:hAnsi="Arial" w:cs="Arial"/>
          <w:color w:val="FF0000"/>
          <w:sz w:val="24"/>
          <w:szCs w:val="24"/>
        </w:rPr>
        <w:t>.</w:t>
      </w:r>
    </w:p>
    <w:p w14:paraId="54A2148D" w14:textId="68FB437B" w:rsidR="005D4D5E" w:rsidRPr="005D4D5E" w:rsidRDefault="005D4D5E" w:rsidP="00B44024">
      <w:pPr>
        <w:rPr>
          <w:rFonts w:ascii="Arial" w:hAnsi="Arial" w:cs="Arial"/>
          <w:color w:val="FF0000"/>
          <w:sz w:val="24"/>
          <w:szCs w:val="24"/>
        </w:rPr>
      </w:pPr>
      <w:r w:rsidRPr="000C2F72">
        <w:rPr>
          <w:rFonts w:ascii="Arial" w:hAnsi="Arial" w:cs="Arial"/>
          <w:noProof/>
          <w:sz w:val="24"/>
          <w:szCs w:val="24"/>
        </w:rPr>
        <w:lastRenderedPageBreak/>
        <mc:AlternateContent>
          <mc:Choice Requires="wps">
            <w:drawing>
              <wp:inline distT="0" distB="0" distL="0" distR="0" wp14:anchorId="00139EE4" wp14:editId="56383231">
                <wp:extent cx="5731510" cy="1371600"/>
                <wp:effectExtent l="0" t="0" r="21590" b="19050"/>
                <wp:docPr id="173492846" name="Text Box 1734928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71600"/>
                        </a:xfrm>
                        <a:prstGeom prst="rect">
                          <a:avLst/>
                        </a:prstGeom>
                        <a:solidFill>
                          <a:srgbClr val="FFFFFF"/>
                        </a:solidFill>
                        <a:ln w="9525">
                          <a:solidFill>
                            <a:srgbClr val="000000"/>
                          </a:solidFill>
                          <a:miter lim="800000"/>
                          <a:headEnd/>
                          <a:tailEnd/>
                        </a:ln>
                      </wps:spPr>
                      <wps:txbx>
                        <w:txbxContent>
                          <w:p w14:paraId="64202910" w14:textId="3E8EF557" w:rsidR="005D4D5E" w:rsidRPr="00456C70" w:rsidRDefault="00ED0E3E" w:rsidP="005D4D5E">
                            <w:pPr>
                              <w:rPr>
                                <w:rFonts w:ascii="Arial" w:hAnsi="Arial" w:cs="Arial"/>
                              </w:rPr>
                            </w:pPr>
                            <w:r w:rsidRPr="00456C70">
                              <w:rPr>
                                <w:rFonts w:ascii="Arial" w:hAnsi="Arial" w:cs="Arial"/>
                              </w:rPr>
                              <w:t xml:space="preserve">Members have highlighted that </w:t>
                            </w:r>
                            <w:r w:rsidR="00C30686" w:rsidRPr="00456C70">
                              <w:rPr>
                                <w:rFonts w:ascii="Arial" w:hAnsi="Arial" w:cs="Arial"/>
                              </w:rPr>
                              <w:t xml:space="preserve">special </w:t>
                            </w:r>
                            <w:r w:rsidRPr="00456C70">
                              <w:rPr>
                                <w:rFonts w:ascii="Arial" w:hAnsi="Arial" w:cs="Arial"/>
                              </w:rPr>
                              <w:t xml:space="preserve">consideration should be given to neurodivergent populations </w:t>
                            </w:r>
                            <w:r w:rsidR="00C30686" w:rsidRPr="00456C70">
                              <w:rPr>
                                <w:rFonts w:ascii="Arial" w:hAnsi="Arial" w:cs="Arial"/>
                              </w:rPr>
                              <w:t xml:space="preserve">with regards public health messaging. Studies indicate autistic adults are significantly more likely to develop dementia after age 64. ADHD in older adults is also associated with a higher likelihood of later dementia. </w:t>
                            </w:r>
                            <w:r w:rsidR="0037445F" w:rsidRPr="00456C70">
                              <w:rPr>
                                <w:rFonts w:ascii="Arial" w:hAnsi="Arial" w:cs="Arial"/>
                              </w:rPr>
                              <w:t xml:space="preserve">Certain public health messages with regards social interaction may need to be rethought for this population. </w:t>
                            </w:r>
                          </w:p>
                        </w:txbxContent>
                      </wps:txbx>
                      <wps:bodyPr rot="0" vert="horz" wrap="square" lIns="91440" tIns="45720" rIns="91440" bIns="45720" anchor="t" anchorCtr="0">
                        <a:noAutofit/>
                      </wps:bodyPr>
                    </wps:wsp>
                  </a:graphicData>
                </a:graphic>
              </wp:inline>
            </w:drawing>
          </mc:Choice>
          <mc:Fallback>
            <w:pict>
              <v:shape w14:anchorId="00139EE4" id="Text Box 173492846" o:spid="_x0000_s1033" type="#_x0000_t202" alt="&quot;&quot;" style="width:451.3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">
                <v:textbox>
                  <w:txbxContent>
                    <w:p w14:paraId="64202910" w14:textId="3E8EF557" w:rsidR="005D4D5E" w:rsidRPr="00456C70" w:rsidRDefault="00ED0E3E" w:rsidP="005D4D5E">
                      <w:pPr>
                        <w:rPr>
                          <w:rFonts w:ascii="Arial" w:hAnsi="Arial" w:cs="Arial"/>
                        </w:rPr>
                      </w:pPr>
                      <w:r w:rsidRPr="00456C70">
                        <w:rPr>
                          <w:rFonts w:ascii="Arial" w:hAnsi="Arial" w:cs="Arial"/>
                        </w:rPr>
                        <w:t xml:space="preserve">Members have highlighted that </w:t>
                      </w:r>
                      <w:r w:rsidR="00C30686" w:rsidRPr="00456C70">
                        <w:rPr>
                          <w:rFonts w:ascii="Arial" w:hAnsi="Arial" w:cs="Arial"/>
                        </w:rPr>
                        <w:t xml:space="preserve">special </w:t>
                      </w:r>
                      <w:r w:rsidRPr="00456C70">
                        <w:rPr>
                          <w:rFonts w:ascii="Arial" w:hAnsi="Arial" w:cs="Arial"/>
                        </w:rPr>
                        <w:t xml:space="preserve">consideration should be given to neurodivergent populations </w:t>
                      </w:r>
                      <w:r w:rsidR="00C30686" w:rsidRPr="00456C70">
                        <w:rPr>
                          <w:rFonts w:ascii="Arial" w:hAnsi="Arial" w:cs="Arial"/>
                        </w:rPr>
                        <w:t xml:space="preserve">with regards public health messaging. Studies indicate autistic adults are significantly more likely to develop dementia after age 64. ADHD in older adults is also associated with a higher likelihood of later dementia. </w:t>
                      </w:r>
                      <w:r w:rsidR="0037445F" w:rsidRPr="00456C70">
                        <w:rPr>
                          <w:rFonts w:ascii="Arial" w:hAnsi="Arial" w:cs="Arial"/>
                        </w:rPr>
                        <w:t xml:space="preserve">Certain public health messages with regards social interaction may need to be rethought for this population. </w:t>
                      </w:r>
                    </w:p>
                  </w:txbxContent>
                </v:textbox>
                <w10:anchorlock/>
              </v:shape>
            </w:pict>
          </mc:Fallback>
        </mc:AlternateContent>
      </w:r>
    </w:p>
    <w:p w14:paraId="001E5DB3" w14:textId="3BF3F8A2" w:rsidR="00B44024" w:rsidRPr="005D4D5E" w:rsidRDefault="00B44024" w:rsidP="00B44024">
      <w:pPr>
        <w:pStyle w:val="Heading2"/>
        <w:rPr>
          <w:rFonts w:ascii="Arial" w:hAnsi="Arial" w:cs="Arial"/>
          <w:color w:val="auto"/>
        </w:rPr>
      </w:pPr>
      <w:r w:rsidRPr="005D4D5E">
        <w:rPr>
          <w:rFonts w:ascii="Arial" w:hAnsi="Arial" w:cs="Arial"/>
          <w:color w:val="auto"/>
        </w:rPr>
        <w:t>Question 5c</w:t>
      </w:r>
    </w:p>
    <w:p w14:paraId="0074138E" w14:textId="77777777" w:rsidR="002331B3" w:rsidRDefault="002331B3" w:rsidP="002331B3">
      <w:pPr>
        <w:rPr>
          <w:rFonts w:ascii="Arial" w:hAnsi="Arial" w:cs="Arial"/>
          <w:sz w:val="24"/>
          <w:szCs w:val="24"/>
        </w:rPr>
      </w:pPr>
      <w:r w:rsidRPr="005D4D5E">
        <w:rPr>
          <w:rFonts w:ascii="Arial" w:hAnsi="Arial" w:cs="Arial"/>
          <w:sz w:val="24"/>
          <w:szCs w:val="24"/>
        </w:rPr>
        <w:t>Is there anything else you think should be included in this section?</w:t>
      </w:r>
    </w:p>
    <w:p w14:paraId="62378AC7" w14:textId="6967DAE5" w:rsidR="00057A09" w:rsidRPr="005D4D5E" w:rsidRDefault="005D4D5E" w:rsidP="00057A09">
      <w:pPr>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630EBAFB" wp14:editId="500BA0EE">
                <wp:extent cx="5731510" cy="1699260"/>
                <wp:effectExtent l="0" t="0" r="21590" b="15240"/>
                <wp:docPr id="741757124" name="Text Box 741757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67EC123F" w14:textId="77777777" w:rsidR="005D4D5E" w:rsidRPr="000C2F72" w:rsidRDefault="005D4D5E"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630EBAFB" id="Text Box 741757124" o:spid="_x0000_s1034"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">
                <v:textbox>
                  <w:txbxContent>
                    <w:p w14:paraId="67EC123F" w14:textId="77777777" w:rsidR="005D4D5E" w:rsidRPr="000C2F72" w:rsidRDefault="005D4D5E" w:rsidP="005D4D5E">
                      <w:pPr>
                        <w:rPr>
                          <w:rFonts w:ascii="Arial" w:hAnsi="Arial" w:cs="Arial"/>
                          <w:sz w:val="24"/>
                          <w:szCs w:val="24"/>
                        </w:rPr>
                      </w:pPr>
                    </w:p>
                  </w:txbxContent>
                </v:textbox>
                <w10:anchorlock/>
              </v:shape>
            </w:pict>
          </mc:Fallback>
        </mc:AlternateContent>
      </w:r>
    </w:p>
    <w:p w14:paraId="12B94553" w14:textId="507CF116" w:rsidR="00B44024" w:rsidRPr="005D4D5E" w:rsidRDefault="00B44024" w:rsidP="00B44024">
      <w:pPr>
        <w:pStyle w:val="Heading2"/>
        <w:rPr>
          <w:rFonts w:ascii="Arial" w:hAnsi="Arial" w:cs="Arial"/>
          <w:color w:val="auto"/>
        </w:rPr>
      </w:pPr>
      <w:bookmarkStart w:id="3" w:name="_Hlk211072180"/>
      <w:r w:rsidRPr="005D4D5E">
        <w:rPr>
          <w:rFonts w:ascii="Arial" w:hAnsi="Arial" w:cs="Arial"/>
          <w:color w:val="auto"/>
        </w:rPr>
        <w:t>Question 6</w:t>
      </w:r>
    </w:p>
    <w:p w14:paraId="68A531A1" w14:textId="2A812007" w:rsidR="00B44024" w:rsidRPr="005D4D5E" w:rsidRDefault="00B44024" w:rsidP="00B44024">
      <w:pPr>
        <w:jc w:val="both"/>
        <w:rPr>
          <w:rFonts w:ascii="Arial" w:hAnsi="Arial" w:cs="Arial"/>
          <w:kern w:val="2"/>
          <w:sz w:val="24"/>
          <w:szCs w:val="24"/>
          <w14:ligatures w14:val="standardContextual"/>
        </w:rPr>
      </w:pPr>
      <w:r w:rsidRPr="005D4D5E">
        <w:rPr>
          <w:rFonts w:ascii="Arial" w:hAnsi="Arial" w:cs="Arial"/>
          <w:b/>
          <w:bCs/>
          <w:sz w:val="24"/>
          <w:szCs w:val="24"/>
        </w:rPr>
        <w:t xml:space="preserve">Section C </w:t>
      </w:r>
      <w:r w:rsidRPr="005D4D5E">
        <w:rPr>
          <w:rFonts w:ascii="Arial" w:hAnsi="Arial" w:cs="Arial"/>
          <w:sz w:val="24"/>
          <w:szCs w:val="24"/>
        </w:rPr>
        <w:t>outlines the areas that we will consider under ‘</w:t>
      </w:r>
      <w:r w:rsidR="00F52A68" w:rsidRPr="005D4D5E">
        <w:rPr>
          <w:rFonts w:ascii="Arial" w:hAnsi="Arial" w:cs="Arial"/>
          <w:sz w:val="24"/>
          <w:szCs w:val="24"/>
        </w:rPr>
        <w:t>d</w:t>
      </w:r>
      <w:r w:rsidR="00F52A68" w:rsidRPr="005D4D5E">
        <w:rPr>
          <w:rFonts w:ascii="Arial" w:hAnsi="Arial" w:cs="Arial"/>
          <w:kern w:val="2"/>
          <w:sz w:val="24"/>
          <w:szCs w:val="24"/>
          <w14:ligatures w14:val="standardContextual"/>
        </w:rPr>
        <w:t>ementia diagnosis, treatment, care and support’</w:t>
      </w:r>
      <w:r w:rsidRPr="005D4D5E">
        <w:rPr>
          <w:rFonts w:ascii="Arial" w:hAnsi="Arial" w:cs="Arial"/>
          <w:kern w:val="2"/>
          <w:sz w:val="24"/>
          <w:szCs w:val="24"/>
          <w14:ligatures w14:val="standardContextual"/>
        </w:rPr>
        <w:t>.</w:t>
      </w:r>
    </w:p>
    <w:p w14:paraId="246DDB56" w14:textId="2BEFDB8B" w:rsidR="00B44024" w:rsidRPr="005D4D5E" w:rsidRDefault="00754A11" w:rsidP="00B44024">
      <w:pPr>
        <w:rPr>
          <w:rFonts w:ascii="Arial" w:hAnsi="Arial" w:cs="Arial"/>
          <w:sz w:val="24"/>
          <w:szCs w:val="24"/>
        </w:rPr>
      </w:pPr>
      <w:r w:rsidRPr="005D4D5E">
        <w:rPr>
          <w:rFonts w:ascii="Arial" w:hAnsi="Arial" w:cs="Arial"/>
          <w:sz w:val="24"/>
          <w:szCs w:val="24"/>
        </w:rPr>
        <w:t xml:space="preserve">How much </w:t>
      </w:r>
      <w:r w:rsidR="002331B3" w:rsidRPr="005D4D5E">
        <w:rPr>
          <w:rFonts w:ascii="Arial" w:hAnsi="Arial" w:cs="Arial"/>
          <w:sz w:val="24"/>
          <w:szCs w:val="24"/>
        </w:rPr>
        <w:t xml:space="preserve">do you agree or disagree </w:t>
      </w:r>
      <w:r w:rsidR="00B44024" w:rsidRPr="005D4D5E">
        <w:rPr>
          <w:rFonts w:ascii="Arial" w:hAnsi="Arial" w:cs="Arial"/>
          <w:sz w:val="24"/>
          <w:szCs w:val="24"/>
        </w:rPr>
        <w:t>that this section outlines the areas that we should consider for this key area?</w:t>
      </w:r>
    </w:p>
    <w:tbl>
      <w:tblPr>
        <w:tblStyle w:val="TableGrid"/>
        <w:tblW w:w="0" w:type="auto"/>
        <w:tblLook w:val="04A0" w:firstRow="1" w:lastRow="0" w:firstColumn="1" w:lastColumn="0" w:noHBand="0" w:noVBand="1"/>
      </w:tblPr>
      <w:tblGrid>
        <w:gridCol w:w="1985"/>
        <w:gridCol w:w="1276"/>
        <w:gridCol w:w="2148"/>
        <w:gridCol w:w="1803"/>
        <w:gridCol w:w="1804"/>
      </w:tblGrid>
      <w:tr w:rsidR="00B44024" w:rsidRPr="005D4D5E" w14:paraId="5EF44CAD" w14:textId="77777777" w:rsidTr="00531C37">
        <w:tc>
          <w:tcPr>
            <w:tcW w:w="1985" w:type="dxa"/>
          </w:tcPr>
          <w:p w14:paraId="258430A9" w14:textId="77777777" w:rsidR="00B44024" w:rsidRPr="005D4D5E" w:rsidRDefault="00B44024">
            <w:pPr>
              <w:pStyle w:val="ListParagraph"/>
              <w:ind w:left="0"/>
              <w:jc w:val="center"/>
              <w:rPr>
                <w:rFonts w:ascii="Arial" w:hAnsi="Arial" w:cs="Arial"/>
                <w:lang w:eastAsia="en-GB"/>
              </w:rPr>
            </w:pPr>
            <w:r w:rsidRPr="005D4D5E">
              <w:rPr>
                <w:rFonts w:ascii="Arial" w:hAnsi="Arial" w:cs="Arial"/>
                <w:lang w:eastAsia="en-GB"/>
              </w:rPr>
              <w:t>Strongly disagree</w:t>
            </w:r>
          </w:p>
        </w:tc>
        <w:tc>
          <w:tcPr>
            <w:tcW w:w="1276" w:type="dxa"/>
          </w:tcPr>
          <w:p w14:paraId="5B4B82A2" w14:textId="77777777" w:rsidR="00B44024" w:rsidRPr="005D4D5E" w:rsidRDefault="00B44024">
            <w:pPr>
              <w:pStyle w:val="ListParagraph"/>
              <w:ind w:left="0"/>
              <w:jc w:val="center"/>
              <w:rPr>
                <w:rFonts w:ascii="Arial" w:hAnsi="Arial" w:cs="Arial"/>
                <w:lang w:eastAsia="en-GB"/>
              </w:rPr>
            </w:pPr>
            <w:r w:rsidRPr="005D4D5E">
              <w:rPr>
                <w:rFonts w:ascii="Arial" w:hAnsi="Arial" w:cs="Arial"/>
                <w:lang w:eastAsia="en-GB"/>
              </w:rPr>
              <w:t>Disagree</w:t>
            </w:r>
          </w:p>
        </w:tc>
        <w:tc>
          <w:tcPr>
            <w:tcW w:w="2148" w:type="dxa"/>
          </w:tcPr>
          <w:p w14:paraId="7ADF6660" w14:textId="77777777" w:rsidR="00B44024" w:rsidRPr="005D4D5E" w:rsidRDefault="00B44024">
            <w:pPr>
              <w:pStyle w:val="ListParagraph"/>
              <w:ind w:left="0"/>
              <w:jc w:val="center"/>
              <w:rPr>
                <w:rFonts w:ascii="Arial" w:hAnsi="Arial" w:cs="Arial"/>
                <w:lang w:eastAsia="en-GB"/>
              </w:rPr>
            </w:pPr>
            <w:r w:rsidRPr="005D4D5E">
              <w:rPr>
                <w:rFonts w:ascii="Arial" w:hAnsi="Arial" w:cs="Arial"/>
                <w:lang w:eastAsia="en-GB"/>
              </w:rPr>
              <w:t>Neither agree</w:t>
            </w:r>
          </w:p>
          <w:p w14:paraId="676775CC" w14:textId="77777777" w:rsidR="00B44024" w:rsidRPr="005D4D5E" w:rsidRDefault="00B44024">
            <w:pPr>
              <w:pStyle w:val="ListParagraph"/>
              <w:ind w:left="0"/>
              <w:jc w:val="center"/>
              <w:rPr>
                <w:rFonts w:ascii="Arial" w:hAnsi="Arial" w:cs="Arial"/>
                <w:lang w:eastAsia="en-GB"/>
              </w:rPr>
            </w:pPr>
            <w:r w:rsidRPr="005D4D5E">
              <w:rPr>
                <w:rFonts w:ascii="Arial" w:hAnsi="Arial" w:cs="Arial"/>
                <w:lang w:eastAsia="en-GB"/>
              </w:rPr>
              <w:t>or disagree</w:t>
            </w:r>
          </w:p>
        </w:tc>
        <w:tc>
          <w:tcPr>
            <w:tcW w:w="1803" w:type="dxa"/>
          </w:tcPr>
          <w:p w14:paraId="071EF5F2" w14:textId="77777777" w:rsidR="00B44024" w:rsidRPr="005D4D5E" w:rsidRDefault="00B44024">
            <w:pPr>
              <w:pStyle w:val="ListParagraph"/>
              <w:ind w:left="0"/>
              <w:jc w:val="center"/>
              <w:rPr>
                <w:rFonts w:ascii="Arial" w:hAnsi="Arial" w:cs="Arial"/>
                <w:lang w:eastAsia="en-GB"/>
              </w:rPr>
            </w:pPr>
            <w:r w:rsidRPr="005D4D5E">
              <w:rPr>
                <w:rFonts w:ascii="Arial" w:hAnsi="Arial" w:cs="Arial"/>
                <w:lang w:eastAsia="en-GB"/>
              </w:rPr>
              <w:t>Agree</w:t>
            </w:r>
          </w:p>
        </w:tc>
        <w:tc>
          <w:tcPr>
            <w:tcW w:w="1804" w:type="dxa"/>
          </w:tcPr>
          <w:p w14:paraId="49CDE86E" w14:textId="77777777" w:rsidR="00B44024" w:rsidRPr="005D4D5E" w:rsidRDefault="00B44024">
            <w:pPr>
              <w:pStyle w:val="ListParagraph"/>
              <w:ind w:left="0"/>
              <w:jc w:val="center"/>
              <w:rPr>
                <w:rFonts w:ascii="Arial" w:hAnsi="Arial" w:cs="Arial"/>
                <w:lang w:eastAsia="en-GB"/>
              </w:rPr>
            </w:pPr>
            <w:r w:rsidRPr="005D4D5E">
              <w:rPr>
                <w:rFonts w:ascii="Arial" w:hAnsi="Arial" w:cs="Arial"/>
                <w:lang w:eastAsia="en-GB"/>
              </w:rPr>
              <w:t>Strongly</w:t>
            </w:r>
          </w:p>
          <w:p w14:paraId="7B5AA18B" w14:textId="77777777" w:rsidR="00B44024" w:rsidRPr="005D4D5E" w:rsidRDefault="00B44024">
            <w:pPr>
              <w:pStyle w:val="ListParagraph"/>
              <w:ind w:left="0"/>
              <w:jc w:val="center"/>
              <w:rPr>
                <w:rFonts w:ascii="Arial" w:hAnsi="Arial" w:cs="Arial"/>
                <w:lang w:eastAsia="en-GB"/>
              </w:rPr>
            </w:pPr>
            <w:r w:rsidRPr="005D4D5E">
              <w:rPr>
                <w:rFonts w:ascii="Arial" w:hAnsi="Arial" w:cs="Arial"/>
                <w:lang w:eastAsia="en-GB"/>
              </w:rPr>
              <w:t xml:space="preserve">agree </w:t>
            </w:r>
          </w:p>
        </w:tc>
      </w:tr>
      <w:tr w:rsidR="00B44024" w:rsidRPr="005D4D5E" w14:paraId="53A12860" w14:textId="77777777" w:rsidTr="00531C37">
        <w:sdt>
          <w:sdtPr>
            <w:rPr>
              <w:rFonts w:ascii="Arial" w:hAnsi="Arial" w:cs="Arial"/>
              <w:lang w:eastAsia="en-GB"/>
            </w:rPr>
            <w:id w:val="-992249232"/>
            <w14:checkbox>
              <w14:checked w14:val="0"/>
              <w14:checkedState w14:val="2612" w14:font="MS Gothic"/>
              <w14:uncheckedState w14:val="2610" w14:font="MS Gothic"/>
            </w14:checkbox>
          </w:sdtPr>
          <w:sdtEndPr/>
          <w:sdtContent>
            <w:tc>
              <w:tcPr>
                <w:tcW w:w="1985" w:type="dxa"/>
              </w:tcPr>
              <w:p w14:paraId="5D2E7A5D" w14:textId="77777777" w:rsidR="00B44024" w:rsidRPr="005D4D5E" w:rsidRDefault="00B44024">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2010021854"/>
            <w14:checkbox>
              <w14:checked w14:val="0"/>
              <w14:checkedState w14:val="2612" w14:font="MS Gothic"/>
              <w14:uncheckedState w14:val="2610" w14:font="MS Gothic"/>
            </w14:checkbox>
          </w:sdtPr>
          <w:sdtEndPr/>
          <w:sdtContent>
            <w:tc>
              <w:tcPr>
                <w:tcW w:w="1276" w:type="dxa"/>
              </w:tcPr>
              <w:p w14:paraId="5B1922BE" w14:textId="77777777" w:rsidR="00B44024" w:rsidRPr="005D4D5E" w:rsidRDefault="00B44024">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793745391"/>
            <w14:checkbox>
              <w14:checked w14:val="0"/>
              <w14:checkedState w14:val="2612" w14:font="MS Gothic"/>
              <w14:uncheckedState w14:val="2610" w14:font="MS Gothic"/>
            </w14:checkbox>
          </w:sdtPr>
          <w:sdtEndPr/>
          <w:sdtContent>
            <w:tc>
              <w:tcPr>
                <w:tcW w:w="2148" w:type="dxa"/>
              </w:tcPr>
              <w:p w14:paraId="6E56AE82" w14:textId="77777777" w:rsidR="00B44024" w:rsidRPr="005D4D5E" w:rsidRDefault="00B44024">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153764383"/>
            <w14:checkbox>
              <w14:checked w14:val="1"/>
              <w14:checkedState w14:val="2612" w14:font="MS Gothic"/>
              <w14:uncheckedState w14:val="2610" w14:font="MS Gothic"/>
            </w14:checkbox>
          </w:sdtPr>
          <w:sdtEndPr/>
          <w:sdtContent>
            <w:tc>
              <w:tcPr>
                <w:tcW w:w="1803" w:type="dxa"/>
              </w:tcPr>
              <w:p w14:paraId="0E71A91D" w14:textId="336325E3" w:rsidR="00B44024" w:rsidRPr="005D4D5E" w:rsidRDefault="00A33D89">
                <w:pPr>
                  <w:pStyle w:val="ListParagraph"/>
                  <w:ind w:left="0"/>
                  <w:jc w:val="center"/>
                  <w:rPr>
                    <w:rFonts w:ascii="Arial" w:hAnsi="Arial" w:cs="Arial"/>
                    <w:lang w:eastAsia="en-GB"/>
                  </w:rPr>
                </w:pPr>
                <w:r>
                  <w:rPr>
                    <w:rFonts w:ascii="MS Gothic" w:eastAsia="MS Gothic" w:hAnsi="MS Gothic" w:cs="Arial" w:hint="eastAsia"/>
                    <w:lang w:eastAsia="en-GB"/>
                  </w:rPr>
                  <w:t>☒</w:t>
                </w:r>
              </w:p>
            </w:tc>
          </w:sdtContent>
        </w:sdt>
        <w:sdt>
          <w:sdtPr>
            <w:rPr>
              <w:rFonts w:ascii="Arial" w:hAnsi="Arial" w:cs="Arial"/>
              <w:lang w:eastAsia="en-GB"/>
            </w:rPr>
            <w:id w:val="2136136129"/>
            <w14:checkbox>
              <w14:checked w14:val="0"/>
              <w14:checkedState w14:val="2612" w14:font="MS Gothic"/>
              <w14:uncheckedState w14:val="2610" w14:font="MS Gothic"/>
            </w14:checkbox>
          </w:sdtPr>
          <w:sdtEndPr/>
          <w:sdtContent>
            <w:tc>
              <w:tcPr>
                <w:tcW w:w="1804" w:type="dxa"/>
              </w:tcPr>
              <w:p w14:paraId="397188FD" w14:textId="77777777" w:rsidR="00B44024" w:rsidRPr="005D4D5E" w:rsidRDefault="00B44024">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tr>
    </w:tbl>
    <w:p w14:paraId="1DFE252E" w14:textId="77777777" w:rsidR="00F52A68" w:rsidRPr="005D4D5E" w:rsidRDefault="00F52A68" w:rsidP="00B44024">
      <w:pPr>
        <w:pStyle w:val="Heading2"/>
        <w:rPr>
          <w:rFonts w:ascii="Arial" w:hAnsi="Arial" w:cs="Arial"/>
          <w:color w:val="auto"/>
        </w:rPr>
      </w:pPr>
    </w:p>
    <w:p w14:paraId="6896DC3D" w14:textId="12C1559D" w:rsidR="00B44024" w:rsidRPr="005D4D5E" w:rsidRDefault="00B44024" w:rsidP="00B44024">
      <w:pPr>
        <w:pStyle w:val="Heading2"/>
        <w:rPr>
          <w:rFonts w:ascii="Arial" w:hAnsi="Arial" w:cs="Arial"/>
          <w:color w:val="auto"/>
        </w:rPr>
      </w:pPr>
      <w:r w:rsidRPr="005D4D5E">
        <w:rPr>
          <w:rFonts w:ascii="Arial" w:hAnsi="Arial" w:cs="Arial"/>
          <w:color w:val="auto"/>
        </w:rPr>
        <w:t xml:space="preserve">Question </w:t>
      </w:r>
      <w:r w:rsidR="005B78D6" w:rsidRPr="005D4D5E">
        <w:rPr>
          <w:rFonts w:ascii="Arial" w:hAnsi="Arial" w:cs="Arial"/>
          <w:color w:val="auto"/>
        </w:rPr>
        <w:t>6</w:t>
      </w:r>
      <w:r w:rsidRPr="005D4D5E">
        <w:rPr>
          <w:rFonts w:ascii="Arial" w:hAnsi="Arial" w:cs="Arial"/>
          <w:color w:val="auto"/>
        </w:rPr>
        <w:t>a</w:t>
      </w:r>
    </w:p>
    <w:p w14:paraId="23E039A0" w14:textId="6E1A543E" w:rsidR="00F52A68" w:rsidRDefault="00353781" w:rsidP="00B44024">
      <w:pPr>
        <w:pStyle w:val="Heading2"/>
        <w:rPr>
          <w:rFonts w:ascii="Arial" w:eastAsiaTheme="minorHAnsi" w:hAnsi="Arial" w:cs="Arial"/>
          <w:color w:val="auto"/>
          <w:sz w:val="24"/>
          <w:szCs w:val="24"/>
        </w:rPr>
      </w:pPr>
      <w:r w:rsidRPr="005D4D5E">
        <w:rPr>
          <w:rFonts w:ascii="Arial" w:eastAsiaTheme="minorHAnsi" w:hAnsi="Arial" w:cs="Arial"/>
          <w:color w:val="auto"/>
          <w:sz w:val="24"/>
          <w:szCs w:val="24"/>
        </w:rPr>
        <w:t>Please explain your reasons for your answer to Q6.</w:t>
      </w:r>
    </w:p>
    <w:p w14:paraId="61AD7041" w14:textId="1828D582" w:rsidR="008D3E8B" w:rsidRPr="005D4D5E" w:rsidRDefault="005D4D5E" w:rsidP="008D3E8B">
      <w:r w:rsidRPr="000C2F72">
        <w:rPr>
          <w:rFonts w:ascii="Arial" w:hAnsi="Arial" w:cs="Arial"/>
          <w:noProof/>
          <w:sz w:val="24"/>
          <w:szCs w:val="24"/>
        </w:rPr>
        <mc:AlternateContent>
          <mc:Choice Requires="wps">
            <w:drawing>
              <wp:inline distT="0" distB="0" distL="0" distR="0" wp14:anchorId="308D6ED3" wp14:editId="55C8FBAD">
                <wp:extent cx="5731510" cy="2406650"/>
                <wp:effectExtent l="0" t="0" r="21590" b="12700"/>
                <wp:docPr id="977178448" name="Text Box 9771784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406650"/>
                        </a:xfrm>
                        <a:prstGeom prst="rect">
                          <a:avLst/>
                        </a:prstGeom>
                        <a:solidFill>
                          <a:srgbClr val="FFFFFF"/>
                        </a:solidFill>
                        <a:ln w="9525">
                          <a:solidFill>
                            <a:srgbClr val="000000"/>
                          </a:solidFill>
                          <a:miter lim="800000"/>
                          <a:headEnd/>
                          <a:tailEnd/>
                        </a:ln>
                      </wps:spPr>
                      <wps:txbx>
                        <w:txbxContent>
                          <w:p w14:paraId="128ACBA0" w14:textId="1FFDB479" w:rsidR="005D4D5E" w:rsidRPr="00E8679C" w:rsidRDefault="00617F2A" w:rsidP="005D4D5E">
                            <w:pPr>
                              <w:rPr>
                                <w:rFonts w:ascii="Arial" w:hAnsi="Arial" w:cs="Arial"/>
                              </w:rPr>
                            </w:pPr>
                            <w:r w:rsidRPr="00E8679C">
                              <w:rPr>
                                <w:rFonts w:ascii="Arial" w:hAnsi="Arial" w:cs="Arial"/>
                              </w:rPr>
                              <w:t xml:space="preserve">We welcome the focus within this section on </w:t>
                            </w:r>
                            <w:r w:rsidR="001E4964" w:rsidRPr="00E8679C">
                              <w:rPr>
                                <w:rFonts w:ascii="Arial" w:hAnsi="Arial" w:cs="Arial"/>
                              </w:rPr>
                              <w:t xml:space="preserve">a multi-disciplinary approach to </w:t>
                            </w:r>
                            <w:r w:rsidR="006C74E5" w:rsidRPr="00E8679C">
                              <w:rPr>
                                <w:rFonts w:ascii="Arial" w:hAnsi="Arial" w:cs="Arial"/>
                              </w:rPr>
                              <w:t>pre-and post</w:t>
                            </w:r>
                            <w:r w:rsidR="00456C70">
                              <w:rPr>
                                <w:rFonts w:ascii="Arial" w:hAnsi="Arial" w:cs="Arial"/>
                              </w:rPr>
                              <w:t>-</w:t>
                            </w:r>
                            <w:r w:rsidR="006C74E5" w:rsidRPr="00E8679C">
                              <w:rPr>
                                <w:rFonts w:ascii="Arial" w:hAnsi="Arial" w:cs="Arial"/>
                              </w:rPr>
                              <w:t xml:space="preserve">diagnostic support. </w:t>
                            </w:r>
                            <w:r w:rsidR="0014787F" w:rsidRPr="00E8679C">
                              <w:rPr>
                                <w:rFonts w:ascii="Arial" w:hAnsi="Arial" w:cs="Arial"/>
                              </w:rPr>
                              <w:t xml:space="preserve">Members have particularly highlighted the importance of </w:t>
                            </w:r>
                            <w:r w:rsidR="008D1D0C" w:rsidRPr="00E8679C">
                              <w:rPr>
                                <w:rFonts w:ascii="Arial" w:hAnsi="Arial" w:cs="Arial"/>
                              </w:rPr>
                              <w:t>embedding trauma-informed care principles within diagnostic service</w:t>
                            </w:r>
                            <w:r w:rsidR="007A5A77" w:rsidRPr="00E8679C">
                              <w:rPr>
                                <w:rFonts w:ascii="Arial" w:hAnsi="Arial" w:cs="Arial"/>
                              </w:rPr>
                              <w:t xml:space="preserve">s. </w:t>
                            </w:r>
                          </w:p>
                          <w:p w14:paraId="7BF3A914" w14:textId="77777777" w:rsidR="007A5A77" w:rsidRPr="00E8679C" w:rsidRDefault="007A5A77" w:rsidP="005D4D5E">
                            <w:pPr>
                              <w:rPr>
                                <w:rFonts w:ascii="Arial" w:hAnsi="Arial" w:cs="Arial"/>
                              </w:rPr>
                            </w:pPr>
                          </w:p>
                          <w:p w14:paraId="19ACC612" w14:textId="7908EF07" w:rsidR="007A5A77" w:rsidRDefault="00ED627B" w:rsidP="005D4D5E">
                            <w:pPr>
                              <w:rPr>
                                <w:rFonts w:ascii="Arial" w:hAnsi="Arial" w:cs="Arial"/>
                              </w:rPr>
                            </w:pPr>
                            <w:r w:rsidRPr="00E8679C">
                              <w:rPr>
                                <w:rFonts w:ascii="Arial" w:hAnsi="Arial" w:cs="Arial"/>
                              </w:rPr>
                              <w:t>Some dementia types may present as language-led dementias, known as Primary Progressive Aphasia</w:t>
                            </w:r>
                            <w:r w:rsidR="00244531">
                              <w:rPr>
                                <w:rFonts w:ascii="Arial" w:hAnsi="Arial" w:cs="Arial"/>
                              </w:rPr>
                              <w:t xml:space="preserve"> (PPA)</w:t>
                            </w:r>
                            <w:r w:rsidRPr="00E8679C">
                              <w:rPr>
                                <w:rFonts w:ascii="Arial" w:hAnsi="Arial" w:cs="Arial"/>
                              </w:rPr>
                              <w:t>, and are associated with Alzheimer’s disease and Frontotemporal dementia (Marshall et al., 2018.) There is a developing literature that highlights the significant language difficulties observed across dementia types (Suarez-Gonzalez et al., 2021).</w:t>
                            </w:r>
                            <w:r w:rsidR="0089201E" w:rsidRPr="00E8679C">
                              <w:rPr>
                                <w:rFonts w:ascii="Arial" w:hAnsi="Arial" w:cs="Arial"/>
                              </w:rPr>
                              <w:t xml:space="preserve"> This reinforces the importance of the inclusion of speech and language therapists within memory assessment services</w:t>
                            </w:r>
                            <w:r w:rsidR="00E8679C" w:rsidRPr="00E8679C">
                              <w:rPr>
                                <w:rFonts w:ascii="Arial" w:hAnsi="Arial" w:cs="Arial"/>
                              </w:rPr>
                              <w:t xml:space="preserve"> – a clear gap in many services across Wales.</w:t>
                            </w:r>
                            <w:r w:rsidR="00325C27">
                              <w:rPr>
                                <w:rFonts w:ascii="Arial" w:hAnsi="Arial" w:cs="Arial"/>
                              </w:rPr>
                              <w:t xml:space="preserve"> </w:t>
                            </w:r>
                            <w:r w:rsidR="00244531">
                              <w:rPr>
                                <w:rFonts w:ascii="Arial" w:hAnsi="Arial" w:cs="Arial"/>
                              </w:rPr>
                              <w:t xml:space="preserve">We would welcome explicit references to PPA in the strategy. </w:t>
                            </w:r>
                          </w:p>
                          <w:p w14:paraId="1E8E9D8F" w14:textId="77777777" w:rsidR="00325C27" w:rsidRDefault="00325C27" w:rsidP="005D4D5E">
                            <w:pPr>
                              <w:rPr>
                                <w:rFonts w:ascii="Arial" w:hAnsi="Arial" w:cs="Arial"/>
                              </w:rPr>
                            </w:pPr>
                          </w:p>
                          <w:p w14:paraId="72346A4D" w14:textId="16D9BB56" w:rsidR="00325C27" w:rsidRPr="00E8679C" w:rsidRDefault="00325C27" w:rsidP="005D4D5E">
                            <w:pPr>
                              <w:rPr>
                                <w:rFonts w:ascii="Arial" w:hAnsi="Arial" w:cs="Arial"/>
                              </w:rPr>
                            </w:pPr>
                            <w:r>
                              <w:rPr>
                                <w:rFonts w:ascii="Arial" w:hAnsi="Arial" w:cs="Arial"/>
                              </w:rPr>
                              <w:t xml:space="preserve">We </w:t>
                            </w:r>
                            <w:proofErr w:type="spellStart"/>
                            <w:r>
                              <w:rPr>
                                <w:rFonts w:ascii="Arial" w:hAnsi="Arial" w:cs="Arial"/>
                              </w:rPr>
                              <w:t>wou</w:t>
                            </w:r>
                            <w:proofErr w:type="spellEnd"/>
                          </w:p>
                          <w:p w14:paraId="5588CCD3" w14:textId="77777777" w:rsidR="00E8679C" w:rsidRPr="000C2F72" w:rsidRDefault="00E8679C"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308D6ED3" id="Text Box 977178448" o:spid="_x0000_s1035" type="#_x0000_t202" alt="&quot;&quot;" style="width:451.3pt;height:1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">
                <v:textbox>
                  <w:txbxContent>
                    <w:p w14:paraId="128ACBA0" w14:textId="1FFDB479" w:rsidR="005D4D5E" w:rsidRPr="00E8679C" w:rsidRDefault="00617F2A" w:rsidP="005D4D5E">
                      <w:pPr>
                        <w:rPr>
                          <w:rFonts w:ascii="Arial" w:hAnsi="Arial" w:cs="Arial"/>
                        </w:rPr>
                      </w:pPr>
                      <w:r w:rsidRPr="00E8679C">
                        <w:rPr>
                          <w:rFonts w:ascii="Arial" w:hAnsi="Arial" w:cs="Arial"/>
                        </w:rPr>
                        <w:t xml:space="preserve">We welcome the focus within this section on </w:t>
                      </w:r>
                      <w:r w:rsidR="001E4964" w:rsidRPr="00E8679C">
                        <w:rPr>
                          <w:rFonts w:ascii="Arial" w:hAnsi="Arial" w:cs="Arial"/>
                        </w:rPr>
                        <w:t xml:space="preserve">a multi-disciplinary approach to </w:t>
                      </w:r>
                      <w:r w:rsidR="006C74E5" w:rsidRPr="00E8679C">
                        <w:rPr>
                          <w:rFonts w:ascii="Arial" w:hAnsi="Arial" w:cs="Arial"/>
                        </w:rPr>
                        <w:t>pre-and post</w:t>
                      </w:r>
                      <w:r w:rsidR="00456C70">
                        <w:rPr>
                          <w:rFonts w:ascii="Arial" w:hAnsi="Arial" w:cs="Arial"/>
                        </w:rPr>
                        <w:t>-</w:t>
                      </w:r>
                      <w:r w:rsidR="006C74E5" w:rsidRPr="00E8679C">
                        <w:rPr>
                          <w:rFonts w:ascii="Arial" w:hAnsi="Arial" w:cs="Arial"/>
                        </w:rPr>
                        <w:t xml:space="preserve">diagnostic support. </w:t>
                      </w:r>
                      <w:r w:rsidR="0014787F" w:rsidRPr="00E8679C">
                        <w:rPr>
                          <w:rFonts w:ascii="Arial" w:hAnsi="Arial" w:cs="Arial"/>
                        </w:rPr>
                        <w:t xml:space="preserve">Members have particularly highlighted the importance of </w:t>
                      </w:r>
                      <w:r w:rsidR="008D1D0C" w:rsidRPr="00E8679C">
                        <w:rPr>
                          <w:rFonts w:ascii="Arial" w:hAnsi="Arial" w:cs="Arial"/>
                        </w:rPr>
                        <w:t>embedding trauma-informed care principles within diagnostic service</w:t>
                      </w:r>
                      <w:r w:rsidR="007A5A77" w:rsidRPr="00E8679C">
                        <w:rPr>
                          <w:rFonts w:ascii="Arial" w:hAnsi="Arial" w:cs="Arial"/>
                        </w:rPr>
                        <w:t xml:space="preserve">s. </w:t>
                      </w:r>
                    </w:p>
                    <w:p w14:paraId="7BF3A914" w14:textId="77777777" w:rsidR="007A5A77" w:rsidRPr="00E8679C" w:rsidRDefault="007A5A77" w:rsidP="005D4D5E">
                      <w:pPr>
                        <w:rPr>
                          <w:rFonts w:ascii="Arial" w:hAnsi="Arial" w:cs="Arial"/>
                        </w:rPr>
                      </w:pPr>
                    </w:p>
                    <w:p w14:paraId="19ACC612" w14:textId="7908EF07" w:rsidR="007A5A77" w:rsidRDefault="00ED627B" w:rsidP="005D4D5E">
                      <w:pPr>
                        <w:rPr>
                          <w:rFonts w:ascii="Arial" w:hAnsi="Arial" w:cs="Arial"/>
                        </w:rPr>
                      </w:pPr>
                      <w:r w:rsidRPr="00E8679C">
                        <w:rPr>
                          <w:rFonts w:ascii="Arial" w:hAnsi="Arial" w:cs="Arial"/>
                        </w:rPr>
                        <w:t>Some dementia types may present as language-led dementias, known as Primary Progressive Aphasia</w:t>
                      </w:r>
                      <w:r w:rsidR="00244531">
                        <w:rPr>
                          <w:rFonts w:ascii="Arial" w:hAnsi="Arial" w:cs="Arial"/>
                        </w:rPr>
                        <w:t xml:space="preserve"> (PPA)</w:t>
                      </w:r>
                      <w:r w:rsidRPr="00E8679C">
                        <w:rPr>
                          <w:rFonts w:ascii="Arial" w:hAnsi="Arial" w:cs="Arial"/>
                        </w:rPr>
                        <w:t>, and are associated with Alzheimer’s disease and Frontotemporal dementia (Marshall et al., 2018.) There is a developing literature that highlights the significant language difficulties observed across dementia types (Suarez-Gonzalez et al., 2021).</w:t>
                      </w:r>
                      <w:r w:rsidR="0089201E" w:rsidRPr="00E8679C">
                        <w:rPr>
                          <w:rFonts w:ascii="Arial" w:hAnsi="Arial" w:cs="Arial"/>
                        </w:rPr>
                        <w:t xml:space="preserve"> This reinforces the importance of the inclusion of speech and language therapists within memory assessment services</w:t>
                      </w:r>
                      <w:r w:rsidR="00E8679C" w:rsidRPr="00E8679C">
                        <w:rPr>
                          <w:rFonts w:ascii="Arial" w:hAnsi="Arial" w:cs="Arial"/>
                        </w:rPr>
                        <w:t xml:space="preserve"> – a clear gap in many services across Wales.</w:t>
                      </w:r>
                      <w:r w:rsidR="00325C27">
                        <w:rPr>
                          <w:rFonts w:ascii="Arial" w:hAnsi="Arial" w:cs="Arial"/>
                        </w:rPr>
                        <w:t xml:space="preserve"> </w:t>
                      </w:r>
                      <w:r w:rsidR="00244531">
                        <w:rPr>
                          <w:rFonts w:ascii="Arial" w:hAnsi="Arial" w:cs="Arial"/>
                        </w:rPr>
                        <w:t xml:space="preserve">We would welcome explicit references to PPA in the strategy. </w:t>
                      </w:r>
                    </w:p>
                    <w:p w14:paraId="1E8E9D8F" w14:textId="77777777" w:rsidR="00325C27" w:rsidRDefault="00325C27" w:rsidP="005D4D5E">
                      <w:pPr>
                        <w:rPr>
                          <w:rFonts w:ascii="Arial" w:hAnsi="Arial" w:cs="Arial"/>
                        </w:rPr>
                      </w:pPr>
                    </w:p>
                    <w:p w14:paraId="72346A4D" w14:textId="16D9BB56" w:rsidR="00325C27" w:rsidRPr="00E8679C" w:rsidRDefault="00325C27" w:rsidP="005D4D5E">
                      <w:pPr>
                        <w:rPr>
                          <w:rFonts w:ascii="Arial" w:hAnsi="Arial" w:cs="Arial"/>
                        </w:rPr>
                      </w:pPr>
                      <w:r>
                        <w:rPr>
                          <w:rFonts w:ascii="Arial" w:hAnsi="Arial" w:cs="Arial"/>
                        </w:rPr>
                        <w:t xml:space="preserve">We </w:t>
                      </w:r>
                      <w:proofErr w:type="spellStart"/>
                      <w:r>
                        <w:rPr>
                          <w:rFonts w:ascii="Arial" w:hAnsi="Arial" w:cs="Arial"/>
                        </w:rPr>
                        <w:t>wou</w:t>
                      </w:r>
                      <w:proofErr w:type="spellEnd"/>
                    </w:p>
                    <w:p w14:paraId="5588CCD3" w14:textId="77777777" w:rsidR="00E8679C" w:rsidRPr="000C2F72" w:rsidRDefault="00E8679C" w:rsidP="005D4D5E">
                      <w:pPr>
                        <w:rPr>
                          <w:rFonts w:ascii="Arial" w:hAnsi="Arial" w:cs="Arial"/>
                          <w:sz w:val="24"/>
                          <w:szCs w:val="24"/>
                        </w:rPr>
                      </w:pPr>
                    </w:p>
                  </w:txbxContent>
                </v:textbox>
                <w10:anchorlock/>
              </v:shape>
            </w:pict>
          </mc:Fallback>
        </mc:AlternateContent>
      </w:r>
    </w:p>
    <w:p w14:paraId="06E17EF5" w14:textId="77777777" w:rsidR="005D4D5E" w:rsidRPr="005D4D5E" w:rsidRDefault="005D4D5E" w:rsidP="008D3E8B">
      <w:pPr>
        <w:rPr>
          <w:rFonts w:ascii="Arial" w:hAnsi="Arial" w:cs="Arial"/>
        </w:rPr>
      </w:pPr>
    </w:p>
    <w:p w14:paraId="44CEE5B2" w14:textId="272B4923" w:rsidR="008D3E8B" w:rsidRPr="005D4D5E" w:rsidRDefault="00B44024" w:rsidP="008D3E8B">
      <w:pPr>
        <w:rPr>
          <w:rFonts w:ascii="Arial" w:eastAsiaTheme="majorEastAsia" w:hAnsi="Arial" w:cs="Arial"/>
          <w:sz w:val="24"/>
          <w:szCs w:val="24"/>
        </w:rPr>
      </w:pPr>
      <w:bookmarkStart w:id="4" w:name="_Hlk213767453"/>
      <w:r w:rsidRPr="005D4D5E">
        <w:rPr>
          <w:rFonts w:ascii="Arial" w:hAnsi="Arial" w:cs="Arial"/>
        </w:rPr>
        <w:t xml:space="preserve">Question </w:t>
      </w:r>
      <w:r w:rsidR="005B78D6" w:rsidRPr="005D4D5E">
        <w:rPr>
          <w:rFonts w:ascii="Arial" w:hAnsi="Arial" w:cs="Arial"/>
        </w:rPr>
        <w:t>6</w:t>
      </w:r>
      <w:r w:rsidRPr="005D4D5E">
        <w:rPr>
          <w:rFonts w:ascii="Arial" w:hAnsi="Arial" w:cs="Arial"/>
        </w:rPr>
        <w:t>b</w:t>
      </w:r>
      <w:r w:rsidR="00A43F99" w:rsidRPr="005D4D5E">
        <w:rPr>
          <w:rFonts w:ascii="Arial" w:hAnsi="Arial" w:cs="Arial"/>
        </w:rPr>
        <w:t xml:space="preserve">. </w:t>
      </w:r>
      <w:r w:rsidR="008D3E8B" w:rsidRPr="005D4D5E">
        <w:rPr>
          <w:rFonts w:ascii="Arial" w:eastAsiaTheme="majorEastAsia" w:hAnsi="Arial" w:cs="Arial"/>
          <w:sz w:val="24"/>
          <w:szCs w:val="24"/>
        </w:rPr>
        <w:t>Below is a list of the key topics in this area. Please let us know if you think more information is needed for any of these</w:t>
      </w:r>
    </w:p>
    <w:p w14:paraId="5D56FD39" w14:textId="504EBC39" w:rsidR="00B44024" w:rsidRPr="005D4D5E" w:rsidRDefault="00B44024" w:rsidP="00B44024">
      <w:pPr>
        <w:pStyle w:val="Heading2"/>
        <w:rPr>
          <w:rFonts w:ascii="Arial" w:hAnsi="Arial" w:cs="Arial"/>
          <w:color w:val="auto"/>
          <w:sz w:val="24"/>
          <w:szCs w:val="24"/>
        </w:rPr>
      </w:pPr>
    </w:p>
    <w:tbl>
      <w:tblPr>
        <w:tblStyle w:val="TableGrid"/>
        <w:tblW w:w="0" w:type="auto"/>
        <w:tblLook w:val="04A0" w:firstRow="1" w:lastRow="0" w:firstColumn="1" w:lastColumn="0" w:noHBand="0" w:noVBand="1"/>
      </w:tblPr>
      <w:tblGrid>
        <w:gridCol w:w="2405"/>
        <w:gridCol w:w="6611"/>
      </w:tblGrid>
      <w:tr w:rsidR="00A43F99" w:rsidRPr="005D4D5E" w14:paraId="43D876DF" w14:textId="77777777">
        <w:tc>
          <w:tcPr>
            <w:tcW w:w="2405" w:type="dxa"/>
          </w:tcPr>
          <w:p w14:paraId="064BF775" w14:textId="77777777" w:rsidR="00A43F99" w:rsidRPr="005D4D5E" w:rsidRDefault="00A43F99">
            <w:pPr>
              <w:rPr>
                <w:rFonts w:ascii="Arial" w:hAnsi="Arial" w:cs="Arial"/>
                <w:sz w:val="24"/>
                <w:szCs w:val="24"/>
              </w:rPr>
            </w:pPr>
            <w:r w:rsidRPr="005D4D5E">
              <w:rPr>
                <w:rFonts w:ascii="Arial" w:hAnsi="Arial" w:cs="Arial"/>
                <w:sz w:val="24"/>
                <w:szCs w:val="24"/>
              </w:rPr>
              <w:t xml:space="preserve">Supporting dementia diagnosis. </w:t>
            </w:r>
          </w:p>
        </w:tc>
        <w:tc>
          <w:tcPr>
            <w:tcW w:w="6611" w:type="dxa"/>
          </w:tcPr>
          <w:p w14:paraId="2B6103B8" w14:textId="7039FEAA" w:rsidR="00A43F99" w:rsidRPr="005D4D5E" w:rsidRDefault="00997951">
            <w:pPr>
              <w:rPr>
                <w:rFonts w:ascii="Arial" w:hAnsi="Arial" w:cs="Arial"/>
                <w:sz w:val="24"/>
                <w:szCs w:val="24"/>
              </w:rPr>
            </w:pPr>
            <w:r>
              <w:rPr>
                <w:rFonts w:ascii="Arial" w:hAnsi="Arial" w:cs="Arial"/>
                <w:sz w:val="24"/>
                <w:szCs w:val="24"/>
              </w:rPr>
              <w:t xml:space="preserve">Please see comments above. </w:t>
            </w:r>
          </w:p>
        </w:tc>
      </w:tr>
      <w:tr w:rsidR="00A43F99" w:rsidRPr="005D4D5E" w14:paraId="598BF358" w14:textId="77777777">
        <w:tc>
          <w:tcPr>
            <w:tcW w:w="2405" w:type="dxa"/>
          </w:tcPr>
          <w:p w14:paraId="6255185C" w14:textId="77777777" w:rsidR="00A43F99" w:rsidRPr="005D4D5E" w:rsidRDefault="00A43F99">
            <w:pPr>
              <w:rPr>
                <w:rFonts w:ascii="Arial" w:hAnsi="Arial" w:cs="Arial"/>
                <w:sz w:val="24"/>
                <w:szCs w:val="24"/>
              </w:rPr>
            </w:pPr>
            <w:r w:rsidRPr="005D4D5E">
              <w:rPr>
                <w:rFonts w:ascii="Arial" w:hAnsi="Arial" w:cs="Arial"/>
                <w:sz w:val="24"/>
                <w:szCs w:val="24"/>
              </w:rPr>
              <w:t>Tackling Inequalities in Dementia Care</w:t>
            </w:r>
          </w:p>
        </w:tc>
        <w:tc>
          <w:tcPr>
            <w:tcW w:w="6611" w:type="dxa"/>
          </w:tcPr>
          <w:p w14:paraId="7349AE30" w14:textId="428657AB" w:rsidR="00A43F99" w:rsidRDefault="00AC44C5">
            <w:pPr>
              <w:rPr>
                <w:rFonts w:ascii="Arial" w:hAnsi="Arial" w:cs="Arial"/>
              </w:rPr>
            </w:pPr>
            <w:r w:rsidRPr="00DF211C">
              <w:rPr>
                <w:rFonts w:ascii="Arial" w:hAnsi="Arial" w:cs="Arial"/>
              </w:rPr>
              <w:t xml:space="preserve">This section should explicitly reference the fact that </w:t>
            </w:r>
            <w:r w:rsidR="00CD4B78">
              <w:rPr>
                <w:rFonts w:ascii="Arial" w:hAnsi="Arial" w:cs="Arial"/>
              </w:rPr>
              <w:t>a</w:t>
            </w:r>
            <w:r w:rsidR="00DF211C" w:rsidRPr="00DF211C">
              <w:rPr>
                <w:rFonts w:ascii="Arial" w:hAnsi="Arial" w:cs="Arial"/>
              </w:rPr>
              <w:t>ll types of dementia have a significant impact on speech, language and communication</w:t>
            </w:r>
            <w:r w:rsidR="006E432B">
              <w:rPr>
                <w:rFonts w:ascii="Arial" w:hAnsi="Arial" w:cs="Arial"/>
              </w:rPr>
              <w:t xml:space="preserve"> and thus the embedding of communication accessible principles i</w:t>
            </w:r>
            <w:r w:rsidR="00456C70">
              <w:rPr>
                <w:rFonts w:ascii="Arial" w:hAnsi="Arial" w:cs="Arial"/>
              </w:rPr>
              <w:t>s</w:t>
            </w:r>
            <w:r w:rsidR="006E432B">
              <w:rPr>
                <w:rFonts w:ascii="Arial" w:hAnsi="Arial" w:cs="Arial"/>
              </w:rPr>
              <w:t xml:space="preserve"> essential in dementia care.</w:t>
            </w:r>
          </w:p>
          <w:p w14:paraId="2E080534" w14:textId="77777777" w:rsidR="00677A77" w:rsidRDefault="00677A77">
            <w:pPr>
              <w:rPr>
                <w:rFonts w:ascii="Arial" w:hAnsi="Arial" w:cs="Arial"/>
              </w:rPr>
            </w:pPr>
          </w:p>
          <w:p w14:paraId="759468F8" w14:textId="10BE121A" w:rsidR="00677A77" w:rsidRPr="00DF211C" w:rsidRDefault="00677A77">
            <w:pPr>
              <w:rPr>
                <w:rFonts w:ascii="Arial" w:hAnsi="Arial" w:cs="Arial"/>
              </w:rPr>
            </w:pPr>
            <w:r>
              <w:rPr>
                <w:rFonts w:ascii="Arial" w:hAnsi="Arial" w:cs="Arial"/>
              </w:rPr>
              <w:t>With regard</w:t>
            </w:r>
            <w:r w:rsidR="00456C70">
              <w:rPr>
                <w:rFonts w:ascii="Arial" w:hAnsi="Arial" w:cs="Arial"/>
              </w:rPr>
              <w:t xml:space="preserve">s </w:t>
            </w:r>
            <w:r w:rsidR="006166F5">
              <w:rPr>
                <w:rFonts w:ascii="Arial" w:hAnsi="Arial" w:cs="Arial"/>
              </w:rPr>
              <w:t xml:space="preserve">support for Welsh speakers, we are conscious that there are no formal </w:t>
            </w:r>
            <w:r w:rsidR="008E74B7">
              <w:rPr>
                <w:rFonts w:ascii="Arial" w:hAnsi="Arial" w:cs="Arial"/>
              </w:rPr>
              <w:t xml:space="preserve">Welsh language </w:t>
            </w:r>
            <w:r w:rsidR="006166F5">
              <w:rPr>
                <w:rFonts w:ascii="Arial" w:hAnsi="Arial" w:cs="Arial"/>
              </w:rPr>
              <w:t>assessments</w:t>
            </w:r>
            <w:r w:rsidR="008E74B7">
              <w:rPr>
                <w:rFonts w:ascii="Arial" w:hAnsi="Arial" w:cs="Arial"/>
              </w:rPr>
              <w:t xml:space="preserve"> for people living with dementia. We are calling for a commitment</w:t>
            </w:r>
            <w:r w:rsidR="00143093">
              <w:rPr>
                <w:rFonts w:ascii="Arial" w:hAnsi="Arial" w:cs="Arial"/>
              </w:rPr>
              <w:t xml:space="preserve"> in the strategy</w:t>
            </w:r>
            <w:r w:rsidR="008E74B7">
              <w:rPr>
                <w:rFonts w:ascii="Arial" w:hAnsi="Arial" w:cs="Arial"/>
              </w:rPr>
              <w:t xml:space="preserve"> to look at </w:t>
            </w:r>
            <w:r w:rsidR="00587A87">
              <w:rPr>
                <w:rFonts w:ascii="Arial" w:hAnsi="Arial" w:cs="Arial"/>
              </w:rPr>
              <w:t xml:space="preserve">validated Welsh language assessments with prioritisation for CAT and word finding tests. </w:t>
            </w:r>
          </w:p>
        </w:tc>
      </w:tr>
      <w:tr w:rsidR="00A43F99" w:rsidRPr="005D4D5E" w14:paraId="146036D0" w14:textId="77777777">
        <w:tc>
          <w:tcPr>
            <w:tcW w:w="2405" w:type="dxa"/>
          </w:tcPr>
          <w:p w14:paraId="79A9CA1C" w14:textId="77777777" w:rsidR="00A43F99" w:rsidRPr="005D4D5E" w:rsidRDefault="00A43F99">
            <w:pPr>
              <w:rPr>
                <w:rFonts w:ascii="Arial" w:hAnsi="Arial" w:cs="Arial"/>
                <w:sz w:val="24"/>
                <w:szCs w:val="24"/>
              </w:rPr>
            </w:pPr>
            <w:r w:rsidRPr="005D4D5E">
              <w:rPr>
                <w:rFonts w:ascii="Arial" w:hAnsi="Arial" w:cs="Arial"/>
                <w:sz w:val="24"/>
                <w:szCs w:val="24"/>
              </w:rPr>
              <w:t>Assessment and Support for Mild Cognitive Impairment (MCI)</w:t>
            </w:r>
          </w:p>
        </w:tc>
        <w:tc>
          <w:tcPr>
            <w:tcW w:w="6611" w:type="dxa"/>
          </w:tcPr>
          <w:p w14:paraId="6AE0FECA" w14:textId="77777777" w:rsidR="00A43F99" w:rsidRPr="00456C70" w:rsidRDefault="00881730">
            <w:pPr>
              <w:rPr>
                <w:rFonts w:ascii="Arial" w:hAnsi="Arial" w:cs="Arial"/>
              </w:rPr>
            </w:pPr>
            <w:r w:rsidRPr="00456C70">
              <w:rPr>
                <w:rFonts w:ascii="Arial" w:hAnsi="Arial" w:cs="Arial"/>
              </w:rPr>
              <w:t>Brain Health Clinics should be multiprofessional and include Allied Health Professionals (AHPs) to support personalised risk reduction plans and where appropriate person-centred preventative rehabilitation.</w:t>
            </w:r>
          </w:p>
          <w:p w14:paraId="6AE5923D" w14:textId="77777777" w:rsidR="00404E81" w:rsidRPr="00456C70" w:rsidRDefault="00404E81">
            <w:pPr>
              <w:rPr>
                <w:rFonts w:ascii="Arial" w:hAnsi="Arial" w:cs="Arial"/>
              </w:rPr>
            </w:pPr>
          </w:p>
          <w:p w14:paraId="01BB956D" w14:textId="56ED8492" w:rsidR="00404E81" w:rsidRPr="005D4D5E" w:rsidRDefault="00404E81">
            <w:pPr>
              <w:rPr>
                <w:rFonts w:ascii="Arial" w:hAnsi="Arial" w:cs="Arial"/>
                <w:sz w:val="24"/>
                <w:szCs w:val="24"/>
              </w:rPr>
            </w:pPr>
            <w:r w:rsidRPr="00456C70">
              <w:rPr>
                <w:rFonts w:ascii="Arial" w:hAnsi="Arial" w:cs="Arial"/>
              </w:rPr>
              <w:t>Members have</w:t>
            </w:r>
            <w:r w:rsidR="00456C70">
              <w:rPr>
                <w:rFonts w:ascii="Arial" w:hAnsi="Arial" w:cs="Arial"/>
              </w:rPr>
              <w:t xml:space="preserve"> </w:t>
            </w:r>
            <w:r w:rsidRPr="00456C70">
              <w:rPr>
                <w:rFonts w:ascii="Arial" w:hAnsi="Arial" w:cs="Arial"/>
              </w:rPr>
              <w:t xml:space="preserve">referenced good practice in relation to </w:t>
            </w:r>
            <w:r w:rsidR="00893783" w:rsidRPr="00456C70">
              <w:rPr>
                <w:rFonts w:ascii="Arial" w:hAnsi="Arial" w:cs="Arial"/>
              </w:rPr>
              <w:t>brain health clinics being led by universities involving student cohorts e.g.</w:t>
            </w:r>
            <w:r w:rsidR="00456C70" w:rsidRPr="00456C70">
              <w:rPr>
                <w:rFonts w:ascii="Arial" w:hAnsi="Arial" w:cs="Arial"/>
              </w:rPr>
              <w:t xml:space="preserve"> </w:t>
            </w:r>
            <w:r w:rsidR="00893783" w:rsidRPr="00456C70">
              <w:rPr>
                <w:rFonts w:ascii="Arial" w:hAnsi="Arial" w:cs="Arial"/>
              </w:rPr>
              <w:t>Swansea University psychology department.</w:t>
            </w:r>
            <w:r w:rsidR="00893783">
              <w:rPr>
                <w:rFonts w:ascii="Arial" w:hAnsi="Arial" w:cs="Arial"/>
              </w:rPr>
              <w:t xml:space="preserve"> </w:t>
            </w:r>
          </w:p>
        </w:tc>
      </w:tr>
      <w:tr w:rsidR="005C7B43" w:rsidRPr="005D4D5E" w14:paraId="534EC348" w14:textId="77777777">
        <w:tc>
          <w:tcPr>
            <w:tcW w:w="2405" w:type="dxa"/>
          </w:tcPr>
          <w:p w14:paraId="745FF620" w14:textId="3E1E3837" w:rsidR="005C7B43" w:rsidRPr="005D4D5E" w:rsidRDefault="005C7B43">
            <w:pPr>
              <w:rPr>
                <w:rFonts w:ascii="Arial" w:eastAsia="Times New Roman" w:hAnsi="Arial" w:cs="Arial"/>
                <w:sz w:val="24"/>
                <w:szCs w:val="24"/>
                <w:lang w:eastAsia="en-GB"/>
              </w:rPr>
            </w:pPr>
            <w:r w:rsidRPr="005D4D5E">
              <w:rPr>
                <w:rFonts w:ascii="Arial" w:eastAsia="Times New Roman" w:hAnsi="Arial" w:cs="Arial"/>
                <w:sz w:val="24"/>
                <w:szCs w:val="24"/>
                <w:lang w:eastAsia="en-GB"/>
              </w:rPr>
              <w:t>Young Onset Dementia (Under 65s)</w:t>
            </w:r>
          </w:p>
        </w:tc>
        <w:tc>
          <w:tcPr>
            <w:tcW w:w="6611" w:type="dxa"/>
          </w:tcPr>
          <w:p w14:paraId="6A232E7A" w14:textId="63DE7ACC" w:rsidR="004C2353" w:rsidRPr="00456C70" w:rsidRDefault="004C2353" w:rsidP="004C2353">
            <w:pPr>
              <w:rPr>
                <w:rFonts w:ascii="Arial" w:hAnsi="Arial" w:cs="Arial"/>
                <w:lang w:val="en-US"/>
              </w:rPr>
            </w:pPr>
            <w:r w:rsidRPr="00456C70">
              <w:rPr>
                <w:rFonts w:ascii="Arial" w:hAnsi="Arial" w:cs="Arial"/>
                <w:lang w:val="en-US"/>
              </w:rPr>
              <w:t>There is insufficient emphasis on young onset dementia (YOD) in this draft strategy</w:t>
            </w:r>
            <w:r w:rsidR="00456C70">
              <w:rPr>
                <w:rFonts w:ascii="Arial" w:hAnsi="Arial" w:cs="Arial"/>
                <w:lang w:val="en-US"/>
              </w:rPr>
              <w:t>. T</w:t>
            </w:r>
            <w:r w:rsidRPr="00456C70">
              <w:rPr>
                <w:rFonts w:ascii="Arial" w:hAnsi="Arial" w:cs="Arial"/>
                <w:lang w:val="en-US"/>
              </w:rPr>
              <w:t xml:space="preserve">his cohort is </w:t>
            </w:r>
            <w:r w:rsidR="00456C70">
              <w:rPr>
                <w:rFonts w:ascii="Arial" w:hAnsi="Arial" w:cs="Arial"/>
                <w:lang w:val="en-US"/>
              </w:rPr>
              <w:t>grow</w:t>
            </w:r>
            <w:r w:rsidRPr="00456C70">
              <w:rPr>
                <w:rFonts w:ascii="Arial" w:hAnsi="Arial" w:cs="Arial"/>
                <w:lang w:val="en-US"/>
              </w:rPr>
              <w:t>ing and require</w:t>
            </w:r>
            <w:r w:rsidR="00456C70">
              <w:rPr>
                <w:rFonts w:ascii="Arial" w:hAnsi="Arial" w:cs="Arial"/>
                <w:lang w:val="en-US"/>
              </w:rPr>
              <w:t>s</w:t>
            </w:r>
            <w:r w:rsidRPr="00456C70">
              <w:rPr>
                <w:rFonts w:ascii="Arial" w:hAnsi="Arial" w:cs="Arial"/>
                <w:lang w:val="en-US"/>
              </w:rPr>
              <w:t xml:space="preserve"> increased time and </w:t>
            </w:r>
            <w:proofErr w:type="gramStart"/>
            <w:r w:rsidRPr="00456C70">
              <w:rPr>
                <w:rFonts w:ascii="Arial" w:hAnsi="Arial" w:cs="Arial"/>
                <w:lang w:val="en-US"/>
              </w:rPr>
              <w:t>resource</w:t>
            </w:r>
            <w:proofErr w:type="gramEnd"/>
            <w:r w:rsidRPr="00456C70">
              <w:rPr>
                <w:rFonts w:ascii="Arial" w:hAnsi="Arial" w:cs="Arial"/>
                <w:lang w:val="en-US"/>
              </w:rPr>
              <w:t xml:space="preserve"> from service. This will be a challenge to accommodate without additional support</w:t>
            </w:r>
            <w:r w:rsidR="001C2D34" w:rsidRPr="00456C70">
              <w:rPr>
                <w:rFonts w:ascii="Arial" w:hAnsi="Arial" w:cs="Arial"/>
                <w:lang w:val="en-US"/>
              </w:rPr>
              <w:t>.</w:t>
            </w:r>
            <w:r w:rsidR="001C2D34">
              <w:rPr>
                <w:rFonts w:ascii="Arial" w:hAnsi="Arial" w:cs="Arial"/>
                <w:sz w:val="24"/>
                <w:szCs w:val="24"/>
                <w:lang w:val="en-US"/>
              </w:rPr>
              <w:t xml:space="preserve"> </w:t>
            </w:r>
            <w:r w:rsidR="001C2D34" w:rsidRPr="00456C70">
              <w:rPr>
                <w:rFonts w:ascii="Arial" w:hAnsi="Arial" w:cs="Arial"/>
                <w:lang w:val="en-US"/>
              </w:rPr>
              <w:t>A</w:t>
            </w:r>
            <w:r w:rsidRPr="00456C70">
              <w:rPr>
                <w:rFonts w:ascii="Arial" w:hAnsi="Arial" w:cs="Arial"/>
                <w:lang w:val="en-US"/>
              </w:rPr>
              <w:t xml:space="preserve">dditional specialist </w:t>
            </w:r>
            <w:r w:rsidRPr="00456C70">
              <w:rPr>
                <w:rFonts w:ascii="Arial" w:hAnsi="Arial" w:cs="Arial"/>
                <w:lang w:val="en-US"/>
              </w:rPr>
              <w:lastRenderedPageBreak/>
              <w:t xml:space="preserve">provision for YOD is the ideal model with the whole MDT developing services to better suit this younger demographic and their </w:t>
            </w:r>
            <w:proofErr w:type="spellStart"/>
            <w:r w:rsidRPr="00456C70">
              <w:rPr>
                <w:rFonts w:ascii="Arial" w:hAnsi="Arial" w:cs="Arial"/>
                <w:lang w:val="en-US"/>
              </w:rPr>
              <w:t>carers</w:t>
            </w:r>
            <w:proofErr w:type="spellEnd"/>
            <w:r w:rsidRPr="00456C70">
              <w:rPr>
                <w:rFonts w:ascii="Arial" w:hAnsi="Arial" w:cs="Arial"/>
                <w:lang w:val="en-US"/>
              </w:rPr>
              <w:t xml:space="preserve">.  </w:t>
            </w:r>
            <w:r w:rsidR="001C2D34" w:rsidRPr="00456C70">
              <w:rPr>
                <w:rFonts w:ascii="Arial" w:hAnsi="Arial" w:cs="Arial"/>
                <w:lang w:val="en-US"/>
              </w:rPr>
              <w:t xml:space="preserve">There should be a specific </w:t>
            </w:r>
            <w:r w:rsidRPr="00456C70">
              <w:rPr>
                <w:rFonts w:ascii="Arial" w:hAnsi="Arial" w:cs="Arial"/>
                <w:lang w:val="en-US"/>
              </w:rPr>
              <w:t xml:space="preserve">care pathway for this population </w:t>
            </w:r>
            <w:r w:rsidR="001C2D34" w:rsidRPr="00456C70">
              <w:rPr>
                <w:rFonts w:ascii="Arial" w:hAnsi="Arial" w:cs="Arial"/>
                <w:lang w:val="en-US"/>
              </w:rPr>
              <w:t>due to its complexities</w:t>
            </w:r>
            <w:r w:rsidRPr="00456C70">
              <w:rPr>
                <w:rFonts w:ascii="Arial" w:hAnsi="Arial" w:cs="Arial"/>
                <w:lang w:val="en-US"/>
              </w:rPr>
              <w:t xml:space="preserve"> – social, physical, mental health.</w:t>
            </w:r>
          </w:p>
          <w:p w14:paraId="207212FA" w14:textId="77777777" w:rsidR="005C7B43" w:rsidRPr="005D4D5E" w:rsidRDefault="005C7B43">
            <w:pPr>
              <w:rPr>
                <w:rFonts w:ascii="Arial" w:hAnsi="Arial" w:cs="Arial"/>
                <w:sz w:val="24"/>
                <w:szCs w:val="24"/>
              </w:rPr>
            </w:pPr>
          </w:p>
        </w:tc>
      </w:tr>
      <w:tr w:rsidR="00A43F99" w:rsidRPr="005D4D5E" w14:paraId="22B5A0BE" w14:textId="77777777">
        <w:tc>
          <w:tcPr>
            <w:tcW w:w="2405" w:type="dxa"/>
          </w:tcPr>
          <w:p w14:paraId="4A239697" w14:textId="77777777" w:rsidR="00A43F99" w:rsidRPr="005D4D5E" w:rsidRDefault="00A43F99">
            <w:pPr>
              <w:rPr>
                <w:rFonts w:ascii="Arial" w:hAnsi="Arial" w:cs="Arial"/>
                <w:sz w:val="24"/>
                <w:szCs w:val="24"/>
              </w:rPr>
            </w:pPr>
            <w:r w:rsidRPr="005D4D5E">
              <w:rPr>
                <w:rFonts w:ascii="Arial" w:hAnsi="Arial" w:cs="Arial"/>
                <w:sz w:val="24"/>
                <w:szCs w:val="24"/>
              </w:rPr>
              <w:lastRenderedPageBreak/>
              <w:t>Post-Diagnostic Support</w:t>
            </w:r>
          </w:p>
        </w:tc>
        <w:tc>
          <w:tcPr>
            <w:tcW w:w="6611" w:type="dxa"/>
          </w:tcPr>
          <w:p w14:paraId="52550535" w14:textId="7904EB8A" w:rsidR="00A43F99" w:rsidRPr="00456C70" w:rsidRDefault="004E3B68">
            <w:pPr>
              <w:rPr>
                <w:rFonts w:ascii="Arial" w:hAnsi="Arial" w:cs="Arial"/>
              </w:rPr>
            </w:pPr>
            <w:r w:rsidRPr="00456C70">
              <w:rPr>
                <w:rFonts w:ascii="Arial" w:hAnsi="Arial" w:cs="Arial"/>
              </w:rPr>
              <w:t>We call for a commitment to equitable access to post diagnostic services and AHPs across Wales</w:t>
            </w:r>
            <w:r w:rsidR="0097455E" w:rsidRPr="00456C70">
              <w:rPr>
                <w:rFonts w:ascii="Arial" w:hAnsi="Arial" w:cs="Arial"/>
              </w:rPr>
              <w:t xml:space="preserve"> within the strategy, underpinned by robust workforce planning. </w:t>
            </w:r>
          </w:p>
        </w:tc>
      </w:tr>
      <w:tr w:rsidR="00A43F99" w:rsidRPr="005D4D5E" w14:paraId="79EF74A3" w14:textId="77777777">
        <w:tc>
          <w:tcPr>
            <w:tcW w:w="2405" w:type="dxa"/>
          </w:tcPr>
          <w:p w14:paraId="2CE44E60" w14:textId="31653E59" w:rsidR="00A43F99" w:rsidRPr="005D4D5E" w:rsidRDefault="00A43F99">
            <w:pPr>
              <w:rPr>
                <w:rFonts w:ascii="Arial" w:hAnsi="Arial" w:cs="Arial"/>
                <w:sz w:val="24"/>
                <w:szCs w:val="24"/>
              </w:rPr>
            </w:pPr>
            <w:r w:rsidRPr="005D4D5E">
              <w:rPr>
                <w:rFonts w:ascii="Arial" w:hAnsi="Arial" w:cs="Arial"/>
                <w:sz w:val="24"/>
                <w:szCs w:val="24"/>
              </w:rPr>
              <w:t>Person-Centred Care and Support</w:t>
            </w:r>
          </w:p>
        </w:tc>
        <w:tc>
          <w:tcPr>
            <w:tcW w:w="6611" w:type="dxa"/>
          </w:tcPr>
          <w:p w14:paraId="4D9F78F0" w14:textId="3DD274F1" w:rsidR="00A43F99" w:rsidRPr="00456C70" w:rsidRDefault="006D3DB3">
            <w:pPr>
              <w:rPr>
                <w:rFonts w:ascii="Arial" w:hAnsi="Arial" w:cs="Arial"/>
              </w:rPr>
            </w:pPr>
            <w:r w:rsidRPr="00456C70">
              <w:rPr>
                <w:rFonts w:ascii="Arial" w:hAnsi="Arial" w:cs="Arial"/>
              </w:rPr>
              <w:t xml:space="preserve">We welcome the references to accessible communication. It is essential that services are </w:t>
            </w:r>
            <w:r w:rsidR="00EB2BEE" w:rsidRPr="00456C70">
              <w:rPr>
                <w:rFonts w:ascii="Arial" w:hAnsi="Arial" w:cs="Arial"/>
              </w:rPr>
              <w:t xml:space="preserve">established in such a way as to meet the needs of people with communication difficulties </w:t>
            </w:r>
            <w:r w:rsidR="007B6393" w:rsidRPr="00456C70">
              <w:rPr>
                <w:rFonts w:ascii="Arial" w:hAnsi="Arial" w:cs="Arial"/>
              </w:rPr>
              <w:t xml:space="preserve">offering a range of reasonable adjustments </w:t>
            </w:r>
            <w:r w:rsidR="00EB2BEE" w:rsidRPr="00456C70">
              <w:rPr>
                <w:rFonts w:ascii="Arial" w:hAnsi="Arial" w:cs="Arial"/>
              </w:rPr>
              <w:t xml:space="preserve">e.g. telephone calls may be particularly challenging for people </w:t>
            </w:r>
            <w:r w:rsidR="007B6393" w:rsidRPr="00456C70">
              <w:rPr>
                <w:rFonts w:ascii="Arial" w:hAnsi="Arial" w:cs="Arial"/>
              </w:rPr>
              <w:t xml:space="preserve">living with dementia </w:t>
            </w:r>
            <w:r w:rsidR="0040791A" w:rsidRPr="00456C70">
              <w:rPr>
                <w:rFonts w:ascii="Arial" w:hAnsi="Arial" w:cs="Arial"/>
              </w:rPr>
              <w:t xml:space="preserve">who may have difficulties following conversations and recalling information. </w:t>
            </w:r>
          </w:p>
        </w:tc>
      </w:tr>
      <w:tr w:rsidR="00A43F99" w:rsidRPr="005D4D5E" w14:paraId="25E4301D" w14:textId="77777777">
        <w:tc>
          <w:tcPr>
            <w:tcW w:w="2405" w:type="dxa"/>
          </w:tcPr>
          <w:p w14:paraId="725A8F2B" w14:textId="77777777" w:rsidR="00A43F99" w:rsidRPr="005D4D5E" w:rsidRDefault="00A43F99">
            <w:pPr>
              <w:rPr>
                <w:rFonts w:ascii="Arial" w:hAnsi="Arial" w:cs="Arial"/>
                <w:sz w:val="24"/>
                <w:szCs w:val="24"/>
              </w:rPr>
            </w:pPr>
            <w:r w:rsidRPr="005D4D5E">
              <w:rPr>
                <w:rFonts w:ascii="Arial" w:hAnsi="Arial" w:cs="Arial"/>
                <w:sz w:val="24"/>
                <w:szCs w:val="24"/>
              </w:rPr>
              <w:t>Dementia Treatment and Disease-Modifying Therapies (DMTs)</w:t>
            </w:r>
          </w:p>
        </w:tc>
        <w:tc>
          <w:tcPr>
            <w:tcW w:w="6611" w:type="dxa"/>
          </w:tcPr>
          <w:p w14:paraId="17334B80" w14:textId="61E84D84" w:rsidR="00A43F99" w:rsidRPr="00456C70" w:rsidRDefault="001765CB">
            <w:pPr>
              <w:rPr>
                <w:rFonts w:ascii="Arial" w:hAnsi="Arial" w:cs="Arial"/>
              </w:rPr>
            </w:pPr>
            <w:r w:rsidRPr="00456C70">
              <w:rPr>
                <w:rFonts w:ascii="Arial" w:hAnsi="Arial" w:cs="Arial"/>
              </w:rPr>
              <w:t>We would welcome specific reference</w:t>
            </w:r>
            <w:r w:rsidR="00775392" w:rsidRPr="00456C70">
              <w:rPr>
                <w:rFonts w:ascii="Arial" w:hAnsi="Arial" w:cs="Arial"/>
              </w:rPr>
              <w:t>s</w:t>
            </w:r>
            <w:r w:rsidRPr="00456C70">
              <w:rPr>
                <w:rFonts w:ascii="Arial" w:hAnsi="Arial" w:cs="Arial"/>
              </w:rPr>
              <w:t xml:space="preserve"> to primary progressive aphasia in this section. </w:t>
            </w:r>
          </w:p>
        </w:tc>
      </w:tr>
      <w:tr w:rsidR="00A43F99" w:rsidRPr="005D4D5E" w14:paraId="0D3350D8" w14:textId="77777777">
        <w:tc>
          <w:tcPr>
            <w:tcW w:w="2405" w:type="dxa"/>
          </w:tcPr>
          <w:p w14:paraId="5BA376F6" w14:textId="77777777" w:rsidR="00A43F99" w:rsidRPr="005D4D5E" w:rsidRDefault="00A43F99">
            <w:pPr>
              <w:rPr>
                <w:rFonts w:ascii="Arial" w:hAnsi="Arial" w:cs="Arial"/>
                <w:sz w:val="24"/>
                <w:szCs w:val="24"/>
              </w:rPr>
            </w:pPr>
            <w:r w:rsidRPr="005D4D5E">
              <w:rPr>
                <w:rFonts w:ascii="Arial" w:hAnsi="Arial" w:cs="Arial"/>
                <w:sz w:val="24"/>
                <w:szCs w:val="24"/>
              </w:rPr>
              <w:t>Planning for the Future: Advance Care Planning, Palliative and End-of-Life Care</w:t>
            </w:r>
          </w:p>
        </w:tc>
        <w:tc>
          <w:tcPr>
            <w:tcW w:w="6611" w:type="dxa"/>
          </w:tcPr>
          <w:p w14:paraId="2917B2CE" w14:textId="0C5138CA" w:rsidR="00A43F99" w:rsidRPr="00456C70" w:rsidRDefault="00775392">
            <w:pPr>
              <w:rPr>
                <w:rFonts w:ascii="Arial" w:hAnsi="Arial" w:cs="Arial"/>
              </w:rPr>
            </w:pPr>
            <w:r w:rsidRPr="00456C70">
              <w:rPr>
                <w:rFonts w:ascii="Arial" w:hAnsi="Arial" w:cs="Arial"/>
              </w:rPr>
              <w:t xml:space="preserve">We would welcome specific references to the importance of AHPs in </w:t>
            </w:r>
            <w:r w:rsidR="008F7173" w:rsidRPr="00456C70">
              <w:rPr>
                <w:rFonts w:ascii="Arial" w:hAnsi="Arial" w:cs="Arial"/>
              </w:rPr>
              <w:t xml:space="preserve">terms of supporting advanced care planning and </w:t>
            </w:r>
            <w:r w:rsidR="00966706" w:rsidRPr="00456C70">
              <w:rPr>
                <w:rFonts w:ascii="Arial" w:hAnsi="Arial" w:cs="Arial"/>
              </w:rPr>
              <w:t xml:space="preserve">holistic palliative care. </w:t>
            </w:r>
          </w:p>
        </w:tc>
      </w:tr>
      <w:bookmarkEnd w:id="4"/>
    </w:tbl>
    <w:p w14:paraId="6222A2FB" w14:textId="77777777" w:rsidR="00A43F99" w:rsidRPr="005D4D5E" w:rsidRDefault="00A43F99" w:rsidP="00B44024">
      <w:pPr>
        <w:rPr>
          <w:rFonts w:ascii="Arial" w:hAnsi="Arial" w:cs="Arial"/>
          <w:sz w:val="24"/>
          <w:szCs w:val="24"/>
        </w:rPr>
      </w:pPr>
    </w:p>
    <w:p w14:paraId="16A8C22C" w14:textId="2B09E4F7" w:rsidR="00A43F99" w:rsidRPr="005D4D5E" w:rsidRDefault="00A43F99" w:rsidP="00A43F99">
      <w:pPr>
        <w:keepNext/>
        <w:keepLines/>
        <w:spacing w:before="160" w:after="80"/>
        <w:outlineLvl w:val="1"/>
        <w:rPr>
          <w:rFonts w:ascii="Arial" w:eastAsiaTheme="majorEastAsia" w:hAnsi="Arial" w:cs="Arial"/>
          <w:sz w:val="32"/>
          <w:szCs w:val="32"/>
        </w:rPr>
      </w:pPr>
      <w:r w:rsidRPr="005D4D5E">
        <w:rPr>
          <w:rFonts w:ascii="Arial" w:eastAsiaTheme="majorEastAsia" w:hAnsi="Arial" w:cs="Arial"/>
          <w:sz w:val="32"/>
          <w:szCs w:val="32"/>
        </w:rPr>
        <w:t>Question 6c</w:t>
      </w:r>
    </w:p>
    <w:p w14:paraId="20F847FF" w14:textId="77777777" w:rsidR="00353781" w:rsidRDefault="00353781" w:rsidP="00353781">
      <w:pPr>
        <w:rPr>
          <w:rFonts w:ascii="Arial" w:hAnsi="Arial" w:cs="Arial"/>
          <w:sz w:val="24"/>
          <w:szCs w:val="24"/>
        </w:rPr>
      </w:pPr>
      <w:r w:rsidRPr="005D4D5E">
        <w:rPr>
          <w:rFonts w:ascii="Arial" w:hAnsi="Arial" w:cs="Arial"/>
          <w:sz w:val="24"/>
          <w:szCs w:val="24"/>
        </w:rPr>
        <w:t>Is there anything else you think should be included in this section?</w:t>
      </w:r>
    </w:p>
    <w:p w14:paraId="26FD3346" w14:textId="4F26867C" w:rsidR="005D4D5E" w:rsidRPr="005D4D5E" w:rsidRDefault="005D4D5E" w:rsidP="00353781">
      <w:pPr>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14023145" wp14:editId="76A78C1F">
                <wp:extent cx="5731510" cy="2508250"/>
                <wp:effectExtent l="0" t="0" r="21590" b="25400"/>
                <wp:docPr id="781100839" name="Text Box 7811008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508250"/>
                        </a:xfrm>
                        <a:prstGeom prst="rect">
                          <a:avLst/>
                        </a:prstGeom>
                        <a:solidFill>
                          <a:srgbClr val="FFFFFF"/>
                        </a:solidFill>
                        <a:ln w="9525">
                          <a:solidFill>
                            <a:srgbClr val="000000"/>
                          </a:solidFill>
                          <a:miter lim="800000"/>
                          <a:headEnd/>
                          <a:tailEnd/>
                        </a:ln>
                      </wps:spPr>
                      <wps:txbx>
                        <w:txbxContent>
                          <w:p w14:paraId="20FE73CF" w14:textId="12888033" w:rsidR="004E3B68" w:rsidRPr="00456C70" w:rsidRDefault="004E3B68" w:rsidP="004E3B68">
                            <w:pPr>
                              <w:rPr>
                                <w:rFonts w:ascii="Arial" w:hAnsi="Arial" w:cs="Arial"/>
                              </w:rPr>
                            </w:pPr>
                            <w:r w:rsidRPr="00456C70">
                              <w:rPr>
                                <w:rFonts w:ascii="Arial" w:hAnsi="Arial" w:cs="Arial"/>
                              </w:rPr>
                              <w:t xml:space="preserve">We believe it would be helpful for a definition of treatment, care and support to be included in the glossary and for this to reflect the range of support provided by AHPs </w:t>
                            </w:r>
                            <w:proofErr w:type="spellStart"/>
                            <w:r w:rsidRPr="00456C70">
                              <w:rPr>
                                <w:rFonts w:ascii="Arial" w:hAnsi="Arial" w:cs="Arial"/>
                              </w:rPr>
                              <w:t>eg.</w:t>
                            </w:r>
                            <w:proofErr w:type="spellEnd"/>
                            <w:r w:rsidRPr="00456C70">
                              <w:rPr>
                                <w:rFonts w:ascii="Arial" w:hAnsi="Arial" w:cs="Arial"/>
                              </w:rPr>
                              <w:t xml:space="preserve"> pharmacological (medication) and </w:t>
                            </w:r>
                            <w:proofErr w:type="spellStart"/>
                            <w:proofErr w:type="gramStart"/>
                            <w:r w:rsidRPr="00456C70">
                              <w:rPr>
                                <w:rFonts w:ascii="Arial" w:hAnsi="Arial" w:cs="Arial"/>
                              </w:rPr>
                              <w:t>non pharmacological</w:t>
                            </w:r>
                            <w:proofErr w:type="spellEnd"/>
                            <w:proofErr w:type="gramEnd"/>
                            <w:r w:rsidRPr="00456C70">
                              <w:rPr>
                                <w:rFonts w:ascii="Arial" w:hAnsi="Arial" w:cs="Arial"/>
                              </w:rPr>
                              <w:t xml:space="preserve"> interventions that include rehabilitation for cognitive and physical symptoms, psychological treatments that help with wellbeing, social prescribing, promoting healthy lifestyles. These should be available for the person with dementia and their families/carers</w:t>
                            </w:r>
                          </w:p>
                          <w:p w14:paraId="5CAD8BBD" w14:textId="5B6DAC53" w:rsidR="004E3B68" w:rsidRPr="00456C70" w:rsidRDefault="004E3B68" w:rsidP="004E3B68">
                            <w:pPr>
                              <w:rPr>
                                <w:rFonts w:ascii="Arial" w:hAnsi="Arial" w:cs="Arial"/>
                              </w:rPr>
                            </w:pPr>
                            <w:r w:rsidRPr="00456C70">
                              <w:rPr>
                                <w:rFonts w:ascii="Arial" w:hAnsi="Arial" w:cs="Arial"/>
                              </w:rPr>
                              <w:t xml:space="preserve">We would like to see a specific section on rehabilitation for the reasons noted in section 2. </w:t>
                            </w:r>
                          </w:p>
                          <w:p w14:paraId="35BFBEF3" w14:textId="77777777" w:rsidR="005D4D5E" w:rsidRPr="000C2F72" w:rsidRDefault="005D4D5E"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14023145" id="Text Box 781100839" o:spid="_x0000_s1036" type="#_x0000_t202" alt="&quot;&quot;" style="width:451.3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">
                <v:textbox>
                  <w:txbxContent>
                    <w:p w14:paraId="20FE73CF" w14:textId="12888033" w:rsidR="004E3B68" w:rsidRPr="00456C70" w:rsidRDefault="004E3B68" w:rsidP="004E3B68">
                      <w:pPr>
                        <w:rPr>
                          <w:rFonts w:ascii="Arial" w:hAnsi="Arial" w:cs="Arial"/>
                        </w:rPr>
                      </w:pPr>
                      <w:r w:rsidRPr="00456C70">
                        <w:rPr>
                          <w:rFonts w:ascii="Arial" w:hAnsi="Arial" w:cs="Arial"/>
                        </w:rPr>
                        <w:t xml:space="preserve">We believe it would be helpful for a definition of treatment, care and support to be included in the glossary and for this to reflect the range of support provided by AHPs </w:t>
                      </w:r>
                      <w:proofErr w:type="spellStart"/>
                      <w:r w:rsidRPr="00456C70">
                        <w:rPr>
                          <w:rFonts w:ascii="Arial" w:hAnsi="Arial" w:cs="Arial"/>
                        </w:rPr>
                        <w:t>eg.</w:t>
                      </w:r>
                      <w:proofErr w:type="spellEnd"/>
                      <w:r w:rsidRPr="00456C70">
                        <w:rPr>
                          <w:rFonts w:ascii="Arial" w:hAnsi="Arial" w:cs="Arial"/>
                        </w:rPr>
                        <w:t xml:space="preserve"> pharmacological (medication) and </w:t>
                      </w:r>
                      <w:proofErr w:type="spellStart"/>
                      <w:proofErr w:type="gramStart"/>
                      <w:r w:rsidRPr="00456C70">
                        <w:rPr>
                          <w:rFonts w:ascii="Arial" w:hAnsi="Arial" w:cs="Arial"/>
                        </w:rPr>
                        <w:t>non pharmacological</w:t>
                      </w:r>
                      <w:proofErr w:type="spellEnd"/>
                      <w:proofErr w:type="gramEnd"/>
                      <w:r w:rsidRPr="00456C70">
                        <w:rPr>
                          <w:rFonts w:ascii="Arial" w:hAnsi="Arial" w:cs="Arial"/>
                        </w:rPr>
                        <w:t xml:space="preserve"> interventions that include rehabilitation for cognitive and physical symptoms, psychological treatments that help with wellbeing, social prescribing, promoting healthy lifestyles. These should be available for the person with dementia and their families/carers</w:t>
                      </w:r>
                    </w:p>
                    <w:p w14:paraId="5CAD8BBD" w14:textId="5B6DAC53" w:rsidR="004E3B68" w:rsidRPr="00456C70" w:rsidRDefault="004E3B68" w:rsidP="004E3B68">
                      <w:pPr>
                        <w:rPr>
                          <w:rFonts w:ascii="Arial" w:hAnsi="Arial" w:cs="Arial"/>
                        </w:rPr>
                      </w:pPr>
                      <w:r w:rsidRPr="00456C70">
                        <w:rPr>
                          <w:rFonts w:ascii="Arial" w:hAnsi="Arial" w:cs="Arial"/>
                        </w:rPr>
                        <w:t xml:space="preserve">We would like to see a specific section on rehabilitation for the reasons noted in section 2. </w:t>
                      </w:r>
                    </w:p>
                    <w:p w14:paraId="35BFBEF3" w14:textId="77777777" w:rsidR="005D4D5E" w:rsidRPr="000C2F72" w:rsidRDefault="005D4D5E" w:rsidP="005D4D5E">
                      <w:pPr>
                        <w:rPr>
                          <w:rFonts w:ascii="Arial" w:hAnsi="Arial" w:cs="Arial"/>
                          <w:sz w:val="24"/>
                          <w:szCs w:val="24"/>
                        </w:rPr>
                      </w:pPr>
                    </w:p>
                  </w:txbxContent>
                </v:textbox>
                <w10:anchorlock/>
              </v:shape>
            </w:pict>
          </mc:Fallback>
        </mc:AlternateContent>
      </w:r>
    </w:p>
    <w:p w14:paraId="6376EA80" w14:textId="77777777" w:rsidR="00F52A68" w:rsidRPr="005D4D5E" w:rsidRDefault="00F52A68" w:rsidP="00B44024">
      <w:pPr>
        <w:rPr>
          <w:rFonts w:ascii="Arial" w:hAnsi="Arial" w:cs="Arial"/>
          <w:sz w:val="24"/>
          <w:szCs w:val="24"/>
        </w:rPr>
      </w:pPr>
    </w:p>
    <w:bookmarkEnd w:id="3"/>
    <w:p w14:paraId="4FB07C42" w14:textId="77777777" w:rsidR="00B44024" w:rsidRPr="005D4D5E" w:rsidRDefault="00B44024" w:rsidP="00057A09">
      <w:pPr>
        <w:rPr>
          <w:rFonts w:ascii="Arial" w:hAnsi="Arial" w:cs="Arial"/>
          <w:color w:val="FF0000"/>
          <w:sz w:val="24"/>
          <w:szCs w:val="24"/>
        </w:rPr>
      </w:pPr>
    </w:p>
    <w:p w14:paraId="17DC8DCC" w14:textId="3B5923DE" w:rsidR="005B78D6" w:rsidRPr="005D4D5E" w:rsidRDefault="005B78D6" w:rsidP="005B78D6">
      <w:pPr>
        <w:pStyle w:val="Heading2"/>
        <w:rPr>
          <w:rFonts w:ascii="Arial" w:hAnsi="Arial" w:cs="Arial"/>
          <w:color w:val="auto"/>
        </w:rPr>
      </w:pPr>
      <w:r w:rsidRPr="005D4D5E">
        <w:rPr>
          <w:rFonts w:ascii="Arial" w:hAnsi="Arial" w:cs="Arial"/>
          <w:color w:val="auto"/>
        </w:rPr>
        <w:lastRenderedPageBreak/>
        <w:t>Question 7</w:t>
      </w:r>
    </w:p>
    <w:p w14:paraId="033878E5" w14:textId="57E97D97" w:rsidR="005B78D6" w:rsidRPr="005D4D5E" w:rsidRDefault="005B78D6" w:rsidP="005B78D6">
      <w:pPr>
        <w:jc w:val="both"/>
        <w:rPr>
          <w:rFonts w:ascii="Arial" w:hAnsi="Arial" w:cs="Arial"/>
          <w:kern w:val="2"/>
          <w:sz w:val="24"/>
          <w:szCs w:val="24"/>
          <w14:ligatures w14:val="standardContextual"/>
        </w:rPr>
      </w:pPr>
      <w:r w:rsidRPr="005D4D5E">
        <w:rPr>
          <w:rFonts w:ascii="Arial" w:hAnsi="Arial" w:cs="Arial"/>
          <w:b/>
          <w:bCs/>
          <w:sz w:val="24"/>
          <w:szCs w:val="24"/>
        </w:rPr>
        <w:t xml:space="preserve">Section D </w:t>
      </w:r>
      <w:r w:rsidRPr="005D4D5E">
        <w:rPr>
          <w:rFonts w:ascii="Arial" w:hAnsi="Arial" w:cs="Arial"/>
          <w:sz w:val="24"/>
          <w:szCs w:val="24"/>
        </w:rPr>
        <w:t>outlines the areas that we will consider under ‘</w:t>
      </w:r>
      <w:r w:rsidR="00A43F99" w:rsidRPr="005D4D5E">
        <w:rPr>
          <w:rFonts w:ascii="Arial" w:hAnsi="Arial" w:cs="Arial"/>
          <w:sz w:val="24"/>
          <w:szCs w:val="24"/>
        </w:rPr>
        <w:t>s</w:t>
      </w:r>
      <w:r w:rsidR="00A43F99" w:rsidRPr="005D4D5E">
        <w:rPr>
          <w:rFonts w:ascii="Arial" w:hAnsi="Arial" w:cs="Arial"/>
          <w:kern w:val="2"/>
          <w:sz w:val="24"/>
          <w:szCs w:val="24"/>
          <w14:ligatures w14:val="standardContextual"/>
        </w:rPr>
        <w:t>upport for unpaid carers of people living with dementia’</w:t>
      </w:r>
      <w:r w:rsidRPr="005D4D5E">
        <w:rPr>
          <w:rFonts w:ascii="Arial" w:hAnsi="Arial" w:cs="Arial"/>
          <w:kern w:val="2"/>
          <w:sz w:val="24"/>
          <w:szCs w:val="24"/>
          <w14:ligatures w14:val="standardContextual"/>
        </w:rPr>
        <w:t>.</w:t>
      </w:r>
    </w:p>
    <w:p w14:paraId="28829BFF" w14:textId="30C8F33C" w:rsidR="005B78D6" w:rsidRPr="005D4D5E" w:rsidRDefault="00754A11" w:rsidP="005B78D6">
      <w:pPr>
        <w:rPr>
          <w:rFonts w:ascii="Arial" w:hAnsi="Arial" w:cs="Arial"/>
          <w:sz w:val="24"/>
          <w:szCs w:val="24"/>
        </w:rPr>
      </w:pPr>
      <w:r w:rsidRPr="005D4D5E">
        <w:rPr>
          <w:rFonts w:ascii="Arial" w:hAnsi="Arial" w:cs="Arial"/>
          <w:sz w:val="24"/>
          <w:szCs w:val="24"/>
        </w:rPr>
        <w:t xml:space="preserve">How much </w:t>
      </w:r>
      <w:r w:rsidR="002331B3" w:rsidRPr="005D4D5E">
        <w:rPr>
          <w:rFonts w:ascii="Arial" w:hAnsi="Arial" w:cs="Arial"/>
          <w:sz w:val="24"/>
          <w:szCs w:val="24"/>
        </w:rPr>
        <w:t xml:space="preserve">do you agree or disagree </w:t>
      </w:r>
      <w:r w:rsidR="005B78D6" w:rsidRPr="005D4D5E">
        <w:rPr>
          <w:rFonts w:ascii="Arial" w:hAnsi="Arial" w:cs="Arial"/>
          <w:sz w:val="24"/>
          <w:szCs w:val="24"/>
        </w:rPr>
        <w:t>that this section outlines the areas that we should consider for this key area?</w:t>
      </w:r>
    </w:p>
    <w:tbl>
      <w:tblPr>
        <w:tblStyle w:val="TableGrid"/>
        <w:tblW w:w="0" w:type="auto"/>
        <w:tblLook w:val="04A0" w:firstRow="1" w:lastRow="0" w:firstColumn="1" w:lastColumn="0" w:noHBand="0" w:noVBand="1"/>
      </w:tblPr>
      <w:tblGrid>
        <w:gridCol w:w="1985"/>
        <w:gridCol w:w="1276"/>
        <w:gridCol w:w="2148"/>
        <w:gridCol w:w="1803"/>
        <w:gridCol w:w="1804"/>
      </w:tblGrid>
      <w:tr w:rsidR="005B78D6" w:rsidRPr="005D4D5E" w14:paraId="14B29DF2" w14:textId="77777777" w:rsidTr="00531C37">
        <w:tc>
          <w:tcPr>
            <w:tcW w:w="1985" w:type="dxa"/>
          </w:tcPr>
          <w:p w14:paraId="35A73EF6" w14:textId="77777777" w:rsidR="005B78D6" w:rsidRPr="005D4D5E" w:rsidRDefault="005B78D6">
            <w:pPr>
              <w:pStyle w:val="ListParagraph"/>
              <w:ind w:left="0"/>
              <w:jc w:val="center"/>
              <w:rPr>
                <w:rFonts w:ascii="Arial" w:hAnsi="Arial" w:cs="Arial"/>
                <w:lang w:eastAsia="en-GB"/>
              </w:rPr>
            </w:pPr>
            <w:r w:rsidRPr="005D4D5E">
              <w:rPr>
                <w:rFonts w:ascii="Arial" w:hAnsi="Arial" w:cs="Arial"/>
                <w:lang w:eastAsia="en-GB"/>
              </w:rPr>
              <w:t>Strongly disagree</w:t>
            </w:r>
          </w:p>
        </w:tc>
        <w:tc>
          <w:tcPr>
            <w:tcW w:w="1276" w:type="dxa"/>
          </w:tcPr>
          <w:p w14:paraId="6C272C1F" w14:textId="77777777" w:rsidR="005B78D6" w:rsidRPr="005D4D5E" w:rsidRDefault="005B78D6">
            <w:pPr>
              <w:pStyle w:val="ListParagraph"/>
              <w:ind w:left="0"/>
              <w:jc w:val="center"/>
              <w:rPr>
                <w:rFonts w:ascii="Arial" w:hAnsi="Arial" w:cs="Arial"/>
                <w:lang w:eastAsia="en-GB"/>
              </w:rPr>
            </w:pPr>
            <w:r w:rsidRPr="005D4D5E">
              <w:rPr>
                <w:rFonts w:ascii="Arial" w:hAnsi="Arial" w:cs="Arial"/>
                <w:lang w:eastAsia="en-GB"/>
              </w:rPr>
              <w:t>Disagree</w:t>
            </w:r>
          </w:p>
        </w:tc>
        <w:tc>
          <w:tcPr>
            <w:tcW w:w="2148" w:type="dxa"/>
          </w:tcPr>
          <w:p w14:paraId="35D4896A" w14:textId="77777777" w:rsidR="005B78D6" w:rsidRPr="005D4D5E" w:rsidRDefault="005B78D6">
            <w:pPr>
              <w:pStyle w:val="ListParagraph"/>
              <w:ind w:left="0"/>
              <w:jc w:val="center"/>
              <w:rPr>
                <w:rFonts w:ascii="Arial" w:hAnsi="Arial" w:cs="Arial"/>
                <w:lang w:eastAsia="en-GB"/>
              </w:rPr>
            </w:pPr>
            <w:r w:rsidRPr="005D4D5E">
              <w:rPr>
                <w:rFonts w:ascii="Arial" w:hAnsi="Arial" w:cs="Arial"/>
                <w:lang w:eastAsia="en-GB"/>
              </w:rPr>
              <w:t>Neither agree</w:t>
            </w:r>
          </w:p>
          <w:p w14:paraId="35A86D91" w14:textId="77777777" w:rsidR="005B78D6" w:rsidRPr="005D4D5E" w:rsidRDefault="005B78D6">
            <w:pPr>
              <w:pStyle w:val="ListParagraph"/>
              <w:ind w:left="0"/>
              <w:jc w:val="center"/>
              <w:rPr>
                <w:rFonts w:ascii="Arial" w:hAnsi="Arial" w:cs="Arial"/>
                <w:lang w:eastAsia="en-GB"/>
              </w:rPr>
            </w:pPr>
            <w:r w:rsidRPr="005D4D5E">
              <w:rPr>
                <w:rFonts w:ascii="Arial" w:hAnsi="Arial" w:cs="Arial"/>
                <w:lang w:eastAsia="en-GB"/>
              </w:rPr>
              <w:t>or disagree</w:t>
            </w:r>
          </w:p>
        </w:tc>
        <w:tc>
          <w:tcPr>
            <w:tcW w:w="1803" w:type="dxa"/>
          </w:tcPr>
          <w:p w14:paraId="19802726" w14:textId="77777777" w:rsidR="005B78D6" w:rsidRPr="005D4D5E" w:rsidRDefault="005B78D6">
            <w:pPr>
              <w:pStyle w:val="ListParagraph"/>
              <w:ind w:left="0"/>
              <w:jc w:val="center"/>
              <w:rPr>
                <w:rFonts w:ascii="Arial" w:hAnsi="Arial" w:cs="Arial"/>
                <w:lang w:eastAsia="en-GB"/>
              </w:rPr>
            </w:pPr>
            <w:r w:rsidRPr="005D4D5E">
              <w:rPr>
                <w:rFonts w:ascii="Arial" w:hAnsi="Arial" w:cs="Arial"/>
                <w:lang w:eastAsia="en-GB"/>
              </w:rPr>
              <w:t>Agree</w:t>
            </w:r>
          </w:p>
        </w:tc>
        <w:tc>
          <w:tcPr>
            <w:tcW w:w="1804" w:type="dxa"/>
          </w:tcPr>
          <w:p w14:paraId="646A9D9E" w14:textId="77777777" w:rsidR="005B78D6" w:rsidRPr="005D4D5E" w:rsidRDefault="005B78D6">
            <w:pPr>
              <w:pStyle w:val="ListParagraph"/>
              <w:ind w:left="0"/>
              <w:jc w:val="center"/>
              <w:rPr>
                <w:rFonts w:ascii="Arial" w:hAnsi="Arial" w:cs="Arial"/>
                <w:lang w:eastAsia="en-GB"/>
              </w:rPr>
            </w:pPr>
            <w:r w:rsidRPr="005D4D5E">
              <w:rPr>
                <w:rFonts w:ascii="Arial" w:hAnsi="Arial" w:cs="Arial"/>
                <w:lang w:eastAsia="en-GB"/>
              </w:rPr>
              <w:t>Strongly</w:t>
            </w:r>
          </w:p>
          <w:p w14:paraId="692D94CE" w14:textId="77777777" w:rsidR="005B78D6" w:rsidRPr="005D4D5E" w:rsidRDefault="005B78D6">
            <w:pPr>
              <w:pStyle w:val="ListParagraph"/>
              <w:ind w:left="0"/>
              <w:jc w:val="center"/>
              <w:rPr>
                <w:rFonts w:ascii="Arial" w:hAnsi="Arial" w:cs="Arial"/>
                <w:lang w:eastAsia="en-GB"/>
              </w:rPr>
            </w:pPr>
            <w:r w:rsidRPr="005D4D5E">
              <w:rPr>
                <w:rFonts w:ascii="Arial" w:hAnsi="Arial" w:cs="Arial"/>
                <w:lang w:eastAsia="en-GB"/>
              </w:rPr>
              <w:t xml:space="preserve">agree </w:t>
            </w:r>
          </w:p>
        </w:tc>
      </w:tr>
      <w:tr w:rsidR="005B78D6" w:rsidRPr="005D4D5E" w14:paraId="506C09DE" w14:textId="77777777" w:rsidTr="00531C37">
        <w:sdt>
          <w:sdtPr>
            <w:rPr>
              <w:rFonts w:ascii="Arial" w:hAnsi="Arial" w:cs="Arial"/>
              <w:lang w:eastAsia="en-GB"/>
            </w:rPr>
            <w:id w:val="794793326"/>
            <w14:checkbox>
              <w14:checked w14:val="0"/>
              <w14:checkedState w14:val="2612" w14:font="MS Gothic"/>
              <w14:uncheckedState w14:val="2610" w14:font="MS Gothic"/>
            </w14:checkbox>
          </w:sdtPr>
          <w:sdtEndPr/>
          <w:sdtContent>
            <w:tc>
              <w:tcPr>
                <w:tcW w:w="1985" w:type="dxa"/>
              </w:tcPr>
              <w:p w14:paraId="2362111A" w14:textId="77777777" w:rsidR="005B78D6" w:rsidRPr="005D4D5E" w:rsidRDefault="005B78D6">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75692420"/>
            <w14:checkbox>
              <w14:checked w14:val="0"/>
              <w14:checkedState w14:val="2612" w14:font="MS Gothic"/>
              <w14:uncheckedState w14:val="2610" w14:font="MS Gothic"/>
            </w14:checkbox>
          </w:sdtPr>
          <w:sdtEndPr/>
          <w:sdtContent>
            <w:tc>
              <w:tcPr>
                <w:tcW w:w="1276" w:type="dxa"/>
              </w:tcPr>
              <w:p w14:paraId="0436D12A" w14:textId="77777777" w:rsidR="005B78D6" w:rsidRPr="005D4D5E" w:rsidRDefault="005B78D6">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868871384"/>
            <w14:checkbox>
              <w14:checked w14:val="0"/>
              <w14:checkedState w14:val="2612" w14:font="MS Gothic"/>
              <w14:uncheckedState w14:val="2610" w14:font="MS Gothic"/>
            </w14:checkbox>
          </w:sdtPr>
          <w:sdtEndPr/>
          <w:sdtContent>
            <w:tc>
              <w:tcPr>
                <w:tcW w:w="2148" w:type="dxa"/>
              </w:tcPr>
              <w:p w14:paraId="4602ED02" w14:textId="77777777" w:rsidR="005B78D6" w:rsidRPr="005D4D5E" w:rsidRDefault="005B78D6">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356658682"/>
            <w14:checkbox>
              <w14:checked w14:val="1"/>
              <w14:checkedState w14:val="2612" w14:font="MS Gothic"/>
              <w14:uncheckedState w14:val="2610" w14:font="MS Gothic"/>
            </w14:checkbox>
          </w:sdtPr>
          <w:sdtEndPr/>
          <w:sdtContent>
            <w:tc>
              <w:tcPr>
                <w:tcW w:w="1803" w:type="dxa"/>
              </w:tcPr>
              <w:p w14:paraId="794B3AC4" w14:textId="58BAAC34" w:rsidR="005B78D6" w:rsidRPr="005D4D5E" w:rsidRDefault="004E3B68">
                <w:pPr>
                  <w:pStyle w:val="ListParagraph"/>
                  <w:ind w:left="0"/>
                  <w:jc w:val="center"/>
                  <w:rPr>
                    <w:rFonts w:ascii="Arial" w:hAnsi="Arial" w:cs="Arial"/>
                    <w:lang w:eastAsia="en-GB"/>
                  </w:rPr>
                </w:pPr>
                <w:r>
                  <w:rPr>
                    <w:rFonts w:ascii="MS Gothic" w:eastAsia="MS Gothic" w:hAnsi="MS Gothic" w:cs="Arial" w:hint="eastAsia"/>
                    <w:lang w:eastAsia="en-GB"/>
                  </w:rPr>
                  <w:t>☒</w:t>
                </w:r>
              </w:p>
            </w:tc>
          </w:sdtContent>
        </w:sdt>
        <w:sdt>
          <w:sdtPr>
            <w:rPr>
              <w:rFonts w:ascii="Arial" w:hAnsi="Arial" w:cs="Arial"/>
              <w:lang w:eastAsia="en-GB"/>
            </w:rPr>
            <w:id w:val="-1817716827"/>
            <w14:checkbox>
              <w14:checked w14:val="0"/>
              <w14:checkedState w14:val="2612" w14:font="MS Gothic"/>
              <w14:uncheckedState w14:val="2610" w14:font="MS Gothic"/>
            </w14:checkbox>
          </w:sdtPr>
          <w:sdtEndPr/>
          <w:sdtContent>
            <w:tc>
              <w:tcPr>
                <w:tcW w:w="1804" w:type="dxa"/>
              </w:tcPr>
              <w:p w14:paraId="561A77A0" w14:textId="77777777" w:rsidR="005B78D6" w:rsidRPr="005D4D5E" w:rsidRDefault="005B78D6">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tr>
    </w:tbl>
    <w:p w14:paraId="5BC37432" w14:textId="564503CF" w:rsidR="005B78D6" w:rsidRPr="005D4D5E" w:rsidRDefault="005B78D6" w:rsidP="005B78D6">
      <w:pPr>
        <w:pStyle w:val="Heading2"/>
        <w:rPr>
          <w:rFonts w:ascii="Arial" w:hAnsi="Arial" w:cs="Arial"/>
          <w:color w:val="auto"/>
        </w:rPr>
      </w:pPr>
      <w:r w:rsidRPr="005D4D5E">
        <w:rPr>
          <w:rFonts w:ascii="Arial" w:hAnsi="Arial" w:cs="Arial"/>
          <w:color w:val="auto"/>
        </w:rPr>
        <w:t>Question 7a</w:t>
      </w:r>
    </w:p>
    <w:p w14:paraId="45D1BCF3" w14:textId="77777777" w:rsidR="00353781" w:rsidRDefault="00353781" w:rsidP="005B78D6">
      <w:pPr>
        <w:rPr>
          <w:rFonts w:ascii="Arial" w:hAnsi="Arial" w:cs="Arial"/>
          <w:sz w:val="24"/>
          <w:szCs w:val="24"/>
        </w:rPr>
      </w:pPr>
      <w:r w:rsidRPr="005D4D5E">
        <w:rPr>
          <w:rFonts w:ascii="Arial" w:hAnsi="Arial" w:cs="Arial"/>
          <w:sz w:val="24"/>
          <w:szCs w:val="24"/>
        </w:rPr>
        <w:t>Please explain your reasons for your answer to Q7</w:t>
      </w:r>
    </w:p>
    <w:p w14:paraId="1E6765B8" w14:textId="49D23E15" w:rsidR="005D4D5E" w:rsidRPr="005D4D5E" w:rsidRDefault="005D4D5E" w:rsidP="005B78D6">
      <w:pPr>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21A485D8" wp14:editId="31751D42">
                <wp:extent cx="5731510" cy="3206750"/>
                <wp:effectExtent l="0" t="0" r="21590" b="12700"/>
                <wp:docPr id="1693957528" name="Text Box 16939575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06750"/>
                        </a:xfrm>
                        <a:prstGeom prst="rect">
                          <a:avLst/>
                        </a:prstGeom>
                        <a:solidFill>
                          <a:srgbClr val="FFFFFF"/>
                        </a:solidFill>
                        <a:ln w="9525">
                          <a:solidFill>
                            <a:srgbClr val="000000"/>
                          </a:solidFill>
                          <a:miter lim="800000"/>
                          <a:headEnd/>
                          <a:tailEnd/>
                        </a:ln>
                      </wps:spPr>
                      <wps:txbx>
                        <w:txbxContent>
                          <w:p w14:paraId="7B75B242" w14:textId="77777777" w:rsidR="00ED60AB" w:rsidRPr="00456C70" w:rsidRDefault="00ED60AB" w:rsidP="00ED60AB">
                            <w:pPr>
                              <w:rPr>
                                <w:rFonts w:ascii="Arial" w:hAnsi="Arial" w:cs="Arial"/>
                                <w:lang w:val="en-IN"/>
                              </w:rPr>
                            </w:pPr>
                            <w:r w:rsidRPr="00456C70">
                              <w:rPr>
                                <w:rFonts w:ascii="Arial" w:hAnsi="Arial" w:cs="Arial"/>
                                <w:lang w:val="en-IN"/>
                              </w:rPr>
                              <w:t>Across research, case studies, and policy guidance, there is strong evidence that unpaid carers are essential in recognising early dementia symptoms, identifying deterioration, and supporting accurate diagnosis. Their long</w:t>
                            </w:r>
                            <w:r w:rsidRPr="00456C70">
                              <w:rPr>
                                <w:rFonts w:ascii="Arial" w:hAnsi="Arial" w:cs="Arial"/>
                                <w:lang w:val="en-IN"/>
                              </w:rPr>
                              <w:noBreakHyphen/>
                              <w:t>term, day</w:t>
                            </w:r>
                            <w:r w:rsidRPr="00456C70">
                              <w:rPr>
                                <w:rFonts w:ascii="Arial" w:hAnsi="Arial" w:cs="Arial"/>
                                <w:lang w:val="en-IN"/>
                              </w:rPr>
                              <w:noBreakHyphen/>
                              <w:t>to</w:t>
                            </w:r>
                            <w:r w:rsidRPr="00456C70">
                              <w:rPr>
                                <w:rFonts w:ascii="Arial" w:hAnsi="Arial" w:cs="Arial"/>
                                <w:lang w:val="en-IN"/>
                              </w:rPr>
                              <w:noBreakHyphen/>
                              <w:t>day understanding of the person offers a depth of insight that brief clinical assessments cannot replicate, making their involvement essential to timely and accurate diagnosis.</w:t>
                            </w:r>
                          </w:p>
                          <w:p w14:paraId="6D448EED" w14:textId="77777777" w:rsidR="00ED60AB" w:rsidRPr="00456C70" w:rsidRDefault="00ED60AB" w:rsidP="00ED60AB">
                            <w:pPr>
                              <w:rPr>
                                <w:rFonts w:ascii="Arial" w:hAnsi="Arial" w:cs="Arial"/>
                                <w:lang w:val="en-IN"/>
                              </w:rPr>
                            </w:pPr>
                            <w:r w:rsidRPr="00456C70">
                              <w:rPr>
                                <w:rFonts w:ascii="Arial" w:hAnsi="Arial" w:cs="Arial"/>
                                <w:lang w:val="en-IN"/>
                              </w:rPr>
                              <w:t xml:space="preserve">After a timely diagnosis, improving the quality of life for people with dementia relies upon them being well supported at home. Evidence suggests that whilst caring, the main caregiver’s own quality of life often deteriorates, particularly if they are an older person with their own health issues. </w:t>
                            </w:r>
                            <w:r w:rsidRPr="00456C70">
                              <w:rPr>
                                <w:rFonts w:ascii="Arial" w:hAnsi="Arial" w:cs="Arial"/>
                                <w:vertAlign w:val="superscript"/>
                                <w:lang w:val="en-IN"/>
                              </w:rPr>
                              <w:footnoteRef/>
                            </w:r>
                          </w:p>
                          <w:p w14:paraId="7A2C0B29" w14:textId="7D0E14C2" w:rsidR="00ED60AB" w:rsidRPr="00456C70" w:rsidRDefault="00ED60AB" w:rsidP="00ED60AB">
                            <w:pPr>
                              <w:rPr>
                                <w:rFonts w:ascii="Arial" w:hAnsi="Arial" w:cs="Arial"/>
                                <w:lang w:val="en-IN"/>
                              </w:rPr>
                            </w:pPr>
                            <w:r w:rsidRPr="00456C70">
                              <w:rPr>
                                <w:rFonts w:ascii="Arial" w:hAnsi="Arial" w:cs="Arial"/>
                                <w:lang w:val="en-IN"/>
                              </w:rPr>
                              <w:t xml:space="preserve">A preventative approach in the next Dementia Strategy therefore must also focus on the needs of paid and unpaid carers, both in recognition of the vital role they play in ensuring the wellbeing of people living with dementia, and to safeguard against rising rates of ill-health and the associated pressure on health and care systems. </w:t>
                            </w:r>
                          </w:p>
                          <w:p w14:paraId="7FB61703" w14:textId="77777777" w:rsidR="005D4D5E" w:rsidRPr="000C2F72" w:rsidRDefault="005D4D5E"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21A485D8" id="Text Box 1693957528" o:spid="_x0000_s1037" type="#_x0000_t202" alt="&quot;&quot;" style="width:451.3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">
                <v:textbox>
                  <w:txbxContent>
                    <w:p w14:paraId="7B75B242" w14:textId="77777777" w:rsidR="00ED60AB" w:rsidRPr="00456C70" w:rsidRDefault="00ED60AB" w:rsidP="00ED60AB">
                      <w:pPr>
                        <w:rPr>
                          <w:rFonts w:ascii="Arial" w:hAnsi="Arial" w:cs="Arial"/>
                          <w:lang w:val="en-IN"/>
                        </w:rPr>
                      </w:pPr>
                      <w:r w:rsidRPr="00456C70">
                        <w:rPr>
                          <w:rFonts w:ascii="Arial" w:hAnsi="Arial" w:cs="Arial"/>
                          <w:lang w:val="en-IN"/>
                        </w:rPr>
                        <w:t>Across research, case studies, and policy guidance, there is strong evidence that unpaid carers are essential in recognising early dementia symptoms, identifying deterioration, and supporting accurate diagnosis. Their long</w:t>
                      </w:r>
                      <w:r w:rsidRPr="00456C70">
                        <w:rPr>
                          <w:rFonts w:ascii="Arial" w:hAnsi="Arial" w:cs="Arial"/>
                          <w:lang w:val="en-IN"/>
                        </w:rPr>
                        <w:noBreakHyphen/>
                        <w:t>term, day</w:t>
                      </w:r>
                      <w:r w:rsidRPr="00456C70">
                        <w:rPr>
                          <w:rFonts w:ascii="Arial" w:hAnsi="Arial" w:cs="Arial"/>
                          <w:lang w:val="en-IN"/>
                        </w:rPr>
                        <w:noBreakHyphen/>
                        <w:t>to</w:t>
                      </w:r>
                      <w:r w:rsidRPr="00456C70">
                        <w:rPr>
                          <w:rFonts w:ascii="Arial" w:hAnsi="Arial" w:cs="Arial"/>
                          <w:lang w:val="en-IN"/>
                        </w:rPr>
                        <w:noBreakHyphen/>
                        <w:t>day understanding of the person offers a depth of insight that brief clinical assessments cannot replicate, making their involvement essential to timely and accurate diagnosis.</w:t>
                      </w:r>
                    </w:p>
                    <w:p w14:paraId="6D448EED" w14:textId="77777777" w:rsidR="00ED60AB" w:rsidRPr="00456C70" w:rsidRDefault="00ED60AB" w:rsidP="00ED60AB">
                      <w:pPr>
                        <w:rPr>
                          <w:rFonts w:ascii="Arial" w:hAnsi="Arial" w:cs="Arial"/>
                          <w:lang w:val="en-IN"/>
                        </w:rPr>
                      </w:pPr>
                      <w:r w:rsidRPr="00456C70">
                        <w:rPr>
                          <w:rFonts w:ascii="Arial" w:hAnsi="Arial" w:cs="Arial"/>
                          <w:lang w:val="en-IN"/>
                        </w:rPr>
                        <w:t xml:space="preserve">After a timely diagnosis, improving the quality of life for people with dementia relies upon them being well supported at home. Evidence suggests that whilst caring, the main caregiver’s own quality of life often deteriorates, particularly if they are an older person with their own health issues. </w:t>
                      </w:r>
                      <w:r w:rsidRPr="00456C70">
                        <w:rPr>
                          <w:rFonts w:ascii="Arial" w:hAnsi="Arial" w:cs="Arial"/>
                          <w:vertAlign w:val="superscript"/>
                          <w:lang w:val="en-IN"/>
                        </w:rPr>
                        <w:footnoteRef/>
                      </w:r>
                    </w:p>
                    <w:p w14:paraId="7A2C0B29" w14:textId="7D0E14C2" w:rsidR="00ED60AB" w:rsidRPr="00456C70" w:rsidRDefault="00ED60AB" w:rsidP="00ED60AB">
                      <w:pPr>
                        <w:rPr>
                          <w:rFonts w:ascii="Arial" w:hAnsi="Arial" w:cs="Arial"/>
                          <w:lang w:val="en-IN"/>
                        </w:rPr>
                      </w:pPr>
                      <w:r w:rsidRPr="00456C70">
                        <w:rPr>
                          <w:rFonts w:ascii="Arial" w:hAnsi="Arial" w:cs="Arial"/>
                          <w:lang w:val="en-IN"/>
                        </w:rPr>
                        <w:t xml:space="preserve">A preventative approach in the next Dementia Strategy therefore must also focus on the needs of paid and unpaid carers, both in recognition of the vital role they play in ensuring the wellbeing of people living with dementia, and to safeguard against rising rates of ill-health and the associated pressure on health and care systems. </w:t>
                      </w:r>
                    </w:p>
                    <w:p w14:paraId="7FB61703" w14:textId="77777777" w:rsidR="005D4D5E" w:rsidRPr="000C2F72" w:rsidRDefault="005D4D5E" w:rsidP="005D4D5E">
                      <w:pPr>
                        <w:rPr>
                          <w:rFonts w:ascii="Arial" w:hAnsi="Arial" w:cs="Arial"/>
                          <w:sz w:val="24"/>
                          <w:szCs w:val="24"/>
                        </w:rPr>
                      </w:pPr>
                    </w:p>
                  </w:txbxContent>
                </v:textbox>
                <w10:anchorlock/>
              </v:shape>
            </w:pict>
          </mc:Fallback>
        </mc:AlternateContent>
      </w:r>
    </w:p>
    <w:p w14:paraId="5D4A30A3" w14:textId="11FF3B40" w:rsidR="005B78D6" w:rsidRPr="005D4D5E" w:rsidRDefault="005B78D6" w:rsidP="005B78D6">
      <w:pPr>
        <w:pStyle w:val="Heading2"/>
        <w:rPr>
          <w:rFonts w:ascii="Arial" w:hAnsi="Arial" w:cs="Arial"/>
          <w:color w:val="auto"/>
        </w:rPr>
      </w:pPr>
      <w:r w:rsidRPr="005D4D5E">
        <w:rPr>
          <w:rFonts w:ascii="Arial" w:hAnsi="Arial" w:cs="Arial"/>
          <w:color w:val="auto"/>
        </w:rPr>
        <w:t>Question 7b</w:t>
      </w:r>
    </w:p>
    <w:p w14:paraId="2AD6D99F" w14:textId="77777777" w:rsidR="00353781" w:rsidRDefault="00353781" w:rsidP="00353781">
      <w:pPr>
        <w:rPr>
          <w:rFonts w:ascii="Arial" w:hAnsi="Arial" w:cs="Arial"/>
          <w:sz w:val="24"/>
          <w:szCs w:val="24"/>
        </w:rPr>
      </w:pPr>
      <w:r w:rsidRPr="005D4D5E">
        <w:rPr>
          <w:rFonts w:ascii="Arial" w:hAnsi="Arial" w:cs="Arial"/>
          <w:sz w:val="24"/>
          <w:szCs w:val="24"/>
        </w:rPr>
        <w:t>Is there anything else you think should be included in this section?</w:t>
      </w:r>
    </w:p>
    <w:p w14:paraId="4CF16390" w14:textId="220E9E32" w:rsidR="005D4D5E" w:rsidRPr="005D4D5E" w:rsidRDefault="005D4D5E" w:rsidP="00353781">
      <w:pPr>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25D7A3B5" wp14:editId="00EAED57">
                <wp:extent cx="5731510" cy="1699260"/>
                <wp:effectExtent l="0" t="0" r="21590" b="15240"/>
                <wp:docPr id="997377761" name="Text Box 9973777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30BE5641" w14:textId="77777777" w:rsidR="009743AE" w:rsidRPr="00456C70" w:rsidRDefault="009743AE" w:rsidP="009743AE">
                            <w:pPr>
                              <w:rPr>
                                <w:rFonts w:ascii="Arial" w:hAnsi="Arial" w:cs="Arial"/>
                                <w:b/>
                                <w:bCs/>
                                <w:lang w:val="en-IN"/>
                              </w:rPr>
                            </w:pPr>
                            <w:bookmarkStart w:id="5" w:name="_Toc225179158"/>
                            <w:r w:rsidRPr="00456C70">
                              <w:rPr>
                                <w:rFonts w:ascii="Arial" w:hAnsi="Arial" w:cs="Arial"/>
                                <w:b/>
                                <w:bCs/>
                                <w:lang w:val="en-IN"/>
                              </w:rPr>
                              <w:t>Carer support in Rehabilitation</w:t>
                            </w:r>
                            <w:bookmarkEnd w:id="5"/>
                          </w:p>
                          <w:p w14:paraId="10FFBA68" w14:textId="77777777" w:rsidR="009743AE" w:rsidRPr="00456C70" w:rsidRDefault="009743AE" w:rsidP="009743AE">
                            <w:pPr>
                              <w:rPr>
                                <w:rFonts w:ascii="Arial" w:hAnsi="Arial" w:cs="Arial"/>
                                <w:lang w:val="en-IN"/>
                              </w:rPr>
                            </w:pPr>
                            <w:r w:rsidRPr="00456C70">
                              <w:rPr>
                                <w:rFonts w:ascii="Arial" w:hAnsi="Arial" w:cs="Arial"/>
                                <w:lang w:val="en-IN"/>
                              </w:rPr>
                              <w:t xml:space="preserve">Carers play a vital role in supporting people living with dementia, and their involvement in rehabilitation is essential. Rehabilitation benefits are not limited to the person with dementia, they also improve carers’ wellbeing and confidence, making the caregiving experience more sustainable and positive. Carers should be fully informed about the importance of rehabilitation, understand the role they can play, and receive the support they need to participate as equal partners in the process. </w:t>
                            </w:r>
                          </w:p>
                          <w:p w14:paraId="6385793B" w14:textId="77777777" w:rsidR="005D4D5E" w:rsidRPr="000C2F72" w:rsidRDefault="005D4D5E"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25D7A3B5" id="Text Box 997377761" o:spid="_x0000_s1038"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E2SuecWAgAAKAQAAA4AAAAAAAAAAAAAAAAALgIAAGRycy9lMm9Eb2MueG1sUEsBAi0AFAAGAAgA&#10;AAAhAJmm4S/dAAAABQEAAA8AAAAAAAAAAAAAAAAAcAQAAGRycy9kb3ducmV2LnhtbFBLBQYAAAAA&#10;BAAEAPMAAAB6BQAAAAA=&#10;">
                <v:textbox>
                  <w:txbxContent>
                    <w:p w14:paraId="30BE5641" w14:textId="77777777" w:rsidR="009743AE" w:rsidRPr="00456C70" w:rsidRDefault="009743AE" w:rsidP="009743AE">
                      <w:pPr>
                        <w:rPr>
                          <w:rFonts w:ascii="Arial" w:hAnsi="Arial" w:cs="Arial"/>
                          <w:b/>
                          <w:bCs/>
                          <w:lang w:val="en-IN"/>
                        </w:rPr>
                      </w:pPr>
                      <w:bookmarkStart w:id="6" w:name="_Toc225179158"/>
                      <w:r w:rsidRPr="00456C70">
                        <w:rPr>
                          <w:rFonts w:ascii="Arial" w:hAnsi="Arial" w:cs="Arial"/>
                          <w:b/>
                          <w:bCs/>
                          <w:lang w:val="en-IN"/>
                        </w:rPr>
                        <w:t>Carer support in Rehabilitation</w:t>
                      </w:r>
                      <w:bookmarkEnd w:id="6"/>
                    </w:p>
                    <w:p w14:paraId="10FFBA68" w14:textId="77777777" w:rsidR="009743AE" w:rsidRPr="00456C70" w:rsidRDefault="009743AE" w:rsidP="009743AE">
                      <w:pPr>
                        <w:rPr>
                          <w:rFonts w:ascii="Arial" w:hAnsi="Arial" w:cs="Arial"/>
                          <w:lang w:val="en-IN"/>
                        </w:rPr>
                      </w:pPr>
                      <w:r w:rsidRPr="00456C70">
                        <w:rPr>
                          <w:rFonts w:ascii="Arial" w:hAnsi="Arial" w:cs="Arial"/>
                          <w:lang w:val="en-IN"/>
                        </w:rPr>
                        <w:t xml:space="preserve">Carers play a vital role in supporting people living with dementia, and their involvement in rehabilitation is essential. Rehabilitation benefits are not limited to the person with dementia, they also improve carers’ wellbeing and confidence, making the caregiving experience more sustainable and positive. Carers should be fully informed about the importance of rehabilitation, understand the role they can play, and receive the support they need to participate as equal partners in the process. </w:t>
                      </w:r>
                    </w:p>
                    <w:p w14:paraId="6385793B" w14:textId="77777777" w:rsidR="005D4D5E" w:rsidRPr="000C2F72" w:rsidRDefault="005D4D5E" w:rsidP="005D4D5E">
                      <w:pPr>
                        <w:rPr>
                          <w:rFonts w:ascii="Arial" w:hAnsi="Arial" w:cs="Arial"/>
                          <w:sz w:val="24"/>
                          <w:szCs w:val="24"/>
                        </w:rPr>
                      </w:pPr>
                    </w:p>
                  </w:txbxContent>
                </v:textbox>
                <w10:anchorlock/>
              </v:shape>
            </w:pict>
          </mc:Fallback>
        </mc:AlternateContent>
      </w:r>
    </w:p>
    <w:p w14:paraId="6044575E" w14:textId="77777777" w:rsidR="005D4D5E" w:rsidRPr="005D4D5E" w:rsidRDefault="005D4D5E" w:rsidP="00057A09">
      <w:pPr>
        <w:rPr>
          <w:rFonts w:ascii="Arial" w:hAnsi="Arial" w:cs="Arial"/>
          <w:color w:val="FF0000"/>
          <w:sz w:val="24"/>
          <w:szCs w:val="24"/>
        </w:rPr>
      </w:pPr>
    </w:p>
    <w:p w14:paraId="46F275CF" w14:textId="02173ED9" w:rsidR="008B7761" w:rsidRPr="005D4D5E" w:rsidRDefault="008B7761" w:rsidP="008B7761">
      <w:pPr>
        <w:pStyle w:val="Heading2"/>
        <w:rPr>
          <w:rFonts w:ascii="Arial" w:hAnsi="Arial" w:cs="Arial"/>
          <w:color w:val="auto"/>
        </w:rPr>
      </w:pPr>
      <w:bookmarkStart w:id="7" w:name="_Hlk211072348"/>
      <w:r w:rsidRPr="005D4D5E">
        <w:rPr>
          <w:rFonts w:ascii="Arial" w:hAnsi="Arial" w:cs="Arial"/>
          <w:color w:val="auto"/>
        </w:rPr>
        <w:lastRenderedPageBreak/>
        <w:t>Question 8</w:t>
      </w:r>
    </w:p>
    <w:p w14:paraId="5E9E6E6C" w14:textId="1AB5B41D" w:rsidR="008B7761" w:rsidRPr="005D4D5E" w:rsidRDefault="008B7761" w:rsidP="008B7761">
      <w:pPr>
        <w:jc w:val="both"/>
        <w:rPr>
          <w:rFonts w:ascii="Arial" w:hAnsi="Arial" w:cs="Arial"/>
          <w:kern w:val="2"/>
          <w:sz w:val="24"/>
          <w:szCs w:val="24"/>
          <w14:ligatures w14:val="standardContextual"/>
        </w:rPr>
      </w:pPr>
      <w:r w:rsidRPr="005D4D5E">
        <w:rPr>
          <w:rFonts w:ascii="Arial" w:hAnsi="Arial" w:cs="Arial"/>
          <w:b/>
          <w:bCs/>
          <w:sz w:val="24"/>
          <w:szCs w:val="24"/>
        </w:rPr>
        <w:t xml:space="preserve">Section E </w:t>
      </w:r>
      <w:r w:rsidRPr="005D4D5E">
        <w:rPr>
          <w:rFonts w:ascii="Arial" w:hAnsi="Arial" w:cs="Arial"/>
          <w:sz w:val="24"/>
          <w:szCs w:val="24"/>
        </w:rPr>
        <w:t xml:space="preserve">outlines the areas that we will consider under </w:t>
      </w:r>
      <w:r w:rsidR="00A43F99" w:rsidRPr="005D4D5E">
        <w:rPr>
          <w:rFonts w:ascii="Arial" w:hAnsi="Arial" w:cs="Arial"/>
          <w:sz w:val="24"/>
          <w:szCs w:val="24"/>
        </w:rPr>
        <w:t>‘s</w:t>
      </w:r>
      <w:r w:rsidR="00A43F99" w:rsidRPr="005D4D5E">
        <w:rPr>
          <w:rFonts w:ascii="Arial" w:hAnsi="Arial" w:cs="Arial"/>
          <w:kern w:val="2"/>
          <w:sz w:val="24"/>
          <w:szCs w:val="24"/>
          <w14:ligatures w14:val="standardContextual"/>
        </w:rPr>
        <w:t>upporting the workforce.</w:t>
      </w:r>
      <w:r w:rsidRPr="005D4D5E">
        <w:rPr>
          <w:rFonts w:ascii="Arial" w:hAnsi="Arial" w:cs="Arial"/>
          <w:kern w:val="2"/>
          <w:sz w:val="24"/>
          <w:szCs w:val="24"/>
          <w14:ligatures w14:val="standardContextual"/>
        </w:rPr>
        <w:t>’</w:t>
      </w:r>
    </w:p>
    <w:p w14:paraId="7EFF1878" w14:textId="31CBCDB2" w:rsidR="008B7761" w:rsidRPr="005D4D5E" w:rsidRDefault="00754A11" w:rsidP="008B7761">
      <w:pPr>
        <w:rPr>
          <w:rFonts w:ascii="Arial" w:hAnsi="Arial" w:cs="Arial"/>
          <w:sz w:val="24"/>
          <w:szCs w:val="24"/>
        </w:rPr>
      </w:pPr>
      <w:r w:rsidRPr="005D4D5E">
        <w:rPr>
          <w:rFonts w:ascii="Arial" w:hAnsi="Arial" w:cs="Arial"/>
          <w:sz w:val="24"/>
          <w:szCs w:val="24"/>
        </w:rPr>
        <w:t xml:space="preserve">How much </w:t>
      </w:r>
      <w:r w:rsidR="002331B3" w:rsidRPr="005D4D5E">
        <w:rPr>
          <w:rFonts w:ascii="Arial" w:hAnsi="Arial" w:cs="Arial"/>
          <w:sz w:val="24"/>
          <w:szCs w:val="24"/>
        </w:rPr>
        <w:t xml:space="preserve">do you agree or disagree </w:t>
      </w:r>
      <w:r w:rsidR="008B7761" w:rsidRPr="005D4D5E">
        <w:rPr>
          <w:rFonts w:ascii="Arial" w:hAnsi="Arial" w:cs="Arial"/>
          <w:sz w:val="24"/>
          <w:szCs w:val="24"/>
        </w:rPr>
        <w:t>that this section outlines the areas that we should consider for this key area?</w:t>
      </w:r>
    </w:p>
    <w:tbl>
      <w:tblPr>
        <w:tblStyle w:val="TableGrid"/>
        <w:tblW w:w="0" w:type="auto"/>
        <w:tblLook w:val="04A0" w:firstRow="1" w:lastRow="0" w:firstColumn="1" w:lastColumn="0" w:noHBand="0" w:noVBand="1"/>
      </w:tblPr>
      <w:tblGrid>
        <w:gridCol w:w="1985"/>
        <w:gridCol w:w="1276"/>
        <w:gridCol w:w="2148"/>
        <w:gridCol w:w="1803"/>
        <w:gridCol w:w="1804"/>
      </w:tblGrid>
      <w:tr w:rsidR="008B7761" w:rsidRPr="005D4D5E" w14:paraId="2C5544FE" w14:textId="77777777" w:rsidTr="00531C37">
        <w:tc>
          <w:tcPr>
            <w:tcW w:w="1985" w:type="dxa"/>
          </w:tcPr>
          <w:p w14:paraId="1B5AC1BC" w14:textId="77777777" w:rsidR="008B7761" w:rsidRPr="005D4D5E" w:rsidRDefault="008B7761">
            <w:pPr>
              <w:pStyle w:val="ListParagraph"/>
              <w:ind w:left="0"/>
              <w:jc w:val="center"/>
              <w:rPr>
                <w:rFonts w:ascii="Arial" w:hAnsi="Arial" w:cs="Arial"/>
                <w:lang w:eastAsia="en-GB"/>
              </w:rPr>
            </w:pPr>
            <w:r w:rsidRPr="005D4D5E">
              <w:rPr>
                <w:rFonts w:ascii="Arial" w:hAnsi="Arial" w:cs="Arial"/>
                <w:lang w:eastAsia="en-GB"/>
              </w:rPr>
              <w:t>Strongly disagree</w:t>
            </w:r>
          </w:p>
        </w:tc>
        <w:tc>
          <w:tcPr>
            <w:tcW w:w="1276" w:type="dxa"/>
          </w:tcPr>
          <w:p w14:paraId="03C712CE" w14:textId="77777777" w:rsidR="008B7761" w:rsidRPr="005D4D5E" w:rsidRDefault="008B7761">
            <w:pPr>
              <w:pStyle w:val="ListParagraph"/>
              <w:ind w:left="0"/>
              <w:jc w:val="center"/>
              <w:rPr>
                <w:rFonts w:ascii="Arial" w:hAnsi="Arial" w:cs="Arial"/>
                <w:lang w:eastAsia="en-GB"/>
              </w:rPr>
            </w:pPr>
            <w:r w:rsidRPr="005D4D5E">
              <w:rPr>
                <w:rFonts w:ascii="Arial" w:hAnsi="Arial" w:cs="Arial"/>
                <w:lang w:eastAsia="en-GB"/>
              </w:rPr>
              <w:t>Disagree</w:t>
            </w:r>
          </w:p>
        </w:tc>
        <w:tc>
          <w:tcPr>
            <w:tcW w:w="2148" w:type="dxa"/>
          </w:tcPr>
          <w:p w14:paraId="07292395" w14:textId="77777777" w:rsidR="008B7761" w:rsidRPr="005D4D5E" w:rsidRDefault="008B7761">
            <w:pPr>
              <w:pStyle w:val="ListParagraph"/>
              <w:ind w:left="0"/>
              <w:jc w:val="center"/>
              <w:rPr>
                <w:rFonts w:ascii="Arial" w:hAnsi="Arial" w:cs="Arial"/>
                <w:lang w:eastAsia="en-GB"/>
              </w:rPr>
            </w:pPr>
            <w:r w:rsidRPr="005D4D5E">
              <w:rPr>
                <w:rFonts w:ascii="Arial" w:hAnsi="Arial" w:cs="Arial"/>
                <w:lang w:eastAsia="en-GB"/>
              </w:rPr>
              <w:t>Neither agree</w:t>
            </w:r>
          </w:p>
          <w:p w14:paraId="5046CE30" w14:textId="77777777" w:rsidR="008B7761" w:rsidRPr="005D4D5E" w:rsidRDefault="008B7761">
            <w:pPr>
              <w:pStyle w:val="ListParagraph"/>
              <w:ind w:left="0"/>
              <w:jc w:val="center"/>
              <w:rPr>
                <w:rFonts w:ascii="Arial" w:hAnsi="Arial" w:cs="Arial"/>
                <w:lang w:eastAsia="en-GB"/>
              </w:rPr>
            </w:pPr>
            <w:r w:rsidRPr="005D4D5E">
              <w:rPr>
                <w:rFonts w:ascii="Arial" w:hAnsi="Arial" w:cs="Arial"/>
                <w:lang w:eastAsia="en-GB"/>
              </w:rPr>
              <w:t>or disagree</w:t>
            </w:r>
          </w:p>
        </w:tc>
        <w:tc>
          <w:tcPr>
            <w:tcW w:w="1803" w:type="dxa"/>
          </w:tcPr>
          <w:p w14:paraId="4760F715" w14:textId="77777777" w:rsidR="008B7761" w:rsidRPr="005D4D5E" w:rsidRDefault="008B7761">
            <w:pPr>
              <w:pStyle w:val="ListParagraph"/>
              <w:ind w:left="0"/>
              <w:jc w:val="center"/>
              <w:rPr>
                <w:rFonts w:ascii="Arial" w:hAnsi="Arial" w:cs="Arial"/>
                <w:lang w:eastAsia="en-GB"/>
              </w:rPr>
            </w:pPr>
            <w:r w:rsidRPr="005D4D5E">
              <w:rPr>
                <w:rFonts w:ascii="Arial" w:hAnsi="Arial" w:cs="Arial"/>
                <w:lang w:eastAsia="en-GB"/>
              </w:rPr>
              <w:t>Agree</w:t>
            </w:r>
          </w:p>
        </w:tc>
        <w:tc>
          <w:tcPr>
            <w:tcW w:w="1804" w:type="dxa"/>
          </w:tcPr>
          <w:p w14:paraId="6DF3ACD4" w14:textId="77777777" w:rsidR="008B7761" w:rsidRPr="005D4D5E" w:rsidRDefault="008B7761">
            <w:pPr>
              <w:pStyle w:val="ListParagraph"/>
              <w:ind w:left="0"/>
              <w:jc w:val="center"/>
              <w:rPr>
                <w:rFonts w:ascii="Arial" w:hAnsi="Arial" w:cs="Arial"/>
                <w:lang w:eastAsia="en-GB"/>
              </w:rPr>
            </w:pPr>
            <w:r w:rsidRPr="005D4D5E">
              <w:rPr>
                <w:rFonts w:ascii="Arial" w:hAnsi="Arial" w:cs="Arial"/>
                <w:lang w:eastAsia="en-GB"/>
              </w:rPr>
              <w:t>Strongly</w:t>
            </w:r>
          </w:p>
          <w:p w14:paraId="383A36CE" w14:textId="77777777" w:rsidR="008B7761" w:rsidRPr="005D4D5E" w:rsidRDefault="008B7761">
            <w:pPr>
              <w:pStyle w:val="ListParagraph"/>
              <w:ind w:left="0"/>
              <w:jc w:val="center"/>
              <w:rPr>
                <w:rFonts w:ascii="Arial" w:hAnsi="Arial" w:cs="Arial"/>
                <w:lang w:eastAsia="en-GB"/>
              </w:rPr>
            </w:pPr>
            <w:r w:rsidRPr="005D4D5E">
              <w:rPr>
                <w:rFonts w:ascii="Arial" w:hAnsi="Arial" w:cs="Arial"/>
                <w:lang w:eastAsia="en-GB"/>
              </w:rPr>
              <w:t xml:space="preserve">agree </w:t>
            </w:r>
          </w:p>
        </w:tc>
      </w:tr>
      <w:tr w:rsidR="008B7761" w:rsidRPr="005D4D5E" w14:paraId="4354EAD7" w14:textId="77777777" w:rsidTr="00531C37">
        <w:sdt>
          <w:sdtPr>
            <w:rPr>
              <w:rFonts w:ascii="Arial" w:hAnsi="Arial" w:cs="Arial"/>
              <w:lang w:eastAsia="en-GB"/>
            </w:rPr>
            <w:id w:val="798267386"/>
            <w14:checkbox>
              <w14:checked w14:val="0"/>
              <w14:checkedState w14:val="2612" w14:font="MS Gothic"/>
              <w14:uncheckedState w14:val="2610" w14:font="MS Gothic"/>
            </w14:checkbox>
          </w:sdtPr>
          <w:sdtEndPr/>
          <w:sdtContent>
            <w:tc>
              <w:tcPr>
                <w:tcW w:w="1985" w:type="dxa"/>
              </w:tcPr>
              <w:p w14:paraId="5E449B0A" w14:textId="77777777" w:rsidR="008B7761" w:rsidRPr="005D4D5E" w:rsidRDefault="008B7761">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169016653"/>
            <w14:checkbox>
              <w14:checked w14:val="0"/>
              <w14:checkedState w14:val="2612" w14:font="MS Gothic"/>
              <w14:uncheckedState w14:val="2610" w14:font="MS Gothic"/>
            </w14:checkbox>
          </w:sdtPr>
          <w:sdtEndPr/>
          <w:sdtContent>
            <w:tc>
              <w:tcPr>
                <w:tcW w:w="1276" w:type="dxa"/>
              </w:tcPr>
              <w:p w14:paraId="08FCB583" w14:textId="77777777" w:rsidR="008B7761" w:rsidRPr="005D4D5E" w:rsidRDefault="008B7761">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981452806"/>
            <w14:checkbox>
              <w14:checked w14:val="1"/>
              <w14:checkedState w14:val="2612" w14:font="MS Gothic"/>
              <w14:uncheckedState w14:val="2610" w14:font="MS Gothic"/>
            </w14:checkbox>
          </w:sdtPr>
          <w:sdtEndPr/>
          <w:sdtContent>
            <w:tc>
              <w:tcPr>
                <w:tcW w:w="2148" w:type="dxa"/>
              </w:tcPr>
              <w:p w14:paraId="61CC2520" w14:textId="75E5B1CD" w:rsidR="008B7761" w:rsidRPr="005D4D5E" w:rsidRDefault="00020451">
                <w:pPr>
                  <w:pStyle w:val="ListParagraph"/>
                  <w:ind w:left="0"/>
                  <w:jc w:val="center"/>
                  <w:rPr>
                    <w:rFonts w:ascii="Arial" w:hAnsi="Arial" w:cs="Arial"/>
                    <w:lang w:eastAsia="en-GB"/>
                  </w:rPr>
                </w:pPr>
                <w:r>
                  <w:rPr>
                    <w:rFonts w:ascii="MS Gothic" w:eastAsia="MS Gothic" w:hAnsi="MS Gothic" w:cs="Arial" w:hint="eastAsia"/>
                    <w:lang w:eastAsia="en-GB"/>
                  </w:rPr>
                  <w:t>☒</w:t>
                </w:r>
              </w:p>
            </w:tc>
          </w:sdtContent>
        </w:sdt>
        <w:sdt>
          <w:sdtPr>
            <w:rPr>
              <w:rFonts w:ascii="Arial" w:hAnsi="Arial" w:cs="Arial"/>
              <w:lang w:eastAsia="en-GB"/>
            </w:rPr>
            <w:id w:val="1638520967"/>
            <w14:checkbox>
              <w14:checked w14:val="0"/>
              <w14:checkedState w14:val="2612" w14:font="MS Gothic"/>
              <w14:uncheckedState w14:val="2610" w14:font="MS Gothic"/>
            </w14:checkbox>
          </w:sdtPr>
          <w:sdtEndPr/>
          <w:sdtContent>
            <w:tc>
              <w:tcPr>
                <w:tcW w:w="1803" w:type="dxa"/>
              </w:tcPr>
              <w:p w14:paraId="6FB921DA" w14:textId="77777777" w:rsidR="008B7761" w:rsidRPr="005D4D5E" w:rsidRDefault="008B7761">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338435927"/>
            <w14:checkbox>
              <w14:checked w14:val="0"/>
              <w14:checkedState w14:val="2612" w14:font="MS Gothic"/>
              <w14:uncheckedState w14:val="2610" w14:font="MS Gothic"/>
            </w14:checkbox>
          </w:sdtPr>
          <w:sdtEndPr/>
          <w:sdtContent>
            <w:tc>
              <w:tcPr>
                <w:tcW w:w="1804" w:type="dxa"/>
              </w:tcPr>
              <w:p w14:paraId="2C54913F" w14:textId="77777777" w:rsidR="008B7761" w:rsidRPr="005D4D5E" w:rsidRDefault="008B7761">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tr>
    </w:tbl>
    <w:p w14:paraId="2BC2027D" w14:textId="4970AB64" w:rsidR="008B7761" w:rsidRPr="005D4D5E" w:rsidRDefault="008B7761" w:rsidP="008B7761">
      <w:pPr>
        <w:pStyle w:val="Heading2"/>
        <w:rPr>
          <w:rFonts w:ascii="Arial" w:hAnsi="Arial" w:cs="Arial"/>
          <w:color w:val="auto"/>
        </w:rPr>
      </w:pPr>
      <w:r w:rsidRPr="005D4D5E">
        <w:rPr>
          <w:rFonts w:ascii="Arial" w:hAnsi="Arial" w:cs="Arial"/>
          <w:color w:val="auto"/>
        </w:rPr>
        <w:t>Question 8a</w:t>
      </w:r>
    </w:p>
    <w:p w14:paraId="61727905" w14:textId="3D189F47" w:rsidR="00353781" w:rsidRDefault="00353781" w:rsidP="00353781">
      <w:pPr>
        <w:rPr>
          <w:rFonts w:ascii="Arial" w:hAnsi="Arial" w:cs="Arial"/>
          <w:sz w:val="24"/>
          <w:szCs w:val="24"/>
        </w:rPr>
      </w:pPr>
      <w:r w:rsidRPr="005D4D5E">
        <w:rPr>
          <w:rFonts w:ascii="Arial" w:hAnsi="Arial" w:cs="Arial"/>
          <w:sz w:val="24"/>
          <w:szCs w:val="24"/>
        </w:rPr>
        <w:t>Please explain your reasons for your answer to Q8</w:t>
      </w:r>
    </w:p>
    <w:p w14:paraId="10436D18" w14:textId="3AEBEE65" w:rsidR="005D4D5E" w:rsidRPr="005D4D5E" w:rsidRDefault="005D4D5E" w:rsidP="00353781">
      <w:pPr>
        <w:rPr>
          <w:rFonts w:ascii="Arial" w:hAnsi="Arial" w:cs="Arial"/>
        </w:rPr>
      </w:pPr>
      <w:r w:rsidRPr="000C2F72">
        <w:rPr>
          <w:rFonts w:ascii="Arial" w:hAnsi="Arial" w:cs="Arial"/>
          <w:noProof/>
          <w:sz w:val="24"/>
          <w:szCs w:val="24"/>
        </w:rPr>
        <mc:AlternateContent>
          <mc:Choice Requires="wps">
            <w:drawing>
              <wp:inline distT="0" distB="0" distL="0" distR="0" wp14:anchorId="082566FF" wp14:editId="2C99EE6F">
                <wp:extent cx="5731510" cy="1828800"/>
                <wp:effectExtent l="0" t="0" r="21590" b="19050"/>
                <wp:docPr id="311439904" name="Text Box 3114399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828800"/>
                        </a:xfrm>
                        <a:prstGeom prst="rect">
                          <a:avLst/>
                        </a:prstGeom>
                        <a:solidFill>
                          <a:srgbClr val="FFFFFF"/>
                        </a:solidFill>
                        <a:ln w="9525">
                          <a:solidFill>
                            <a:srgbClr val="000000"/>
                          </a:solidFill>
                          <a:miter lim="800000"/>
                          <a:headEnd/>
                          <a:tailEnd/>
                        </a:ln>
                      </wps:spPr>
                      <wps:txbx>
                        <w:txbxContent>
                          <w:p w14:paraId="64C5A959" w14:textId="2CFA3E74" w:rsidR="00020451" w:rsidRPr="00F24451" w:rsidRDefault="00020451" w:rsidP="00020451">
                            <w:pPr>
                              <w:rPr>
                                <w:rFonts w:ascii="Arial" w:hAnsi="Arial" w:cs="Arial"/>
                                <w:sz w:val="24"/>
                                <w:szCs w:val="24"/>
                              </w:rPr>
                            </w:pPr>
                            <w:r w:rsidRPr="00F24451">
                              <w:rPr>
                                <w:rFonts w:ascii="Arial" w:hAnsi="Arial" w:cs="Arial"/>
                              </w:rPr>
                              <w:t>It is important to note the wider role of the Multi-Disciplinary Team (MDT)</w:t>
                            </w:r>
                            <w:r w:rsidR="00376C05" w:rsidRPr="00F24451">
                              <w:rPr>
                                <w:rFonts w:ascii="Arial" w:hAnsi="Arial" w:cs="Arial"/>
                              </w:rPr>
                              <w:t xml:space="preserve"> in relation to the dementia workforce</w:t>
                            </w:r>
                            <w:r w:rsidRPr="00F24451">
                              <w:rPr>
                                <w:rFonts w:ascii="Arial" w:hAnsi="Arial" w:cs="Arial"/>
                              </w:rPr>
                              <w:t>. The previous evaluation of the Dementia Action Plan highlighted the progress already made in MDT working</w:t>
                            </w:r>
                            <w:r w:rsidR="005D6944" w:rsidRPr="00F24451">
                              <w:rPr>
                                <w:rFonts w:ascii="Arial" w:hAnsi="Arial" w:cs="Arial"/>
                              </w:rPr>
                              <w:t>. T</w:t>
                            </w:r>
                            <w:r w:rsidRPr="00F24451">
                              <w:rPr>
                                <w:rFonts w:ascii="Arial" w:hAnsi="Arial" w:cs="Arial"/>
                              </w:rPr>
                              <w:t xml:space="preserve">here is now an opportunity to build on this foundation. To do so, we need a clearer understanding of what the dementia workforce should look like across Wales, how it aligns with third sector provision, and how it can better meet the needs of unpaid carers who play a crucial part in supporting people </w:t>
                            </w:r>
                            <w:r w:rsidR="005D6944" w:rsidRPr="00F24451">
                              <w:rPr>
                                <w:rFonts w:ascii="Arial" w:hAnsi="Arial" w:cs="Arial"/>
                              </w:rPr>
                              <w:t>living with</w:t>
                            </w:r>
                            <w:r w:rsidRPr="00F24451">
                              <w:rPr>
                                <w:rFonts w:ascii="Arial" w:hAnsi="Arial" w:cs="Arial"/>
                              </w:rPr>
                              <w:t xml:space="preserve"> dementia. </w:t>
                            </w:r>
                            <w:r w:rsidR="00F24451" w:rsidRPr="00F24451">
                              <w:rPr>
                                <w:rFonts w:ascii="Arial" w:hAnsi="Arial" w:cs="Arial"/>
                              </w:rPr>
                              <w:t>R</w:t>
                            </w:r>
                            <w:r w:rsidRPr="00F24451">
                              <w:rPr>
                                <w:rFonts w:ascii="Arial" w:hAnsi="Arial" w:cs="Arial"/>
                              </w:rPr>
                              <w:t>egional and international examples of best practice</w:t>
                            </w:r>
                            <w:r w:rsidR="00F24451" w:rsidRPr="00F24451">
                              <w:rPr>
                                <w:rFonts w:ascii="Arial" w:hAnsi="Arial" w:cs="Arial"/>
                              </w:rPr>
                              <w:t xml:space="preserve"> should be considered</w:t>
                            </w:r>
                            <w:r w:rsidRPr="00F24451">
                              <w:rPr>
                                <w:rFonts w:ascii="Arial" w:hAnsi="Arial" w:cs="Arial"/>
                              </w:rPr>
                              <w:t xml:space="preserve"> including adopting or adapting existing workforce plans for </w:t>
                            </w:r>
                            <w:r w:rsidR="00F24451" w:rsidRPr="00F24451">
                              <w:rPr>
                                <w:rFonts w:ascii="Arial" w:hAnsi="Arial" w:cs="Arial"/>
                              </w:rPr>
                              <w:t xml:space="preserve">a </w:t>
                            </w:r>
                            <w:r w:rsidRPr="00F24451">
                              <w:rPr>
                                <w:rFonts w:ascii="Arial" w:hAnsi="Arial" w:cs="Arial"/>
                              </w:rPr>
                              <w:t>more coordinated and sustainable model</w:t>
                            </w:r>
                            <w:r w:rsidR="00456C70">
                              <w:rPr>
                                <w:rFonts w:ascii="Arial" w:hAnsi="Arial" w:cs="Arial"/>
                              </w:rPr>
                              <w:t>.</w:t>
                            </w:r>
                          </w:p>
                          <w:p w14:paraId="0DFE971F" w14:textId="77777777" w:rsidR="00020451" w:rsidRDefault="00020451" w:rsidP="00020451">
                            <w:pPr>
                              <w:rPr>
                                <w:rFonts w:ascii="Arial" w:hAnsi="Arial" w:cs="Arial"/>
                                <w:sz w:val="24"/>
                                <w:szCs w:val="24"/>
                              </w:rPr>
                            </w:pPr>
                          </w:p>
                          <w:p w14:paraId="38D94153" w14:textId="77777777" w:rsidR="005D4D5E" w:rsidRPr="000C2F72" w:rsidRDefault="005D4D5E"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082566FF" id="Text Box 311439904" o:spid="_x0000_s1039" type="#_x0000_t202" alt="&quot;&quot;" style="width:451.3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">
                <v:textbox>
                  <w:txbxContent>
                    <w:p w14:paraId="64C5A959" w14:textId="2CFA3E74" w:rsidR="00020451" w:rsidRPr="00F24451" w:rsidRDefault="00020451" w:rsidP="00020451">
                      <w:pPr>
                        <w:rPr>
                          <w:rFonts w:ascii="Arial" w:hAnsi="Arial" w:cs="Arial"/>
                          <w:sz w:val="24"/>
                          <w:szCs w:val="24"/>
                        </w:rPr>
                      </w:pPr>
                      <w:r w:rsidRPr="00F24451">
                        <w:rPr>
                          <w:rFonts w:ascii="Arial" w:hAnsi="Arial" w:cs="Arial"/>
                        </w:rPr>
                        <w:t>It is important to note the wider role of the Multi-Disciplinary Team (MDT)</w:t>
                      </w:r>
                      <w:r w:rsidR="00376C05" w:rsidRPr="00F24451">
                        <w:rPr>
                          <w:rFonts w:ascii="Arial" w:hAnsi="Arial" w:cs="Arial"/>
                        </w:rPr>
                        <w:t xml:space="preserve"> in relation to the dementia workforce</w:t>
                      </w:r>
                      <w:r w:rsidRPr="00F24451">
                        <w:rPr>
                          <w:rFonts w:ascii="Arial" w:hAnsi="Arial" w:cs="Arial"/>
                        </w:rPr>
                        <w:t>. The previous evaluation of the Dementia Action Plan highlighted the progress already made in MDT working</w:t>
                      </w:r>
                      <w:r w:rsidR="005D6944" w:rsidRPr="00F24451">
                        <w:rPr>
                          <w:rFonts w:ascii="Arial" w:hAnsi="Arial" w:cs="Arial"/>
                        </w:rPr>
                        <w:t>. T</w:t>
                      </w:r>
                      <w:r w:rsidRPr="00F24451">
                        <w:rPr>
                          <w:rFonts w:ascii="Arial" w:hAnsi="Arial" w:cs="Arial"/>
                        </w:rPr>
                        <w:t xml:space="preserve">here is now an opportunity to build on this foundation. To do so, we need a clearer understanding of what the dementia workforce should look like across Wales, how it aligns with third sector provision, and how it can better meet the needs of unpaid carers who play a crucial part in supporting people </w:t>
                      </w:r>
                      <w:r w:rsidR="005D6944" w:rsidRPr="00F24451">
                        <w:rPr>
                          <w:rFonts w:ascii="Arial" w:hAnsi="Arial" w:cs="Arial"/>
                        </w:rPr>
                        <w:t>living with</w:t>
                      </w:r>
                      <w:r w:rsidRPr="00F24451">
                        <w:rPr>
                          <w:rFonts w:ascii="Arial" w:hAnsi="Arial" w:cs="Arial"/>
                        </w:rPr>
                        <w:t xml:space="preserve"> dementia. </w:t>
                      </w:r>
                      <w:r w:rsidR="00F24451" w:rsidRPr="00F24451">
                        <w:rPr>
                          <w:rFonts w:ascii="Arial" w:hAnsi="Arial" w:cs="Arial"/>
                        </w:rPr>
                        <w:t>R</w:t>
                      </w:r>
                      <w:r w:rsidRPr="00F24451">
                        <w:rPr>
                          <w:rFonts w:ascii="Arial" w:hAnsi="Arial" w:cs="Arial"/>
                        </w:rPr>
                        <w:t>egional and international examples of best practice</w:t>
                      </w:r>
                      <w:r w:rsidR="00F24451" w:rsidRPr="00F24451">
                        <w:rPr>
                          <w:rFonts w:ascii="Arial" w:hAnsi="Arial" w:cs="Arial"/>
                        </w:rPr>
                        <w:t xml:space="preserve"> should be considered</w:t>
                      </w:r>
                      <w:r w:rsidRPr="00F24451">
                        <w:rPr>
                          <w:rFonts w:ascii="Arial" w:hAnsi="Arial" w:cs="Arial"/>
                        </w:rPr>
                        <w:t xml:space="preserve"> including adopting or adapting existing workforce plans for </w:t>
                      </w:r>
                      <w:r w:rsidR="00F24451" w:rsidRPr="00F24451">
                        <w:rPr>
                          <w:rFonts w:ascii="Arial" w:hAnsi="Arial" w:cs="Arial"/>
                        </w:rPr>
                        <w:t xml:space="preserve">a </w:t>
                      </w:r>
                      <w:r w:rsidRPr="00F24451">
                        <w:rPr>
                          <w:rFonts w:ascii="Arial" w:hAnsi="Arial" w:cs="Arial"/>
                        </w:rPr>
                        <w:t>more coordinated and sustainable model</w:t>
                      </w:r>
                      <w:r w:rsidR="00456C70">
                        <w:rPr>
                          <w:rFonts w:ascii="Arial" w:hAnsi="Arial" w:cs="Arial"/>
                        </w:rPr>
                        <w:t>.</w:t>
                      </w:r>
                    </w:p>
                    <w:p w14:paraId="0DFE971F" w14:textId="77777777" w:rsidR="00020451" w:rsidRDefault="00020451" w:rsidP="00020451">
                      <w:pPr>
                        <w:rPr>
                          <w:rFonts w:ascii="Arial" w:hAnsi="Arial" w:cs="Arial"/>
                          <w:sz w:val="24"/>
                          <w:szCs w:val="24"/>
                        </w:rPr>
                      </w:pPr>
                    </w:p>
                    <w:p w14:paraId="38D94153" w14:textId="77777777" w:rsidR="005D4D5E" w:rsidRPr="000C2F72" w:rsidRDefault="005D4D5E" w:rsidP="005D4D5E">
                      <w:pPr>
                        <w:rPr>
                          <w:rFonts w:ascii="Arial" w:hAnsi="Arial" w:cs="Arial"/>
                          <w:sz w:val="24"/>
                          <w:szCs w:val="24"/>
                        </w:rPr>
                      </w:pPr>
                    </w:p>
                  </w:txbxContent>
                </v:textbox>
                <w10:anchorlock/>
              </v:shape>
            </w:pict>
          </mc:Fallback>
        </mc:AlternateContent>
      </w:r>
    </w:p>
    <w:p w14:paraId="37677F5C" w14:textId="78ECAE04" w:rsidR="008B7761" w:rsidRPr="005D4D5E" w:rsidRDefault="008B7761" w:rsidP="008B7761">
      <w:pPr>
        <w:pStyle w:val="Heading2"/>
        <w:rPr>
          <w:rFonts w:ascii="Arial" w:hAnsi="Arial" w:cs="Arial"/>
          <w:color w:val="auto"/>
        </w:rPr>
      </w:pPr>
      <w:r w:rsidRPr="005D4D5E">
        <w:rPr>
          <w:rFonts w:ascii="Arial" w:hAnsi="Arial" w:cs="Arial"/>
          <w:color w:val="auto"/>
        </w:rPr>
        <w:t>Question 8b</w:t>
      </w:r>
    </w:p>
    <w:p w14:paraId="32C50441" w14:textId="77777777" w:rsidR="00353781" w:rsidRDefault="00353781" w:rsidP="00353781">
      <w:pPr>
        <w:rPr>
          <w:rFonts w:ascii="Arial" w:hAnsi="Arial" w:cs="Arial"/>
          <w:sz w:val="24"/>
          <w:szCs w:val="24"/>
        </w:rPr>
      </w:pPr>
      <w:r w:rsidRPr="005D4D5E">
        <w:rPr>
          <w:rFonts w:ascii="Arial" w:hAnsi="Arial" w:cs="Arial"/>
          <w:sz w:val="24"/>
          <w:szCs w:val="24"/>
        </w:rPr>
        <w:t>Is there anything else you think should be included in this section?</w:t>
      </w:r>
    </w:p>
    <w:p w14:paraId="7B5C9EDD" w14:textId="609592F0" w:rsidR="005D4D5E" w:rsidRPr="005D4D5E" w:rsidRDefault="005D4D5E" w:rsidP="00353781">
      <w:pPr>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6532E2D1" wp14:editId="098943EE">
                <wp:extent cx="5731510" cy="1993900"/>
                <wp:effectExtent l="0" t="0" r="21590" b="25400"/>
                <wp:docPr id="1279312402" name="Text Box 12793124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993900"/>
                        </a:xfrm>
                        <a:prstGeom prst="rect">
                          <a:avLst/>
                        </a:prstGeom>
                        <a:solidFill>
                          <a:srgbClr val="FFFFFF"/>
                        </a:solidFill>
                        <a:ln w="9525">
                          <a:solidFill>
                            <a:srgbClr val="000000"/>
                          </a:solidFill>
                          <a:miter lim="800000"/>
                          <a:headEnd/>
                          <a:tailEnd/>
                        </a:ln>
                      </wps:spPr>
                      <wps:txbx>
                        <w:txbxContent>
                          <w:p w14:paraId="01C81766" w14:textId="50516DE2" w:rsidR="005D4D5E" w:rsidRPr="00456C70" w:rsidRDefault="003279DF" w:rsidP="005D4D5E">
                            <w:pPr>
                              <w:rPr>
                                <w:rFonts w:ascii="Arial" w:hAnsi="Arial" w:cs="Arial"/>
                              </w:rPr>
                            </w:pPr>
                            <w:r w:rsidRPr="00456C70">
                              <w:rPr>
                                <w:rFonts w:ascii="Arial" w:hAnsi="Arial" w:cs="Arial"/>
                              </w:rPr>
                              <w:t xml:space="preserve">The </w:t>
                            </w:r>
                            <w:r w:rsidR="00376C05" w:rsidRPr="00456C70">
                              <w:rPr>
                                <w:rFonts w:ascii="Arial" w:hAnsi="Arial" w:cs="Arial"/>
                              </w:rPr>
                              <w:t xml:space="preserve">Supporting the workforce’ </w:t>
                            </w:r>
                            <w:r w:rsidRPr="00456C70">
                              <w:rPr>
                                <w:rFonts w:ascii="Arial" w:hAnsi="Arial" w:cs="Arial"/>
                              </w:rPr>
                              <w:t xml:space="preserve">section should also </w:t>
                            </w:r>
                            <w:r w:rsidR="00376C05" w:rsidRPr="00456C70">
                              <w:rPr>
                                <w:rFonts w:ascii="Arial" w:hAnsi="Arial" w:cs="Arial"/>
                              </w:rPr>
                              <w:t>include training</w:t>
                            </w:r>
                            <w:r w:rsidR="00387769" w:rsidRPr="00456C70">
                              <w:rPr>
                                <w:rFonts w:ascii="Arial" w:hAnsi="Arial" w:cs="Arial"/>
                              </w:rPr>
                              <w:t xml:space="preserve"> on</w:t>
                            </w:r>
                            <w:r w:rsidR="00376C05" w:rsidRPr="00456C70">
                              <w:rPr>
                                <w:rFonts w:ascii="Arial" w:hAnsi="Arial" w:cs="Arial"/>
                              </w:rPr>
                              <w:t xml:space="preserve"> dementia care and brain health/risk reduction</w:t>
                            </w:r>
                            <w:r w:rsidRPr="00456C70">
                              <w:rPr>
                                <w:rFonts w:ascii="Arial" w:hAnsi="Arial" w:cs="Arial"/>
                              </w:rPr>
                              <w:t xml:space="preserve">. </w:t>
                            </w:r>
                            <w:r w:rsidR="00376C05" w:rsidRPr="00456C70">
                              <w:rPr>
                                <w:rFonts w:ascii="Arial" w:hAnsi="Arial" w:cs="Arial"/>
                              </w:rPr>
                              <w:t xml:space="preserve">Awareness and skills </w:t>
                            </w:r>
                            <w:proofErr w:type="gramStart"/>
                            <w:r w:rsidR="00376C05" w:rsidRPr="00456C70">
                              <w:rPr>
                                <w:rFonts w:ascii="Arial" w:hAnsi="Arial" w:cs="Arial"/>
                              </w:rPr>
                              <w:t>needs</w:t>
                            </w:r>
                            <w:proofErr w:type="gramEnd"/>
                            <w:r w:rsidR="00376C05" w:rsidRPr="00456C70">
                              <w:rPr>
                                <w:rFonts w:ascii="Arial" w:hAnsi="Arial" w:cs="Arial"/>
                              </w:rPr>
                              <w:t xml:space="preserve"> to be part of the education and training that students within health and social care experience</w:t>
                            </w:r>
                            <w:r w:rsidR="00387769" w:rsidRPr="00456C70">
                              <w:rPr>
                                <w:rFonts w:ascii="Arial" w:hAnsi="Arial" w:cs="Arial"/>
                              </w:rPr>
                              <w:t xml:space="preserve"> to build the future workforce</w:t>
                            </w:r>
                            <w:r w:rsidR="00B81D3F" w:rsidRPr="00456C70">
                              <w:rPr>
                                <w:rFonts w:ascii="Arial" w:hAnsi="Arial" w:cs="Arial"/>
                              </w:rPr>
                              <w:t>.</w:t>
                            </w:r>
                          </w:p>
                          <w:p w14:paraId="269E90AD" w14:textId="77777777" w:rsidR="00B81D3F" w:rsidRPr="00456C70" w:rsidRDefault="00B81D3F" w:rsidP="005D4D5E">
                            <w:pPr>
                              <w:rPr>
                                <w:rFonts w:ascii="Arial" w:hAnsi="Arial" w:cs="Arial"/>
                              </w:rPr>
                            </w:pPr>
                          </w:p>
                          <w:p w14:paraId="0BACB868" w14:textId="33949842" w:rsidR="00B81D3F" w:rsidRPr="00456C70" w:rsidRDefault="00644535" w:rsidP="005D4D5E">
                            <w:pPr>
                              <w:rPr>
                                <w:rFonts w:ascii="Arial" w:hAnsi="Arial" w:cs="Arial"/>
                              </w:rPr>
                            </w:pPr>
                            <w:r w:rsidRPr="00456C70">
                              <w:rPr>
                                <w:rFonts w:ascii="Arial" w:hAnsi="Arial" w:cs="Arial"/>
                              </w:rPr>
                              <w:t xml:space="preserve">Given the prevalence of communication </w:t>
                            </w:r>
                            <w:r w:rsidR="008908D7" w:rsidRPr="00456C70">
                              <w:rPr>
                                <w:rFonts w:ascii="Arial" w:hAnsi="Arial" w:cs="Arial"/>
                              </w:rPr>
                              <w:t xml:space="preserve">and eating, drinking and swallowing difficulties </w:t>
                            </w:r>
                            <w:r w:rsidRPr="00456C70">
                              <w:rPr>
                                <w:rFonts w:ascii="Arial" w:hAnsi="Arial" w:cs="Arial"/>
                              </w:rPr>
                              <w:t>amongst people living with dementia</w:t>
                            </w:r>
                            <w:r w:rsidR="0078353A" w:rsidRPr="00456C70">
                              <w:rPr>
                                <w:rFonts w:ascii="Arial" w:hAnsi="Arial" w:cs="Arial"/>
                              </w:rPr>
                              <w:t xml:space="preserve">, </w:t>
                            </w:r>
                            <w:r w:rsidR="00387769" w:rsidRPr="00456C70">
                              <w:rPr>
                                <w:rFonts w:ascii="Arial" w:hAnsi="Arial" w:cs="Arial"/>
                              </w:rPr>
                              <w:t>communication</w:t>
                            </w:r>
                            <w:r w:rsidR="008908D7" w:rsidRPr="00456C70">
                              <w:rPr>
                                <w:rFonts w:ascii="Arial" w:hAnsi="Arial" w:cs="Arial"/>
                              </w:rPr>
                              <w:t xml:space="preserve"> and dysphagia</w:t>
                            </w:r>
                            <w:r w:rsidR="00387769" w:rsidRPr="00456C70">
                              <w:rPr>
                                <w:rFonts w:ascii="Arial" w:hAnsi="Arial" w:cs="Arial"/>
                              </w:rPr>
                              <w:t xml:space="preserve"> should be </w:t>
                            </w:r>
                            <w:r w:rsidR="008908D7" w:rsidRPr="00456C70">
                              <w:rPr>
                                <w:rFonts w:ascii="Arial" w:hAnsi="Arial" w:cs="Arial"/>
                              </w:rPr>
                              <w:t xml:space="preserve">a core component of training programmes. </w:t>
                            </w:r>
                            <w:r w:rsidR="000C0BE7" w:rsidRPr="00456C70">
                              <w:rPr>
                                <w:rFonts w:ascii="Arial" w:hAnsi="Arial" w:cs="Arial"/>
                              </w:rPr>
                              <w:t xml:space="preserve">There would be </w:t>
                            </w:r>
                            <w:proofErr w:type="gramStart"/>
                            <w:r w:rsidR="000C0BE7" w:rsidRPr="00456C70">
                              <w:rPr>
                                <w:rFonts w:ascii="Arial" w:hAnsi="Arial" w:cs="Arial"/>
                              </w:rPr>
                              <w:t>particular value</w:t>
                            </w:r>
                            <w:proofErr w:type="gramEnd"/>
                            <w:r w:rsidR="000C0BE7" w:rsidRPr="00456C70">
                              <w:rPr>
                                <w:rFonts w:ascii="Arial" w:hAnsi="Arial" w:cs="Arial"/>
                              </w:rPr>
                              <w:t xml:space="preserve"> in offering communication partner training more widely</w:t>
                            </w:r>
                            <w:r w:rsidR="00456C70">
                              <w:rPr>
                                <w:rFonts w:ascii="Arial" w:hAnsi="Arial" w:cs="Arial"/>
                              </w:rPr>
                              <w:t xml:space="preserve"> across Wales</w:t>
                            </w:r>
                            <w:r w:rsidR="000C0BE7" w:rsidRPr="00456C70">
                              <w:rPr>
                                <w:rFonts w:ascii="Arial" w:hAnsi="Arial" w:cs="Arial"/>
                              </w:rPr>
                              <w:t xml:space="preserve">. </w:t>
                            </w:r>
                          </w:p>
                        </w:txbxContent>
                      </wps:txbx>
                      <wps:bodyPr rot="0" vert="horz" wrap="square" lIns="91440" tIns="45720" rIns="91440" bIns="45720" anchor="t" anchorCtr="0">
                        <a:noAutofit/>
                      </wps:bodyPr>
                    </wps:wsp>
                  </a:graphicData>
                </a:graphic>
              </wp:inline>
            </w:drawing>
          </mc:Choice>
          <mc:Fallback>
            <w:pict>
              <v:shape w14:anchorId="6532E2D1" id="Text Box 1279312402" o:spid="_x0000_s1040" type="#_x0000_t202" alt="&quot;&quot;" style="width:451.3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">
                <v:textbox>
                  <w:txbxContent>
                    <w:p w14:paraId="01C81766" w14:textId="50516DE2" w:rsidR="005D4D5E" w:rsidRPr="00456C70" w:rsidRDefault="003279DF" w:rsidP="005D4D5E">
                      <w:pPr>
                        <w:rPr>
                          <w:rFonts w:ascii="Arial" w:hAnsi="Arial" w:cs="Arial"/>
                        </w:rPr>
                      </w:pPr>
                      <w:r w:rsidRPr="00456C70">
                        <w:rPr>
                          <w:rFonts w:ascii="Arial" w:hAnsi="Arial" w:cs="Arial"/>
                        </w:rPr>
                        <w:t xml:space="preserve">The </w:t>
                      </w:r>
                      <w:r w:rsidR="00376C05" w:rsidRPr="00456C70">
                        <w:rPr>
                          <w:rFonts w:ascii="Arial" w:hAnsi="Arial" w:cs="Arial"/>
                        </w:rPr>
                        <w:t xml:space="preserve">Supporting the workforce’ </w:t>
                      </w:r>
                      <w:r w:rsidRPr="00456C70">
                        <w:rPr>
                          <w:rFonts w:ascii="Arial" w:hAnsi="Arial" w:cs="Arial"/>
                        </w:rPr>
                        <w:t xml:space="preserve">section should also </w:t>
                      </w:r>
                      <w:r w:rsidR="00376C05" w:rsidRPr="00456C70">
                        <w:rPr>
                          <w:rFonts w:ascii="Arial" w:hAnsi="Arial" w:cs="Arial"/>
                        </w:rPr>
                        <w:t>include training</w:t>
                      </w:r>
                      <w:r w:rsidR="00387769" w:rsidRPr="00456C70">
                        <w:rPr>
                          <w:rFonts w:ascii="Arial" w:hAnsi="Arial" w:cs="Arial"/>
                        </w:rPr>
                        <w:t xml:space="preserve"> on</w:t>
                      </w:r>
                      <w:r w:rsidR="00376C05" w:rsidRPr="00456C70">
                        <w:rPr>
                          <w:rFonts w:ascii="Arial" w:hAnsi="Arial" w:cs="Arial"/>
                        </w:rPr>
                        <w:t xml:space="preserve"> dementia care and brain health/risk reduction</w:t>
                      </w:r>
                      <w:r w:rsidRPr="00456C70">
                        <w:rPr>
                          <w:rFonts w:ascii="Arial" w:hAnsi="Arial" w:cs="Arial"/>
                        </w:rPr>
                        <w:t xml:space="preserve">. </w:t>
                      </w:r>
                      <w:r w:rsidR="00376C05" w:rsidRPr="00456C70">
                        <w:rPr>
                          <w:rFonts w:ascii="Arial" w:hAnsi="Arial" w:cs="Arial"/>
                        </w:rPr>
                        <w:t xml:space="preserve">Awareness and skills </w:t>
                      </w:r>
                      <w:proofErr w:type="gramStart"/>
                      <w:r w:rsidR="00376C05" w:rsidRPr="00456C70">
                        <w:rPr>
                          <w:rFonts w:ascii="Arial" w:hAnsi="Arial" w:cs="Arial"/>
                        </w:rPr>
                        <w:t>needs</w:t>
                      </w:r>
                      <w:proofErr w:type="gramEnd"/>
                      <w:r w:rsidR="00376C05" w:rsidRPr="00456C70">
                        <w:rPr>
                          <w:rFonts w:ascii="Arial" w:hAnsi="Arial" w:cs="Arial"/>
                        </w:rPr>
                        <w:t xml:space="preserve"> to be part of the education and training that students within health and social care experience</w:t>
                      </w:r>
                      <w:r w:rsidR="00387769" w:rsidRPr="00456C70">
                        <w:rPr>
                          <w:rFonts w:ascii="Arial" w:hAnsi="Arial" w:cs="Arial"/>
                        </w:rPr>
                        <w:t xml:space="preserve"> to build the future workforce</w:t>
                      </w:r>
                      <w:r w:rsidR="00B81D3F" w:rsidRPr="00456C70">
                        <w:rPr>
                          <w:rFonts w:ascii="Arial" w:hAnsi="Arial" w:cs="Arial"/>
                        </w:rPr>
                        <w:t>.</w:t>
                      </w:r>
                    </w:p>
                    <w:p w14:paraId="269E90AD" w14:textId="77777777" w:rsidR="00B81D3F" w:rsidRPr="00456C70" w:rsidRDefault="00B81D3F" w:rsidP="005D4D5E">
                      <w:pPr>
                        <w:rPr>
                          <w:rFonts w:ascii="Arial" w:hAnsi="Arial" w:cs="Arial"/>
                        </w:rPr>
                      </w:pPr>
                    </w:p>
                    <w:p w14:paraId="0BACB868" w14:textId="33949842" w:rsidR="00B81D3F" w:rsidRPr="00456C70" w:rsidRDefault="00644535" w:rsidP="005D4D5E">
                      <w:pPr>
                        <w:rPr>
                          <w:rFonts w:ascii="Arial" w:hAnsi="Arial" w:cs="Arial"/>
                        </w:rPr>
                      </w:pPr>
                      <w:r w:rsidRPr="00456C70">
                        <w:rPr>
                          <w:rFonts w:ascii="Arial" w:hAnsi="Arial" w:cs="Arial"/>
                        </w:rPr>
                        <w:t xml:space="preserve">Given the prevalence of communication </w:t>
                      </w:r>
                      <w:r w:rsidR="008908D7" w:rsidRPr="00456C70">
                        <w:rPr>
                          <w:rFonts w:ascii="Arial" w:hAnsi="Arial" w:cs="Arial"/>
                        </w:rPr>
                        <w:t xml:space="preserve">and eating, drinking and swallowing difficulties </w:t>
                      </w:r>
                      <w:r w:rsidRPr="00456C70">
                        <w:rPr>
                          <w:rFonts w:ascii="Arial" w:hAnsi="Arial" w:cs="Arial"/>
                        </w:rPr>
                        <w:t>amongst people living with dementia</w:t>
                      </w:r>
                      <w:r w:rsidR="0078353A" w:rsidRPr="00456C70">
                        <w:rPr>
                          <w:rFonts w:ascii="Arial" w:hAnsi="Arial" w:cs="Arial"/>
                        </w:rPr>
                        <w:t xml:space="preserve">, </w:t>
                      </w:r>
                      <w:r w:rsidR="00387769" w:rsidRPr="00456C70">
                        <w:rPr>
                          <w:rFonts w:ascii="Arial" w:hAnsi="Arial" w:cs="Arial"/>
                        </w:rPr>
                        <w:t>communication</w:t>
                      </w:r>
                      <w:r w:rsidR="008908D7" w:rsidRPr="00456C70">
                        <w:rPr>
                          <w:rFonts w:ascii="Arial" w:hAnsi="Arial" w:cs="Arial"/>
                        </w:rPr>
                        <w:t xml:space="preserve"> and dysphagia</w:t>
                      </w:r>
                      <w:r w:rsidR="00387769" w:rsidRPr="00456C70">
                        <w:rPr>
                          <w:rFonts w:ascii="Arial" w:hAnsi="Arial" w:cs="Arial"/>
                        </w:rPr>
                        <w:t xml:space="preserve"> should be </w:t>
                      </w:r>
                      <w:r w:rsidR="008908D7" w:rsidRPr="00456C70">
                        <w:rPr>
                          <w:rFonts w:ascii="Arial" w:hAnsi="Arial" w:cs="Arial"/>
                        </w:rPr>
                        <w:t xml:space="preserve">a core component of training programmes. </w:t>
                      </w:r>
                      <w:r w:rsidR="000C0BE7" w:rsidRPr="00456C70">
                        <w:rPr>
                          <w:rFonts w:ascii="Arial" w:hAnsi="Arial" w:cs="Arial"/>
                        </w:rPr>
                        <w:t xml:space="preserve">There would be </w:t>
                      </w:r>
                      <w:proofErr w:type="gramStart"/>
                      <w:r w:rsidR="000C0BE7" w:rsidRPr="00456C70">
                        <w:rPr>
                          <w:rFonts w:ascii="Arial" w:hAnsi="Arial" w:cs="Arial"/>
                        </w:rPr>
                        <w:t>particular value</w:t>
                      </w:r>
                      <w:proofErr w:type="gramEnd"/>
                      <w:r w:rsidR="000C0BE7" w:rsidRPr="00456C70">
                        <w:rPr>
                          <w:rFonts w:ascii="Arial" w:hAnsi="Arial" w:cs="Arial"/>
                        </w:rPr>
                        <w:t xml:space="preserve"> in offering communication partner training more widely</w:t>
                      </w:r>
                      <w:r w:rsidR="00456C70">
                        <w:rPr>
                          <w:rFonts w:ascii="Arial" w:hAnsi="Arial" w:cs="Arial"/>
                        </w:rPr>
                        <w:t xml:space="preserve"> across Wales</w:t>
                      </w:r>
                      <w:r w:rsidR="000C0BE7" w:rsidRPr="00456C70">
                        <w:rPr>
                          <w:rFonts w:ascii="Arial" w:hAnsi="Arial" w:cs="Arial"/>
                        </w:rPr>
                        <w:t xml:space="preserve">. </w:t>
                      </w:r>
                    </w:p>
                  </w:txbxContent>
                </v:textbox>
                <w10:anchorlock/>
              </v:shape>
            </w:pict>
          </mc:Fallback>
        </mc:AlternateContent>
      </w:r>
    </w:p>
    <w:bookmarkEnd w:id="7"/>
    <w:p w14:paraId="00C16EF5" w14:textId="77777777" w:rsidR="008B7761" w:rsidRDefault="008B7761" w:rsidP="00057A09">
      <w:pPr>
        <w:rPr>
          <w:rFonts w:ascii="Arial" w:hAnsi="Arial" w:cs="Arial"/>
          <w:color w:val="FF0000"/>
          <w:sz w:val="24"/>
          <w:szCs w:val="24"/>
        </w:rPr>
      </w:pPr>
    </w:p>
    <w:p w14:paraId="7E23E49C" w14:textId="77777777" w:rsidR="005D4D5E" w:rsidRDefault="005D4D5E" w:rsidP="00057A09">
      <w:pPr>
        <w:rPr>
          <w:rFonts w:ascii="Arial" w:hAnsi="Arial" w:cs="Arial"/>
          <w:color w:val="FF0000"/>
          <w:sz w:val="24"/>
          <w:szCs w:val="24"/>
        </w:rPr>
      </w:pPr>
    </w:p>
    <w:p w14:paraId="0D4B6973" w14:textId="77777777" w:rsidR="005D4D5E" w:rsidRDefault="005D4D5E" w:rsidP="00057A09">
      <w:pPr>
        <w:rPr>
          <w:rFonts w:ascii="Arial" w:hAnsi="Arial" w:cs="Arial"/>
          <w:color w:val="FF0000"/>
          <w:sz w:val="24"/>
          <w:szCs w:val="24"/>
        </w:rPr>
      </w:pPr>
    </w:p>
    <w:p w14:paraId="52E154BF" w14:textId="77777777" w:rsidR="005D4D5E" w:rsidRDefault="005D4D5E" w:rsidP="00057A09">
      <w:pPr>
        <w:rPr>
          <w:rFonts w:ascii="Arial" w:hAnsi="Arial" w:cs="Arial"/>
          <w:color w:val="FF0000"/>
          <w:sz w:val="24"/>
          <w:szCs w:val="24"/>
        </w:rPr>
      </w:pPr>
    </w:p>
    <w:p w14:paraId="431B4FE5" w14:textId="77777777" w:rsidR="005D4D5E" w:rsidRDefault="005D4D5E" w:rsidP="00057A09">
      <w:pPr>
        <w:rPr>
          <w:rFonts w:ascii="Arial" w:hAnsi="Arial" w:cs="Arial"/>
          <w:color w:val="FF0000"/>
          <w:sz w:val="24"/>
          <w:szCs w:val="24"/>
        </w:rPr>
      </w:pPr>
    </w:p>
    <w:p w14:paraId="721AD7BA" w14:textId="77777777" w:rsidR="005D4D5E" w:rsidRPr="005D4D5E" w:rsidRDefault="005D4D5E" w:rsidP="00057A09">
      <w:pPr>
        <w:rPr>
          <w:rFonts w:ascii="Arial" w:hAnsi="Arial" w:cs="Arial"/>
          <w:color w:val="FF0000"/>
          <w:sz w:val="24"/>
          <w:szCs w:val="24"/>
        </w:rPr>
      </w:pPr>
    </w:p>
    <w:p w14:paraId="4D77C00F" w14:textId="584A34E1" w:rsidR="002C0D9A" w:rsidRPr="005D4D5E" w:rsidRDefault="002C0D9A" w:rsidP="002C0D9A">
      <w:pPr>
        <w:pStyle w:val="Heading2"/>
        <w:rPr>
          <w:rFonts w:ascii="Arial" w:hAnsi="Arial" w:cs="Arial"/>
          <w:color w:val="auto"/>
        </w:rPr>
      </w:pPr>
      <w:bookmarkStart w:id="8" w:name="_Hlk211072403"/>
      <w:r w:rsidRPr="005D4D5E">
        <w:rPr>
          <w:rFonts w:ascii="Arial" w:hAnsi="Arial" w:cs="Arial"/>
          <w:color w:val="auto"/>
        </w:rPr>
        <w:lastRenderedPageBreak/>
        <w:t>Question 9</w:t>
      </w:r>
    </w:p>
    <w:p w14:paraId="060FD3F9" w14:textId="02FE3F65" w:rsidR="002C0D9A" w:rsidRPr="005D4D5E" w:rsidRDefault="002C0D9A" w:rsidP="002C0D9A">
      <w:pPr>
        <w:jc w:val="both"/>
        <w:rPr>
          <w:rFonts w:ascii="Arial" w:hAnsi="Arial" w:cs="Arial"/>
          <w:kern w:val="2"/>
          <w:sz w:val="24"/>
          <w:szCs w:val="24"/>
          <w14:ligatures w14:val="standardContextual"/>
        </w:rPr>
      </w:pPr>
      <w:r w:rsidRPr="005D4D5E">
        <w:rPr>
          <w:rFonts w:ascii="Arial" w:hAnsi="Arial" w:cs="Arial"/>
          <w:b/>
          <w:bCs/>
          <w:sz w:val="24"/>
          <w:szCs w:val="24"/>
        </w:rPr>
        <w:t xml:space="preserve">Section F </w:t>
      </w:r>
      <w:r w:rsidRPr="005D4D5E">
        <w:rPr>
          <w:rFonts w:ascii="Arial" w:hAnsi="Arial" w:cs="Arial"/>
          <w:sz w:val="24"/>
          <w:szCs w:val="24"/>
        </w:rPr>
        <w:t>outlines the areas that we will consider under ‘</w:t>
      </w:r>
      <w:r w:rsidR="00A43F99" w:rsidRPr="005D4D5E">
        <w:rPr>
          <w:rFonts w:ascii="Arial" w:hAnsi="Arial" w:cs="Arial"/>
          <w:kern w:val="2"/>
          <w:sz w:val="24"/>
          <w:szCs w:val="24"/>
          <w14:ligatures w14:val="standardContextual"/>
        </w:rPr>
        <w:t>dementia research and innovation’</w:t>
      </w:r>
      <w:r w:rsidRPr="005D4D5E">
        <w:rPr>
          <w:rFonts w:ascii="Arial" w:hAnsi="Arial" w:cs="Arial"/>
          <w:kern w:val="2"/>
          <w:sz w:val="24"/>
          <w:szCs w:val="24"/>
          <w14:ligatures w14:val="standardContextual"/>
        </w:rPr>
        <w:t>.</w:t>
      </w:r>
    </w:p>
    <w:p w14:paraId="2843A6BD" w14:textId="6E364D9C" w:rsidR="002C0D9A" w:rsidRPr="005D4D5E" w:rsidRDefault="00754A11" w:rsidP="002C0D9A">
      <w:pPr>
        <w:rPr>
          <w:rFonts w:ascii="Arial" w:hAnsi="Arial" w:cs="Arial"/>
          <w:sz w:val="24"/>
          <w:szCs w:val="24"/>
        </w:rPr>
      </w:pPr>
      <w:r w:rsidRPr="005D4D5E">
        <w:rPr>
          <w:rFonts w:ascii="Arial" w:hAnsi="Arial" w:cs="Arial"/>
          <w:sz w:val="24"/>
          <w:szCs w:val="24"/>
        </w:rPr>
        <w:t xml:space="preserve">How much </w:t>
      </w:r>
      <w:r w:rsidR="002331B3" w:rsidRPr="005D4D5E">
        <w:rPr>
          <w:rFonts w:ascii="Arial" w:hAnsi="Arial" w:cs="Arial"/>
          <w:sz w:val="24"/>
          <w:szCs w:val="24"/>
        </w:rPr>
        <w:t xml:space="preserve">do you agree or disagree </w:t>
      </w:r>
      <w:r w:rsidR="002C0D9A" w:rsidRPr="005D4D5E">
        <w:rPr>
          <w:rFonts w:ascii="Arial" w:hAnsi="Arial" w:cs="Arial"/>
          <w:sz w:val="24"/>
          <w:szCs w:val="24"/>
        </w:rPr>
        <w:t>that this section outlines the areas that we should consider for this key area?</w:t>
      </w:r>
    </w:p>
    <w:tbl>
      <w:tblPr>
        <w:tblStyle w:val="TableGrid"/>
        <w:tblW w:w="0" w:type="auto"/>
        <w:tblLook w:val="04A0" w:firstRow="1" w:lastRow="0" w:firstColumn="1" w:lastColumn="0" w:noHBand="0" w:noVBand="1"/>
      </w:tblPr>
      <w:tblGrid>
        <w:gridCol w:w="1985"/>
        <w:gridCol w:w="1276"/>
        <w:gridCol w:w="2148"/>
        <w:gridCol w:w="1803"/>
        <w:gridCol w:w="1804"/>
      </w:tblGrid>
      <w:tr w:rsidR="002C0D9A" w:rsidRPr="005D4D5E" w14:paraId="6297A80D" w14:textId="77777777" w:rsidTr="00531C37">
        <w:tc>
          <w:tcPr>
            <w:tcW w:w="1985" w:type="dxa"/>
          </w:tcPr>
          <w:p w14:paraId="46606BBD" w14:textId="77777777" w:rsidR="002C0D9A" w:rsidRPr="005D4D5E" w:rsidRDefault="002C0D9A">
            <w:pPr>
              <w:pStyle w:val="ListParagraph"/>
              <w:ind w:left="0"/>
              <w:jc w:val="center"/>
              <w:rPr>
                <w:rFonts w:ascii="Arial" w:hAnsi="Arial" w:cs="Arial"/>
                <w:lang w:eastAsia="en-GB"/>
              </w:rPr>
            </w:pPr>
            <w:r w:rsidRPr="005D4D5E">
              <w:rPr>
                <w:rFonts w:ascii="Arial" w:hAnsi="Arial" w:cs="Arial"/>
                <w:lang w:eastAsia="en-GB"/>
              </w:rPr>
              <w:t>Strongly disagree</w:t>
            </w:r>
          </w:p>
        </w:tc>
        <w:tc>
          <w:tcPr>
            <w:tcW w:w="1276" w:type="dxa"/>
          </w:tcPr>
          <w:p w14:paraId="7C120BA5" w14:textId="77777777" w:rsidR="002C0D9A" w:rsidRPr="005D4D5E" w:rsidRDefault="002C0D9A">
            <w:pPr>
              <w:pStyle w:val="ListParagraph"/>
              <w:ind w:left="0"/>
              <w:jc w:val="center"/>
              <w:rPr>
                <w:rFonts w:ascii="Arial" w:hAnsi="Arial" w:cs="Arial"/>
                <w:lang w:eastAsia="en-GB"/>
              </w:rPr>
            </w:pPr>
            <w:r w:rsidRPr="005D4D5E">
              <w:rPr>
                <w:rFonts w:ascii="Arial" w:hAnsi="Arial" w:cs="Arial"/>
                <w:lang w:eastAsia="en-GB"/>
              </w:rPr>
              <w:t>Disagree</w:t>
            </w:r>
          </w:p>
        </w:tc>
        <w:tc>
          <w:tcPr>
            <w:tcW w:w="2148" w:type="dxa"/>
          </w:tcPr>
          <w:p w14:paraId="5B55BEE9" w14:textId="77777777" w:rsidR="002C0D9A" w:rsidRPr="005D4D5E" w:rsidRDefault="002C0D9A">
            <w:pPr>
              <w:pStyle w:val="ListParagraph"/>
              <w:ind w:left="0"/>
              <w:jc w:val="center"/>
              <w:rPr>
                <w:rFonts w:ascii="Arial" w:hAnsi="Arial" w:cs="Arial"/>
                <w:lang w:eastAsia="en-GB"/>
              </w:rPr>
            </w:pPr>
            <w:r w:rsidRPr="005D4D5E">
              <w:rPr>
                <w:rFonts w:ascii="Arial" w:hAnsi="Arial" w:cs="Arial"/>
                <w:lang w:eastAsia="en-GB"/>
              </w:rPr>
              <w:t>Neither agree</w:t>
            </w:r>
          </w:p>
          <w:p w14:paraId="0389E829" w14:textId="77777777" w:rsidR="002C0D9A" w:rsidRPr="005D4D5E" w:rsidRDefault="002C0D9A">
            <w:pPr>
              <w:pStyle w:val="ListParagraph"/>
              <w:ind w:left="0"/>
              <w:jc w:val="center"/>
              <w:rPr>
                <w:rFonts w:ascii="Arial" w:hAnsi="Arial" w:cs="Arial"/>
                <w:lang w:eastAsia="en-GB"/>
              </w:rPr>
            </w:pPr>
            <w:r w:rsidRPr="005D4D5E">
              <w:rPr>
                <w:rFonts w:ascii="Arial" w:hAnsi="Arial" w:cs="Arial"/>
                <w:lang w:eastAsia="en-GB"/>
              </w:rPr>
              <w:t>or disagree</w:t>
            </w:r>
          </w:p>
        </w:tc>
        <w:tc>
          <w:tcPr>
            <w:tcW w:w="1803" w:type="dxa"/>
          </w:tcPr>
          <w:p w14:paraId="5C9C1581" w14:textId="77777777" w:rsidR="002C0D9A" w:rsidRPr="005D4D5E" w:rsidRDefault="002C0D9A">
            <w:pPr>
              <w:pStyle w:val="ListParagraph"/>
              <w:ind w:left="0"/>
              <w:jc w:val="center"/>
              <w:rPr>
                <w:rFonts w:ascii="Arial" w:hAnsi="Arial" w:cs="Arial"/>
                <w:lang w:eastAsia="en-GB"/>
              </w:rPr>
            </w:pPr>
            <w:r w:rsidRPr="005D4D5E">
              <w:rPr>
                <w:rFonts w:ascii="Arial" w:hAnsi="Arial" w:cs="Arial"/>
                <w:lang w:eastAsia="en-GB"/>
              </w:rPr>
              <w:t>Agree</w:t>
            </w:r>
          </w:p>
        </w:tc>
        <w:tc>
          <w:tcPr>
            <w:tcW w:w="1804" w:type="dxa"/>
          </w:tcPr>
          <w:p w14:paraId="6AF1E0EF" w14:textId="77777777" w:rsidR="002C0D9A" w:rsidRPr="005D4D5E" w:rsidRDefault="002C0D9A">
            <w:pPr>
              <w:pStyle w:val="ListParagraph"/>
              <w:ind w:left="0"/>
              <w:jc w:val="center"/>
              <w:rPr>
                <w:rFonts w:ascii="Arial" w:hAnsi="Arial" w:cs="Arial"/>
                <w:lang w:eastAsia="en-GB"/>
              </w:rPr>
            </w:pPr>
            <w:r w:rsidRPr="005D4D5E">
              <w:rPr>
                <w:rFonts w:ascii="Arial" w:hAnsi="Arial" w:cs="Arial"/>
                <w:lang w:eastAsia="en-GB"/>
              </w:rPr>
              <w:t>Strongly</w:t>
            </w:r>
          </w:p>
          <w:p w14:paraId="5C4F2051" w14:textId="77777777" w:rsidR="002C0D9A" w:rsidRPr="005D4D5E" w:rsidRDefault="002C0D9A">
            <w:pPr>
              <w:pStyle w:val="ListParagraph"/>
              <w:ind w:left="0"/>
              <w:jc w:val="center"/>
              <w:rPr>
                <w:rFonts w:ascii="Arial" w:hAnsi="Arial" w:cs="Arial"/>
                <w:lang w:eastAsia="en-GB"/>
              </w:rPr>
            </w:pPr>
            <w:r w:rsidRPr="005D4D5E">
              <w:rPr>
                <w:rFonts w:ascii="Arial" w:hAnsi="Arial" w:cs="Arial"/>
                <w:lang w:eastAsia="en-GB"/>
              </w:rPr>
              <w:t xml:space="preserve">agree </w:t>
            </w:r>
          </w:p>
        </w:tc>
      </w:tr>
      <w:tr w:rsidR="002C0D9A" w:rsidRPr="005D4D5E" w14:paraId="1FB50A55" w14:textId="77777777" w:rsidTr="00531C37">
        <w:sdt>
          <w:sdtPr>
            <w:rPr>
              <w:rFonts w:ascii="Arial" w:hAnsi="Arial" w:cs="Arial"/>
              <w:lang w:eastAsia="en-GB"/>
            </w:rPr>
            <w:id w:val="-899129085"/>
            <w14:checkbox>
              <w14:checked w14:val="0"/>
              <w14:checkedState w14:val="2612" w14:font="MS Gothic"/>
              <w14:uncheckedState w14:val="2610" w14:font="MS Gothic"/>
            </w14:checkbox>
          </w:sdtPr>
          <w:sdtEndPr/>
          <w:sdtContent>
            <w:tc>
              <w:tcPr>
                <w:tcW w:w="1985" w:type="dxa"/>
              </w:tcPr>
              <w:p w14:paraId="6F16F8C0" w14:textId="77777777" w:rsidR="002C0D9A" w:rsidRPr="005D4D5E" w:rsidRDefault="002C0D9A">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4823399"/>
            <w14:checkbox>
              <w14:checked w14:val="0"/>
              <w14:checkedState w14:val="2612" w14:font="MS Gothic"/>
              <w14:uncheckedState w14:val="2610" w14:font="MS Gothic"/>
            </w14:checkbox>
          </w:sdtPr>
          <w:sdtEndPr/>
          <w:sdtContent>
            <w:tc>
              <w:tcPr>
                <w:tcW w:w="1276" w:type="dxa"/>
              </w:tcPr>
              <w:p w14:paraId="5F51CB85" w14:textId="77777777" w:rsidR="002C0D9A" w:rsidRPr="005D4D5E" w:rsidRDefault="002C0D9A">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65848187"/>
            <w14:checkbox>
              <w14:checked w14:val="0"/>
              <w14:checkedState w14:val="2612" w14:font="MS Gothic"/>
              <w14:uncheckedState w14:val="2610" w14:font="MS Gothic"/>
            </w14:checkbox>
          </w:sdtPr>
          <w:sdtEndPr/>
          <w:sdtContent>
            <w:tc>
              <w:tcPr>
                <w:tcW w:w="2148" w:type="dxa"/>
              </w:tcPr>
              <w:p w14:paraId="5FF98B33" w14:textId="77777777" w:rsidR="002C0D9A" w:rsidRPr="005D4D5E" w:rsidRDefault="002C0D9A">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209491650"/>
            <w14:checkbox>
              <w14:checked w14:val="1"/>
              <w14:checkedState w14:val="2612" w14:font="MS Gothic"/>
              <w14:uncheckedState w14:val="2610" w14:font="MS Gothic"/>
            </w14:checkbox>
          </w:sdtPr>
          <w:sdtEndPr/>
          <w:sdtContent>
            <w:tc>
              <w:tcPr>
                <w:tcW w:w="1803" w:type="dxa"/>
              </w:tcPr>
              <w:p w14:paraId="035E1439" w14:textId="5B73FD92" w:rsidR="002C0D9A" w:rsidRPr="005D4D5E" w:rsidRDefault="00001B7D">
                <w:pPr>
                  <w:pStyle w:val="ListParagraph"/>
                  <w:ind w:left="0"/>
                  <w:jc w:val="center"/>
                  <w:rPr>
                    <w:rFonts w:ascii="Arial" w:hAnsi="Arial" w:cs="Arial"/>
                    <w:lang w:eastAsia="en-GB"/>
                  </w:rPr>
                </w:pPr>
                <w:r>
                  <w:rPr>
                    <w:rFonts w:ascii="MS Gothic" w:eastAsia="MS Gothic" w:hAnsi="MS Gothic" w:cs="Arial" w:hint="eastAsia"/>
                    <w:lang w:eastAsia="en-GB"/>
                  </w:rPr>
                  <w:t>☒</w:t>
                </w:r>
              </w:p>
            </w:tc>
          </w:sdtContent>
        </w:sdt>
        <w:sdt>
          <w:sdtPr>
            <w:rPr>
              <w:rFonts w:ascii="Arial" w:hAnsi="Arial" w:cs="Arial"/>
              <w:lang w:eastAsia="en-GB"/>
            </w:rPr>
            <w:id w:val="2005238012"/>
            <w14:checkbox>
              <w14:checked w14:val="0"/>
              <w14:checkedState w14:val="2612" w14:font="MS Gothic"/>
              <w14:uncheckedState w14:val="2610" w14:font="MS Gothic"/>
            </w14:checkbox>
          </w:sdtPr>
          <w:sdtEndPr/>
          <w:sdtContent>
            <w:tc>
              <w:tcPr>
                <w:tcW w:w="1804" w:type="dxa"/>
              </w:tcPr>
              <w:p w14:paraId="4B3A8960" w14:textId="77777777" w:rsidR="002C0D9A" w:rsidRPr="005D4D5E" w:rsidRDefault="002C0D9A">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tr>
    </w:tbl>
    <w:p w14:paraId="7F5A2C47" w14:textId="203AAF9B" w:rsidR="002C0D9A" w:rsidRPr="005D4D5E" w:rsidRDefault="002C0D9A" w:rsidP="002C0D9A">
      <w:pPr>
        <w:pStyle w:val="Heading2"/>
        <w:rPr>
          <w:rFonts w:ascii="Arial" w:hAnsi="Arial" w:cs="Arial"/>
          <w:color w:val="auto"/>
        </w:rPr>
      </w:pPr>
      <w:r w:rsidRPr="005D4D5E">
        <w:rPr>
          <w:rFonts w:ascii="Arial" w:hAnsi="Arial" w:cs="Arial"/>
          <w:color w:val="auto"/>
        </w:rPr>
        <w:t>Question 9a</w:t>
      </w:r>
    </w:p>
    <w:p w14:paraId="187B82B3" w14:textId="72D5D69B" w:rsidR="00353781" w:rsidRDefault="00353781" w:rsidP="00353781">
      <w:pPr>
        <w:rPr>
          <w:rFonts w:ascii="Arial" w:hAnsi="Arial" w:cs="Arial"/>
          <w:sz w:val="24"/>
          <w:szCs w:val="24"/>
        </w:rPr>
      </w:pPr>
      <w:bookmarkStart w:id="9" w:name="_Hlk214545543"/>
      <w:r w:rsidRPr="005D4D5E">
        <w:rPr>
          <w:rFonts w:ascii="Arial" w:hAnsi="Arial" w:cs="Arial"/>
          <w:sz w:val="24"/>
          <w:szCs w:val="24"/>
        </w:rPr>
        <w:t>Please explain your reasons for your answer to Q9.</w:t>
      </w:r>
      <w:bookmarkEnd w:id="9"/>
    </w:p>
    <w:p w14:paraId="1C308FF2" w14:textId="241B0982" w:rsidR="005D4D5E" w:rsidRPr="005D4D5E" w:rsidRDefault="005D4D5E" w:rsidP="00353781">
      <w:pPr>
        <w:rPr>
          <w:rFonts w:ascii="Arial" w:hAnsi="Arial" w:cs="Arial"/>
        </w:rPr>
      </w:pPr>
      <w:r w:rsidRPr="000C2F72">
        <w:rPr>
          <w:rFonts w:ascii="Arial" w:hAnsi="Arial" w:cs="Arial"/>
          <w:noProof/>
          <w:sz w:val="24"/>
          <w:szCs w:val="24"/>
        </w:rPr>
        <mc:AlternateContent>
          <mc:Choice Requires="wps">
            <w:drawing>
              <wp:inline distT="0" distB="0" distL="0" distR="0" wp14:anchorId="3C487C8B" wp14:editId="7B71AFE3">
                <wp:extent cx="5731510" cy="1699260"/>
                <wp:effectExtent l="0" t="0" r="21590" b="15240"/>
                <wp:docPr id="569071671" name="Text Box 5690716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4BB92F2F" w14:textId="10CE7226" w:rsidR="005D4D5E" w:rsidRPr="00456C70" w:rsidRDefault="00001B7D" w:rsidP="005D4D5E">
                            <w:pPr>
                              <w:rPr>
                                <w:rFonts w:ascii="Arial" w:hAnsi="Arial" w:cs="Arial"/>
                              </w:rPr>
                            </w:pPr>
                            <w:r w:rsidRPr="00456C70">
                              <w:rPr>
                                <w:rFonts w:ascii="Arial" w:hAnsi="Arial" w:cs="Arial"/>
                              </w:rPr>
                              <w:t xml:space="preserve">Specific research should be funded around </w:t>
                            </w:r>
                            <w:r w:rsidR="00E170BB" w:rsidRPr="00456C70">
                              <w:rPr>
                                <w:rFonts w:ascii="Arial" w:hAnsi="Arial" w:cs="Arial"/>
                              </w:rPr>
                              <w:t xml:space="preserve">dementia </w:t>
                            </w:r>
                            <w:r w:rsidRPr="00456C70">
                              <w:rPr>
                                <w:rFonts w:ascii="Arial" w:hAnsi="Arial" w:cs="Arial"/>
                              </w:rPr>
                              <w:t xml:space="preserve">rehabilitation as recommended by </w:t>
                            </w:r>
                            <w:r w:rsidR="00B07932" w:rsidRPr="00456C70">
                              <w:rPr>
                                <w:rFonts w:ascii="Arial" w:hAnsi="Arial" w:cs="Arial"/>
                              </w:rPr>
                              <w:t xml:space="preserve">Alzheimer’s Disease International. </w:t>
                            </w:r>
                          </w:p>
                        </w:txbxContent>
                      </wps:txbx>
                      <wps:bodyPr rot="0" vert="horz" wrap="square" lIns="91440" tIns="45720" rIns="91440" bIns="45720" anchor="t" anchorCtr="0">
                        <a:noAutofit/>
                      </wps:bodyPr>
                    </wps:wsp>
                  </a:graphicData>
                </a:graphic>
              </wp:inline>
            </w:drawing>
          </mc:Choice>
          <mc:Fallback>
            <w:pict>
              <v:shape w14:anchorId="3C487C8B" id="Text Box 569071671" o:spid="_x0000_s1041"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LCfI0kWAgAAKAQAAA4AAAAAAAAAAAAAAAAALgIAAGRycy9lMm9Eb2MueG1sUEsBAi0AFAAGAAgA&#10;AAAhAJmm4S/dAAAABQEAAA8AAAAAAAAAAAAAAAAAcAQAAGRycy9kb3ducmV2LnhtbFBLBQYAAAAA&#10;BAAEAPMAAAB6BQAAAAA=&#10;">
                <v:textbox>
                  <w:txbxContent>
                    <w:p w14:paraId="4BB92F2F" w14:textId="10CE7226" w:rsidR="005D4D5E" w:rsidRPr="00456C70" w:rsidRDefault="00001B7D" w:rsidP="005D4D5E">
                      <w:pPr>
                        <w:rPr>
                          <w:rFonts w:ascii="Arial" w:hAnsi="Arial" w:cs="Arial"/>
                        </w:rPr>
                      </w:pPr>
                      <w:r w:rsidRPr="00456C70">
                        <w:rPr>
                          <w:rFonts w:ascii="Arial" w:hAnsi="Arial" w:cs="Arial"/>
                        </w:rPr>
                        <w:t xml:space="preserve">Specific research should be funded around </w:t>
                      </w:r>
                      <w:r w:rsidR="00E170BB" w:rsidRPr="00456C70">
                        <w:rPr>
                          <w:rFonts w:ascii="Arial" w:hAnsi="Arial" w:cs="Arial"/>
                        </w:rPr>
                        <w:t xml:space="preserve">dementia </w:t>
                      </w:r>
                      <w:r w:rsidRPr="00456C70">
                        <w:rPr>
                          <w:rFonts w:ascii="Arial" w:hAnsi="Arial" w:cs="Arial"/>
                        </w:rPr>
                        <w:t xml:space="preserve">rehabilitation as recommended by </w:t>
                      </w:r>
                      <w:r w:rsidR="00B07932" w:rsidRPr="00456C70">
                        <w:rPr>
                          <w:rFonts w:ascii="Arial" w:hAnsi="Arial" w:cs="Arial"/>
                        </w:rPr>
                        <w:t xml:space="preserve">Alzheimer’s Disease International. </w:t>
                      </w:r>
                    </w:p>
                  </w:txbxContent>
                </v:textbox>
                <w10:anchorlock/>
              </v:shape>
            </w:pict>
          </mc:Fallback>
        </mc:AlternateContent>
      </w:r>
    </w:p>
    <w:p w14:paraId="572A437E" w14:textId="62AC838B" w:rsidR="002C0D9A" w:rsidRPr="005D4D5E" w:rsidRDefault="002C0D9A" w:rsidP="002C0D9A">
      <w:pPr>
        <w:pStyle w:val="Heading2"/>
        <w:rPr>
          <w:rFonts w:ascii="Arial" w:hAnsi="Arial" w:cs="Arial"/>
          <w:color w:val="auto"/>
        </w:rPr>
      </w:pPr>
      <w:r w:rsidRPr="005D4D5E">
        <w:rPr>
          <w:rFonts w:ascii="Arial" w:hAnsi="Arial" w:cs="Arial"/>
          <w:color w:val="auto"/>
        </w:rPr>
        <w:t>Question 9b</w:t>
      </w:r>
    </w:p>
    <w:p w14:paraId="4C6753ED" w14:textId="77777777" w:rsidR="00353781" w:rsidRDefault="00353781" w:rsidP="00353781">
      <w:pPr>
        <w:rPr>
          <w:rFonts w:ascii="Arial" w:hAnsi="Arial" w:cs="Arial"/>
          <w:sz w:val="24"/>
          <w:szCs w:val="24"/>
        </w:rPr>
      </w:pPr>
      <w:bookmarkStart w:id="10" w:name="_Hlk214545560"/>
      <w:r w:rsidRPr="005D4D5E">
        <w:rPr>
          <w:rFonts w:ascii="Arial" w:hAnsi="Arial" w:cs="Arial"/>
          <w:sz w:val="24"/>
          <w:szCs w:val="24"/>
        </w:rPr>
        <w:t>Is there anything else you think should be included in this section?</w:t>
      </w:r>
    </w:p>
    <w:p w14:paraId="5FEF5C63" w14:textId="4883DA8C" w:rsidR="005D4D5E" w:rsidRPr="005D4D5E" w:rsidRDefault="005D4D5E" w:rsidP="00353781">
      <w:pPr>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0564038E" wp14:editId="3E13C6CD">
                <wp:extent cx="5731510" cy="1699260"/>
                <wp:effectExtent l="0" t="0" r="21590" b="15240"/>
                <wp:docPr id="1969008969" name="Text Box 19690089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2BDFB77D" w14:textId="029B29DB" w:rsidR="005D4D5E" w:rsidRPr="00E159E6" w:rsidRDefault="00245B78" w:rsidP="005D4D5E">
                            <w:pPr>
                              <w:rPr>
                                <w:rFonts w:ascii="Arial" w:hAnsi="Arial" w:cs="Arial"/>
                              </w:rPr>
                            </w:pPr>
                            <w:r w:rsidRPr="00E159E6">
                              <w:rPr>
                                <w:rFonts w:ascii="Arial" w:hAnsi="Arial" w:cs="Arial"/>
                              </w:rPr>
                              <w:t xml:space="preserve">Innovation should also include opportunities around artificial intelligence and collaborative working with higher education institutions. </w:t>
                            </w:r>
                            <w:r w:rsidR="00E850B0" w:rsidRPr="00E159E6">
                              <w:rPr>
                                <w:rFonts w:ascii="Arial" w:hAnsi="Arial" w:cs="Arial"/>
                              </w:rPr>
                              <w:t xml:space="preserve">Members have highlighted </w:t>
                            </w:r>
                            <w:proofErr w:type="gramStart"/>
                            <w:r w:rsidR="00E850B0" w:rsidRPr="00E159E6">
                              <w:rPr>
                                <w:rFonts w:ascii="Arial" w:hAnsi="Arial" w:cs="Arial"/>
                              </w:rPr>
                              <w:t>particular opportunities</w:t>
                            </w:r>
                            <w:proofErr w:type="gramEnd"/>
                            <w:r w:rsidR="00E850B0" w:rsidRPr="00E159E6">
                              <w:rPr>
                                <w:rFonts w:ascii="Arial" w:hAnsi="Arial" w:cs="Arial"/>
                              </w:rPr>
                              <w:t xml:space="preserve"> around predictive speech for people experiencing word finding difficultie</w:t>
                            </w:r>
                            <w:r w:rsidR="00404E81" w:rsidRPr="00E159E6">
                              <w:rPr>
                                <w:rFonts w:ascii="Arial" w:hAnsi="Arial" w:cs="Arial"/>
                              </w:rPr>
                              <w:t>s.</w:t>
                            </w:r>
                          </w:p>
                        </w:txbxContent>
                      </wps:txbx>
                      <wps:bodyPr rot="0" vert="horz" wrap="square" lIns="91440" tIns="45720" rIns="91440" bIns="45720" anchor="t" anchorCtr="0">
                        <a:noAutofit/>
                      </wps:bodyPr>
                    </wps:wsp>
                  </a:graphicData>
                </a:graphic>
              </wp:inline>
            </w:drawing>
          </mc:Choice>
          <mc:Fallback>
            <w:pict>
              <v:shape w14:anchorId="0564038E" id="Text Box 1969008969" o:spid="_x0000_s1042"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IdB4YgWAgAAKAQAAA4AAAAAAAAAAAAAAAAALgIAAGRycy9lMm9Eb2MueG1sUEsBAi0AFAAGAAgA&#10;AAAhAJmm4S/dAAAABQEAAA8AAAAAAAAAAAAAAAAAcAQAAGRycy9kb3ducmV2LnhtbFBLBQYAAAAA&#10;BAAEAPMAAAB6BQAAAAA=&#10;">
                <v:textbox>
                  <w:txbxContent>
                    <w:p w14:paraId="2BDFB77D" w14:textId="029B29DB" w:rsidR="005D4D5E" w:rsidRPr="00E159E6" w:rsidRDefault="00245B78" w:rsidP="005D4D5E">
                      <w:pPr>
                        <w:rPr>
                          <w:rFonts w:ascii="Arial" w:hAnsi="Arial" w:cs="Arial"/>
                        </w:rPr>
                      </w:pPr>
                      <w:r w:rsidRPr="00E159E6">
                        <w:rPr>
                          <w:rFonts w:ascii="Arial" w:hAnsi="Arial" w:cs="Arial"/>
                        </w:rPr>
                        <w:t xml:space="preserve">Innovation should also include opportunities around artificial intelligence and collaborative working with higher education institutions. </w:t>
                      </w:r>
                      <w:r w:rsidR="00E850B0" w:rsidRPr="00E159E6">
                        <w:rPr>
                          <w:rFonts w:ascii="Arial" w:hAnsi="Arial" w:cs="Arial"/>
                        </w:rPr>
                        <w:t xml:space="preserve">Members have highlighted </w:t>
                      </w:r>
                      <w:proofErr w:type="gramStart"/>
                      <w:r w:rsidR="00E850B0" w:rsidRPr="00E159E6">
                        <w:rPr>
                          <w:rFonts w:ascii="Arial" w:hAnsi="Arial" w:cs="Arial"/>
                        </w:rPr>
                        <w:t>particular opportunities</w:t>
                      </w:r>
                      <w:proofErr w:type="gramEnd"/>
                      <w:r w:rsidR="00E850B0" w:rsidRPr="00E159E6">
                        <w:rPr>
                          <w:rFonts w:ascii="Arial" w:hAnsi="Arial" w:cs="Arial"/>
                        </w:rPr>
                        <w:t xml:space="preserve"> around predictive speech for people experiencing word finding difficultie</w:t>
                      </w:r>
                      <w:r w:rsidR="00404E81" w:rsidRPr="00E159E6">
                        <w:rPr>
                          <w:rFonts w:ascii="Arial" w:hAnsi="Arial" w:cs="Arial"/>
                        </w:rPr>
                        <w:t>s.</w:t>
                      </w:r>
                    </w:p>
                  </w:txbxContent>
                </v:textbox>
                <w10:anchorlock/>
              </v:shape>
            </w:pict>
          </mc:Fallback>
        </mc:AlternateContent>
      </w:r>
    </w:p>
    <w:bookmarkEnd w:id="8"/>
    <w:bookmarkEnd w:id="10"/>
    <w:p w14:paraId="4FAD5783" w14:textId="77777777" w:rsidR="002C0D9A" w:rsidRDefault="002C0D9A" w:rsidP="00057A09">
      <w:pPr>
        <w:rPr>
          <w:rFonts w:ascii="Arial" w:hAnsi="Arial" w:cs="Arial"/>
          <w:color w:val="FF0000"/>
          <w:sz w:val="24"/>
          <w:szCs w:val="24"/>
        </w:rPr>
      </w:pPr>
    </w:p>
    <w:p w14:paraId="00142858" w14:textId="77777777" w:rsidR="005D4D5E" w:rsidRDefault="005D4D5E" w:rsidP="00057A09">
      <w:pPr>
        <w:rPr>
          <w:rFonts w:ascii="Arial" w:hAnsi="Arial" w:cs="Arial"/>
          <w:color w:val="FF0000"/>
          <w:sz w:val="24"/>
          <w:szCs w:val="24"/>
        </w:rPr>
      </w:pPr>
    </w:p>
    <w:p w14:paraId="43DEFD3B" w14:textId="77777777" w:rsidR="005D4D5E" w:rsidRDefault="005D4D5E" w:rsidP="00057A09">
      <w:pPr>
        <w:rPr>
          <w:rFonts w:ascii="Arial" w:hAnsi="Arial" w:cs="Arial"/>
          <w:color w:val="FF0000"/>
          <w:sz w:val="24"/>
          <w:szCs w:val="24"/>
        </w:rPr>
      </w:pPr>
    </w:p>
    <w:p w14:paraId="17B3E682" w14:textId="77777777" w:rsidR="005D4D5E" w:rsidRDefault="005D4D5E" w:rsidP="00057A09">
      <w:pPr>
        <w:rPr>
          <w:rFonts w:ascii="Arial" w:hAnsi="Arial" w:cs="Arial"/>
          <w:color w:val="FF0000"/>
          <w:sz w:val="24"/>
          <w:szCs w:val="24"/>
        </w:rPr>
      </w:pPr>
    </w:p>
    <w:p w14:paraId="66B3AA8A" w14:textId="77777777" w:rsidR="005D4D5E" w:rsidRDefault="005D4D5E" w:rsidP="00057A09">
      <w:pPr>
        <w:rPr>
          <w:rFonts w:ascii="Arial" w:hAnsi="Arial" w:cs="Arial"/>
          <w:color w:val="FF0000"/>
          <w:sz w:val="24"/>
          <w:szCs w:val="24"/>
        </w:rPr>
      </w:pPr>
    </w:p>
    <w:p w14:paraId="417C8069" w14:textId="77777777" w:rsidR="005D4D5E" w:rsidRDefault="005D4D5E" w:rsidP="00057A09">
      <w:pPr>
        <w:rPr>
          <w:rFonts w:ascii="Arial" w:hAnsi="Arial" w:cs="Arial"/>
          <w:color w:val="FF0000"/>
          <w:sz w:val="24"/>
          <w:szCs w:val="24"/>
        </w:rPr>
      </w:pPr>
    </w:p>
    <w:p w14:paraId="2FEB46F5" w14:textId="77777777" w:rsidR="005D4D5E" w:rsidRPr="005D4D5E" w:rsidRDefault="005D4D5E" w:rsidP="00057A09">
      <w:pPr>
        <w:rPr>
          <w:rFonts w:ascii="Arial" w:hAnsi="Arial" w:cs="Arial"/>
          <w:color w:val="FF0000"/>
          <w:sz w:val="24"/>
          <w:szCs w:val="24"/>
        </w:rPr>
      </w:pPr>
    </w:p>
    <w:p w14:paraId="6E5C23B2" w14:textId="6AF4A41A" w:rsidR="002C0D9A" w:rsidRPr="005D4D5E" w:rsidRDefault="002C0D9A" w:rsidP="002C0D9A">
      <w:pPr>
        <w:pStyle w:val="Heading2"/>
        <w:rPr>
          <w:rFonts w:ascii="Arial" w:hAnsi="Arial" w:cs="Arial"/>
          <w:color w:val="auto"/>
        </w:rPr>
      </w:pPr>
      <w:bookmarkStart w:id="11" w:name="_Hlk211072444"/>
      <w:r w:rsidRPr="005D4D5E">
        <w:rPr>
          <w:rFonts w:ascii="Arial" w:hAnsi="Arial" w:cs="Arial"/>
          <w:color w:val="auto"/>
        </w:rPr>
        <w:lastRenderedPageBreak/>
        <w:t>Question 10</w:t>
      </w:r>
    </w:p>
    <w:p w14:paraId="5FD24DE9" w14:textId="2FC71D16" w:rsidR="002C0D9A" w:rsidRPr="005D4D5E" w:rsidRDefault="002C0D9A" w:rsidP="002C0D9A">
      <w:pPr>
        <w:jc w:val="both"/>
        <w:rPr>
          <w:rFonts w:ascii="Arial" w:hAnsi="Arial" w:cs="Arial"/>
          <w:kern w:val="2"/>
          <w:sz w:val="24"/>
          <w:szCs w:val="24"/>
          <w14:ligatures w14:val="standardContextual"/>
        </w:rPr>
      </w:pPr>
      <w:r w:rsidRPr="005D4D5E">
        <w:rPr>
          <w:rFonts w:ascii="Arial" w:hAnsi="Arial" w:cs="Arial"/>
          <w:b/>
          <w:bCs/>
          <w:sz w:val="24"/>
          <w:szCs w:val="24"/>
        </w:rPr>
        <w:t xml:space="preserve">Section G </w:t>
      </w:r>
      <w:r w:rsidRPr="005D4D5E">
        <w:rPr>
          <w:rFonts w:ascii="Arial" w:hAnsi="Arial" w:cs="Arial"/>
          <w:sz w:val="24"/>
          <w:szCs w:val="24"/>
        </w:rPr>
        <w:t>outlines the areas that we will consider under ‘</w:t>
      </w:r>
      <w:r w:rsidR="00A43F99" w:rsidRPr="005D4D5E">
        <w:rPr>
          <w:rFonts w:ascii="Arial" w:hAnsi="Arial" w:cs="Arial"/>
          <w:kern w:val="2"/>
          <w:sz w:val="24"/>
          <w:szCs w:val="24"/>
          <w14:ligatures w14:val="standardContextual"/>
        </w:rPr>
        <w:t>governance and accountability arrangements that will monitor the impact of the strategy</w:t>
      </w:r>
      <w:r w:rsidRPr="005D4D5E">
        <w:rPr>
          <w:rFonts w:ascii="Arial" w:hAnsi="Arial" w:cs="Arial"/>
          <w:kern w:val="2"/>
          <w:sz w:val="24"/>
          <w:szCs w:val="24"/>
          <w14:ligatures w14:val="standardContextual"/>
        </w:rPr>
        <w:t>’.</w:t>
      </w:r>
    </w:p>
    <w:p w14:paraId="2203D35D" w14:textId="78B13087" w:rsidR="002C0D9A" w:rsidRPr="005D4D5E" w:rsidRDefault="00754A11" w:rsidP="002C0D9A">
      <w:pPr>
        <w:rPr>
          <w:rFonts w:ascii="Arial" w:hAnsi="Arial" w:cs="Arial"/>
          <w:sz w:val="24"/>
          <w:szCs w:val="24"/>
        </w:rPr>
      </w:pPr>
      <w:bookmarkStart w:id="12" w:name="_Hlk214545521"/>
      <w:r w:rsidRPr="005D4D5E">
        <w:rPr>
          <w:rFonts w:ascii="Arial" w:hAnsi="Arial" w:cs="Arial"/>
          <w:sz w:val="24"/>
          <w:szCs w:val="24"/>
        </w:rPr>
        <w:t xml:space="preserve">How much </w:t>
      </w:r>
      <w:r w:rsidR="002331B3" w:rsidRPr="005D4D5E">
        <w:rPr>
          <w:rFonts w:ascii="Arial" w:hAnsi="Arial" w:cs="Arial"/>
          <w:sz w:val="24"/>
          <w:szCs w:val="24"/>
        </w:rPr>
        <w:t xml:space="preserve">do you agree or disagree </w:t>
      </w:r>
      <w:bookmarkEnd w:id="12"/>
      <w:r w:rsidR="002C0D9A" w:rsidRPr="005D4D5E">
        <w:rPr>
          <w:rFonts w:ascii="Arial" w:hAnsi="Arial" w:cs="Arial"/>
          <w:sz w:val="24"/>
          <w:szCs w:val="24"/>
        </w:rPr>
        <w:t xml:space="preserve">that this section outlines </w:t>
      </w:r>
      <w:r w:rsidR="00A43F99" w:rsidRPr="005D4D5E">
        <w:rPr>
          <w:rFonts w:ascii="Arial" w:hAnsi="Arial" w:cs="Arial"/>
          <w:sz w:val="24"/>
          <w:szCs w:val="24"/>
        </w:rPr>
        <w:t>the</w:t>
      </w:r>
      <w:r w:rsidR="002C0D9A" w:rsidRPr="005D4D5E">
        <w:rPr>
          <w:rFonts w:ascii="Arial" w:hAnsi="Arial" w:cs="Arial"/>
          <w:sz w:val="24"/>
          <w:szCs w:val="24"/>
        </w:rPr>
        <w:t xml:space="preserve"> areas that we should consider for this key area?</w:t>
      </w:r>
    </w:p>
    <w:tbl>
      <w:tblPr>
        <w:tblStyle w:val="TableGrid"/>
        <w:tblW w:w="0" w:type="auto"/>
        <w:tblLook w:val="04A0" w:firstRow="1" w:lastRow="0" w:firstColumn="1" w:lastColumn="0" w:noHBand="0" w:noVBand="1"/>
      </w:tblPr>
      <w:tblGrid>
        <w:gridCol w:w="1985"/>
        <w:gridCol w:w="1276"/>
        <w:gridCol w:w="2148"/>
        <w:gridCol w:w="1803"/>
        <w:gridCol w:w="1804"/>
      </w:tblGrid>
      <w:tr w:rsidR="002C0D9A" w:rsidRPr="005D4D5E" w14:paraId="285A8C3F" w14:textId="77777777" w:rsidTr="00531C37">
        <w:tc>
          <w:tcPr>
            <w:tcW w:w="1985" w:type="dxa"/>
          </w:tcPr>
          <w:p w14:paraId="07D069F6" w14:textId="77777777" w:rsidR="002C0D9A" w:rsidRPr="005D4D5E" w:rsidRDefault="002C0D9A">
            <w:pPr>
              <w:pStyle w:val="ListParagraph"/>
              <w:ind w:left="0"/>
              <w:jc w:val="center"/>
              <w:rPr>
                <w:rFonts w:ascii="Arial" w:hAnsi="Arial" w:cs="Arial"/>
                <w:lang w:eastAsia="en-GB"/>
              </w:rPr>
            </w:pPr>
            <w:r w:rsidRPr="005D4D5E">
              <w:rPr>
                <w:rFonts w:ascii="Arial" w:hAnsi="Arial" w:cs="Arial"/>
                <w:lang w:eastAsia="en-GB"/>
              </w:rPr>
              <w:t>Strongly disagree</w:t>
            </w:r>
          </w:p>
        </w:tc>
        <w:tc>
          <w:tcPr>
            <w:tcW w:w="1276" w:type="dxa"/>
          </w:tcPr>
          <w:p w14:paraId="617DA74E" w14:textId="77777777" w:rsidR="002C0D9A" w:rsidRPr="005D4D5E" w:rsidRDefault="002C0D9A">
            <w:pPr>
              <w:pStyle w:val="ListParagraph"/>
              <w:ind w:left="0"/>
              <w:jc w:val="center"/>
              <w:rPr>
                <w:rFonts w:ascii="Arial" w:hAnsi="Arial" w:cs="Arial"/>
                <w:lang w:eastAsia="en-GB"/>
              </w:rPr>
            </w:pPr>
            <w:r w:rsidRPr="005D4D5E">
              <w:rPr>
                <w:rFonts w:ascii="Arial" w:hAnsi="Arial" w:cs="Arial"/>
                <w:lang w:eastAsia="en-GB"/>
              </w:rPr>
              <w:t>Disagree</w:t>
            </w:r>
          </w:p>
        </w:tc>
        <w:tc>
          <w:tcPr>
            <w:tcW w:w="2148" w:type="dxa"/>
          </w:tcPr>
          <w:p w14:paraId="2C884A3B" w14:textId="77777777" w:rsidR="002C0D9A" w:rsidRPr="005D4D5E" w:rsidRDefault="002C0D9A">
            <w:pPr>
              <w:pStyle w:val="ListParagraph"/>
              <w:ind w:left="0"/>
              <w:jc w:val="center"/>
              <w:rPr>
                <w:rFonts w:ascii="Arial" w:hAnsi="Arial" w:cs="Arial"/>
                <w:lang w:eastAsia="en-GB"/>
              </w:rPr>
            </w:pPr>
            <w:r w:rsidRPr="005D4D5E">
              <w:rPr>
                <w:rFonts w:ascii="Arial" w:hAnsi="Arial" w:cs="Arial"/>
                <w:lang w:eastAsia="en-GB"/>
              </w:rPr>
              <w:t>Neither agree</w:t>
            </w:r>
          </w:p>
          <w:p w14:paraId="03948CAF" w14:textId="77777777" w:rsidR="002C0D9A" w:rsidRPr="005D4D5E" w:rsidRDefault="002C0D9A">
            <w:pPr>
              <w:pStyle w:val="ListParagraph"/>
              <w:ind w:left="0"/>
              <w:jc w:val="center"/>
              <w:rPr>
                <w:rFonts w:ascii="Arial" w:hAnsi="Arial" w:cs="Arial"/>
                <w:lang w:eastAsia="en-GB"/>
              </w:rPr>
            </w:pPr>
            <w:r w:rsidRPr="005D4D5E">
              <w:rPr>
                <w:rFonts w:ascii="Arial" w:hAnsi="Arial" w:cs="Arial"/>
                <w:lang w:eastAsia="en-GB"/>
              </w:rPr>
              <w:t>or disagree</w:t>
            </w:r>
          </w:p>
        </w:tc>
        <w:tc>
          <w:tcPr>
            <w:tcW w:w="1803" w:type="dxa"/>
          </w:tcPr>
          <w:p w14:paraId="74E5C17B" w14:textId="77777777" w:rsidR="002C0D9A" w:rsidRPr="005D4D5E" w:rsidRDefault="002C0D9A">
            <w:pPr>
              <w:pStyle w:val="ListParagraph"/>
              <w:ind w:left="0"/>
              <w:jc w:val="center"/>
              <w:rPr>
                <w:rFonts w:ascii="Arial" w:hAnsi="Arial" w:cs="Arial"/>
                <w:lang w:eastAsia="en-GB"/>
              </w:rPr>
            </w:pPr>
            <w:r w:rsidRPr="005D4D5E">
              <w:rPr>
                <w:rFonts w:ascii="Arial" w:hAnsi="Arial" w:cs="Arial"/>
                <w:lang w:eastAsia="en-GB"/>
              </w:rPr>
              <w:t>Agree</w:t>
            </w:r>
          </w:p>
        </w:tc>
        <w:tc>
          <w:tcPr>
            <w:tcW w:w="1804" w:type="dxa"/>
          </w:tcPr>
          <w:p w14:paraId="2D3C7675" w14:textId="77777777" w:rsidR="002C0D9A" w:rsidRPr="005D4D5E" w:rsidRDefault="002C0D9A">
            <w:pPr>
              <w:pStyle w:val="ListParagraph"/>
              <w:ind w:left="0"/>
              <w:jc w:val="center"/>
              <w:rPr>
                <w:rFonts w:ascii="Arial" w:hAnsi="Arial" w:cs="Arial"/>
                <w:lang w:eastAsia="en-GB"/>
              </w:rPr>
            </w:pPr>
            <w:r w:rsidRPr="005D4D5E">
              <w:rPr>
                <w:rFonts w:ascii="Arial" w:hAnsi="Arial" w:cs="Arial"/>
                <w:lang w:eastAsia="en-GB"/>
              </w:rPr>
              <w:t>Strongly</w:t>
            </w:r>
          </w:p>
          <w:p w14:paraId="03993A34" w14:textId="77777777" w:rsidR="002C0D9A" w:rsidRPr="005D4D5E" w:rsidRDefault="002C0D9A">
            <w:pPr>
              <w:pStyle w:val="ListParagraph"/>
              <w:ind w:left="0"/>
              <w:jc w:val="center"/>
              <w:rPr>
                <w:rFonts w:ascii="Arial" w:hAnsi="Arial" w:cs="Arial"/>
                <w:lang w:eastAsia="en-GB"/>
              </w:rPr>
            </w:pPr>
            <w:r w:rsidRPr="005D4D5E">
              <w:rPr>
                <w:rFonts w:ascii="Arial" w:hAnsi="Arial" w:cs="Arial"/>
                <w:lang w:eastAsia="en-GB"/>
              </w:rPr>
              <w:t xml:space="preserve">agree </w:t>
            </w:r>
          </w:p>
        </w:tc>
      </w:tr>
      <w:tr w:rsidR="002C0D9A" w:rsidRPr="005D4D5E" w14:paraId="295838EF" w14:textId="77777777" w:rsidTr="00531C37">
        <w:sdt>
          <w:sdtPr>
            <w:rPr>
              <w:rFonts w:ascii="Arial" w:hAnsi="Arial" w:cs="Arial"/>
              <w:lang w:eastAsia="en-GB"/>
            </w:rPr>
            <w:id w:val="993535028"/>
            <w14:checkbox>
              <w14:checked w14:val="0"/>
              <w14:checkedState w14:val="2612" w14:font="MS Gothic"/>
              <w14:uncheckedState w14:val="2610" w14:font="MS Gothic"/>
            </w14:checkbox>
          </w:sdtPr>
          <w:sdtEndPr/>
          <w:sdtContent>
            <w:tc>
              <w:tcPr>
                <w:tcW w:w="1985" w:type="dxa"/>
              </w:tcPr>
              <w:p w14:paraId="34C31EEF" w14:textId="77777777" w:rsidR="002C0D9A" w:rsidRPr="005D4D5E" w:rsidRDefault="002C0D9A">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082879738"/>
            <w14:checkbox>
              <w14:checked w14:val="0"/>
              <w14:checkedState w14:val="2612" w14:font="MS Gothic"/>
              <w14:uncheckedState w14:val="2610" w14:font="MS Gothic"/>
            </w14:checkbox>
          </w:sdtPr>
          <w:sdtEndPr/>
          <w:sdtContent>
            <w:tc>
              <w:tcPr>
                <w:tcW w:w="1276" w:type="dxa"/>
              </w:tcPr>
              <w:p w14:paraId="3C868CB1" w14:textId="77777777" w:rsidR="002C0D9A" w:rsidRPr="005D4D5E" w:rsidRDefault="002C0D9A">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260975414"/>
            <w14:checkbox>
              <w14:checked w14:val="0"/>
              <w14:checkedState w14:val="2612" w14:font="MS Gothic"/>
              <w14:uncheckedState w14:val="2610" w14:font="MS Gothic"/>
            </w14:checkbox>
          </w:sdtPr>
          <w:sdtEndPr/>
          <w:sdtContent>
            <w:tc>
              <w:tcPr>
                <w:tcW w:w="2148" w:type="dxa"/>
              </w:tcPr>
              <w:p w14:paraId="10D0424A" w14:textId="77777777" w:rsidR="002C0D9A" w:rsidRPr="005D4D5E" w:rsidRDefault="002C0D9A">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sdt>
          <w:sdtPr>
            <w:rPr>
              <w:rFonts w:ascii="Arial" w:hAnsi="Arial" w:cs="Arial"/>
              <w:lang w:eastAsia="en-GB"/>
            </w:rPr>
            <w:id w:val="1163597280"/>
            <w14:checkbox>
              <w14:checked w14:val="1"/>
              <w14:checkedState w14:val="2612" w14:font="MS Gothic"/>
              <w14:uncheckedState w14:val="2610" w14:font="MS Gothic"/>
            </w14:checkbox>
          </w:sdtPr>
          <w:sdtEndPr/>
          <w:sdtContent>
            <w:tc>
              <w:tcPr>
                <w:tcW w:w="1803" w:type="dxa"/>
              </w:tcPr>
              <w:p w14:paraId="208BB826" w14:textId="39747EBF" w:rsidR="002C0D9A" w:rsidRPr="005D4D5E" w:rsidRDefault="00FE3AA0">
                <w:pPr>
                  <w:pStyle w:val="ListParagraph"/>
                  <w:ind w:left="0"/>
                  <w:jc w:val="center"/>
                  <w:rPr>
                    <w:rFonts w:ascii="Arial" w:hAnsi="Arial" w:cs="Arial"/>
                    <w:lang w:eastAsia="en-GB"/>
                  </w:rPr>
                </w:pPr>
                <w:r>
                  <w:rPr>
                    <w:rFonts w:ascii="MS Gothic" w:eastAsia="MS Gothic" w:hAnsi="MS Gothic" w:cs="Arial" w:hint="eastAsia"/>
                    <w:lang w:eastAsia="en-GB"/>
                  </w:rPr>
                  <w:t>☒</w:t>
                </w:r>
              </w:p>
            </w:tc>
          </w:sdtContent>
        </w:sdt>
        <w:sdt>
          <w:sdtPr>
            <w:rPr>
              <w:rFonts w:ascii="Arial" w:hAnsi="Arial" w:cs="Arial"/>
              <w:lang w:eastAsia="en-GB"/>
            </w:rPr>
            <w:id w:val="-1882698826"/>
            <w14:checkbox>
              <w14:checked w14:val="0"/>
              <w14:checkedState w14:val="2612" w14:font="MS Gothic"/>
              <w14:uncheckedState w14:val="2610" w14:font="MS Gothic"/>
            </w14:checkbox>
          </w:sdtPr>
          <w:sdtEndPr/>
          <w:sdtContent>
            <w:tc>
              <w:tcPr>
                <w:tcW w:w="1804" w:type="dxa"/>
              </w:tcPr>
              <w:p w14:paraId="2B24442D" w14:textId="77777777" w:rsidR="002C0D9A" w:rsidRPr="005D4D5E" w:rsidRDefault="002C0D9A">
                <w:pPr>
                  <w:pStyle w:val="ListParagraph"/>
                  <w:ind w:left="0"/>
                  <w:jc w:val="center"/>
                  <w:rPr>
                    <w:rFonts w:ascii="Arial" w:hAnsi="Arial" w:cs="Arial"/>
                    <w:lang w:eastAsia="en-GB"/>
                  </w:rPr>
                </w:pPr>
                <w:r w:rsidRPr="005D4D5E">
                  <w:rPr>
                    <w:rFonts w:ascii="Segoe UI Symbol" w:eastAsia="MS Gothic" w:hAnsi="Segoe UI Symbol" w:cs="Segoe UI Symbol"/>
                    <w:lang w:eastAsia="en-GB"/>
                  </w:rPr>
                  <w:t>☐</w:t>
                </w:r>
              </w:p>
            </w:tc>
          </w:sdtContent>
        </w:sdt>
      </w:tr>
    </w:tbl>
    <w:p w14:paraId="388CE059" w14:textId="1354C4C9" w:rsidR="002C0D9A" w:rsidRPr="005D4D5E" w:rsidRDefault="002C0D9A" w:rsidP="002C0D9A">
      <w:pPr>
        <w:pStyle w:val="Heading2"/>
        <w:rPr>
          <w:rFonts w:ascii="Arial" w:hAnsi="Arial" w:cs="Arial"/>
          <w:color w:val="auto"/>
        </w:rPr>
      </w:pPr>
      <w:r w:rsidRPr="005D4D5E">
        <w:rPr>
          <w:rFonts w:ascii="Arial" w:hAnsi="Arial" w:cs="Arial"/>
          <w:color w:val="auto"/>
        </w:rPr>
        <w:t>Question 10a</w:t>
      </w:r>
    </w:p>
    <w:p w14:paraId="238EEA18" w14:textId="39331D8F" w:rsidR="00353781" w:rsidRDefault="00353781" w:rsidP="00353781">
      <w:pPr>
        <w:rPr>
          <w:rFonts w:ascii="Arial" w:hAnsi="Arial" w:cs="Arial"/>
          <w:sz w:val="24"/>
          <w:szCs w:val="24"/>
        </w:rPr>
      </w:pPr>
      <w:r w:rsidRPr="005D4D5E">
        <w:rPr>
          <w:rFonts w:ascii="Arial" w:hAnsi="Arial" w:cs="Arial"/>
          <w:sz w:val="24"/>
          <w:szCs w:val="24"/>
        </w:rPr>
        <w:t>Please explain your reasons for your answer to Q10</w:t>
      </w:r>
    </w:p>
    <w:p w14:paraId="148353CD" w14:textId="5F6E87DB" w:rsidR="005D4D5E" w:rsidRPr="005D4D5E" w:rsidRDefault="005D4D5E" w:rsidP="00353781">
      <w:pPr>
        <w:rPr>
          <w:rFonts w:ascii="Arial" w:hAnsi="Arial" w:cs="Arial"/>
          <w:sz w:val="24"/>
          <w:szCs w:val="24"/>
        </w:rPr>
      </w:pPr>
      <w:r w:rsidRPr="000C2F72">
        <w:rPr>
          <w:rFonts w:ascii="Arial" w:hAnsi="Arial" w:cs="Arial"/>
          <w:noProof/>
          <w:sz w:val="24"/>
          <w:szCs w:val="24"/>
        </w:rPr>
        <mc:AlternateContent>
          <mc:Choice Requires="wps">
            <w:drawing>
              <wp:inline distT="0" distB="0" distL="0" distR="0" wp14:anchorId="2E5EBB45" wp14:editId="2A97A67E">
                <wp:extent cx="5731510" cy="2197100"/>
                <wp:effectExtent l="0" t="0" r="21590" b="12700"/>
                <wp:docPr id="1347542717" name="Text Box 13475427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97100"/>
                        </a:xfrm>
                        <a:prstGeom prst="rect">
                          <a:avLst/>
                        </a:prstGeom>
                        <a:solidFill>
                          <a:srgbClr val="FFFFFF"/>
                        </a:solidFill>
                        <a:ln w="9525">
                          <a:solidFill>
                            <a:srgbClr val="000000"/>
                          </a:solidFill>
                          <a:miter lim="800000"/>
                          <a:headEnd/>
                          <a:tailEnd/>
                        </a:ln>
                      </wps:spPr>
                      <wps:txbx>
                        <w:txbxContent>
                          <w:p w14:paraId="01C761B6" w14:textId="7F0AADFA" w:rsidR="000C504C" w:rsidRPr="00E159E6" w:rsidRDefault="00E1147B" w:rsidP="000C504C">
                            <w:pPr>
                              <w:rPr>
                                <w:rFonts w:ascii="Arial" w:hAnsi="Arial" w:cs="Arial"/>
                              </w:rPr>
                            </w:pPr>
                            <w:r w:rsidRPr="00E159E6">
                              <w:rPr>
                                <w:rFonts w:ascii="Arial" w:hAnsi="Arial" w:cs="Arial"/>
                              </w:rPr>
                              <w:t xml:space="preserve">In addition to improved national governance arrangements, the next strategy should provide </w:t>
                            </w:r>
                            <w:r w:rsidR="00C83AF7" w:rsidRPr="00E159E6">
                              <w:rPr>
                                <w:rFonts w:ascii="Arial" w:hAnsi="Arial" w:cs="Arial"/>
                              </w:rPr>
                              <w:t xml:space="preserve">further </w:t>
                            </w:r>
                            <w:r w:rsidR="000C504C" w:rsidRPr="00E159E6">
                              <w:rPr>
                                <w:rFonts w:ascii="Arial" w:hAnsi="Arial" w:cs="Arial"/>
                              </w:rPr>
                              <w:t>detail on regional governance arrangements to support delivery and prevent postcode lotteries of support. The next strategy should specifically provide detail on the composition of dementia programme boards to ensure they are fit for purpose and include a range of voices. The AHP Dementia Framework</w:t>
                            </w:r>
                            <w:bookmarkStart w:id="13" w:name="_ftnref1"/>
                            <w:r w:rsidR="000C504C" w:rsidRPr="00E159E6">
                              <w:rPr>
                                <w:rFonts w:ascii="Arial" w:hAnsi="Arial" w:cs="Arial"/>
                              </w:rPr>
                              <w:fldChar w:fldCharType="begin"/>
                            </w:r>
                            <w:r w:rsidR="000C504C" w:rsidRPr="00E159E6">
                              <w:rPr>
                                <w:rFonts w:ascii="Arial" w:hAnsi="Arial" w:cs="Arial"/>
                              </w:rPr>
                              <w:instrText>HYPERLINK "" \l "_ftn1"</w:instrText>
                            </w:r>
                            <w:r w:rsidR="000C504C" w:rsidRPr="00E159E6">
                              <w:rPr>
                                <w:rFonts w:ascii="Arial" w:hAnsi="Arial" w:cs="Arial"/>
                              </w:rPr>
                            </w:r>
                            <w:r w:rsidR="000C504C" w:rsidRPr="00E159E6">
                              <w:rPr>
                                <w:rFonts w:ascii="Arial" w:hAnsi="Arial" w:cs="Arial"/>
                              </w:rPr>
                              <w:fldChar w:fldCharType="separate"/>
                            </w:r>
                            <w:r w:rsidR="000C504C" w:rsidRPr="00E159E6">
                              <w:rPr>
                                <w:rStyle w:val="Hyperlink"/>
                                <w:rFonts w:ascii="Arial" w:hAnsi="Arial" w:cs="Arial"/>
                              </w:rPr>
                              <w:t>[1]</w:t>
                            </w:r>
                            <w:r w:rsidR="000C504C" w:rsidRPr="00E159E6">
                              <w:rPr>
                                <w:rFonts w:ascii="Arial" w:hAnsi="Arial" w:cs="Arial"/>
                              </w:rPr>
                              <w:fldChar w:fldCharType="end"/>
                            </w:r>
                            <w:bookmarkEnd w:id="13"/>
                            <w:r w:rsidR="000C504C" w:rsidRPr="00E159E6">
                              <w:rPr>
                                <w:rFonts w:ascii="Arial" w:hAnsi="Arial" w:cs="Arial"/>
                              </w:rPr>
                              <w:t> recommends that all dementia programme boards should include an AHP representative.</w:t>
                            </w:r>
                          </w:p>
                          <w:p w14:paraId="5B6FAC86" w14:textId="77777777" w:rsidR="004B6A56" w:rsidRPr="00E159E6" w:rsidRDefault="004B6A56" w:rsidP="000C504C">
                            <w:pPr>
                              <w:rPr>
                                <w:rFonts w:ascii="Arial" w:hAnsi="Arial" w:cs="Arial"/>
                              </w:rPr>
                            </w:pPr>
                          </w:p>
                          <w:p w14:paraId="15D0AD77" w14:textId="6D201BD6" w:rsidR="004B6A56" w:rsidRPr="00E159E6" w:rsidRDefault="004B6A56" w:rsidP="004B6A56">
                            <w:pPr>
                              <w:rPr>
                                <w:rFonts w:ascii="Arial" w:hAnsi="Arial" w:cs="Arial"/>
                              </w:rPr>
                            </w:pPr>
                            <w:r w:rsidRPr="00E159E6">
                              <w:rPr>
                                <w:rFonts w:ascii="Arial" w:hAnsi="Arial" w:cs="Arial"/>
                              </w:rPr>
                              <w:t>Consideration should also be given to</w:t>
                            </w:r>
                            <w:r w:rsidR="00397FDB" w:rsidRPr="00E159E6">
                              <w:rPr>
                                <w:rFonts w:ascii="Arial" w:hAnsi="Arial" w:cs="Arial"/>
                              </w:rPr>
                              <w:t xml:space="preserve"> the Evidence Pie</w:t>
                            </w:r>
                            <w:r w:rsidRPr="00E159E6">
                              <w:rPr>
                                <w:rFonts w:ascii="Arial" w:hAnsi="Arial" w:cs="Arial"/>
                              </w:rPr>
                              <w:t xml:space="preserve"> - </w:t>
                            </w:r>
                            <w:hyperlink r:id="rId8" w:history="1">
                              <w:r w:rsidRPr="00E159E6">
                                <w:rPr>
                                  <w:rStyle w:val="Hyperlink"/>
                                  <w:rFonts w:ascii="Arial" w:hAnsi="Arial" w:cs="Arial"/>
                                </w:rPr>
                                <w:t>Introducing the ‘Evidence Pie’ with Health Determinants Research Collaboration (HDRC) Rhondda Cynon Taf - Public Health Network Cymru</w:t>
                              </w:r>
                            </w:hyperlink>
                          </w:p>
                          <w:p w14:paraId="6A4356EB" w14:textId="019B6A67" w:rsidR="004B6A56" w:rsidRPr="00E7017C" w:rsidRDefault="004B6A56" w:rsidP="000C504C">
                            <w:pPr>
                              <w:rPr>
                                <w:rFonts w:ascii="Arial" w:hAnsi="Arial" w:cs="Arial"/>
                                <w:sz w:val="24"/>
                                <w:szCs w:val="24"/>
                              </w:rPr>
                            </w:pPr>
                          </w:p>
                          <w:p w14:paraId="673FA286" w14:textId="58FC340B" w:rsidR="00E1147B" w:rsidRPr="000C2F72" w:rsidRDefault="00E1147B" w:rsidP="00E1147B">
                            <w:pPr>
                              <w:rPr>
                                <w:rFonts w:ascii="Arial" w:hAnsi="Arial" w:cs="Arial"/>
                                <w:sz w:val="24"/>
                                <w:szCs w:val="24"/>
                              </w:rPr>
                            </w:pPr>
                          </w:p>
                          <w:p w14:paraId="0D329640" w14:textId="77777777" w:rsidR="005D4D5E" w:rsidRPr="000C2F72" w:rsidRDefault="005D4D5E"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2E5EBB45" id="Text Box 1347542717" o:spid="_x0000_s1043" type="#_x0000_t202" alt="&quot;&quot;" style="width:451.3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">
                <v:textbox>
                  <w:txbxContent>
                    <w:p w14:paraId="01C761B6" w14:textId="7F0AADFA" w:rsidR="000C504C" w:rsidRPr="00E159E6" w:rsidRDefault="00E1147B" w:rsidP="000C504C">
                      <w:pPr>
                        <w:rPr>
                          <w:rFonts w:ascii="Arial" w:hAnsi="Arial" w:cs="Arial"/>
                        </w:rPr>
                      </w:pPr>
                      <w:r w:rsidRPr="00E159E6">
                        <w:rPr>
                          <w:rFonts w:ascii="Arial" w:hAnsi="Arial" w:cs="Arial"/>
                        </w:rPr>
                        <w:t xml:space="preserve">In addition to improved national governance arrangements, the next strategy should provide </w:t>
                      </w:r>
                      <w:r w:rsidR="00C83AF7" w:rsidRPr="00E159E6">
                        <w:rPr>
                          <w:rFonts w:ascii="Arial" w:hAnsi="Arial" w:cs="Arial"/>
                        </w:rPr>
                        <w:t xml:space="preserve">further </w:t>
                      </w:r>
                      <w:r w:rsidR="000C504C" w:rsidRPr="00E159E6">
                        <w:rPr>
                          <w:rFonts w:ascii="Arial" w:hAnsi="Arial" w:cs="Arial"/>
                        </w:rPr>
                        <w:t>detail on regional governance arrangements to support delivery and prevent postcode lotteries of support. The next strategy should specifically provide detail on the composition of dementia programme boards to ensure they are fit for purpose and include a range of voices. The AHP Dementia Framework</w:t>
                      </w:r>
                      <w:bookmarkStart w:id="14" w:name="_ftnref1"/>
                      <w:r w:rsidR="000C504C" w:rsidRPr="00E159E6">
                        <w:rPr>
                          <w:rFonts w:ascii="Arial" w:hAnsi="Arial" w:cs="Arial"/>
                        </w:rPr>
                        <w:fldChar w:fldCharType="begin"/>
                      </w:r>
                      <w:r w:rsidR="000C504C" w:rsidRPr="00E159E6">
                        <w:rPr>
                          <w:rFonts w:ascii="Arial" w:hAnsi="Arial" w:cs="Arial"/>
                        </w:rPr>
                        <w:instrText>HYPERLINK "" \l "_ftn1"</w:instrText>
                      </w:r>
                      <w:r w:rsidR="000C504C" w:rsidRPr="00E159E6">
                        <w:rPr>
                          <w:rFonts w:ascii="Arial" w:hAnsi="Arial" w:cs="Arial"/>
                        </w:rPr>
                      </w:r>
                      <w:r w:rsidR="000C504C" w:rsidRPr="00E159E6">
                        <w:rPr>
                          <w:rFonts w:ascii="Arial" w:hAnsi="Arial" w:cs="Arial"/>
                        </w:rPr>
                        <w:fldChar w:fldCharType="separate"/>
                      </w:r>
                      <w:r w:rsidR="000C504C" w:rsidRPr="00E159E6">
                        <w:rPr>
                          <w:rStyle w:val="Hyperlink"/>
                          <w:rFonts w:ascii="Arial" w:hAnsi="Arial" w:cs="Arial"/>
                        </w:rPr>
                        <w:t>[1]</w:t>
                      </w:r>
                      <w:r w:rsidR="000C504C" w:rsidRPr="00E159E6">
                        <w:rPr>
                          <w:rFonts w:ascii="Arial" w:hAnsi="Arial" w:cs="Arial"/>
                        </w:rPr>
                        <w:fldChar w:fldCharType="end"/>
                      </w:r>
                      <w:bookmarkEnd w:id="14"/>
                      <w:r w:rsidR="000C504C" w:rsidRPr="00E159E6">
                        <w:rPr>
                          <w:rFonts w:ascii="Arial" w:hAnsi="Arial" w:cs="Arial"/>
                        </w:rPr>
                        <w:t> recommends that all dementia programme boards should include an AHP representative.</w:t>
                      </w:r>
                    </w:p>
                    <w:p w14:paraId="5B6FAC86" w14:textId="77777777" w:rsidR="004B6A56" w:rsidRPr="00E159E6" w:rsidRDefault="004B6A56" w:rsidP="000C504C">
                      <w:pPr>
                        <w:rPr>
                          <w:rFonts w:ascii="Arial" w:hAnsi="Arial" w:cs="Arial"/>
                        </w:rPr>
                      </w:pPr>
                    </w:p>
                    <w:p w14:paraId="15D0AD77" w14:textId="6D201BD6" w:rsidR="004B6A56" w:rsidRPr="00E159E6" w:rsidRDefault="004B6A56" w:rsidP="004B6A56">
                      <w:pPr>
                        <w:rPr>
                          <w:rFonts w:ascii="Arial" w:hAnsi="Arial" w:cs="Arial"/>
                        </w:rPr>
                      </w:pPr>
                      <w:r w:rsidRPr="00E159E6">
                        <w:rPr>
                          <w:rFonts w:ascii="Arial" w:hAnsi="Arial" w:cs="Arial"/>
                        </w:rPr>
                        <w:t>Consideration should also be given to</w:t>
                      </w:r>
                      <w:r w:rsidR="00397FDB" w:rsidRPr="00E159E6">
                        <w:rPr>
                          <w:rFonts w:ascii="Arial" w:hAnsi="Arial" w:cs="Arial"/>
                        </w:rPr>
                        <w:t xml:space="preserve"> the Evidence Pie</w:t>
                      </w:r>
                      <w:r w:rsidRPr="00E159E6">
                        <w:rPr>
                          <w:rFonts w:ascii="Arial" w:hAnsi="Arial" w:cs="Arial"/>
                        </w:rPr>
                        <w:t xml:space="preserve"> - </w:t>
                      </w:r>
                      <w:hyperlink r:id="rId9" w:history="1">
                        <w:r w:rsidRPr="00E159E6">
                          <w:rPr>
                            <w:rStyle w:val="Hyperlink"/>
                            <w:rFonts w:ascii="Arial" w:hAnsi="Arial" w:cs="Arial"/>
                          </w:rPr>
                          <w:t>Introducing the ‘Evidence Pie’ with Health Determinants Research Collaboration (HDRC) Rhondda Cynon Taf - Public Health Network Cymru</w:t>
                        </w:r>
                      </w:hyperlink>
                    </w:p>
                    <w:p w14:paraId="6A4356EB" w14:textId="019B6A67" w:rsidR="004B6A56" w:rsidRPr="00E7017C" w:rsidRDefault="004B6A56" w:rsidP="000C504C">
                      <w:pPr>
                        <w:rPr>
                          <w:rFonts w:ascii="Arial" w:hAnsi="Arial" w:cs="Arial"/>
                          <w:sz w:val="24"/>
                          <w:szCs w:val="24"/>
                        </w:rPr>
                      </w:pPr>
                    </w:p>
                    <w:p w14:paraId="673FA286" w14:textId="58FC340B" w:rsidR="00E1147B" w:rsidRPr="000C2F72" w:rsidRDefault="00E1147B" w:rsidP="00E1147B">
                      <w:pPr>
                        <w:rPr>
                          <w:rFonts w:ascii="Arial" w:hAnsi="Arial" w:cs="Arial"/>
                          <w:sz w:val="24"/>
                          <w:szCs w:val="24"/>
                        </w:rPr>
                      </w:pPr>
                    </w:p>
                    <w:p w14:paraId="0D329640" w14:textId="77777777" w:rsidR="005D4D5E" w:rsidRPr="000C2F72" w:rsidRDefault="005D4D5E" w:rsidP="005D4D5E">
                      <w:pPr>
                        <w:rPr>
                          <w:rFonts w:ascii="Arial" w:hAnsi="Arial" w:cs="Arial"/>
                          <w:sz w:val="24"/>
                          <w:szCs w:val="24"/>
                        </w:rPr>
                      </w:pPr>
                    </w:p>
                  </w:txbxContent>
                </v:textbox>
                <w10:anchorlock/>
              </v:shape>
            </w:pict>
          </mc:Fallback>
        </mc:AlternateContent>
      </w:r>
    </w:p>
    <w:p w14:paraId="4C6B8927" w14:textId="1FF3D7F4" w:rsidR="004628CD" w:rsidRPr="005D4D5E" w:rsidRDefault="004628CD" w:rsidP="00353781">
      <w:pPr>
        <w:rPr>
          <w:rFonts w:ascii="Arial" w:hAnsi="Arial" w:cs="Arial"/>
          <w:sz w:val="24"/>
          <w:szCs w:val="24"/>
        </w:rPr>
      </w:pPr>
      <w:r w:rsidRPr="005D4D5E">
        <w:rPr>
          <w:rFonts w:ascii="Arial" w:hAnsi="Arial" w:cs="Arial"/>
          <w:sz w:val="24"/>
          <w:szCs w:val="24"/>
        </w:rPr>
        <w:t xml:space="preserve">Question 10b When reporting on progress against the strategy, what methods of communication do you think would be helpful so that you can keep track of progress? Choose the three most helpful resources: </w:t>
      </w:r>
    </w:p>
    <w:tbl>
      <w:tblPr>
        <w:tblStyle w:val="TableGrid"/>
        <w:tblW w:w="0" w:type="auto"/>
        <w:tblLook w:val="04A0" w:firstRow="1" w:lastRow="0" w:firstColumn="1" w:lastColumn="0" w:noHBand="0" w:noVBand="1"/>
      </w:tblPr>
      <w:tblGrid>
        <w:gridCol w:w="3964"/>
        <w:gridCol w:w="5052"/>
      </w:tblGrid>
      <w:tr w:rsidR="00210EF4" w:rsidRPr="005D4D5E" w14:paraId="216311B8" w14:textId="3F98EB9F" w:rsidTr="00210EF4">
        <w:tc>
          <w:tcPr>
            <w:tcW w:w="3964" w:type="dxa"/>
          </w:tcPr>
          <w:p w14:paraId="7B2A509A" w14:textId="77777777" w:rsidR="00210EF4" w:rsidRPr="005D4D5E" w:rsidRDefault="00210EF4">
            <w:pPr>
              <w:pStyle w:val="NormalWeb"/>
              <w:rPr>
                <w:rFonts w:ascii="Arial" w:hAnsi="Arial" w:cs="Arial"/>
              </w:rPr>
            </w:pPr>
            <w:r w:rsidRPr="005D4D5E">
              <w:rPr>
                <w:rFonts w:ascii="Arial" w:hAnsi="Arial" w:cs="Arial"/>
              </w:rPr>
              <w:t>Annual written update</w:t>
            </w:r>
          </w:p>
        </w:tc>
        <w:tc>
          <w:tcPr>
            <w:tcW w:w="5052" w:type="dxa"/>
          </w:tcPr>
          <w:p w14:paraId="6894172A" w14:textId="37CC0AFC" w:rsidR="00210EF4" w:rsidRPr="005D4D5E" w:rsidRDefault="00C5380E">
            <w:pPr>
              <w:pStyle w:val="NormalWeb"/>
              <w:rPr>
                <w:rFonts w:ascii="Arial" w:hAnsi="Arial" w:cs="Arial"/>
              </w:rPr>
            </w:pPr>
            <w:r>
              <w:rPr>
                <w:rFonts w:ascii="Arial" w:hAnsi="Arial" w:cs="Arial"/>
              </w:rPr>
              <w:t>x</w:t>
            </w:r>
          </w:p>
        </w:tc>
      </w:tr>
      <w:tr w:rsidR="00210EF4" w:rsidRPr="005D4D5E" w14:paraId="7D0F1B79" w14:textId="14498F63" w:rsidTr="00210EF4">
        <w:tc>
          <w:tcPr>
            <w:tcW w:w="3964" w:type="dxa"/>
          </w:tcPr>
          <w:p w14:paraId="70AB775D" w14:textId="77777777" w:rsidR="00210EF4" w:rsidRPr="005D4D5E" w:rsidRDefault="00210EF4">
            <w:pPr>
              <w:pStyle w:val="NormalWeb"/>
              <w:rPr>
                <w:rFonts w:ascii="Arial" w:hAnsi="Arial" w:cs="Arial"/>
              </w:rPr>
            </w:pPr>
            <w:r w:rsidRPr="005D4D5E">
              <w:rPr>
                <w:rFonts w:ascii="Arial" w:hAnsi="Arial" w:cs="Arial"/>
              </w:rPr>
              <w:t xml:space="preserve">6 monthly </w:t>
            </w:r>
            <w:proofErr w:type="gramStart"/>
            <w:r w:rsidRPr="005D4D5E">
              <w:rPr>
                <w:rFonts w:ascii="Arial" w:hAnsi="Arial" w:cs="Arial"/>
              </w:rPr>
              <w:t>newsletter</w:t>
            </w:r>
            <w:proofErr w:type="gramEnd"/>
          </w:p>
        </w:tc>
        <w:tc>
          <w:tcPr>
            <w:tcW w:w="5052" w:type="dxa"/>
          </w:tcPr>
          <w:p w14:paraId="650E765F" w14:textId="62621154" w:rsidR="00210EF4" w:rsidRPr="005D4D5E" w:rsidRDefault="00E1147B">
            <w:pPr>
              <w:pStyle w:val="NormalWeb"/>
              <w:rPr>
                <w:rFonts w:ascii="Arial" w:hAnsi="Arial" w:cs="Arial"/>
              </w:rPr>
            </w:pPr>
            <w:r>
              <w:rPr>
                <w:rFonts w:ascii="Arial" w:hAnsi="Arial" w:cs="Arial"/>
              </w:rPr>
              <w:t>x</w:t>
            </w:r>
          </w:p>
        </w:tc>
      </w:tr>
      <w:tr w:rsidR="00210EF4" w:rsidRPr="005D4D5E" w14:paraId="124D773B" w14:textId="76DFF732" w:rsidTr="00210EF4">
        <w:tc>
          <w:tcPr>
            <w:tcW w:w="3964" w:type="dxa"/>
          </w:tcPr>
          <w:p w14:paraId="479DF85A" w14:textId="77777777" w:rsidR="00210EF4" w:rsidRPr="005D4D5E" w:rsidRDefault="00210EF4">
            <w:pPr>
              <w:pStyle w:val="NormalWeb"/>
              <w:rPr>
                <w:rFonts w:ascii="Arial" w:hAnsi="Arial" w:cs="Arial"/>
              </w:rPr>
            </w:pPr>
            <w:r w:rsidRPr="005D4D5E">
              <w:rPr>
                <w:rFonts w:ascii="Arial" w:hAnsi="Arial" w:cs="Arial"/>
              </w:rPr>
              <w:t>Easy read summaries of updates</w:t>
            </w:r>
          </w:p>
        </w:tc>
        <w:tc>
          <w:tcPr>
            <w:tcW w:w="5052" w:type="dxa"/>
          </w:tcPr>
          <w:p w14:paraId="091B2D75" w14:textId="77777777" w:rsidR="00210EF4" w:rsidRPr="005D4D5E" w:rsidRDefault="00210EF4">
            <w:pPr>
              <w:pStyle w:val="NormalWeb"/>
              <w:rPr>
                <w:rFonts w:ascii="Arial" w:hAnsi="Arial" w:cs="Arial"/>
              </w:rPr>
            </w:pPr>
          </w:p>
        </w:tc>
      </w:tr>
      <w:tr w:rsidR="00210EF4" w:rsidRPr="005D4D5E" w14:paraId="7C5A76C1" w14:textId="72AB9161" w:rsidTr="00210EF4">
        <w:tc>
          <w:tcPr>
            <w:tcW w:w="3964" w:type="dxa"/>
          </w:tcPr>
          <w:p w14:paraId="40E3C071" w14:textId="77777777" w:rsidR="00210EF4" w:rsidRPr="005D4D5E" w:rsidRDefault="00210EF4">
            <w:pPr>
              <w:pStyle w:val="NormalWeb"/>
              <w:rPr>
                <w:rFonts w:ascii="Arial" w:hAnsi="Arial" w:cs="Arial"/>
              </w:rPr>
            </w:pPr>
            <w:r w:rsidRPr="005D4D5E">
              <w:rPr>
                <w:rFonts w:ascii="Arial" w:hAnsi="Arial" w:cs="Arial"/>
              </w:rPr>
              <w:t>Video updates</w:t>
            </w:r>
          </w:p>
        </w:tc>
        <w:tc>
          <w:tcPr>
            <w:tcW w:w="5052" w:type="dxa"/>
          </w:tcPr>
          <w:p w14:paraId="3AF53910" w14:textId="77777777" w:rsidR="00210EF4" w:rsidRPr="005D4D5E" w:rsidRDefault="00210EF4">
            <w:pPr>
              <w:pStyle w:val="NormalWeb"/>
              <w:rPr>
                <w:rFonts w:ascii="Arial" w:hAnsi="Arial" w:cs="Arial"/>
              </w:rPr>
            </w:pPr>
          </w:p>
        </w:tc>
      </w:tr>
      <w:tr w:rsidR="00210EF4" w:rsidRPr="005D4D5E" w14:paraId="2786425A" w14:textId="6C9AFA58" w:rsidTr="00210EF4">
        <w:tc>
          <w:tcPr>
            <w:tcW w:w="3964" w:type="dxa"/>
          </w:tcPr>
          <w:p w14:paraId="358AC3CC" w14:textId="77777777" w:rsidR="00210EF4" w:rsidRPr="005D4D5E" w:rsidRDefault="00210EF4">
            <w:pPr>
              <w:pStyle w:val="NormalWeb"/>
              <w:rPr>
                <w:rFonts w:ascii="Arial" w:hAnsi="Arial" w:cs="Arial"/>
              </w:rPr>
            </w:pPr>
            <w:r w:rsidRPr="005D4D5E">
              <w:rPr>
                <w:rFonts w:ascii="Arial" w:hAnsi="Arial" w:cs="Arial"/>
              </w:rPr>
              <w:t>Ministerial written statement</w:t>
            </w:r>
          </w:p>
        </w:tc>
        <w:tc>
          <w:tcPr>
            <w:tcW w:w="5052" w:type="dxa"/>
          </w:tcPr>
          <w:p w14:paraId="1082F284" w14:textId="5F05F7CC" w:rsidR="00210EF4" w:rsidRPr="005D4D5E" w:rsidRDefault="00210EF4">
            <w:pPr>
              <w:pStyle w:val="NormalWeb"/>
              <w:rPr>
                <w:rFonts w:ascii="Arial" w:hAnsi="Arial" w:cs="Arial"/>
              </w:rPr>
            </w:pPr>
          </w:p>
        </w:tc>
      </w:tr>
      <w:tr w:rsidR="00210EF4" w:rsidRPr="005D4D5E" w14:paraId="3DC6358B" w14:textId="0A9E5ED7" w:rsidTr="00210EF4">
        <w:tc>
          <w:tcPr>
            <w:tcW w:w="3964" w:type="dxa"/>
          </w:tcPr>
          <w:p w14:paraId="64AC36FB" w14:textId="77777777" w:rsidR="00210EF4" w:rsidRPr="005D4D5E" w:rsidRDefault="00210EF4">
            <w:pPr>
              <w:pStyle w:val="NormalWeb"/>
              <w:rPr>
                <w:rFonts w:ascii="Arial" w:hAnsi="Arial" w:cs="Arial"/>
              </w:rPr>
            </w:pPr>
            <w:r w:rsidRPr="005D4D5E">
              <w:rPr>
                <w:rFonts w:ascii="Arial" w:hAnsi="Arial" w:cs="Arial"/>
              </w:rPr>
              <w:t>Ministerial Oral statement</w:t>
            </w:r>
          </w:p>
        </w:tc>
        <w:tc>
          <w:tcPr>
            <w:tcW w:w="5052" w:type="dxa"/>
          </w:tcPr>
          <w:p w14:paraId="78A90A03" w14:textId="0300265A" w:rsidR="00210EF4" w:rsidRPr="005D4D5E" w:rsidRDefault="00C5380E">
            <w:pPr>
              <w:pStyle w:val="NormalWeb"/>
              <w:rPr>
                <w:rFonts w:ascii="Arial" w:hAnsi="Arial" w:cs="Arial"/>
              </w:rPr>
            </w:pPr>
            <w:r>
              <w:rPr>
                <w:rFonts w:ascii="Arial" w:hAnsi="Arial" w:cs="Arial"/>
              </w:rPr>
              <w:t>x</w:t>
            </w:r>
          </w:p>
        </w:tc>
      </w:tr>
      <w:tr w:rsidR="00210EF4" w:rsidRPr="005D4D5E" w14:paraId="54BA0122" w14:textId="07F1FFDE" w:rsidTr="00210EF4">
        <w:tc>
          <w:tcPr>
            <w:tcW w:w="3964" w:type="dxa"/>
          </w:tcPr>
          <w:p w14:paraId="7800E0B9" w14:textId="77777777" w:rsidR="00210EF4" w:rsidRPr="005D4D5E" w:rsidRDefault="00210EF4">
            <w:pPr>
              <w:pStyle w:val="NormalWeb"/>
              <w:rPr>
                <w:rFonts w:ascii="Arial" w:hAnsi="Arial" w:cs="Arial"/>
              </w:rPr>
            </w:pPr>
            <w:r w:rsidRPr="005D4D5E">
              <w:rPr>
                <w:rFonts w:ascii="Arial" w:hAnsi="Arial" w:cs="Arial"/>
              </w:rPr>
              <w:t>Other (please specify)</w:t>
            </w:r>
          </w:p>
        </w:tc>
        <w:tc>
          <w:tcPr>
            <w:tcW w:w="5052" w:type="dxa"/>
          </w:tcPr>
          <w:p w14:paraId="69F194FA" w14:textId="77777777" w:rsidR="00210EF4" w:rsidRPr="005D4D5E" w:rsidRDefault="00210EF4">
            <w:pPr>
              <w:pStyle w:val="NormalWeb"/>
              <w:rPr>
                <w:rFonts w:ascii="Arial" w:hAnsi="Arial" w:cs="Arial"/>
              </w:rPr>
            </w:pPr>
          </w:p>
        </w:tc>
      </w:tr>
    </w:tbl>
    <w:p w14:paraId="5C5FB46D" w14:textId="157E6278" w:rsidR="002C0D9A" w:rsidRPr="005D4D5E" w:rsidRDefault="002C0D9A" w:rsidP="002C0D9A">
      <w:pPr>
        <w:pStyle w:val="Heading2"/>
        <w:rPr>
          <w:rFonts w:ascii="Arial" w:hAnsi="Arial" w:cs="Arial"/>
          <w:color w:val="auto"/>
        </w:rPr>
      </w:pPr>
      <w:r w:rsidRPr="005D4D5E">
        <w:rPr>
          <w:rFonts w:ascii="Arial" w:hAnsi="Arial" w:cs="Arial"/>
          <w:color w:val="auto"/>
        </w:rPr>
        <w:t>Question 10</w:t>
      </w:r>
      <w:r w:rsidR="000C60D7" w:rsidRPr="005D4D5E">
        <w:rPr>
          <w:rFonts w:ascii="Arial" w:hAnsi="Arial" w:cs="Arial"/>
          <w:color w:val="auto"/>
        </w:rPr>
        <w:t>c</w:t>
      </w:r>
    </w:p>
    <w:p w14:paraId="69BDB1CF" w14:textId="77777777" w:rsidR="00353781" w:rsidRDefault="00353781" w:rsidP="00353781">
      <w:pPr>
        <w:rPr>
          <w:rFonts w:ascii="Arial" w:hAnsi="Arial" w:cs="Arial"/>
          <w:sz w:val="24"/>
          <w:szCs w:val="24"/>
        </w:rPr>
      </w:pPr>
      <w:r w:rsidRPr="005D4D5E">
        <w:rPr>
          <w:rFonts w:ascii="Arial" w:hAnsi="Arial" w:cs="Arial"/>
          <w:sz w:val="24"/>
          <w:szCs w:val="24"/>
        </w:rPr>
        <w:t>Is there anything else you think should be included in this section?</w:t>
      </w:r>
    </w:p>
    <w:p w14:paraId="64F350AB" w14:textId="79AAAE00" w:rsidR="00C95AFD" w:rsidRPr="005D4D5E" w:rsidRDefault="005D4D5E" w:rsidP="00057A09">
      <w:pPr>
        <w:rPr>
          <w:rFonts w:ascii="Arial" w:hAnsi="Arial" w:cs="Arial"/>
          <w:sz w:val="24"/>
          <w:szCs w:val="24"/>
        </w:rPr>
      </w:pPr>
      <w:r w:rsidRPr="000C2F72">
        <w:rPr>
          <w:rFonts w:ascii="Arial" w:hAnsi="Arial" w:cs="Arial"/>
          <w:noProof/>
          <w:sz w:val="24"/>
          <w:szCs w:val="24"/>
        </w:rPr>
        <w:lastRenderedPageBreak/>
        <mc:AlternateContent>
          <mc:Choice Requires="wps">
            <w:drawing>
              <wp:inline distT="0" distB="0" distL="0" distR="0" wp14:anchorId="54B5EBC0" wp14:editId="336C414D">
                <wp:extent cx="5731510" cy="1699260"/>
                <wp:effectExtent l="0" t="0" r="21590" b="15240"/>
                <wp:docPr id="174980707" name="Text Box 1749807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1BED009B" w14:textId="77777777" w:rsidR="005D4D5E" w:rsidRPr="000C2F72" w:rsidRDefault="005D4D5E"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54B5EBC0" id="Text Box 174980707" o:spid="_x0000_s1044"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">
                <v:textbox>
                  <w:txbxContent>
                    <w:p w14:paraId="1BED009B" w14:textId="77777777" w:rsidR="005D4D5E" w:rsidRPr="000C2F72" w:rsidRDefault="005D4D5E" w:rsidP="005D4D5E">
                      <w:pPr>
                        <w:rPr>
                          <w:rFonts w:ascii="Arial" w:hAnsi="Arial" w:cs="Arial"/>
                          <w:sz w:val="24"/>
                          <w:szCs w:val="24"/>
                        </w:rPr>
                      </w:pPr>
                    </w:p>
                  </w:txbxContent>
                </v:textbox>
                <w10:anchorlock/>
              </v:shape>
            </w:pict>
          </mc:Fallback>
        </mc:AlternateContent>
      </w:r>
      <w:bookmarkEnd w:id="11"/>
    </w:p>
    <w:p w14:paraId="2FC84C88" w14:textId="7EE65261" w:rsidR="00057A09" w:rsidRPr="005D4D5E" w:rsidRDefault="00057A09" w:rsidP="00057A09">
      <w:pPr>
        <w:rPr>
          <w:rFonts w:ascii="Arial" w:hAnsi="Arial" w:cs="Arial"/>
          <w:sz w:val="32"/>
          <w:szCs w:val="32"/>
        </w:rPr>
      </w:pPr>
      <w:r w:rsidRPr="005D4D5E">
        <w:rPr>
          <w:rFonts w:ascii="Arial" w:hAnsi="Arial" w:cs="Arial"/>
          <w:b/>
          <w:bCs/>
          <w:sz w:val="32"/>
          <w:szCs w:val="32"/>
        </w:rPr>
        <w:t>The Strategy Overall</w:t>
      </w:r>
    </w:p>
    <w:p w14:paraId="322CD779" w14:textId="4F3A2441" w:rsidR="00057A09" w:rsidRPr="005D4D5E" w:rsidRDefault="00057A09" w:rsidP="00057A09">
      <w:pPr>
        <w:widowControl w:val="0"/>
        <w:autoSpaceDE w:val="0"/>
        <w:autoSpaceDN w:val="0"/>
        <w:adjustRightInd w:val="0"/>
        <w:rPr>
          <w:rFonts w:ascii="Arial" w:hAnsi="Arial" w:cs="Arial"/>
          <w:sz w:val="28"/>
          <w:szCs w:val="28"/>
        </w:rPr>
      </w:pPr>
      <w:r w:rsidRPr="005D4D5E">
        <w:rPr>
          <w:rFonts w:ascii="Arial" w:hAnsi="Arial" w:cs="Arial"/>
          <w:sz w:val="28"/>
          <w:szCs w:val="28"/>
        </w:rPr>
        <w:t xml:space="preserve">Question </w:t>
      </w:r>
      <w:r w:rsidR="00C95AFD" w:rsidRPr="005D4D5E">
        <w:rPr>
          <w:rFonts w:ascii="Arial" w:hAnsi="Arial" w:cs="Arial"/>
          <w:sz w:val="28"/>
          <w:szCs w:val="28"/>
        </w:rPr>
        <w:t>1</w:t>
      </w:r>
      <w:r w:rsidR="00A43F99" w:rsidRPr="005D4D5E">
        <w:rPr>
          <w:rFonts w:ascii="Arial" w:hAnsi="Arial" w:cs="Arial"/>
          <w:sz w:val="28"/>
          <w:szCs w:val="28"/>
        </w:rPr>
        <w:t>1</w:t>
      </w:r>
    </w:p>
    <w:p w14:paraId="46332CCB" w14:textId="48F47FC0" w:rsidR="005C7B43" w:rsidRPr="005D4D5E" w:rsidRDefault="005C7B43" w:rsidP="005C7B43">
      <w:pPr>
        <w:pStyle w:val="NormalWeb"/>
        <w:rPr>
          <w:rFonts w:ascii="Arial" w:hAnsi="Arial" w:cs="Arial"/>
        </w:rPr>
      </w:pPr>
      <w:r w:rsidRPr="005D4D5E">
        <w:rPr>
          <w:rFonts w:ascii="Arial" w:hAnsi="Arial" w:cs="Arial"/>
        </w:rPr>
        <w:t>In this consultation document we are setting out what we want to achieve. The full strategy and supporting delivery plans will set out more detail on how. Are there key areas that you want to see included in how we will achieve these changes?</w:t>
      </w:r>
    </w:p>
    <w:tbl>
      <w:tblPr>
        <w:tblStyle w:val="TableGrid"/>
        <w:tblW w:w="0" w:type="auto"/>
        <w:tblLook w:val="04A0" w:firstRow="1" w:lastRow="0" w:firstColumn="1" w:lastColumn="0" w:noHBand="0" w:noVBand="1"/>
      </w:tblPr>
      <w:tblGrid>
        <w:gridCol w:w="4933"/>
        <w:gridCol w:w="4083"/>
      </w:tblGrid>
      <w:tr w:rsidR="000C60D7" w:rsidRPr="005D4D5E" w14:paraId="6DC92668" w14:textId="76C9BD55" w:rsidTr="000C60D7">
        <w:tc>
          <w:tcPr>
            <w:tcW w:w="4933" w:type="dxa"/>
          </w:tcPr>
          <w:p w14:paraId="65AE60EC" w14:textId="77777777" w:rsidR="000C60D7" w:rsidRPr="005D4D5E" w:rsidRDefault="000C60D7">
            <w:pPr>
              <w:pStyle w:val="NormalWeb"/>
              <w:rPr>
                <w:rFonts w:ascii="Arial" w:hAnsi="Arial" w:cs="Arial"/>
              </w:rPr>
            </w:pPr>
            <w:r w:rsidRPr="005D4D5E">
              <w:rPr>
                <w:rFonts w:ascii="Arial" w:hAnsi="Arial" w:cs="Arial"/>
              </w:rPr>
              <w:t>Section A: Risk reduction and prevention in dementia. </w:t>
            </w:r>
          </w:p>
        </w:tc>
        <w:tc>
          <w:tcPr>
            <w:tcW w:w="4083" w:type="dxa"/>
          </w:tcPr>
          <w:p w14:paraId="347155BF" w14:textId="77777777" w:rsidR="000C60D7" w:rsidRPr="005D4D5E" w:rsidRDefault="000C60D7">
            <w:pPr>
              <w:pStyle w:val="NormalWeb"/>
              <w:rPr>
                <w:rFonts w:ascii="Arial" w:hAnsi="Arial" w:cs="Arial"/>
              </w:rPr>
            </w:pPr>
          </w:p>
        </w:tc>
      </w:tr>
      <w:tr w:rsidR="000C60D7" w:rsidRPr="005D4D5E" w14:paraId="3F427CA5" w14:textId="7AF36191" w:rsidTr="000C60D7">
        <w:tc>
          <w:tcPr>
            <w:tcW w:w="4933" w:type="dxa"/>
          </w:tcPr>
          <w:p w14:paraId="58D35A77" w14:textId="77777777" w:rsidR="000C60D7" w:rsidRPr="005D4D5E" w:rsidRDefault="000C60D7">
            <w:pPr>
              <w:pStyle w:val="NormalWeb"/>
              <w:rPr>
                <w:rFonts w:ascii="Arial" w:hAnsi="Arial" w:cs="Arial"/>
              </w:rPr>
            </w:pPr>
            <w:r w:rsidRPr="005D4D5E">
              <w:rPr>
                <w:rFonts w:ascii="Arial" w:hAnsi="Arial" w:cs="Arial"/>
              </w:rPr>
              <w:t>Section B: Raise awareness and understanding of dementia. </w:t>
            </w:r>
          </w:p>
        </w:tc>
        <w:tc>
          <w:tcPr>
            <w:tcW w:w="4083" w:type="dxa"/>
          </w:tcPr>
          <w:p w14:paraId="65F2E811" w14:textId="77777777" w:rsidR="000C60D7" w:rsidRPr="005D4D5E" w:rsidRDefault="000C60D7">
            <w:pPr>
              <w:pStyle w:val="NormalWeb"/>
              <w:rPr>
                <w:rFonts w:ascii="Arial" w:hAnsi="Arial" w:cs="Arial"/>
              </w:rPr>
            </w:pPr>
          </w:p>
        </w:tc>
      </w:tr>
      <w:tr w:rsidR="000C60D7" w:rsidRPr="005D4D5E" w14:paraId="4E4345C5" w14:textId="32BDBFB3" w:rsidTr="000C60D7">
        <w:tc>
          <w:tcPr>
            <w:tcW w:w="4933" w:type="dxa"/>
          </w:tcPr>
          <w:p w14:paraId="74B4919E" w14:textId="77777777" w:rsidR="000C60D7" w:rsidRPr="005D4D5E" w:rsidRDefault="000C60D7">
            <w:pPr>
              <w:pStyle w:val="NormalWeb"/>
              <w:rPr>
                <w:rFonts w:ascii="Arial" w:hAnsi="Arial" w:cs="Arial"/>
              </w:rPr>
            </w:pPr>
            <w:r w:rsidRPr="005D4D5E">
              <w:rPr>
                <w:rFonts w:ascii="Arial" w:hAnsi="Arial" w:cs="Arial"/>
              </w:rPr>
              <w:t>Section C: Improving dementia diagnosis, treatment, care and support. </w:t>
            </w:r>
          </w:p>
        </w:tc>
        <w:tc>
          <w:tcPr>
            <w:tcW w:w="4083" w:type="dxa"/>
          </w:tcPr>
          <w:p w14:paraId="3470029B" w14:textId="77777777" w:rsidR="000C60D7" w:rsidRPr="005D4D5E" w:rsidRDefault="000C60D7">
            <w:pPr>
              <w:pStyle w:val="NormalWeb"/>
              <w:rPr>
                <w:rFonts w:ascii="Arial" w:hAnsi="Arial" w:cs="Arial"/>
              </w:rPr>
            </w:pPr>
          </w:p>
        </w:tc>
      </w:tr>
      <w:tr w:rsidR="000C60D7" w:rsidRPr="005D4D5E" w14:paraId="5D0C440E" w14:textId="4820C036" w:rsidTr="000C60D7">
        <w:tc>
          <w:tcPr>
            <w:tcW w:w="4933" w:type="dxa"/>
          </w:tcPr>
          <w:p w14:paraId="05D87BA6" w14:textId="1FEA5294" w:rsidR="000C60D7" w:rsidRPr="005D4D5E" w:rsidRDefault="000C60D7">
            <w:pPr>
              <w:pStyle w:val="NormalWeb"/>
              <w:rPr>
                <w:rFonts w:ascii="Arial" w:hAnsi="Arial" w:cs="Arial"/>
              </w:rPr>
            </w:pPr>
            <w:r w:rsidRPr="005D4D5E">
              <w:rPr>
                <w:rFonts w:ascii="Arial" w:hAnsi="Arial" w:cs="Arial"/>
              </w:rPr>
              <w:t>Section D: Supporting unpaid carers of people living with dementia. </w:t>
            </w:r>
          </w:p>
        </w:tc>
        <w:tc>
          <w:tcPr>
            <w:tcW w:w="4083" w:type="dxa"/>
          </w:tcPr>
          <w:p w14:paraId="2B7AB188" w14:textId="77777777" w:rsidR="000C60D7" w:rsidRPr="005D4D5E" w:rsidRDefault="000C60D7">
            <w:pPr>
              <w:pStyle w:val="NormalWeb"/>
              <w:rPr>
                <w:rFonts w:ascii="Arial" w:hAnsi="Arial" w:cs="Arial"/>
              </w:rPr>
            </w:pPr>
          </w:p>
        </w:tc>
      </w:tr>
      <w:tr w:rsidR="000C60D7" w:rsidRPr="005D4D5E" w14:paraId="7FA7AC0B" w14:textId="1CF9870D" w:rsidTr="000C60D7">
        <w:tc>
          <w:tcPr>
            <w:tcW w:w="4933" w:type="dxa"/>
          </w:tcPr>
          <w:p w14:paraId="3A9BA221" w14:textId="7B6EB6DA" w:rsidR="000C60D7" w:rsidRPr="005D4D5E" w:rsidRDefault="000C60D7">
            <w:pPr>
              <w:pStyle w:val="NormalWeb"/>
              <w:rPr>
                <w:rFonts w:ascii="Arial" w:hAnsi="Arial" w:cs="Arial"/>
              </w:rPr>
            </w:pPr>
            <w:r w:rsidRPr="005D4D5E">
              <w:rPr>
                <w:rFonts w:ascii="Arial" w:hAnsi="Arial" w:cs="Arial"/>
              </w:rPr>
              <w:t>Section E: Supporting the Workforce. </w:t>
            </w:r>
          </w:p>
        </w:tc>
        <w:tc>
          <w:tcPr>
            <w:tcW w:w="4083" w:type="dxa"/>
          </w:tcPr>
          <w:p w14:paraId="2BBEACA1" w14:textId="77777777" w:rsidR="000C60D7" w:rsidRPr="005D4D5E" w:rsidRDefault="000C60D7">
            <w:pPr>
              <w:pStyle w:val="NormalWeb"/>
              <w:rPr>
                <w:rFonts w:ascii="Arial" w:hAnsi="Arial" w:cs="Arial"/>
              </w:rPr>
            </w:pPr>
          </w:p>
        </w:tc>
      </w:tr>
      <w:tr w:rsidR="000C60D7" w:rsidRPr="005D4D5E" w14:paraId="73E39953" w14:textId="4CF16B16" w:rsidTr="000C60D7">
        <w:tc>
          <w:tcPr>
            <w:tcW w:w="4933" w:type="dxa"/>
          </w:tcPr>
          <w:p w14:paraId="5E801CF4" w14:textId="6169C726" w:rsidR="000C60D7" w:rsidRPr="005D4D5E" w:rsidRDefault="000C60D7">
            <w:pPr>
              <w:pStyle w:val="NormalWeb"/>
              <w:rPr>
                <w:rFonts w:ascii="Arial" w:hAnsi="Arial" w:cs="Arial"/>
              </w:rPr>
            </w:pPr>
            <w:r w:rsidRPr="005D4D5E">
              <w:rPr>
                <w:rFonts w:ascii="Arial" w:hAnsi="Arial" w:cs="Arial"/>
              </w:rPr>
              <w:t>Section F: Supporting dementia research and innovation. </w:t>
            </w:r>
          </w:p>
        </w:tc>
        <w:tc>
          <w:tcPr>
            <w:tcW w:w="4083" w:type="dxa"/>
          </w:tcPr>
          <w:p w14:paraId="64A61996" w14:textId="77777777" w:rsidR="000C60D7" w:rsidRPr="005D4D5E" w:rsidRDefault="000C60D7">
            <w:pPr>
              <w:pStyle w:val="NormalWeb"/>
              <w:rPr>
                <w:rFonts w:ascii="Arial" w:hAnsi="Arial" w:cs="Arial"/>
              </w:rPr>
            </w:pPr>
          </w:p>
        </w:tc>
      </w:tr>
      <w:tr w:rsidR="000C60D7" w:rsidRPr="005D4D5E" w14:paraId="64D73A4B" w14:textId="53306D3A" w:rsidTr="000C60D7">
        <w:tc>
          <w:tcPr>
            <w:tcW w:w="4933" w:type="dxa"/>
          </w:tcPr>
          <w:p w14:paraId="7D7DF970" w14:textId="3209E3AF" w:rsidR="000C60D7" w:rsidRPr="005D4D5E" w:rsidRDefault="000C60D7">
            <w:pPr>
              <w:pStyle w:val="NormalWeb"/>
              <w:rPr>
                <w:rFonts w:ascii="Arial" w:hAnsi="Arial" w:cs="Arial"/>
              </w:rPr>
            </w:pPr>
            <w:r w:rsidRPr="005D4D5E">
              <w:rPr>
                <w:rFonts w:ascii="Arial" w:hAnsi="Arial" w:cs="Arial"/>
              </w:rPr>
              <w:t>Section G: Suitable governance and accountability arrangements to ensure the strategy is delivered. </w:t>
            </w:r>
          </w:p>
        </w:tc>
        <w:tc>
          <w:tcPr>
            <w:tcW w:w="4083" w:type="dxa"/>
          </w:tcPr>
          <w:p w14:paraId="03DB2CD4" w14:textId="77777777" w:rsidR="000C60D7" w:rsidRPr="005D4D5E" w:rsidRDefault="000C60D7">
            <w:pPr>
              <w:pStyle w:val="NormalWeb"/>
              <w:rPr>
                <w:rFonts w:ascii="Arial" w:hAnsi="Arial" w:cs="Arial"/>
              </w:rPr>
            </w:pPr>
          </w:p>
        </w:tc>
      </w:tr>
      <w:tr w:rsidR="000C60D7" w:rsidRPr="005D4D5E" w14:paraId="5F707E02" w14:textId="0A5383EE" w:rsidTr="000C60D7">
        <w:trPr>
          <w:trHeight w:val="50"/>
        </w:trPr>
        <w:tc>
          <w:tcPr>
            <w:tcW w:w="4933" w:type="dxa"/>
          </w:tcPr>
          <w:p w14:paraId="2FE42BC9" w14:textId="77777777" w:rsidR="000C60D7" w:rsidRPr="005D4D5E" w:rsidRDefault="000C60D7">
            <w:pPr>
              <w:pStyle w:val="NormalWeb"/>
              <w:rPr>
                <w:rFonts w:ascii="Arial" w:hAnsi="Arial" w:cs="Arial"/>
              </w:rPr>
            </w:pPr>
            <w:r w:rsidRPr="005D4D5E">
              <w:rPr>
                <w:rFonts w:ascii="Arial" w:hAnsi="Arial" w:cs="Arial"/>
              </w:rPr>
              <w:t xml:space="preserve">Other areas not covered elsewhere. </w:t>
            </w:r>
          </w:p>
        </w:tc>
        <w:tc>
          <w:tcPr>
            <w:tcW w:w="4083" w:type="dxa"/>
          </w:tcPr>
          <w:p w14:paraId="40F8FCCE" w14:textId="77777777" w:rsidR="000C60D7" w:rsidRPr="005D4D5E" w:rsidRDefault="000C60D7">
            <w:pPr>
              <w:pStyle w:val="NormalWeb"/>
              <w:rPr>
                <w:rFonts w:ascii="Arial" w:hAnsi="Arial" w:cs="Arial"/>
              </w:rPr>
            </w:pPr>
          </w:p>
        </w:tc>
      </w:tr>
    </w:tbl>
    <w:p w14:paraId="2B4E51BF" w14:textId="22455801" w:rsidR="000C60D7" w:rsidRPr="005D4D5E" w:rsidRDefault="008317B7" w:rsidP="000C60D7">
      <w:pPr>
        <w:widowControl w:val="0"/>
        <w:autoSpaceDE w:val="0"/>
        <w:autoSpaceDN w:val="0"/>
        <w:adjustRightInd w:val="0"/>
        <w:rPr>
          <w:rFonts w:ascii="Arial" w:hAnsi="Arial" w:cs="Arial"/>
          <w:sz w:val="28"/>
          <w:szCs w:val="28"/>
        </w:rPr>
      </w:pPr>
      <w:r w:rsidRPr="005D4D5E">
        <w:rPr>
          <w:rFonts w:ascii="Arial" w:hAnsi="Arial" w:cs="Arial"/>
          <w:sz w:val="28"/>
          <w:szCs w:val="28"/>
        </w:rPr>
        <w:t> </w:t>
      </w:r>
    </w:p>
    <w:p w14:paraId="39DECAD5" w14:textId="5E39C0DA" w:rsidR="000C60D7" w:rsidRPr="005D4D5E" w:rsidRDefault="000C60D7" w:rsidP="000C60D7">
      <w:pPr>
        <w:widowControl w:val="0"/>
        <w:autoSpaceDE w:val="0"/>
        <w:autoSpaceDN w:val="0"/>
        <w:adjustRightInd w:val="0"/>
        <w:rPr>
          <w:rFonts w:ascii="Arial" w:hAnsi="Arial" w:cs="Arial"/>
          <w:sz w:val="28"/>
          <w:szCs w:val="28"/>
        </w:rPr>
      </w:pPr>
      <w:r w:rsidRPr="005D4D5E">
        <w:rPr>
          <w:rFonts w:ascii="Arial" w:hAnsi="Arial" w:cs="Arial"/>
          <w:sz w:val="28"/>
          <w:szCs w:val="28"/>
        </w:rPr>
        <w:t>Question 12</w:t>
      </w:r>
    </w:p>
    <w:p w14:paraId="2C916C50" w14:textId="5AA917E9" w:rsidR="00C95AFD" w:rsidRDefault="005C7B43" w:rsidP="00C95AFD">
      <w:pPr>
        <w:widowControl w:val="0"/>
        <w:autoSpaceDE w:val="0"/>
        <w:autoSpaceDN w:val="0"/>
        <w:adjustRightInd w:val="0"/>
        <w:rPr>
          <w:rFonts w:ascii="Arial" w:hAnsi="Arial" w:cs="Arial"/>
          <w:sz w:val="24"/>
          <w:szCs w:val="24"/>
        </w:rPr>
      </w:pPr>
      <w:r w:rsidRPr="005D4D5E">
        <w:rPr>
          <w:rFonts w:ascii="Arial" w:hAnsi="Arial" w:cs="Arial"/>
          <w:sz w:val="24"/>
          <w:szCs w:val="24"/>
        </w:rPr>
        <w:t xml:space="preserve">The new strategy will have </w:t>
      </w:r>
      <w:proofErr w:type="gramStart"/>
      <w:r w:rsidRPr="005D4D5E">
        <w:rPr>
          <w:rFonts w:ascii="Arial" w:hAnsi="Arial" w:cs="Arial"/>
          <w:sz w:val="24"/>
          <w:szCs w:val="24"/>
        </w:rPr>
        <w:t>a number of</w:t>
      </w:r>
      <w:proofErr w:type="gramEnd"/>
      <w:r w:rsidRPr="005D4D5E">
        <w:rPr>
          <w:rFonts w:ascii="Arial" w:hAnsi="Arial" w:cs="Arial"/>
          <w:sz w:val="24"/>
          <w:szCs w:val="24"/>
        </w:rPr>
        <w:t xml:space="preserve"> measurable targets that will show how much progress has been made. What areas would you focus on developing these targets for?</w:t>
      </w:r>
    </w:p>
    <w:p w14:paraId="1C1E5842" w14:textId="42F0AB4F" w:rsidR="005D4D5E" w:rsidRPr="005D4D5E" w:rsidRDefault="005D4D5E" w:rsidP="00C95AFD">
      <w:pPr>
        <w:widowControl w:val="0"/>
        <w:autoSpaceDE w:val="0"/>
        <w:autoSpaceDN w:val="0"/>
        <w:adjustRightInd w:val="0"/>
        <w:rPr>
          <w:rFonts w:ascii="Arial" w:hAnsi="Arial" w:cs="Arial"/>
          <w:sz w:val="24"/>
          <w:szCs w:val="24"/>
        </w:rPr>
      </w:pPr>
      <w:r w:rsidRPr="000C2F72">
        <w:rPr>
          <w:rFonts w:ascii="Arial" w:hAnsi="Arial" w:cs="Arial"/>
          <w:noProof/>
          <w:sz w:val="24"/>
          <w:szCs w:val="24"/>
        </w:rPr>
        <w:lastRenderedPageBreak/>
        <mc:AlternateContent>
          <mc:Choice Requires="wps">
            <w:drawing>
              <wp:inline distT="0" distB="0" distL="0" distR="0" wp14:anchorId="25E8CB0B" wp14:editId="146D7AE1">
                <wp:extent cx="5731510" cy="1699260"/>
                <wp:effectExtent l="0" t="0" r="21590" b="15240"/>
                <wp:docPr id="1712412807" name="Text Box 17124128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780DBF61" w14:textId="6B167DF7" w:rsidR="007278DB" w:rsidRPr="00E159E6" w:rsidRDefault="007278DB" w:rsidP="007278DB">
                            <w:pPr>
                              <w:rPr>
                                <w:rFonts w:ascii="Arial" w:hAnsi="Arial" w:cs="Arial"/>
                              </w:rPr>
                            </w:pPr>
                            <w:r w:rsidRPr="00E159E6">
                              <w:rPr>
                                <w:rFonts w:ascii="Arial" w:hAnsi="Arial" w:cs="Arial"/>
                              </w:rPr>
                              <w:t>We believe KPIs should include access to a range of treatments, support and care post diagnosis, &amp; promotion of brain health/ dementia risk reduction.</w:t>
                            </w:r>
                          </w:p>
                          <w:p w14:paraId="532CA7E1" w14:textId="77777777" w:rsidR="005D4D5E" w:rsidRPr="00E159E6" w:rsidRDefault="005D4D5E" w:rsidP="005D4D5E">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25E8CB0B" id="Text Box 1712412807" o:spid="_x0000_s1045"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">
                <v:textbox>
                  <w:txbxContent>
                    <w:p w14:paraId="780DBF61" w14:textId="6B167DF7" w:rsidR="007278DB" w:rsidRPr="00E159E6" w:rsidRDefault="007278DB" w:rsidP="007278DB">
                      <w:pPr>
                        <w:rPr>
                          <w:rFonts w:ascii="Arial" w:hAnsi="Arial" w:cs="Arial"/>
                        </w:rPr>
                      </w:pPr>
                      <w:r w:rsidRPr="00E159E6">
                        <w:rPr>
                          <w:rFonts w:ascii="Arial" w:hAnsi="Arial" w:cs="Arial"/>
                        </w:rPr>
                        <w:t>We believe KPIs should include access to a range of treatments, support and care post diagnosis, &amp; promotion of brain health/ dementia risk reduction.</w:t>
                      </w:r>
                    </w:p>
                    <w:p w14:paraId="532CA7E1" w14:textId="77777777" w:rsidR="005D4D5E" w:rsidRPr="00E159E6" w:rsidRDefault="005D4D5E" w:rsidP="005D4D5E">
                      <w:pPr>
                        <w:rPr>
                          <w:rFonts w:ascii="Arial" w:hAnsi="Arial" w:cs="Arial"/>
                        </w:rPr>
                      </w:pPr>
                    </w:p>
                  </w:txbxContent>
                </v:textbox>
                <w10:anchorlock/>
              </v:shape>
            </w:pict>
          </mc:Fallback>
        </mc:AlternateContent>
      </w:r>
    </w:p>
    <w:p w14:paraId="3F5E3495" w14:textId="77777777" w:rsidR="000C60D7" w:rsidRDefault="000C60D7" w:rsidP="00C95AFD">
      <w:pPr>
        <w:widowControl w:val="0"/>
        <w:autoSpaceDE w:val="0"/>
        <w:autoSpaceDN w:val="0"/>
        <w:adjustRightInd w:val="0"/>
        <w:rPr>
          <w:rFonts w:ascii="Arial" w:hAnsi="Arial" w:cs="Arial"/>
          <w:sz w:val="28"/>
          <w:szCs w:val="28"/>
        </w:rPr>
      </w:pPr>
    </w:p>
    <w:p w14:paraId="420016F9" w14:textId="77777777" w:rsidR="005D4D5E" w:rsidRDefault="005D4D5E" w:rsidP="00C95AFD">
      <w:pPr>
        <w:widowControl w:val="0"/>
        <w:autoSpaceDE w:val="0"/>
        <w:autoSpaceDN w:val="0"/>
        <w:adjustRightInd w:val="0"/>
        <w:rPr>
          <w:rFonts w:ascii="Arial" w:hAnsi="Arial" w:cs="Arial"/>
          <w:sz w:val="28"/>
          <w:szCs w:val="28"/>
        </w:rPr>
      </w:pPr>
    </w:p>
    <w:p w14:paraId="3883F850" w14:textId="77777777" w:rsidR="005D4D5E" w:rsidRDefault="005D4D5E" w:rsidP="00C95AFD">
      <w:pPr>
        <w:widowControl w:val="0"/>
        <w:autoSpaceDE w:val="0"/>
        <w:autoSpaceDN w:val="0"/>
        <w:adjustRightInd w:val="0"/>
        <w:rPr>
          <w:rFonts w:ascii="Arial" w:hAnsi="Arial" w:cs="Arial"/>
          <w:sz w:val="28"/>
          <w:szCs w:val="28"/>
        </w:rPr>
      </w:pPr>
    </w:p>
    <w:p w14:paraId="7575EAB4" w14:textId="77777777" w:rsidR="005D4D5E" w:rsidRPr="005D4D5E" w:rsidRDefault="005D4D5E" w:rsidP="00C95AFD">
      <w:pPr>
        <w:widowControl w:val="0"/>
        <w:autoSpaceDE w:val="0"/>
        <w:autoSpaceDN w:val="0"/>
        <w:adjustRightInd w:val="0"/>
        <w:rPr>
          <w:rFonts w:ascii="Arial" w:hAnsi="Arial" w:cs="Arial"/>
          <w:sz w:val="28"/>
          <w:szCs w:val="28"/>
        </w:rPr>
      </w:pPr>
    </w:p>
    <w:p w14:paraId="175E3158" w14:textId="491367FD" w:rsidR="00057A09" w:rsidRPr="005D4D5E" w:rsidRDefault="00057A09" w:rsidP="00057A09">
      <w:pPr>
        <w:pStyle w:val="Heading2"/>
        <w:rPr>
          <w:rFonts w:ascii="Arial" w:hAnsi="Arial" w:cs="Arial"/>
          <w:color w:val="auto"/>
          <w:sz w:val="28"/>
          <w:szCs w:val="28"/>
        </w:rPr>
      </w:pPr>
      <w:r w:rsidRPr="005D4D5E">
        <w:rPr>
          <w:rFonts w:ascii="Arial" w:hAnsi="Arial" w:cs="Arial"/>
          <w:color w:val="auto"/>
          <w:sz w:val="28"/>
          <w:szCs w:val="28"/>
        </w:rPr>
        <w:t>Question 1</w:t>
      </w:r>
      <w:r w:rsidR="000C60D7" w:rsidRPr="005D4D5E">
        <w:rPr>
          <w:rFonts w:ascii="Arial" w:hAnsi="Arial" w:cs="Arial"/>
          <w:color w:val="auto"/>
          <w:sz w:val="28"/>
          <w:szCs w:val="28"/>
        </w:rPr>
        <w:t>3</w:t>
      </w:r>
    </w:p>
    <w:p w14:paraId="34A0CB49" w14:textId="249F06FE" w:rsidR="00353781" w:rsidRDefault="00353781" w:rsidP="00353781">
      <w:pPr>
        <w:spacing w:after="0" w:line="240" w:lineRule="auto"/>
        <w:rPr>
          <w:rFonts w:ascii="Arial" w:hAnsi="Arial" w:cs="Arial"/>
          <w:sz w:val="24"/>
          <w:szCs w:val="24"/>
          <w:lang w:eastAsia="en-GB"/>
        </w:rPr>
      </w:pPr>
      <w:r w:rsidRPr="005D4D5E">
        <w:rPr>
          <w:rFonts w:ascii="Arial" w:hAnsi="Arial" w:cs="Arial"/>
          <w:sz w:val="24"/>
          <w:szCs w:val="24"/>
          <w:lang w:eastAsia="en-GB"/>
        </w:rPr>
        <w:t>We have prepared impact assessments to show how the strategy may affect Wales and its people, considering both positive and negative impacts. Are there any impacts or considerations you think are missing from these assessments?</w:t>
      </w:r>
      <w:r w:rsidR="00437AB0" w:rsidRPr="005D4D5E">
        <w:rPr>
          <w:rFonts w:ascii="Arial" w:hAnsi="Arial" w:cs="Arial"/>
          <w:sz w:val="24"/>
          <w:szCs w:val="24"/>
          <w:lang w:eastAsia="en-GB"/>
        </w:rPr>
        <w:t xml:space="preserve"> Is there anything specifically you would draw out into an integrated impact assessment?</w:t>
      </w:r>
    </w:p>
    <w:p w14:paraId="43EA7411" w14:textId="77777777" w:rsidR="005D4D5E" w:rsidRDefault="005D4D5E" w:rsidP="00353781">
      <w:pPr>
        <w:spacing w:after="0" w:line="240" w:lineRule="auto"/>
        <w:rPr>
          <w:rFonts w:ascii="Arial" w:hAnsi="Arial" w:cs="Arial"/>
          <w:sz w:val="24"/>
          <w:szCs w:val="24"/>
          <w:lang w:eastAsia="en-GB"/>
        </w:rPr>
      </w:pPr>
    </w:p>
    <w:p w14:paraId="3179967F" w14:textId="79A2D189" w:rsidR="005D4D5E" w:rsidRPr="005D4D5E" w:rsidRDefault="005D4D5E" w:rsidP="00353781">
      <w:pPr>
        <w:spacing w:after="0" w:line="240" w:lineRule="auto"/>
        <w:rPr>
          <w:rFonts w:ascii="Arial" w:hAnsi="Arial" w:cs="Arial"/>
          <w:sz w:val="24"/>
          <w:szCs w:val="24"/>
          <w:lang w:eastAsia="en-GB"/>
        </w:rPr>
      </w:pPr>
      <w:r w:rsidRPr="000C2F72">
        <w:rPr>
          <w:rFonts w:ascii="Arial" w:hAnsi="Arial" w:cs="Arial"/>
          <w:noProof/>
          <w:sz w:val="24"/>
          <w:szCs w:val="24"/>
        </w:rPr>
        <mc:AlternateContent>
          <mc:Choice Requires="wps">
            <w:drawing>
              <wp:inline distT="0" distB="0" distL="0" distR="0" wp14:anchorId="764D6755" wp14:editId="4ECA9724">
                <wp:extent cx="5731510" cy="1699260"/>
                <wp:effectExtent l="0" t="0" r="21590" b="15240"/>
                <wp:docPr id="1776485343" name="Text Box 1776485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77D5059D" w14:textId="051549CB" w:rsidR="00174913" w:rsidRPr="00E159E6" w:rsidRDefault="00174913" w:rsidP="00174913">
                            <w:pPr>
                              <w:numPr>
                                <w:ilvl w:val="0"/>
                                <w:numId w:val="9"/>
                              </w:numPr>
                              <w:rPr>
                                <w:rFonts w:ascii="Arial" w:hAnsi="Arial" w:cs="Arial"/>
                              </w:rPr>
                            </w:pPr>
                            <w:r w:rsidRPr="00E159E6">
                              <w:rPr>
                                <w:rFonts w:ascii="Arial" w:hAnsi="Arial" w:cs="Arial"/>
                              </w:rPr>
                              <w:t xml:space="preserve">We would welcome the inclusion of childhood dementia within the strategy – see </w:t>
                            </w:r>
                            <w:hyperlink r:id="rId10" w:history="1">
                              <w:r w:rsidRPr="00E159E6">
                                <w:rPr>
                                  <w:rStyle w:val="Hyperlink"/>
                                  <w:rFonts w:ascii="Arial" w:hAnsi="Arial" w:cs="Arial"/>
                                </w:rPr>
                                <w:t>Childhood-Dementia-Report_web.pdf</w:t>
                              </w:r>
                            </w:hyperlink>
                          </w:p>
                          <w:p w14:paraId="424557F0" w14:textId="77777777" w:rsidR="00174913" w:rsidRDefault="00174913" w:rsidP="00174913">
                            <w:pPr>
                              <w:rPr>
                                <w:rFonts w:ascii="Arial" w:hAnsi="Arial" w:cs="Arial"/>
                                <w:sz w:val="24"/>
                                <w:szCs w:val="24"/>
                              </w:rPr>
                            </w:pPr>
                          </w:p>
                          <w:p w14:paraId="208F40E2" w14:textId="794B6E6C" w:rsidR="005D4D5E" w:rsidRPr="000C2F72" w:rsidRDefault="005D4D5E"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764D6755" id="Text Box 1776485343" o:spid="_x0000_s1046"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HmcaWgWAgAAKAQAAA4AAAAAAAAAAAAAAAAALgIAAGRycy9lMm9Eb2MueG1sUEsBAi0AFAAGAAgA&#10;AAAhAJmm4S/dAAAABQEAAA8AAAAAAAAAAAAAAAAAcAQAAGRycy9kb3ducmV2LnhtbFBLBQYAAAAA&#10;BAAEAPMAAAB6BQAAAAA=&#10;">
                <v:textbox>
                  <w:txbxContent>
                    <w:p w14:paraId="77D5059D" w14:textId="051549CB" w:rsidR="00174913" w:rsidRPr="00E159E6" w:rsidRDefault="00174913" w:rsidP="00174913">
                      <w:pPr>
                        <w:numPr>
                          <w:ilvl w:val="0"/>
                          <w:numId w:val="9"/>
                        </w:numPr>
                        <w:rPr>
                          <w:rFonts w:ascii="Arial" w:hAnsi="Arial" w:cs="Arial"/>
                        </w:rPr>
                      </w:pPr>
                      <w:r w:rsidRPr="00E159E6">
                        <w:rPr>
                          <w:rFonts w:ascii="Arial" w:hAnsi="Arial" w:cs="Arial"/>
                        </w:rPr>
                        <w:t xml:space="preserve">We would welcome the inclusion of childhood dementia within the strategy – see </w:t>
                      </w:r>
                      <w:hyperlink r:id="rId11" w:history="1">
                        <w:r w:rsidRPr="00E159E6">
                          <w:rPr>
                            <w:rStyle w:val="Hyperlink"/>
                            <w:rFonts w:ascii="Arial" w:hAnsi="Arial" w:cs="Arial"/>
                          </w:rPr>
                          <w:t>Childhood-Dementia-Report_web.pdf</w:t>
                        </w:r>
                      </w:hyperlink>
                    </w:p>
                    <w:p w14:paraId="424557F0" w14:textId="77777777" w:rsidR="00174913" w:rsidRDefault="00174913" w:rsidP="00174913">
                      <w:pPr>
                        <w:rPr>
                          <w:rFonts w:ascii="Arial" w:hAnsi="Arial" w:cs="Arial"/>
                          <w:sz w:val="24"/>
                          <w:szCs w:val="24"/>
                        </w:rPr>
                      </w:pPr>
                    </w:p>
                    <w:p w14:paraId="208F40E2" w14:textId="794B6E6C" w:rsidR="005D4D5E" w:rsidRPr="000C2F72" w:rsidRDefault="005D4D5E" w:rsidP="005D4D5E">
                      <w:pPr>
                        <w:rPr>
                          <w:rFonts w:ascii="Arial" w:hAnsi="Arial" w:cs="Arial"/>
                          <w:sz w:val="24"/>
                          <w:szCs w:val="24"/>
                        </w:rPr>
                      </w:pPr>
                    </w:p>
                  </w:txbxContent>
                </v:textbox>
                <w10:anchorlock/>
              </v:shape>
            </w:pict>
          </mc:Fallback>
        </mc:AlternateContent>
      </w:r>
    </w:p>
    <w:p w14:paraId="4158290C" w14:textId="77777777" w:rsidR="00057A09" w:rsidRPr="005D4D5E" w:rsidRDefault="00057A09" w:rsidP="00057A09">
      <w:pPr>
        <w:spacing w:after="0" w:line="240" w:lineRule="auto"/>
        <w:rPr>
          <w:rFonts w:ascii="Arial" w:hAnsi="Arial" w:cs="Arial"/>
          <w:sz w:val="24"/>
          <w:szCs w:val="24"/>
          <w:lang w:eastAsia="en-GB"/>
        </w:rPr>
      </w:pPr>
    </w:p>
    <w:p w14:paraId="16124604" w14:textId="13CD36AA" w:rsidR="00057A09" w:rsidRPr="005D4D5E" w:rsidRDefault="00057A09" w:rsidP="00057A09">
      <w:pPr>
        <w:pStyle w:val="Heading2"/>
        <w:rPr>
          <w:rFonts w:ascii="Arial" w:hAnsi="Arial" w:cs="Arial"/>
          <w:color w:val="auto"/>
          <w:sz w:val="28"/>
          <w:szCs w:val="28"/>
        </w:rPr>
      </w:pPr>
      <w:r w:rsidRPr="005D4D5E">
        <w:rPr>
          <w:rFonts w:ascii="Arial" w:hAnsi="Arial" w:cs="Arial"/>
          <w:color w:val="auto"/>
          <w:sz w:val="28"/>
          <w:szCs w:val="28"/>
        </w:rPr>
        <w:t>Question 1</w:t>
      </w:r>
      <w:r w:rsidR="000C60D7" w:rsidRPr="005D4D5E">
        <w:rPr>
          <w:rFonts w:ascii="Arial" w:hAnsi="Arial" w:cs="Arial"/>
          <w:color w:val="auto"/>
          <w:sz w:val="28"/>
          <w:szCs w:val="28"/>
        </w:rPr>
        <w:t>4</w:t>
      </w:r>
      <w:r w:rsidRPr="005D4D5E">
        <w:rPr>
          <w:rFonts w:ascii="Arial" w:hAnsi="Arial" w:cs="Arial"/>
          <w:color w:val="auto"/>
          <w:sz w:val="28"/>
          <w:szCs w:val="28"/>
        </w:rPr>
        <w:tab/>
      </w:r>
    </w:p>
    <w:p w14:paraId="054A23A6" w14:textId="4D3D6B75" w:rsidR="00353781" w:rsidRDefault="00353781" w:rsidP="00057A09">
      <w:pPr>
        <w:pStyle w:val="NormalWeb"/>
        <w:rPr>
          <w:rFonts w:ascii="Arial" w:hAnsi="Arial" w:cs="Arial"/>
        </w:rPr>
      </w:pPr>
      <w:bookmarkStart w:id="15" w:name="_Hlk214545652"/>
      <w:r w:rsidRPr="005D4D5E">
        <w:rPr>
          <w:rFonts w:ascii="Arial" w:hAnsi="Arial" w:cs="Arial"/>
        </w:rPr>
        <w:t>We would like your views on how the strategy could affect the Welsh language. How could the strategy give people greater opportunities to use Welsh? How could it ensure that Welsh is treated fairly and equally alongside English?</w:t>
      </w:r>
      <w:bookmarkEnd w:id="15"/>
    </w:p>
    <w:p w14:paraId="3CE0C5EF" w14:textId="3288B30C" w:rsidR="005D4D5E" w:rsidRPr="005D4D5E" w:rsidRDefault="005D4D5E" w:rsidP="00057A09">
      <w:pPr>
        <w:pStyle w:val="NormalWeb"/>
        <w:rPr>
          <w:rFonts w:ascii="Arial" w:eastAsiaTheme="minorHAnsi" w:hAnsi="Arial" w:cs="Arial"/>
        </w:rPr>
      </w:pPr>
      <w:r w:rsidRPr="000C2F72">
        <w:rPr>
          <w:rFonts w:ascii="Arial" w:hAnsi="Arial" w:cs="Arial"/>
          <w:noProof/>
        </w:rPr>
        <w:lastRenderedPageBreak/>
        <mc:AlternateContent>
          <mc:Choice Requires="wps">
            <w:drawing>
              <wp:inline distT="0" distB="0" distL="0" distR="0" wp14:anchorId="4149966C" wp14:editId="6281938F">
                <wp:extent cx="5731510" cy="1699260"/>
                <wp:effectExtent l="0" t="0" r="21590" b="15240"/>
                <wp:docPr id="1648874566" name="Text Box 16488745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16162A0F" w14:textId="77777777" w:rsidR="005D4D5E" w:rsidRPr="000C2F72" w:rsidRDefault="005D4D5E" w:rsidP="005D4D5E">
                            <w:pPr>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4149966C" id="Text Box 1648874566" o:spid="_x0000_s1047"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KsrB54WAgAAKAQAAA4AAAAAAAAAAAAAAAAALgIAAGRycy9lMm9Eb2MueG1sUEsBAi0AFAAGAAgA&#10;AAAhAJmm4S/dAAAABQEAAA8AAAAAAAAAAAAAAAAAcAQAAGRycy9kb3ducmV2LnhtbFBLBQYAAAAA&#10;BAAEAPMAAAB6BQAAAAA=&#10;">
                <v:textbox>
                  <w:txbxContent>
                    <w:p w14:paraId="16162A0F" w14:textId="77777777" w:rsidR="005D4D5E" w:rsidRPr="000C2F72" w:rsidRDefault="005D4D5E" w:rsidP="005D4D5E">
                      <w:pPr>
                        <w:rPr>
                          <w:rFonts w:ascii="Arial" w:hAnsi="Arial" w:cs="Arial"/>
                          <w:sz w:val="24"/>
                          <w:szCs w:val="24"/>
                        </w:rPr>
                      </w:pPr>
                    </w:p>
                  </w:txbxContent>
                </v:textbox>
                <w10:anchorlock/>
              </v:shape>
            </w:pict>
          </mc:Fallback>
        </mc:AlternateContent>
      </w:r>
    </w:p>
    <w:p w14:paraId="740F113C" w14:textId="77777777" w:rsidR="00057A09" w:rsidRPr="005D4D5E" w:rsidRDefault="00057A09" w:rsidP="00057A09">
      <w:pPr>
        <w:spacing w:after="0" w:line="240" w:lineRule="auto"/>
        <w:rPr>
          <w:rFonts w:ascii="Arial" w:eastAsia="Times New Roman" w:hAnsi="Arial" w:cs="Arial"/>
          <w:sz w:val="24"/>
          <w:szCs w:val="24"/>
        </w:rPr>
      </w:pPr>
    </w:p>
    <w:p w14:paraId="01151A5F" w14:textId="7A184909" w:rsidR="00057A09" w:rsidRPr="005D4D5E" w:rsidRDefault="00C95AFD" w:rsidP="00057A09">
      <w:pPr>
        <w:rPr>
          <w:rFonts w:ascii="Arial" w:hAnsi="Arial" w:cs="Arial"/>
          <w:sz w:val="28"/>
          <w:szCs w:val="28"/>
          <w:lang w:val="en-US"/>
        </w:rPr>
      </w:pPr>
      <w:r w:rsidRPr="005D4D5E">
        <w:rPr>
          <w:rFonts w:ascii="Arial" w:hAnsi="Arial" w:cs="Arial"/>
          <w:sz w:val="28"/>
          <w:szCs w:val="28"/>
          <w:lang w:val="en-US"/>
        </w:rPr>
        <w:t>Question 1</w:t>
      </w:r>
      <w:r w:rsidR="000C60D7" w:rsidRPr="005D4D5E">
        <w:rPr>
          <w:rFonts w:ascii="Arial" w:hAnsi="Arial" w:cs="Arial"/>
          <w:sz w:val="28"/>
          <w:szCs w:val="28"/>
          <w:lang w:val="en-US"/>
        </w:rPr>
        <w:t>5</w:t>
      </w:r>
    </w:p>
    <w:p w14:paraId="00FC99A9" w14:textId="2182805B" w:rsidR="00F26EB7" w:rsidRDefault="00353781">
      <w:pPr>
        <w:rPr>
          <w:rFonts w:ascii="Arial" w:hAnsi="Arial" w:cs="Arial"/>
          <w:sz w:val="24"/>
          <w:szCs w:val="24"/>
        </w:rPr>
      </w:pPr>
      <w:r w:rsidRPr="005D4D5E">
        <w:rPr>
          <w:rFonts w:ascii="Arial" w:hAnsi="Arial" w:cs="Arial"/>
          <w:sz w:val="24"/>
          <w:szCs w:val="24"/>
        </w:rPr>
        <w:t xml:space="preserve">Please use this section to share any other comments or suggestions you think we should consider when finalising the dementia strategy </w:t>
      </w:r>
    </w:p>
    <w:p w14:paraId="3E1E2E04" w14:textId="5B26302B" w:rsidR="005D4D5E" w:rsidRPr="005D4D5E" w:rsidRDefault="005D4D5E">
      <w:pPr>
        <w:rPr>
          <w:rFonts w:ascii="Arial" w:hAnsi="Arial" w:cs="Arial"/>
          <w:color w:val="FF0000"/>
        </w:rPr>
      </w:pPr>
      <w:r w:rsidRPr="000C2F72">
        <w:rPr>
          <w:rFonts w:ascii="Arial" w:hAnsi="Arial" w:cs="Arial"/>
          <w:noProof/>
          <w:sz w:val="24"/>
          <w:szCs w:val="24"/>
        </w:rPr>
        <mc:AlternateContent>
          <mc:Choice Requires="wps">
            <w:drawing>
              <wp:inline distT="0" distB="0" distL="0" distR="0" wp14:anchorId="6312D78E" wp14:editId="789E7688">
                <wp:extent cx="5731510" cy="1699260"/>
                <wp:effectExtent l="0" t="0" r="21590" b="15240"/>
                <wp:docPr id="731151722" name="Text Box 7311517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99260"/>
                        </a:xfrm>
                        <a:prstGeom prst="rect">
                          <a:avLst/>
                        </a:prstGeom>
                        <a:solidFill>
                          <a:srgbClr val="FFFFFF"/>
                        </a:solidFill>
                        <a:ln w="9525">
                          <a:solidFill>
                            <a:srgbClr val="000000"/>
                          </a:solidFill>
                          <a:miter lim="800000"/>
                          <a:headEnd/>
                          <a:tailEnd/>
                        </a:ln>
                      </wps:spPr>
                      <wps:txbx>
                        <w:txbxContent>
                          <w:p w14:paraId="26D8313D" w14:textId="1D46703E" w:rsidR="005D4D5E" w:rsidRPr="00E159E6" w:rsidRDefault="00561B2F" w:rsidP="005D4D5E">
                            <w:pPr>
                              <w:rPr>
                                <w:rFonts w:ascii="Arial" w:hAnsi="Arial" w:cs="Arial"/>
                              </w:rPr>
                            </w:pPr>
                            <w:r w:rsidRPr="00E159E6">
                              <w:rPr>
                                <w:rFonts w:ascii="Arial" w:hAnsi="Arial" w:cs="Arial"/>
                              </w:rPr>
                              <w:t xml:space="preserve">Members have recommended that the strategy should include </w:t>
                            </w:r>
                            <w:r w:rsidR="001C1D7B" w:rsidRPr="00E159E6">
                              <w:rPr>
                                <w:rFonts w:ascii="Arial" w:hAnsi="Arial" w:cs="Arial"/>
                              </w:rPr>
                              <w:t xml:space="preserve">an initial section highlighting what has been achieved since the previous dementia plan to provide context for the new iteration. </w:t>
                            </w:r>
                          </w:p>
                        </w:txbxContent>
                      </wps:txbx>
                      <wps:bodyPr rot="0" vert="horz" wrap="square" lIns="91440" tIns="45720" rIns="91440" bIns="45720" anchor="t" anchorCtr="0">
                        <a:noAutofit/>
                      </wps:bodyPr>
                    </wps:wsp>
                  </a:graphicData>
                </a:graphic>
              </wp:inline>
            </w:drawing>
          </mc:Choice>
          <mc:Fallback>
            <w:pict>
              <v:shape w14:anchorId="6312D78E" id="Text Box 731151722" o:spid="_x0000_s1048" type="#_x0000_t202" alt="&quot;&quot;" style="width:451.3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">
                <v:textbox>
                  <w:txbxContent>
                    <w:p w14:paraId="26D8313D" w14:textId="1D46703E" w:rsidR="005D4D5E" w:rsidRPr="00E159E6" w:rsidRDefault="00561B2F" w:rsidP="005D4D5E">
                      <w:pPr>
                        <w:rPr>
                          <w:rFonts w:ascii="Arial" w:hAnsi="Arial" w:cs="Arial"/>
                        </w:rPr>
                      </w:pPr>
                      <w:r w:rsidRPr="00E159E6">
                        <w:rPr>
                          <w:rFonts w:ascii="Arial" w:hAnsi="Arial" w:cs="Arial"/>
                        </w:rPr>
                        <w:t xml:space="preserve">Members have recommended that the strategy should include </w:t>
                      </w:r>
                      <w:r w:rsidR="001C1D7B" w:rsidRPr="00E159E6">
                        <w:rPr>
                          <w:rFonts w:ascii="Arial" w:hAnsi="Arial" w:cs="Arial"/>
                        </w:rPr>
                        <w:t xml:space="preserve">an initial section highlighting what has been achieved since the previous dementia plan to provide context for the new iteration. </w:t>
                      </w:r>
                    </w:p>
                  </w:txbxContent>
                </v:textbox>
                <w10:anchorlock/>
              </v:shape>
            </w:pict>
          </mc:Fallback>
        </mc:AlternateContent>
      </w:r>
    </w:p>
    <w:sectPr w:rsidR="005D4D5E" w:rsidRPr="005D4D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BDB" w14:textId="77777777" w:rsidR="005536C5" w:rsidRDefault="005536C5" w:rsidP="002C0EF0">
      <w:pPr>
        <w:spacing w:after="0" w:line="240" w:lineRule="auto"/>
      </w:pPr>
      <w:r>
        <w:separator/>
      </w:r>
    </w:p>
  </w:endnote>
  <w:endnote w:type="continuationSeparator" w:id="0">
    <w:p w14:paraId="5634AD65" w14:textId="77777777" w:rsidR="005536C5" w:rsidRDefault="005536C5" w:rsidP="002C0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E833" w14:textId="77777777" w:rsidR="005536C5" w:rsidRDefault="005536C5" w:rsidP="002C0EF0">
      <w:pPr>
        <w:spacing w:after="0" w:line="240" w:lineRule="auto"/>
      </w:pPr>
      <w:r>
        <w:separator/>
      </w:r>
    </w:p>
  </w:footnote>
  <w:footnote w:type="continuationSeparator" w:id="0">
    <w:p w14:paraId="2141AB59" w14:textId="77777777" w:rsidR="005536C5" w:rsidRDefault="005536C5" w:rsidP="002C0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F3D"/>
    <w:multiLevelType w:val="hybridMultilevel"/>
    <w:tmpl w:val="B794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30BC0"/>
    <w:multiLevelType w:val="hybridMultilevel"/>
    <w:tmpl w:val="0B3A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53A10"/>
    <w:multiLevelType w:val="hybridMultilevel"/>
    <w:tmpl w:val="88860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85005"/>
    <w:multiLevelType w:val="hybridMultilevel"/>
    <w:tmpl w:val="7A3AA8E4"/>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6271C2"/>
    <w:multiLevelType w:val="hybridMultilevel"/>
    <w:tmpl w:val="F1D4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D1FC6"/>
    <w:multiLevelType w:val="hybridMultilevel"/>
    <w:tmpl w:val="2D5A3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2A4867"/>
    <w:multiLevelType w:val="hybridMultilevel"/>
    <w:tmpl w:val="933E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44BCC"/>
    <w:multiLevelType w:val="hybridMultilevel"/>
    <w:tmpl w:val="D5744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77479B7"/>
    <w:multiLevelType w:val="hybridMultilevel"/>
    <w:tmpl w:val="7B5C0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80871503">
    <w:abstractNumId w:val="2"/>
  </w:num>
  <w:num w:numId="2" w16cid:durableId="1375886348">
    <w:abstractNumId w:val="1"/>
  </w:num>
  <w:num w:numId="3" w16cid:durableId="488597575">
    <w:abstractNumId w:val="3"/>
  </w:num>
  <w:num w:numId="4" w16cid:durableId="2043051476">
    <w:abstractNumId w:val="0"/>
  </w:num>
  <w:num w:numId="5" w16cid:durableId="1268930333">
    <w:abstractNumId w:val="4"/>
  </w:num>
  <w:num w:numId="6" w16cid:durableId="714812723">
    <w:abstractNumId w:val="6"/>
  </w:num>
  <w:num w:numId="7" w16cid:durableId="909509072">
    <w:abstractNumId w:val="7"/>
  </w:num>
  <w:num w:numId="8" w16cid:durableId="260184210">
    <w:abstractNumId w:val="5"/>
  </w:num>
  <w:num w:numId="9" w16cid:durableId="1050836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09"/>
    <w:rsid w:val="00001B7D"/>
    <w:rsid w:val="00012EA1"/>
    <w:rsid w:val="00020451"/>
    <w:rsid w:val="00050466"/>
    <w:rsid w:val="00057A09"/>
    <w:rsid w:val="000C0BE7"/>
    <w:rsid w:val="000C504C"/>
    <w:rsid w:val="000C60D7"/>
    <w:rsid w:val="00143093"/>
    <w:rsid w:val="0014787F"/>
    <w:rsid w:val="00161630"/>
    <w:rsid w:val="00174913"/>
    <w:rsid w:val="001765CB"/>
    <w:rsid w:val="001C1D7B"/>
    <w:rsid w:val="001C2D34"/>
    <w:rsid w:val="001C2E7D"/>
    <w:rsid w:val="001C4420"/>
    <w:rsid w:val="001E4964"/>
    <w:rsid w:val="0020090E"/>
    <w:rsid w:val="0020293A"/>
    <w:rsid w:val="00210EF4"/>
    <w:rsid w:val="002331B3"/>
    <w:rsid w:val="00244531"/>
    <w:rsid w:val="00245B78"/>
    <w:rsid w:val="002C0D9A"/>
    <w:rsid w:val="002C0EF0"/>
    <w:rsid w:val="002D7830"/>
    <w:rsid w:val="002F51B8"/>
    <w:rsid w:val="00325C27"/>
    <w:rsid w:val="003279DF"/>
    <w:rsid w:val="00353781"/>
    <w:rsid w:val="0037445F"/>
    <w:rsid w:val="00376C05"/>
    <w:rsid w:val="00387769"/>
    <w:rsid w:val="00387F9A"/>
    <w:rsid w:val="00397FDB"/>
    <w:rsid w:val="003A28AB"/>
    <w:rsid w:val="003C16A5"/>
    <w:rsid w:val="00404E81"/>
    <w:rsid w:val="0040791A"/>
    <w:rsid w:val="00437AB0"/>
    <w:rsid w:val="00456C70"/>
    <w:rsid w:val="004628CD"/>
    <w:rsid w:val="004B6A56"/>
    <w:rsid w:val="004C2353"/>
    <w:rsid w:val="004E3B68"/>
    <w:rsid w:val="00531C37"/>
    <w:rsid w:val="005536C5"/>
    <w:rsid w:val="00561B2F"/>
    <w:rsid w:val="00587635"/>
    <w:rsid w:val="00587A87"/>
    <w:rsid w:val="005B78D6"/>
    <w:rsid w:val="005C7B43"/>
    <w:rsid w:val="005D4D5E"/>
    <w:rsid w:val="005D6944"/>
    <w:rsid w:val="006166F5"/>
    <w:rsid w:val="00617F2A"/>
    <w:rsid w:val="00644535"/>
    <w:rsid w:val="00677A77"/>
    <w:rsid w:val="006A4E27"/>
    <w:rsid w:val="006C74E5"/>
    <w:rsid w:val="006D3DB3"/>
    <w:rsid w:val="006E432B"/>
    <w:rsid w:val="006E6BBD"/>
    <w:rsid w:val="007278DB"/>
    <w:rsid w:val="00754A11"/>
    <w:rsid w:val="00775392"/>
    <w:rsid w:val="0078353A"/>
    <w:rsid w:val="007A5A77"/>
    <w:rsid w:val="007B6393"/>
    <w:rsid w:val="007E728C"/>
    <w:rsid w:val="008317B7"/>
    <w:rsid w:val="0087503A"/>
    <w:rsid w:val="00881730"/>
    <w:rsid w:val="008908D7"/>
    <w:rsid w:val="0089201E"/>
    <w:rsid w:val="00893783"/>
    <w:rsid w:val="008B7761"/>
    <w:rsid w:val="008D1D0C"/>
    <w:rsid w:val="008D3E8B"/>
    <w:rsid w:val="008E74B7"/>
    <w:rsid w:val="008F7173"/>
    <w:rsid w:val="00911B8A"/>
    <w:rsid w:val="00911FA2"/>
    <w:rsid w:val="00926F88"/>
    <w:rsid w:val="0093220B"/>
    <w:rsid w:val="00966706"/>
    <w:rsid w:val="0097395D"/>
    <w:rsid w:val="009743AE"/>
    <w:rsid w:val="0097455E"/>
    <w:rsid w:val="009752D9"/>
    <w:rsid w:val="009931E4"/>
    <w:rsid w:val="00997951"/>
    <w:rsid w:val="00A32E86"/>
    <w:rsid w:val="00A33D89"/>
    <w:rsid w:val="00A43F99"/>
    <w:rsid w:val="00A93406"/>
    <w:rsid w:val="00AC44C5"/>
    <w:rsid w:val="00AD2F82"/>
    <w:rsid w:val="00B07932"/>
    <w:rsid w:val="00B44024"/>
    <w:rsid w:val="00B65FE3"/>
    <w:rsid w:val="00B81D3F"/>
    <w:rsid w:val="00C24CC4"/>
    <w:rsid w:val="00C30686"/>
    <w:rsid w:val="00C45266"/>
    <w:rsid w:val="00C5380E"/>
    <w:rsid w:val="00C83AF7"/>
    <w:rsid w:val="00C95AFD"/>
    <w:rsid w:val="00CA6C18"/>
    <w:rsid w:val="00CD0FF1"/>
    <w:rsid w:val="00CD4B78"/>
    <w:rsid w:val="00DA53BF"/>
    <w:rsid w:val="00DF211C"/>
    <w:rsid w:val="00E1147B"/>
    <w:rsid w:val="00E159E6"/>
    <w:rsid w:val="00E170BB"/>
    <w:rsid w:val="00E53A45"/>
    <w:rsid w:val="00E850B0"/>
    <w:rsid w:val="00E8679C"/>
    <w:rsid w:val="00EB2BEE"/>
    <w:rsid w:val="00EC1C03"/>
    <w:rsid w:val="00ED0E3E"/>
    <w:rsid w:val="00ED60AB"/>
    <w:rsid w:val="00ED627B"/>
    <w:rsid w:val="00F011E7"/>
    <w:rsid w:val="00F24451"/>
    <w:rsid w:val="00F26EB7"/>
    <w:rsid w:val="00F52A68"/>
    <w:rsid w:val="00FA5AFC"/>
    <w:rsid w:val="00FA76DD"/>
    <w:rsid w:val="00FE3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9D6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781"/>
    <w:pPr>
      <w:spacing w:line="259" w:lineRule="auto"/>
    </w:pPr>
    <w:rPr>
      <w:kern w:val="0"/>
      <w:sz w:val="22"/>
      <w:szCs w:val="22"/>
      <w14:ligatures w14:val="none"/>
    </w:rPr>
  </w:style>
  <w:style w:type="paragraph" w:styleId="Heading1">
    <w:name w:val="heading 1"/>
    <w:basedOn w:val="Normal"/>
    <w:next w:val="Normal"/>
    <w:link w:val="Heading1Char"/>
    <w:uiPriority w:val="9"/>
    <w:qFormat/>
    <w:rsid w:val="00057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7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7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A09"/>
    <w:rPr>
      <w:rFonts w:eastAsiaTheme="majorEastAsia" w:cstheme="majorBidi"/>
      <w:color w:val="272727" w:themeColor="text1" w:themeTint="D8"/>
    </w:rPr>
  </w:style>
  <w:style w:type="paragraph" w:styleId="Title">
    <w:name w:val="Title"/>
    <w:basedOn w:val="Normal"/>
    <w:next w:val="Normal"/>
    <w:link w:val="TitleChar"/>
    <w:uiPriority w:val="10"/>
    <w:qFormat/>
    <w:rsid w:val="00057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A09"/>
    <w:pPr>
      <w:spacing w:before="160"/>
      <w:jc w:val="center"/>
    </w:pPr>
    <w:rPr>
      <w:i/>
      <w:iCs/>
      <w:color w:val="404040" w:themeColor="text1" w:themeTint="BF"/>
    </w:rPr>
  </w:style>
  <w:style w:type="character" w:customStyle="1" w:styleId="QuoteChar">
    <w:name w:val="Quote Char"/>
    <w:basedOn w:val="DefaultParagraphFont"/>
    <w:link w:val="Quote"/>
    <w:uiPriority w:val="29"/>
    <w:rsid w:val="00057A09"/>
    <w:rPr>
      <w:i/>
      <w:iCs/>
      <w:color w:val="404040" w:themeColor="text1" w:themeTint="BF"/>
    </w:rPr>
  </w:style>
  <w:style w:type="paragraph" w:styleId="ListParagraph">
    <w:name w:val="List Paragraph"/>
    <w:aliases w:val="OBC Bullet,List Paragraph11,List Paragrap,Colorful List - Accent 12,Bullet Styl,Bullet,No Spacing11,L,Párrafo de lista,Recommendation,Recommendati,Recommendatio,List Paragraph3,List Paragra,Maire,Numbered Para 1,Dot pt,No Spacing1,Bulle,T"/>
    <w:basedOn w:val="Normal"/>
    <w:link w:val="ListParagraphChar"/>
    <w:uiPriority w:val="34"/>
    <w:qFormat/>
    <w:rsid w:val="00057A09"/>
    <w:pPr>
      <w:ind w:left="720"/>
      <w:contextualSpacing/>
    </w:pPr>
  </w:style>
  <w:style w:type="character" w:styleId="IntenseEmphasis">
    <w:name w:val="Intense Emphasis"/>
    <w:basedOn w:val="DefaultParagraphFont"/>
    <w:uiPriority w:val="21"/>
    <w:qFormat/>
    <w:rsid w:val="00057A09"/>
    <w:rPr>
      <w:i/>
      <w:iCs/>
      <w:color w:val="0F4761" w:themeColor="accent1" w:themeShade="BF"/>
    </w:rPr>
  </w:style>
  <w:style w:type="paragraph" w:styleId="IntenseQuote">
    <w:name w:val="Intense Quote"/>
    <w:basedOn w:val="Normal"/>
    <w:next w:val="Normal"/>
    <w:link w:val="IntenseQuoteChar"/>
    <w:uiPriority w:val="30"/>
    <w:qFormat/>
    <w:rsid w:val="00057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A09"/>
    <w:rPr>
      <w:i/>
      <w:iCs/>
      <w:color w:val="0F4761" w:themeColor="accent1" w:themeShade="BF"/>
    </w:rPr>
  </w:style>
  <w:style w:type="character" w:styleId="IntenseReference">
    <w:name w:val="Intense Reference"/>
    <w:basedOn w:val="DefaultParagraphFont"/>
    <w:uiPriority w:val="32"/>
    <w:qFormat/>
    <w:rsid w:val="00057A09"/>
    <w:rPr>
      <w:b/>
      <w:bCs/>
      <w:smallCaps/>
      <w:color w:val="0F4761" w:themeColor="accent1" w:themeShade="BF"/>
      <w:spacing w:val="5"/>
    </w:rPr>
  </w:style>
  <w:style w:type="table" w:styleId="TableGrid">
    <w:name w:val="Table Grid"/>
    <w:basedOn w:val="TableNormal"/>
    <w:uiPriority w:val="39"/>
    <w:rsid w:val="00057A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OBC Bullet Char,List Paragraph11 Char,List Paragrap Char,Colorful List - Accent 12 Char,Bullet Styl Char,Bullet Char,No Spacing11 Char,L Char,Párrafo de lista Char,Recommendation Char,Recommendati Char,Recommendatio Char,Maire Char"/>
    <w:basedOn w:val="DefaultParagraphFont"/>
    <w:link w:val="ListParagraph"/>
    <w:uiPriority w:val="34"/>
    <w:qFormat/>
    <w:rsid w:val="00057A09"/>
  </w:style>
  <w:style w:type="paragraph" w:styleId="NormalWeb">
    <w:name w:val="Normal (Web)"/>
    <w:basedOn w:val="Normal"/>
    <w:uiPriority w:val="99"/>
    <w:semiHidden/>
    <w:unhideWhenUsed/>
    <w:rsid w:val="00057A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331B3"/>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2331B3"/>
    <w:rPr>
      <w:sz w:val="16"/>
      <w:szCs w:val="16"/>
    </w:rPr>
  </w:style>
  <w:style w:type="paragraph" w:styleId="CommentText">
    <w:name w:val="annotation text"/>
    <w:basedOn w:val="Normal"/>
    <w:link w:val="CommentTextChar"/>
    <w:uiPriority w:val="99"/>
    <w:unhideWhenUsed/>
    <w:rsid w:val="002331B3"/>
    <w:pPr>
      <w:spacing w:line="240" w:lineRule="auto"/>
    </w:pPr>
    <w:rPr>
      <w:sz w:val="20"/>
      <w:szCs w:val="20"/>
    </w:rPr>
  </w:style>
  <w:style w:type="character" w:customStyle="1" w:styleId="CommentTextChar">
    <w:name w:val="Comment Text Char"/>
    <w:basedOn w:val="DefaultParagraphFont"/>
    <w:link w:val="CommentText"/>
    <w:uiPriority w:val="99"/>
    <w:rsid w:val="002331B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31B3"/>
    <w:rPr>
      <w:b/>
      <w:bCs/>
    </w:rPr>
  </w:style>
  <w:style w:type="character" w:customStyle="1" w:styleId="CommentSubjectChar">
    <w:name w:val="Comment Subject Char"/>
    <w:basedOn w:val="CommentTextChar"/>
    <w:link w:val="CommentSubject"/>
    <w:uiPriority w:val="99"/>
    <w:semiHidden/>
    <w:rsid w:val="002331B3"/>
    <w:rPr>
      <w:b/>
      <w:bCs/>
      <w:kern w:val="0"/>
      <w:sz w:val="20"/>
      <w:szCs w:val="20"/>
      <w14:ligatures w14:val="none"/>
    </w:rPr>
  </w:style>
  <w:style w:type="paragraph" w:styleId="Header">
    <w:name w:val="header"/>
    <w:basedOn w:val="Normal"/>
    <w:link w:val="HeaderChar"/>
    <w:uiPriority w:val="99"/>
    <w:unhideWhenUsed/>
    <w:rsid w:val="002C0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EF0"/>
    <w:rPr>
      <w:kern w:val="0"/>
      <w:sz w:val="22"/>
      <w:szCs w:val="22"/>
      <w14:ligatures w14:val="none"/>
    </w:rPr>
  </w:style>
  <w:style w:type="paragraph" w:styleId="Footer">
    <w:name w:val="footer"/>
    <w:basedOn w:val="Normal"/>
    <w:link w:val="FooterChar"/>
    <w:uiPriority w:val="99"/>
    <w:unhideWhenUsed/>
    <w:rsid w:val="002C0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EF0"/>
    <w:rPr>
      <w:kern w:val="0"/>
      <w:sz w:val="22"/>
      <w:szCs w:val="22"/>
      <w14:ligatures w14:val="none"/>
    </w:rPr>
  </w:style>
  <w:style w:type="character" w:styleId="Hyperlink">
    <w:name w:val="Hyperlink"/>
    <w:basedOn w:val="DefaultParagraphFont"/>
    <w:uiPriority w:val="99"/>
    <w:unhideWhenUsed/>
    <w:rsid w:val="000C50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6243">
      <w:bodyDiv w:val="1"/>
      <w:marLeft w:val="0"/>
      <w:marRight w:val="0"/>
      <w:marTop w:val="0"/>
      <w:marBottom w:val="0"/>
      <w:divBdr>
        <w:top w:val="none" w:sz="0" w:space="0" w:color="auto"/>
        <w:left w:val="none" w:sz="0" w:space="0" w:color="auto"/>
        <w:bottom w:val="none" w:sz="0" w:space="0" w:color="auto"/>
        <w:right w:val="none" w:sz="0" w:space="0" w:color="auto"/>
      </w:divBdr>
    </w:div>
    <w:div w:id="137117830">
      <w:bodyDiv w:val="1"/>
      <w:marLeft w:val="0"/>
      <w:marRight w:val="0"/>
      <w:marTop w:val="0"/>
      <w:marBottom w:val="0"/>
      <w:divBdr>
        <w:top w:val="none" w:sz="0" w:space="0" w:color="auto"/>
        <w:left w:val="none" w:sz="0" w:space="0" w:color="auto"/>
        <w:bottom w:val="none" w:sz="0" w:space="0" w:color="auto"/>
        <w:right w:val="none" w:sz="0" w:space="0" w:color="auto"/>
      </w:divBdr>
    </w:div>
    <w:div w:id="223373079">
      <w:bodyDiv w:val="1"/>
      <w:marLeft w:val="0"/>
      <w:marRight w:val="0"/>
      <w:marTop w:val="0"/>
      <w:marBottom w:val="0"/>
      <w:divBdr>
        <w:top w:val="none" w:sz="0" w:space="0" w:color="auto"/>
        <w:left w:val="none" w:sz="0" w:space="0" w:color="auto"/>
        <w:bottom w:val="none" w:sz="0" w:space="0" w:color="auto"/>
        <w:right w:val="none" w:sz="0" w:space="0" w:color="auto"/>
      </w:divBdr>
    </w:div>
    <w:div w:id="241569514">
      <w:bodyDiv w:val="1"/>
      <w:marLeft w:val="0"/>
      <w:marRight w:val="0"/>
      <w:marTop w:val="0"/>
      <w:marBottom w:val="0"/>
      <w:divBdr>
        <w:top w:val="none" w:sz="0" w:space="0" w:color="auto"/>
        <w:left w:val="none" w:sz="0" w:space="0" w:color="auto"/>
        <w:bottom w:val="none" w:sz="0" w:space="0" w:color="auto"/>
        <w:right w:val="none" w:sz="0" w:space="0" w:color="auto"/>
      </w:divBdr>
    </w:div>
    <w:div w:id="563100965">
      <w:bodyDiv w:val="1"/>
      <w:marLeft w:val="0"/>
      <w:marRight w:val="0"/>
      <w:marTop w:val="0"/>
      <w:marBottom w:val="0"/>
      <w:divBdr>
        <w:top w:val="none" w:sz="0" w:space="0" w:color="auto"/>
        <w:left w:val="none" w:sz="0" w:space="0" w:color="auto"/>
        <w:bottom w:val="none" w:sz="0" w:space="0" w:color="auto"/>
        <w:right w:val="none" w:sz="0" w:space="0" w:color="auto"/>
      </w:divBdr>
    </w:div>
    <w:div w:id="589003815">
      <w:bodyDiv w:val="1"/>
      <w:marLeft w:val="0"/>
      <w:marRight w:val="0"/>
      <w:marTop w:val="0"/>
      <w:marBottom w:val="0"/>
      <w:divBdr>
        <w:top w:val="none" w:sz="0" w:space="0" w:color="auto"/>
        <w:left w:val="none" w:sz="0" w:space="0" w:color="auto"/>
        <w:bottom w:val="none" w:sz="0" w:space="0" w:color="auto"/>
        <w:right w:val="none" w:sz="0" w:space="0" w:color="auto"/>
      </w:divBdr>
    </w:div>
    <w:div w:id="766316644">
      <w:bodyDiv w:val="1"/>
      <w:marLeft w:val="0"/>
      <w:marRight w:val="0"/>
      <w:marTop w:val="0"/>
      <w:marBottom w:val="0"/>
      <w:divBdr>
        <w:top w:val="none" w:sz="0" w:space="0" w:color="auto"/>
        <w:left w:val="none" w:sz="0" w:space="0" w:color="auto"/>
        <w:bottom w:val="none" w:sz="0" w:space="0" w:color="auto"/>
        <w:right w:val="none" w:sz="0" w:space="0" w:color="auto"/>
      </w:divBdr>
    </w:div>
    <w:div w:id="812873384">
      <w:bodyDiv w:val="1"/>
      <w:marLeft w:val="0"/>
      <w:marRight w:val="0"/>
      <w:marTop w:val="0"/>
      <w:marBottom w:val="0"/>
      <w:divBdr>
        <w:top w:val="none" w:sz="0" w:space="0" w:color="auto"/>
        <w:left w:val="none" w:sz="0" w:space="0" w:color="auto"/>
        <w:bottom w:val="none" w:sz="0" w:space="0" w:color="auto"/>
        <w:right w:val="none" w:sz="0" w:space="0" w:color="auto"/>
      </w:divBdr>
    </w:div>
    <w:div w:id="983004484">
      <w:bodyDiv w:val="1"/>
      <w:marLeft w:val="0"/>
      <w:marRight w:val="0"/>
      <w:marTop w:val="0"/>
      <w:marBottom w:val="0"/>
      <w:divBdr>
        <w:top w:val="none" w:sz="0" w:space="0" w:color="auto"/>
        <w:left w:val="none" w:sz="0" w:space="0" w:color="auto"/>
        <w:bottom w:val="none" w:sz="0" w:space="0" w:color="auto"/>
        <w:right w:val="none" w:sz="0" w:space="0" w:color="auto"/>
      </w:divBdr>
    </w:div>
    <w:div w:id="1324234257">
      <w:bodyDiv w:val="1"/>
      <w:marLeft w:val="0"/>
      <w:marRight w:val="0"/>
      <w:marTop w:val="0"/>
      <w:marBottom w:val="0"/>
      <w:divBdr>
        <w:top w:val="none" w:sz="0" w:space="0" w:color="auto"/>
        <w:left w:val="none" w:sz="0" w:space="0" w:color="auto"/>
        <w:bottom w:val="none" w:sz="0" w:space="0" w:color="auto"/>
        <w:right w:val="none" w:sz="0" w:space="0" w:color="auto"/>
      </w:divBdr>
    </w:div>
    <w:div w:id="1468665385">
      <w:bodyDiv w:val="1"/>
      <w:marLeft w:val="0"/>
      <w:marRight w:val="0"/>
      <w:marTop w:val="0"/>
      <w:marBottom w:val="0"/>
      <w:divBdr>
        <w:top w:val="none" w:sz="0" w:space="0" w:color="auto"/>
        <w:left w:val="none" w:sz="0" w:space="0" w:color="auto"/>
        <w:bottom w:val="none" w:sz="0" w:space="0" w:color="auto"/>
        <w:right w:val="none" w:sz="0" w:space="0" w:color="auto"/>
      </w:divBdr>
    </w:div>
    <w:div w:id="1550804181">
      <w:bodyDiv w:val="1"/>
      <w:marLeft w:val="0"/>
      <w:marRight w:val="0"/>
      <w:marTop w:val="0"/>
      <w:marBottom w:val="0"/>
      <w:divBdr>
        <w:top w:val="none" w:sz="0" w:space="0" w:color="auto"/>
        <w:left w:val="none" w:sz="0" w:space="0" w:color="auto"/>
        <w:bottom w:val="none" w:sz="0" w:space="0" w:color="auto"/>
        <w:right w:val="none" w:sz="0" w:space="0" w:color="auto"/>
      </w:divBdr>
    </w:div>
    <w:div w:id="1577129626">
      <w:bodyDiv w:val="1"/>
      <w:marLeft w:val="0"/>
      <w:marRight w:val="0"/>
      <w:marTop w:val="0"/>
      <w:marBottom w:val="0"/>
      <w:divBdr>
        <w:top w:val="none" w:sz="0" w:space="0" w:color="auto"/>
        <w:left w:val="none" w:sz="0" w:space="0" w:color="auto"/>
        <w:bottom w:val="none" w:sz="0" w:space="0" w:color="auto"/>
        <w:right w:val="none" w:sz="0" w:space="0" w:color="auto"/>
      </w:divBdr>
    </w:div>
    <w:div w:id="1604336173">
      <w:bodyDiv w:val="1"/>
      <w:marLeft w:val="0"/>
      <w:marRight w:val="0"/>
      <w:marTop w:val="0"/>
      <w:marBottom w:val="0"/>
      <w:divBdr>
        <w:top w:val="none" w:sz="0" w:space="0" w:color="auto"/>
        <w:left w:val="none" w:sz="0" w:space="0" w:color="auto"/>
        <w:bottom w:val="none" w:sz="0" w:space="0" w:color="auto"/>
        <w:right w:val="none" w:sz="0" w:space="0" w:color="auto"/>
      </w:divBdr>
    </w:div>
    <w:div w:id="1798526205">
      <w:bodyDiv w:val="1"/>
      <w:marLeft w:val="0"/>
      <w:marRight w:val="0"/>
      <w:marTop w:val="0"/>
      <w:marBottom w:val="0"/>
      <w:divBdr>
        <w:top w:val="none" w:sz="0" w:space="0" w:color="auto"/>
        <w:left w:val="none" w:sz="0" w:space="0" w:color="auto"/>
        <w:bottom w:val="none" w:sz="0" w:space="0" w:color="auto"/>
        <w:right w:val="none" w:sz="0" w:space="0" w:color="auto"/>
      </w:divBdr>
    </w:div>
    <w:div w:id="1821381218">
      <w:bodyDiv w:val="1"/>
      <w:marLeft w:val="0"/>
      <w:marRight w:val="0"/>
      <w:marTop w:val="0"/>
      <w:marBottom w:val="0"/>
      <w:divBdr>
        <w:top w:val="none" w:sz="0" w:space="0" w:color="auto"/>
        <w:left w:val="none" w:sz="0" w:space="0" w:color="auto"/>
        <w:bottom w:val="none" w:sz="0" w:space="0" w:color="auto"/>
        <w:right w:val="none" w:sz="0" w:space="0" w:color="auto"/>
      </w:divBdr>
    </w:div>
    <w:div w:id="2070491791">
      <w:bodyDiv w:val="1"/>
      <w:marLeft w:val="0"/>
      <w:marRight w:val="0"/>
      <w:marTop w:val="0"/>
      <w:marBottom w:val="0"/>
      <w:divBdr>
        <w:top w:val="none" w:sz="0" w:space="0" w:color="auto"/>
        <w:left w:val="none" w:sz="0" w:space="0" w:color="auto"/>
        <w:bottom w:val="none" w:sz="0" w:space="0" w:color="auto"/>
        <w:right w:val="none" w:sz="0" w:space="0" w:color="auto"/>
      </w:divBdr>
    </w:div>
    <w:div w:id="2088380934">
      <w:bodyDiv w:val="1"/>
      <w:marLeft w:val="0"/>
      <w:marRight w:val="0"/>
      <w:marTop w:val="0"/>
      <w:marBottom w:val="0"/>
      <w:divBdr>
        <w:top w:val="none" w:sz="0" w:space="0" w:color="auto"/>
        <w:left w:val="none" w:sz="0" w:space="0" w:color="auto"/>
        <w:bottom w:val="none" w:sz="0" w:space="0" w:color="auto"/>
        <w:right w:val="none" w:sz="0" w:space="0" w:color="auto"/>
      </w:divBdr>
    </w:div>
    <w:div w:id="2111655814">
      <w:bodyDiv w:val="1"/>
      <w:marLeft w:val="0"/>
      <w:marRight w:val="0"/>
      <w:marTop w:val="0"/>
      <w:marBottom w:val="0"/>
      <w:divBdr>
        <w:top w:val="none" w:sz="0" w:space="0" w:color="auto"/>
        <w:left w:val="none" w:sz="0" w:space="0" w:color="auto"/>
        <w:bottom w:val="none" w:sz="0" w:space="0" w:color="auto"/>
        <w:right w:val="none" w:sz="0" w:space="0" w:color="auto"/>
      </w:divBdr>
    </w:div>
    <w:div w:id="212842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publichealthnetwork.cymru%2Fevent%2Fintroducing-the-evidence-pie-with-health-determinants-research-collaboration-hdrc-rhondda-cynon-taf%2F&amp;data=05%7C02%7Ccaroline.walters%40rcslt.org%7C47109a4b77fa468ebd6e08de89b8c013%7C0fafdf0b01574d8c9d3d90096ccdb203%7C0%7C0%7C639099624034430648%7CUnknown%7CTWFpbGZsb3d8eyJFbXB0eU1hcGkiOnRydWUsIlYiOiIwLjAuMDAwMCIsIlAiOiJXaW4zMiIsIkFOIjoiTWFpbCIsIldUIjoyfQ%3D%3D%7C0%7C%7C%7C&amp;sdata=CngeJccSu%2F8QQJG3boVC%2FzrfQwdAgYG2dZzX6v%2F2V4E%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alzscot.org%2Fwp-content%2Fuploads%2F2025%2F12%2FChildhood-Dementia-Report_web.pdf&amp;data=05%7C02%7Ccaroline.walters%40rcslt.org%7C47109a4b77fa468ebd6e08de89b8c013%7C0fafdf0b01574d8c9d3d90096ccdb203%7C0%7C0%7C639099624034392632%7CUnknown%7CTWFpbGZsb3d8eyJFbXB0eU1hcGkiOnRydWUsIlYiOiIwLjAuMDAwMCIsIlAiOiJXaW4zMiIsIkFOIjoiTWFpbCIsIldUIjoyfQ%3D%3D%7C0%7C%7C%7C&amp;sdata=mBZT6LSf%2FCdtAok1kg3mWj%2BuX93tWwkdPcZ%2BmDMCl14%3D&amp;reserved=0"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eur03.safelinks.protection.outlook.com/?url=https%3A%2F%2Fwww.alzscot.org%2Fwp-content%2Fuploads%2F2025%2F12%2FChildhood-Dementia-Report_web.pdf&amp;data=05%7C02%7Ccaroline.walters%40rcslt.org%7C47109a4b77fa468ebd6e08de89b8c013%7C0fafdf0b01574d8c9d3d90096ccdb203%7C0%7C0%7C639099624034392632%7CUnknown%7CTWFpbGZsb3d8eyJFbXB0eU1hcGkiOnRydWUsIlYiOiIwLjAuMDAwMCIsIlAiOiJXaW4zMiIsIkFOIjoiTWFpbCIsIldUIjoyfQ%3D%3D%7C0%7C%7C%7C&amp;sdata=mBZT6LSf%2FCdtAok1kg3mWj%2BuX93tWwkdPcZ%2BmDMCl14%3D&amp;reserved=0" TargetMode="External"/><Relationship Id="rId4" Type="http://schemas.openxmlformats.org/officeDocument/2006/relationships/settings" Target="settings.xml"/><Relationship Id="rId9" Type="http://schemas.openxmlformats.org/officeDocument/2006/relationships/hyperlink" Target="https://eur03.safelinks.protection.outlook.com/?url=https%3A%2F%2Fpublichealthnetwork.cymru%2Fevent%2Fintroducing-the-evidence-pie-with-health-determinants-research-collaboration-hdrc-rhondda-cynon-taf%2F&amp;data=05%7C02%7Ccaroline.walters%40rcslt.org%7C47109a4b77fa468ebd6e08de89b8c013%7C0fafdf0b01574d8c9d3d90096ccdb203%7C0%7C0%7C639099624034430648%7CUnknown%7CTWFpbGZsb3d8eyJFbXB0eU1hcGkiOnRydWUsIlYiOiIwLjAuMDAwMCIsIlAiOiJXaW4zMiIsIkFOIjoiTWFpbCIsIldUIjoyfQ%3D%3D%7C0%7C%7C%7C&amp;sdata=CngeJccSu%2F8QQJG3boVC%2FzrfQwdAgYG2dZzX6v%2F2V4E%3D&amp;reserved=0"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FF3C5B18883D4E21973B57C2EEED7FD1" version="1.0.0">
  <systemFields>
    <field name="Objective-Id">
      <value order="0">A59961959</value>
    </field>
    <field name="Objective-Title">
      <value order="0">Dementia Strategy 2026-2036 Proposed Consultation Questions</value>
    </field>
    <field name="Objective-Description">
      <value order="0"/>
    </field>
    <field name="Objective-CreationStamp">
      <value order="0">2025-10-11T08:01:43Z</value>
    </field>
    <field name="Objective-IsApproved">
      <value order="0">false</value>
    </field>
    <field name="Objective-IsPublished">
      <value order="0">true</value>
    </field>
    <field name="Objective-DatePublished">
      <value order="0">2025-11-27T16:32:11Z</value>
    </field>
    <field name="Objective-ModificationStamp">
      <value order="0">2025-11-27T16:32:11Z</value>
    </field>
    <field name="Objective-Owner">
      <value order="0">Hewitt, Sally (HSCEY - Mental Health Vulnerable Grps &amp;Offenders)</value>
    </field>
    <field name="Objective-Path">
      <value order="0">Objective Global Folder:#Business File Plan:WG Organisational Groups:Post April 2024 - Health, Social Care &amp; Early Years:HSCEY Director of Primary Care, Mental Health &amp; Early Years:Health, Social Care &amp; Early Years (HSCEY) - Mental Health Strategy Delivery Plan:1 - Save:Mental Health &amp; Vulnerable Groups Division:Adult Mental Health and Vulnerable Groups Branch:Mental Health Strategy:Mental Health - Dementia Action Plan - 2022-2027:Formal Consultation</value>
    </field>
    <field name="Objective-Parent">
      <value order="0">Formal Consultation</value>
    </field>
    <field name="Objective-State">
      <value order="0">Published</value>
    </field>
    <field name="Objective-VersionId">
      <value order="0">vA109524977</value>
    </field>
    <field name="Objective-Version">
      <value order="0">11.0</value>
    </field>
    <field name="Objective-VersionNumber">
      <value order="0">12</value>
    </field>
    <field name="Objective-VersionComment">
      <value order="0"/>
    </field>
    <field name="Objective-FileNumber">
      <value order="0">qA1485420</value>
    </field>
    <field name="Objective-Classification">
      <value order="0">Official</value>
    </field>
    <field name="Objective-Caveats">
      <value order="0"/>
    </field>
  </systemFields>
  <catalogues>
    <catalogue name="Document Type Catalogue" type="type" ori="id:cA14">
      <field name="Objective-Date Acquired">
        <value order="0">2025-10-10T23:00:00Z</value>
      </field>
      <field name="Objective-Official Translation">
        <value order="0"/>
      </field>
      <field name="Objective-Connect Creator">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42D03D4344D3FC49A0533B7B3F6A12C1" ma:contentTypeVersion="16" ma:contentTypeDescription="Create a new document." ma:contentTypeScope="" ma:versionID="8799c80e289d146d4b26cf8458a5b6b5">
  <xsd:schema xmlns:xsd="http://www.w3.org/2001/XMLSchema" xmlns:xs="http://www.w3.org/2001/XMLSchema" xmlns:p="http://schemas.microsoft.com/office/2006/metadata/properties" xmlns:ns2="c538b134-7a8b-4aa2-aaca-467dd8fe17d4" xmlns:ns3="c7ee2e73-b039-4c64-b3b3-f485f732e144" xmlns:ns4="2742bbb5-d832-4556-9006-8a246a5838e7" targetNamespace="http://schemas.microsoft.com/office/2006/metadata/properties" ma:root="true" ma:fieldsID="73b64f7025dce527a72b9a7720a5d122" ns2:_="" ns3:_="" ns4:_="">
    <xsd:import namespace="c538b134-7a8b-4aa2-aaca-467dd8fe17d4"/>
    <xsd:import namespace="c7ee2e73-b039-4c64-b3b3-f485f732e144"/>
    <xsd:import namespace="2742bbb5-d832-4556-9006-8a246a5838e7"/>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8b134-7a8b-4aa2-aaca-467dd8fe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24609f-8737-4b56-b20c-da74ed42688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e2e73-b039-4c64-b3b3-f485f732e14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2bbb5-d832-4556-9006-8a246a5838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101dfe-e724-42a5-a7c9-befe02badcb6}" ma:internalName="TaxCatchAll" ma:showField="CatchAllData" ma:web="2742bbb5-d832-4556-9006-8a246a583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42bbb5-d832-4556-9006-8a246a5838e7" xsi:nil="true"/>
    <lcf76f155ced4ddcb4097134ff3c332f xmlns="c538b134-7a8b-4aa2-aaca-467dd8fe17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7AC57123-8C56-4C38-9585-5224D35FA4E9}"/>
</file>

<file path=customXml/itemProps3.xml><?xml version="1.0" encoding="utf-8"?>
<ds:datastoreItem xmlns:ds="http://schemas.openxmlformats.org/officeDocument/2006/customXml" ds:itemID="{8D41F74E-20D0-4DEA-9E3A-D26B08DAC754}"/>
</file>

<file path=customXml/itemProps4.xml><?xml version="1.0" encoding="utf-8"?>
<ds:datastoreItem xmlns:ds="http://schemas.openxmlformats.org/officeDocument/2006/customXml" ds:itemID="{6BFB7768-8AC6-4ECD-A61C-68206FE3D9D8}"/>
</file>

<file path=docProps/app.xml><?xml version="1.0" encoding="utf-8"?>
<Properties xmlns="http://schemas.openxmlformats.org/officeDocument/2006/extended-properties" xmlns:vt="http://schemas.openxmlformats.org/officeDocument/2006/docPropsVTypes">
  <Template>Normal</Template>
  <TotalTime>0</TotalTime>
  <Pages>17</Pages>
  <Words>1717</Words>
  <Characters>9789</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2026-04-02T09:24:00Z</dcterms:created>
  <dcterms:modified xsi:type="dcterms:W3CDTF">2026-04-02T09:24:00Z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0x01010042D03D4344D3FC49A0533B7B3F6A12C1</vt:lpwstr>
  </property>
</Properties>
</file>