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45" w:rsidRDefault="00750845">
      <w:pPr>
        <w:rPr>
          <w:rFonts w:ascii="Arial" w:eastAsia="Times New Roman" w:hAnsi="Arial" w:cs="Arial"/>
          <w:sz w:val="24"/>
          <w:szCs w:val="24"/>
        </w:rPr>
      </w:pPr>
      <w:bookmarkStart w:id="0" w:name="_GoBack"/>
      <w:bookmarkEnd w:id="0"/>
      <w:r>
        <w:rPr>
          <w:rFonts w:ascii="Arial" w:eastAsia="Times New Roman" w:hAnsi="Arial" w:cs="Arial"/>
          <w:noProof/>
          <w:sz w:val="24"/>
          <w:szCs w:val="24"/>
        </w:rPr>
        <w:drawing>
          <wp:anchor distT="0" distB="0" distL="114300" distR="114300" simplePos="0" relativeHeight="251658240" behindDoc="0" locked="0" layoutInCell="1" allowOverlap="1">
            <wp:simplePos x="0" y="0"/>
            <wp:positionH relativeFrom="column">
              <wp:posOffset>1962150</wp:posOffset>
            </wp:positionH>
            <wp:positionV relativeFrom="paragraph">
              <wp:posOffset>-209550</wp:posOffset>
            </wp:positionV>
            <wp:extent cx="1257300" cy="1219200"/>
            <wp:effectExtent l="19050" t="0" r="0" b="0"/>
            <wp:wrapSquare wrapText="right"/>
            <wp:docPr id="3" name="Picture 3" descr="m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logo"/>
                    <pic:cNvPicPr>
                      <a:picLocks noChangeAspect="1" noChangeArrowheads="1"/>
                    </pic:cNvPicPr>
                  </pic:nvPicPr>
                  <pic:blipFill>
                    <a:blip r:embed="rId9" cstate="print"/>
                    <a:srcRect/>
                    <a:stretch>
                      <a:fillRect/>
                    </a:stretch>
                  </pic:blipFill>
                  <pic:spPr bwMode="auto">
                    <a:xfrm>
                      <a:off x="0" y="0"/>
                      <a:ext cx="1257300" cy="1219200"/>
                    </a:xfrm>
                    <a:prstGeom prst="rect">
                      <a:avLst/>
                    </a:prstGeom>
                    <a:noFill/>
                  </pic:spPr>
                </pic:pic>
              </a:graphicData>
            </a:graphic>
          </wp:anchor>
        </w:drawing>
      </w:r>
    </w:p>
    <w:p w:rsidR="00750845" w:rsidRDefault="00750845">
      <w:pPr>
        <w:rPr>
          <w:rFonts w:ascii="Arial" w:eastAsia="Times New Roman" w:hAnsi="Arial" w:cs="Arial"/>
          <w:sz w:val="24"/>
          <w:szCs w:val="24"/>
        </w:rPr>
      </w:pPr>
    </w:p>
    <w:p w:rsidR="00750845" w:rsidRDefault="00750845">
      <w:pPr>
        <w:rPr>
          <w:rFonts w:ascii="Arial" w:eastAsia="Times New Roman" w:hAnsi="Arial" w:cs="Arial"/>
          <w:sz w:val="24"/>
          <w:szCs w:val="24"/>
        </w:rPr>
      </w:pPr>
    </w:p>
    <w:p w:rsidR="00750845" w:rsidRDefault="00750845" w:rsidP="00A926B2">
      <w:pPr>
        <w:spacing w:after="0" w:line="240" w:lineRule="auto"/>
        <w:rPr>
          <w:rFonts w:ascii="Arial" w:eastAsia="Times New Roman" w:hAnsi="Arial" w:cs="Arial"/>
          <w:sz w:val="24"/>
          <w:szCs w:val="24"/>
        </w:rPr>
      </w:pPr>
    </w:p>
    <w:p w:rsidR="002C5985" w:rsidRPr="007D23D7" w:rsidRDefault="00750845" w:rsidP="00303C6F">
      <w:pPr>
        <w:spacing w:after="0" w:line="240" w:lineRule="auto"/>
        <w:jc w:val="center"/>
        <w:rPr>
          <w:rFonts w:ascii="Arial" w:eastAsia="Times New Roman" w:hAnsi="Arial" w:cs="Arial"/>
          <w:b/>
        </w:rPr>
      </w:pPr>
      <w:r w:rsidRPr="007D23D7">
        <w:rPr>
          <w:rFonts w:ascii="Arial" w:eastAsia="Times New Roman" w:hAnsi="Arial" w:cs="Arial"/>
          <w:b/>
        </w:rPr>
        <w:t xml:space="preserve">RCSLT response to Scottish Parliament Health and Sports Committee </w:t>
      </w:r>
    </w:p>
    <w:p w:rsidR="00750845" w:rsidRPr="007D23D7" w:rsidRDefault="00750845" w:rsidP="00303C6F">
      <w:pPr>
        <w:spacing w:after="0" w:line="240" w:lineRule="auto"/>
        <w:jc w:val="center"/>
        <w:rPr>
          <w:rFonts w:ascii="Arial" w:eastAsia="Times New Roman" w:hAnsi="Arial" w:cs="Arial"/>
          <w:b/>
        </w:rPr>
      </w:pPr>
      <w:r w:rsidRPr="007D23D7">
        <w:rPr>
          <w:rFonts w:ascii="Arial" w:eastAsia="Times New Roman" w:hAnsi="Arial" w:cs="Arial"/>
          <w:b/>
        </w:rPr>
        <w:t>Early Years and Health Inequalities Inquiry</w:t>
      </w:r>
    </w:p>
    <w:p w:rsidR="00750845" w:rsidRPr="007D23D7" w:rsidRDefault="00750845" w:rsidP="00303C6F">
      <w:pPr>
        <w:spacing w:after="0" w:line="240" w:lineRule="auto"/>
        <w:jc w:val="center"/>
        <w:rPr>
          <w:rFonts w:ascii="Arial" w:eastAsia="Times New Roman" w:hAnsi="Arial" w:cs="Arial"/>
          <w:b/>
        </w:rPr>
      </w:pPr>
      <w:r w:rsidRPr="007D23D7">
        <w:rPr>
          <w:rFonts w:ascii="Arial" w:eastAsia="Times New Roman" w:hAnsi="Arial" w:cs="Arial"/>
          <w:b/>
        </w:rPr>
        <w:t>March 2014</w:t>
      </w:r>
    </w:p>
    <w:p w:rsidR="00750845" w:rsidRPr="007D23D7" w:rsidRDefault="00750845" w:rsidP="00AE12C8">
      <w:pPr>
        <w:spacing w:after="0" w:line="240" w:lineRule="auto"/>
        <w:rPr>
          <w:rFonts w:ascii="Arial" w:eastAsia="Times New Roman" w:hAnsi="Arial" w:cs="Arial"/>
          <w:b/>
        </w:rPr>
      </w:pPr>
    </w:p>
    <w:p w:rsidR="00E82AA2" w:rsidRPr="007D23D7" w:rsidRDefault="00E82AA2" w:rsidP="00CA440A">
      <w:pPr>
        <w:spacing w:after="0" w:line="240" w:lineRule="auto"/>
        <w:jc w:val="center"/>
        <w:rPr>
          <w:rFonts w:ascii="Arial" w:eastAsia="Times New Roman" w:hAnsi="Arial" w:cs="Arial"/>
          <w:b/>
        </w:rPr>
      </w:pPr>
      <w:r w:rsidRPr="007D23D7">
        <w:rPr>
          <w:rFonts w:ascii="Arial" w:eastAsia="Times New Roman" w:hAnsi="Arial" w:cs="Arial"/>
          <w:b/>
        </w:rPr>
        <w:t>S</w:t>
      </w:r>
      <w:r w:rsidR="003B011E" w:rsidRPr="007D23D7">
        <w:rPr>
          <w:rFonts w:ascii="Arial" w:eastAsia="Times New Roman" w:hAnsi="Arial" w:cs="Arial"/>
          <w:b/>
        </w:rPr>
        <w:t xml:space="preserve">peech, language and communication </w:t>
      </w:r>
      <w:r w:rsidRPr="007D23D7">
        <w:rPr>
          <w:rFonts w:ascii="Arial" w:eastAsia="Times New Roman" w:hAnsi="Arial" w:cs="Arial"/>
          <w:b/>
        </w:rPr>
        <w:t>and</w:t>
      </w:r>
      <w:r w:rsidR="00CA440A" w:rsidRPr="007D23D7">
        <w:rPr>
          <w:rFonts w:ascii="Arial" w:eastAsia="Times New Roman" w:hAnsi="Arial" w:cs="Arial"/>
          <w:b/>
        </w:rPr>
        <w:t xml:space="preserve"> </w:t>
      </w:r>
      <w:r w:rsidR="003B011E" w:rsidRPr="007D23D7">
        <w:rPr>
          <w:rFonts w:ascii="Arial" w:eastAsia="Times New Roman" w:hAnsi="Arial" w:cs="Arial"/>
          <w:b/>
        </w:rPr>
        <w:t xml:space="preserve">early years health inequalities </w:t>
      </w:r>
    </w:p>
    <w:p w:rsidR="00556F4D" w:rsidRPr="007D23D7" w:rsidRDefault="00CA440A" w:rsidP="007D23D7">
      <w:pPr>
        <w:spacing w:after="0" w:line="240" w:lineRule="auto"/>
        <w:jc w:val="center"/>
        <w:rPr>
          <w:rFonts w:ascii="Arial" w:eastAsia="Times New Roman" w:hAnsi="Arial" w:cs="Arial"/>
          <w:b/>
        </w:rPr>
      </w:pPr>
      <w:r w:rsidRPr="007D23D7">
        <w:rPr>
          <w:rFonts w:ascii="Arial" w:eastAsia="Times New Roman" w:hAnsi="Arial" w:cs="Arial"/>
          <w:b/>
        </w:rPr>
        <w:t xml:space="preserve">– </w:t>
      </w:r>
      <w:r w:rsidR="00E82AA2" w:rsidRPr="007D23D7">
        <w:rPr>
          <w:rFonts w:ascii="Arial" w:eastAsia="Times New Roman" w:hAnsi="Arial" w:cs="Arial"/>
          <w:b/>
        </w:rPr>
        <w:t xml:space="preserve">the cycle </w:t>
      </w:r>
      <w:r w:rsidRPr="007D23D7">
        <w:rPr>
          <w:rFonts w:ascii="Arial" w:eastAsia="Times New Roman" w:hAnsi="Arial" w:cs="Arial"/>
          <w:b/>
        </w:rPr>
        <w:t>generation after generation</w:t>
      </w:r>
    </w:p>
    <w:p w:rsidR="00556F4D" w:rsidRPr="007D23D7" w:rsidRDefault="00E82AA2" w:rsidP="007D23D7">
      <w:pPr>
        <w:spacing w:before="100" w:beforeAutospacing="1" w:after="100" w:afterAutospacing="1" w:line="240" w:lineRule="auto"/>
        <w:rPr>
          <w:rFonts w:ascii="Arial" w:eastAsia="Times New Roman" w:hAnsi="Arial" w:cs="Arial"/>
        </w:rPr>
      </w:pPr>
      <w:r w:rsidRPr="007D23D7">
        <w:rPr>
          <w:rFonts w:ascii="Arial" w:hAnsi="Arial" w:cs="Arial"/>
        </w:rPr>
        <w:t>S</w:t>
      </w:r>
      <w:r w:rsidR="00556F4D" w:rsidRPr="007D23D7">
        <w:rPr>
          <w:rFonts w:ascii="Arial" w:hAnsi="Arial" w:cs="Arial"/>
        </w:rPr>
        <w:t xml:space="preserve">peech and language </w:t>
      </w:r>
      <w:r w:rsidRPr="007D23D7">
        <w:rPr>
          <w:rFonts w:ascii="Arial" w:hAnsi="Arial" w:cs="Arial"/>
        </w:rPr>
        <w:t xml:space="preserve">and communication needs </w:t>
      </w:r>
      <w:r w:rsidR="00F065F5">
        <w:rPr>
          <w:rFonts w:ascii="Arial" w:hAnsi="Arial" w:cs="Arial"/>
        </w:rPr>
        <w:t xml:space="preserve">(SLCN) </w:t>
      </w:r>
      <w:r w:rsidRPr="007D23D7">
        <w:rPr>
          <w:rFonts w:ascii="Arial" w:hAnsi="Arial" w:cs="Arial"/>
        </w:rPr>
        <w:t xml:space="preserve">are the most common developmental </w:t>
      </w:r>
      <w:r w:rsidR="00F065F5">
        <w:rPr>
          <w:rFonts w:ascii="Arial" w:hAnsi="Arial" w:cs="Arial"/>
        </w:rPr>
        <w:t>difficulties</w:t>
      </w:r>
      <w:r w:rsidRPr="007D23D7">
        <w:rPr>
          <w:rFonts w:ascii="Arial" w:hAnsi="Arial" w:cs="Arial"/>
        </w:rPr>
        <w:t xml:space="preserve"> faced by ch</w:t>
      </w:r>
      <w:r w:rsidR="00F065F5">
        <w:rPr>
          <w:rFonts w:ascii="Arial" w:hAnsi="Arial" w:cs="Arial"/>
        </w:rPr>
        <w:t>ildren. 7% (or two</w:t>
      </w:r>
      <w:r w:rsidRPr="007D23D7">
        <w:rPr>
          <w:rFonts w:ascii="Arial" w:hAnsi="Arial" w:cs="Arial"/>
        </w:rPr>
        <w:t xml:space="preserve"> in every classroom) of all children have SLCN – rising to 50% of children from socially disadvantaged communities</w:t>
      </w:r>
      <w:r w:rsidR="00301497">
        <w:rPr>
          <w:rStyle w:val="EndnoteReference"/>
          <w:rFonts w:ascii="Arial" w:hAnsi="Arial" w:cs="Arial"/>
        </w:rPr>
        <w:endnoteReference w:id="1"/>
      </w:r>
      <w:r w:rsidRPr="007D23D7">
        <w:rPr>
          <w:rFonts w:ascii="Arial" w:hAnsi="Arial" w:cs="Arial"/>
        </w:rPr>
        <w:t>. D</w:t>
      </w:r>
      <w:r w:rsidR="00556F4D" w:rsidRPr="007D23D7">
        <w:rPr>
          <w:rFonts w:ascii="Arial" w:hAnsi="Arial" w:cs="Arial"/>
        </w:rPr>
        <w:t>iffic</w:t>
      </w:r>
      <w:r w:rsidRPr="007D23D7">
        <w:rPr>
          <w:rFonts w:ascii="Arial" w:hAnsi="Arial" w:cs="Arial"/>
        </w:rPr>
        <w:t>ulties may be due to brain development</w:t>
      </w:r>
      <w:r w:rsidR="00556F4D" w:rsidRPr="007D23D7">
        <w:rPr>
          <w:rFonts w:ascii="Arial" w:hAnsi="Arial" w:cs="Arial"/>
        </w:rPr>
        <w:t xml:space="preserve"> problems or other</w:t>
      </w:r>
      <w:r w:rsidRPr="007D23D7">
        <w:rPr>
          <w:rFonts w:ascii="Arial" w:hAnsi="Arial" w:cs="Arial"/>
        </w:rPr>
        <w:t xml:space="preserve"> physical or sensory</w:t>
      </w:r>
      <w:r w:rsidR="00556F4D" w:rsidRPr="007D23D7">
        <w:rPr>
          <w:rFonts w:ascii="Arial" w:hAnsi="Arial" w:cs="Arial"/>
        </w:rPr>
        <w:t xml:space="preserve"> impairments. They may also, however, be due to reduced developmental opportunities </w:t>
      </w:r>
      <w:r w:rsidRPr="007D23D7">
        <w:rPr>
          <w:rFonts w:ascii="Arial" w:hAnsi="Arial" w:cs="Arial"/>
        </w:rPr>
        <w:t>in the child’s family and educational environment which limit</w:t>
      </w:r>
      <w:r w:rsidR="00556F4D" w:rsidRPr="007D23D7">
        <w:rPr>
          <w:rFonts w:ascii="Arial" w:hAnsi="Arial" w:cs="Arial"/>
        </w:rPr>
        <w:t xml:space="preserve"> the child’s learning of language. These reduced developmental opportunities are commonly linked to social disadvantage.</w:t>
      </w:r>
      <w:r w:rsidRPr="007D23D7">
        <w:rPr>
          <w:rFonts w:ascii="Arial" w:hAnsi="Arial" w:cs="Arial"/>
        </w:rPr>
        <w:t xml:space="preserve"> </w:t>
      </w:r>
      <w:r w:rsidRPr="007D23D7">
        <w:rPr>
          <w:rFonts w:ascii="Arial" w:hAnsi="Arial" w:cs="Arial"/>
          <w:b/>
        </w:rPr>
        <w:t xml:space="preserve">The diagram below summarises the cycle of intergenerational SLC disadvantage and </w:t>
      </w:r>
      <w:r w:rsidR="00BD0A21" w:rsidRPr="007D23D7">
        <w:rPr>
          <w:rFonts w:ascii="Arial" w:hAnsi="Arial" w:cs="Arial"/>
          <w:b/>
        </w:rPr>
        <w:t>its</w:t>
      </w:r>
      <w:r w:rsidRPr="007D23D7">
        <w:rPr>
          <w:rFonts w:ascii="Arial" w:hAnsi="Arial" w:cs="Arial"/>
          <w:b/>
        </w:rPr>
        <w:t xml:space="preserve"> impact on life outcomes including health inequality.</w:t>
      </w:r>
      <w:r w:rsidRPr="007D23D7">
        <w:rPr>
          <w:rFonts w:ascii="Arial" w:hAnsi="Arial" w:cs="Arial"/>
        </w:rPr>
        <w:t xml:space="preserve"> </w:t>
      </w:r>
      <w:r w:rsidR="007D23D7" w:rsidRPr="007D23D7">
        <w:rPr>
          <w:rFonts w:ascii="Arial" w:hAnsi="Arial" w:cs="Arial"/>
        </w:rPr>
        <w:t>(</w:t>
      </w:r>
      <w:r w:rsidRPr="007D23D7">
        <w:rPr>
          <w:rFonts w:ascii="Arial" w:hAnsi="Arial" w:cs="Arial"/>
        </w:rPr>
        <w:t xml:space="preserve">The numbers in the boxes refer to the evidence summarised in the </w:t>
      </w:r>
      <w:r w:rsidRPr="007D23D7">
        <w:rPr>
          <w:rFonts w:ascii="Arial" w:eastAsia="Times New Roman" w:hAnsi="Arial" w:cs="Arial"/>
        </w:rPr>
        <w:t>Appendix</w:t>
      </w:r>
      <w:r w:rsidR="00F065F5">
        <w:rPr>
          <w:rFonts w:ascii="Arial" w:eastAsia="Times New Roman" w:hAnsi="Arial" w:cs="Arial"/>
        </w:rPr>
        <w:t>.)</w:t>
      </w:r>
      <w:r w:rsidR="007D23D7" w:rsidRPr="007D23D7">
        <w:rPr>
          <w:rFonts w:ascii="Arial" w:eastAsia="Times New Roman" w:hAnsi="Arial" w:cs="Arial"/>
        </w:rPr>
        <w:t xml:space="preserve"> </w:t>
      </w:r>
    </w:p>
    <w:p w:rsidR="00303C6F" w:rsidRPr="00303C6F" w:rsidRDefault="00A750E8" w:rsidP="00303C6F">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2008505</wp:posOffset>
                </wp:positionH>
                <wp:positionV relativeFrom="paragraph">
                  <wp:posOffset>107315</wp:posOffset>
                </wp:positionV>
                <wp:extent cx="1249045" cy="1184275"/>
                <wp:effectExtent l="8255" t="12700" r="9525" b="1270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1184275"/>
                        </a:xfrm>
                        <a:prstGeom prst="rect">
                          <a:avLst/>
                        </a:prstGeom>
                        <a:solidFill>
                          <a:srgbClr val="FFFFFF"/>
                        </a:solidFill>
                        <a:ln w="9525">
                          <a:solidFill>
                            <a:srgbClr val="000000"/>
                          </a:solidFill>
                          <a:miter lim="800000"/>
                          <a:headEnd/>
                          <a:tailEnd/>
                        </a:ln>
                      </wps:spPr>
                      <wps:txbx>
                        <w:txbxContent>
                          <w:p w:rsidR="0047736F" w:rsidRPr="00E82AA2" w:rsidRDefault="0047736F" w:rsidP="006E788E">
                            <w:pPr>
                              <w:spacing w:after="0" w:line="240" w:lineRule="auto"/>
                              <w:ind w:left="68"/>
                              <w:rPr>
                                <w:b/>
                                <w:sz w:val="20"/>
                                <w:szCs w:val="20"/>
                              </w:rPr>
                            </w:pPr>
                            <w:r w:rsidRPr="007D23D7">
                              <w:rPr>
                                <w:rFonts w:ascii="Arial" w:eastAsia="Times New Roman" w:hAnsi="Arial" w:cs="Arial"/>
                                <w:b/>
                                <w:sz w:val="20"/>
                                <w:szCs w:val="20"/>
                              </w:rPr>
                              <w:t>B:</w:t>
                            </w:r>
                            <w:r>
                              <w:rPr>
                                <w:rFonts w:ascii="Arial" w:eastAsia="Times New Roman" w:hAnsi="Arial" w:cs="Arial"/>
                                <w:sz w:val="20"/>
                                <w:szCs w:val="20"/>
                              </w:rPr>
                              <w:t xml:space="preserve"> </w:t>
                            </w:r>
                            <w:r w:rsidRPr="008434DC">
                              <w:rPr>
                                <w:rFonts w:ascii="Arial" w:eastAsia="Times New Roman" w:hAnsi="Arial" w:cs="Arial"/>
                                <w:sz w:val="20"/>
                                <w:szCs w:val="20"/>
                              </w:rPr>
                              <w:t xml:space="preserve">Ability and willingness access pre-natal information and health services generally which affects </w:t>
                            </w:r>
                            <w:r w:rsidRPr="00E82AA2">
                              <w:rPr>
                                <w:rFonts w:ascii="Arial" w:eastAsia="Times New Roman" w:hAnsi="Arial" w:cs="Arial"/>
                                <w:b/>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8.15pt;margin-top:8.45pt;width:98.35pt;height:9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">
                <v:textbox>
                  <w:txbxContent>
                    <w:p w:rsidR="0047736F" w:rsidRPr="00E82AA2" w:rsidRDefault="0047736F" w:rsidP="006E788E">
                      <w:pPr>
                        <w:spacing w:after="0" w:line="240" w:lineRule="auto"/>
                        <w:ind w:left="68"/>
                        <w:rPr>
                          <w:b/>
                          <w:sz w:val="20"/>
                          <w:szCs w:val="20"/>
                        </w:rPr>
                      </w:pPr>
                      <w:r w:rsidRPr="007D23D7">
                        <w:rPr>
                          <w:rFonts w:ascii="Arial" w:eastAsia="Times New Roman" w:hAnsi="Arial" w:cs="Arial"/>
                          <w:b/>
                          <w:sz w:val="20"/>
                          <w:szCs w:val="20"/>
                        </w:rPr>
                        <w:t>B:</w:t>
                      </w:r>
                      <w:r>
                        <w:rPr>
                          <w:rFonts w:ascii="Arial" w:eastAsia="Times New Roman" w:hAnsi="Arial" w:cs="Arial"/>
                          <w:sz w:val="20"/>
                          <w:szCs w:val="20"/>
                        </w:rPr>
                        <w:t xml:space="preserve"> </w:t>
                      </w:r>
                      <w:r w:rsidRPr="008434DC">
                        <w:rPr>
                          <w:rFonts w:ascii="Arial" w:eastAsia="Times New Roman" w:hAnsi="Arial" w:cs="Arial"/>
                          <w:sz w:val="20"/>
                          <w:szCs w:val="20"/>
                        </w:rPr>
                        <w:t xml:space="preserve">Ability and willingness access pre-natal information and health services generally which affects </w:t>
                      </w:r>
                      <w:r w:rsidRPr="00E82AA2">
                        <w:rPr>
                          <w:rFonts w:ascii="Arial" w:eastAsia="Times New Roman" w:hAnsi="Arial" w:cs="Arial"/>
                          <w:b/>
                          <w:sz w:val="20"/>
                          <w:szCs w:val="20"/>
                        </w:rPr>
                        <w:t>(1)</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-308610</wp:posOffset>
                </wp:positionH>
                <wp:positionV relativeFrom="paragraph">
                  <wp:posOffset>144145</wp:posOffset>
                </wp:positionV>
                <wp:extent cx="1715135" cy="1318895"/>
                <wp:effectExtent l="5715" t="11430" r="12700" b="1270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318895"/>
                        </a:xfrm>
                        <a:prstGeom prst="rect">
                          <a:avLst/>
                        </a:prstGeom>
                        <a:solidFill>
                          <a:srgbClr val="FFFFFF"/>
                        </a:solidFill>
                        <a:ln w="9525">
                          <a:solidFill>
                            <a:srgbClr val="000000"/>
                          </a:solidFill>
                          <a:miter lim="800000"/>
                          <a:headEnd/>
                          <a:tailEnd/>
                        </a:ln>
                      </wps:spPr>
                      <wps:txbx>
                        <w:txbxContent>
                          <w:p w:rsidR="0047736F" w:rsidRPr="006E788E" w:rsidRDefault="0047736F" w:rsidP="006E788E">
                            <w:pPr>
                              <w:spacing w:after="0" w:line="240" w:lineRule="auto"/>
                              <w:rPr>
                                <w:rFonts w:ascii="Arial" w:eastAsia="Times New Roman" w:hAnsi="Arial" w:cs="Arial"/>
                                <w:b/>
                                <w:sz w:val="20"/>
                                <w:szCs w:val="20"/>
                              </w:rPr>
                            </w:pPr>
                            <w:r w:rsidRPr="006E788E">
                              <w:rPr>
                                <w:rFonts w:ascii="Arial" w:eastAsia="Times New Roman" w:hAnsi="Arial" w:cs="Arial"/>
                                <w:b/>
                                <w:sz w:val="20"/>
                                <w:szCs w:val="20"/>
                              </w:rPr>
                              <w:t>START:</w:t>
                            </w:r>
                          </w:p>
                          <w:p w:rsidR="0047736F" w:rsidRPr="00E82AA2" w:rsidRDefault="0047736F" w:rsidP="006E788E">
                            <w:pPr>
                              <w:spacing w:after="0" w:line="240" w:lineRule="auto"/>
                              <w:rPr>
                                <w:b/>
                                <w:sz w:val="20"/>
                                <w:szCs w:val="20"/>
                              </w:rPr>
                            </w:pPr>
                            <w:r w:rsidRPr="007D23D7">
                              <w:rPr>
                                <w:rFonts w:ascii="Arial" w:eastAsia="Times New Roman" w:hAnsi="Arial" w:cs="Arial"/>
                                <w:b/>
                                <w:sz w:val="20"/>
                                <w:szCs w:val="20"/>
                              </w:rPr>
                              <w:t>A:</w:t>
                            </w:r>
                            <w:r>
                              <w:rPr>
                                <w:rFonts w:ascii="Arial" w:eastAsia="Times New Roman" w:hAnsi="Arial" w:cs="Arial"/>
                                <w:sz w:val="20"/>
                                <w:szCs w:val="20"/>
                              </w:rPr>
                              <w:t xml:space="preserve"> </w:t>
                            </w:r>
                            <w:r w:rsidRPr="006E788E">
                              <w:rPr>
                                <w:rFonts w:ascii="Arial" w:eastAsia="Times New Roman" w:hAnsi="Arial" w:cs="Arial"/>
                                <w:sz w:val="20"/>
                                <w:szCs w:val="20"/>
                              </w:rPr>
                              <w:t xml:space="preserve">Parents own speech, language and communication ability – to understand information and ability and confidence to express themselves </w:t>
                            </w:r>
                            <w:r>
                              <w:rPr>
                                <w:rFonts w:ascii="Arial" w:eastAsia="Times New Roman" w:hAnsi="Arial" w:cs="Arial"/>
                                <w:sz w:val="20"/>
                                <w:szCs w:val="20"/>
                              </w:rPr>
                              <w:t>–</w:t>
                            </w:r>
                            <w:r w:rsidRPr="006E788E">
                              <w:rPr>
                                <w:rFonts w:ascii="Arial" w:eastAsia="Times New Roman" w:hAnsi="Arial" w:cs="Arial"/>
                                <w:sz w:val="20"/>
                                <w:szCs w:val="20"/>
                              </w:rPr>
                              <w:t xml:space="preserve"> affects</w:t>
                            </w:r>
                            <w:r>
                              <w:rPr>
                                <w:rFonts w:ascii="Arial" w:eastAsia="Times New Roman" w:hAnsi="Arial" w:cs="Arial"/>
                                <w:sz w:val="20"/>
                                <w:szCs w:val="20"/>
                              </w:rPr>
                              <w:t xml:space="preserve"> </w:t>
                            </w:r>
                            <w:r w:rsidRPr="00E82AA2">
                              <w:rPr>
                                <w:rFonts w:ascii="Arial" w:eastAsia="Times New Roman" w:hAnsi="Arial" w:cs="Arial"/>
                                <w:b/>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4.3pt;margin-top:11.35pt;width:135.05pt;height:10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84LQIAAFk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">
                <v:textbox>
                  <w:txbxContent>
                    <w:p w:rsidR="0047736F" w:rsidRPr="006E788E" w:rsidRDefault="0047736F" w:rsidP="006E788E">
                      <w:pPr>
                        <w:spacing w:after="0" w:line="240" w:lineRule="auto"/>
                        <w:rPr>
                          <w:rFonts w:ascii="Arial" w:eastAsia="Times New Roman" w:hAnsi="Arial" w:cs="Arial"/>
                          <w:b/>
                          <w:sz w:val="20"/>
                          <w:szCs w:val="20"/>
                        </w:rPr>
                      </w:pPr>
                      <w:r w:rsidRPr="006E788E">
                        <w:rPr>
                          <w:rFonts w:ascii="Arial" w:eastAsia="Times New Roman" w:hAnsi="Arial" w:cs="Arial"/>
                          <w:b/>
                          <w:sz w:val="20"/>
                          <w:szCs w:val="20"/>
                        </w:rPr>
                        <w:t>START:</w:t>
                      </w:r>
                    </w:p>
                    <w:p w:rsidR="0047736F" w:rsidRPr="00E82AA2" w:rsidRDefault="0047736F" w:rsidP="006E788E">
                      <w:pPr>
                        <w:spacing w:after="0" w:line="240" w:lineRule="auto"/>
                        <w:rPr>
                          <w:b/>
                          <w:sz w:val="20"/>
                          <w:szCs w:val="20"/>
                        </w:rPr>
                      </w:pPr>
                      <w:r w:rsidRPr="007D23D7">
                        <w:rPr>
                          <w:rFonts w:ascii="Arial" w:eastAsia="Times New Roman" w:hAnsi="Arial" w:cs="Arial"/>
                          <w:b/>
                          <w:sz w:val="20"/>
                          <w:szCs w:val="20"/>
                        </w:rPr>
                        <w:t>A:</w:t>
                      </w:r>
                      <w:r>
                        <w:rPr>
                          <w:rFonts w:ascii="Arial" w:eastAsia="Times New Roman" w:hAnsi="Arial" w:cs="Arial"/>
                          <w:sz w:val="20"/>
                          <w:szCs w:val="20"/>
                        </w:rPr>
                        <w:t xml:space="preserve"> </w:t>
                      </w:r>
                      <w:r w:rsidRPr="006E788E">
                        <w:rPr>
                          <w:rFonts w:ascii="Arial" w:eastAsia="Times New Roman" w:hAnsi="Arial" w:cs="Arial"/>
                          <w:sz w:val="20"/>
                          <w:szCs w:val="20"/>
                        </w:rPr>
                        <w:t xml:space="preserve">Parents own speech, language and communication ability – to understand information and ability and confidence to express themselves </w:t>
                      </w:r>
                      <w:r>
                        <w:rPr>
                          <w:rFonts w:ascii="Arial" w:eastAsia="Times New Roman" w:hAnsi="Arial" w:cs="Arial"/>
                          <w:sz w:val="20"/>
                          <w:szCs w:val="20"/>
                        </w:rPr>
                        <w:t>–</w:t>
                      </w:r>
                      <w:r w:rsidRPr="006E788E">
                        <w:rPr>
                          <w:rFonts w:ascii="Arial" w:eastAsia="Times New Roman" w:hAnsi="Arial" w:cs="Arial"/>
                          <w:sz w:val="20"/>
                          <w:szCs w:val="20"/>
                        </w:rPr>
                        <w:t xml:space="preserve"> affects</w:t>
                      </w:r>
                      <w:r>
                        <w:rPr>
                          <w:rFonts w:ascii="Arial" w:eastAsia="Times New Roman" w:hAnsi="Arial" w:cs="Arial"/>
                          <w:sz w:val="20"/>
                          <w:szCs w:val="20"/>
                        </w:rPr>
                        <w:t xml:space="preserve"> </w:t>
                      </w:r>
                      <w:r w:rsidRPr="00E82AA2">
                        <w:rPr>
                          <w:rFonts w:ascii="Arial" w:eastAsia="Times New Roman" w:hAnsi="Arial" w:cs="Arial"/>
                          <w:b/>
                          <w:sz w:val="20"/>
                          <w:szCs w:val="20"/>
                        </w:rPr>
                        <w:t>(1)</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3730625</wp:posOffset>
                </wp:positionH>
                <wp:positionV relativeFrom="paragraph">
                  <wp:posOffset>139065</wp:posOffset>
                </wp:positionV>
                <wp:extent cx="1802765" cy="1123315"/>
                <wp:effectExtent l="12700" t="12065" r="13335" b="762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123315"/>
                        </a:xfrm>
                        <a:prstGeom prst="rect">
                          <a:avLst/>
                        </a:prstGeom>
                        <a:solidFill>
                          <a:srgbClr val="FFFFFF"/>
                        </a:solidFill>
                        <a:ln w="9525">
                          <a:solidFill>
                            <a:srgbClr val="000000"/>
                          </a:solidFill>
                          <a:miter lim="800000"/>
                          <a:headEnd/>
                          <a:tailEnd/>
                        </a:ln>
                      </wps:spPr>
                      <wps:txbx>
                        <w:txbxContent>
                          <w:p w:rsidR="0047736F" w:rsidRPr="007D23D7" w:rsidRDefault="0047736F" w:rsidP="007D23D7">
                            <w:pPr>
                              <w:spacing w:after="0" w:line="240" w:lineRule="auto"/>
                              <w:rPr>
                                <w:rFonts w:ascii="Arial" w:eastAsia="Times New Roman" w:hAnsi="Arial" w:cs="Arial"/>
                                <w:b/>
                                <w:sz w:val="20"/>
                                <w:szCs w:val="20"/>
                              </w:rPr>
                            </w:pPr>
                            <w:r w:rsidRPr="007D23D7">
                              <w:rPr>
                                <w:rFonts w:ascii="Arial" w:eastAsia="Times New Roman" w:hAnsi="Arial" w:cs="Arial"/>
                                <w:b/>
                                <w:sz w:val="20"/>
                                <w:szCs w:val="20"/>
                              </w:rPr>
                              <w:t xml:space="preserve">C: </w:t>
                            </w:r>
                          </w:p>
                          <w:p w:rsidR="0047736F" w:rsidRPr="00E14865" w:rsidRDefault="00BD0A21" w:rsidP="00E14865">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Pre-natal and peri-</w:t>
                            </w:r>
                            <w:r w:rsidRPr="00E14865">
                              <w:rPr>
                                <w:rFonts w:ascii="Arial" w:eastAsia="Times New Roman" w:hAnsi="Arial" w:cs="Arial"/>
                                <w:sz w:val="20"/>
                                <w:szCs w:val="20"/>
                              </w:rPr>
                              <w:t xml:space="preserve">natal health of mother and baby </w:t>
                            </w:r>
                          </w:p>
                          <w:p w:rsidR="0047736F" w:rsidRPr="00E14865" w:rsidRDefault="0047736F" w:rsidP="00E14865">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Parenting</w:t>
                            </w:r>
                            <w:r w:rsidRPr="00E14865">
                              <w:rPr>
                                <w:rFonts w:ascii="Arial" w:eastAsia="Times New Roman" w:hAnsi="Arial" w:cs="Arial"/>
                                <w:sz w:val="20"/>
                                <w:szCs w:val="20"/>
                              </w:rPr>
                              <w:t xml:space="preserve"> ability and feelings about being </w:t>
                            </w:r>
                            <w:r>
                              <w:rPr>
                                <w:rFonts w:ascii="Arial" w:eastAsia="Times New Roman" w:hAnsi="Arial" w:cs="Arial"/>
                                <w:sz w:val="20"/>
                                <w:szCs w:val="20"/>
                              </w:rPr>
                              <w:t>parents</w:t>
                            </w:r>
                            <w:r w:rsidRPr="00E14865">
                              <w:rPr>
                                <w:rFonts w:ascii="Arial" w:eastAsia="Times New Roman" w:hAnsi="Arial" w:cs="Arial"/>
                                <w:sz w:val="20"/>
                                <w:szCs w:val="20"/>
                              </w:rPr>
                              <w:t xml:space="preserve"> which affects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margin-left:293.75pt;margin-top:10.95pt;width:141.95pt;height:88.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">
                <v:textbox style="mso-fit-shape-to-text:t">
                  <w:txbxContent>
                    <w:p w:rsidR="0047736F" w:rsidRPr="007D23D7" w:rsidRDefault="0047736F" w:rsidP="007D23D7">
                      <w:pPr>
                        <w:spacing w:after="0" w:line="240" w:lineRule="auto"/>
                        <w:rPr>
                          <w:rFonts w:ascii="Arial" w:eastAsia="Times New Roman" w:hAnsi="Arial" w:cs="Arial"/>
                          <w:b/>
                          <w:sz w:val="20"/>
                          <w:szCs w:val="20"/>
                        </w:rPr>
                      </w:pPr>
                      <w:r w:rsidRPr="007D23D7">
                        <w:rPr>
                          <w:rFonts w:ascii="Arial" w:eastAsia="Times New Roman" w:hAnsi="Arial" w:cs="Arial"/>
                          <w:b/>
                          <w:sz w:val="20"/>
                          <w:szCs w:val="20"/>
                        </w:rPr>
                        <w:t xml:space="preserve">C: </w:t>
                      </w:r>
                    </w:p>
                    <w:p w:rsidR="0047736F" w:rsidRPr="00E14865" w:rsidRDefault="00BD0A21" w:rsidP="00E14865">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Pre-natal and peri-</w:t>
                      </w:r>
                      <w:r w:rsidRPr="00E14865">
                        <w:rPr>
                          <w:rFonts w:ascii="Arial" w:eastAsia="Times New Roman" w:hAnsi="Arial" w:cs="Arial"/>
                          <w:sz w:val="20"/>
                          <w:szCs w:val="20"/>
                        </w:rPr>
                        <w:t xml:space="preserve">natal health of mother and baby </w:t>
                      </w:r>
                    </w:p>
                    <w:p w:rsidR="0047736F" w:rsidRPr="00E14865" w:rsidRDefault="0047736F" w:rsidP="00E14865">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Parenting</w:t>
                      </w:r>
                      <w:r w:rsidRPr="00E14865">
                        <w:rPr>
                          <w:rFonts w:ascii="Arial" w:eastAsia="Times New Roman" w:hAnsi="Arial" w:cs="Arial"/>
                          <w:sz w:val="20"/>
                          <w:szCs w:val="20"/>
                        </w:rPr>
                        <w:t xml:space="preserve"> ability and feelings about being </w:t>
                      </w:r>
                      <w:r>
                        <w:rPr>
                          <w:rFonts w:ascii="Arial" w:eastAsia="Times New Roman" w:hAnsi="Arial" w:cs="Arial"/>
                          <w:sz w:val="20"/>
                          <w:szCs w:val="20"/>
                        </w:rPr>
                        <w:t>parents</w:t>
                      </w:r>
                      <w:r w:rsidRPr="00E14865">
                        <w:rPr>
                          <w:rFonts w:ascii="Arial" w:eastAsia="Times New Roman" w:hAnsi="Arial" w:cs="Arial"/>
                          <w:sz w:val="20"/>
                          <w:szCs w:val="20"/>
                        </w:rPr>
                        <w:t xml:space="preserve"> which affects</w:t>
                      </w:r>
                    </w:p>
                  </w:txbxContent>
                </v:textbox>
              </v:shape>
            </w:pict>
          </mc:Fallback>
        </mc:AlternateContent>
      </w:r>
    </w:p>
    <w:p w:rsidR="006E788E" w:rsidRDefault="00A750E8" w:rsidP="006E788E">
      <w:pPr>
        <w:spacing w:after="0" w:line="240" w:lineRule="auto"/>
        <w:rPr>
          <w:rFonts w:ascii="Arial" w:eastAsia="Times New Roman" w:hAnsi="Arial" w:cs="Arial"/>
          <w:b/>
          <w:sz w:val="24"/>
          <w:szCs w:val="24"/>
        </w:rPr>
      </w:pPr>
      <w:r>
        <w:rPr>
          <w:rFonts w:ascii="Arial" w:eastAsiaTheme="minorHAnsi" w:hAnsi="Arial" w:cs="Arial"/>
          <w:noProof/>
        </w:rPr>
        <mc:AlternateContent>
          <mc:Choice Requires="wps">
            <w:drawing>
              <wp:anchor distT="0" distB="0" distL="114300" distR="114300" simplePos="0" relativeHeight="251684864" behindDoc="0" locked="0" layoutInCell="1" allowOverlap="1">
                <wp:simplePos x="0" y="0"/>
                <wp:positionH relativeFrom="column">
                  <wp:posOffset>571500</wp:posOffset>
                </wp:positionH>
                <wp:positionV relativeFrom="paragraph">
                  <wp:posOffset>1151255</wp:posOffset>
                </wp:positionV>
                <wp:extent cx="0" cy="381000"/>
                <wp:effectExtent l="57150" t="15875" r="57150" b="1270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45pt;margin-top:90.65pt;width:0;height:30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lROQIAAGgEAAAOAAAAZHJzL2Uyb0RvYy54bWysVMGO2jAQvVfqP1i+QxI2U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">
                <v:stroke endarrow="block"/>
              </v:shape>
            </w:pict>
          </mc:Fallback>
        </mc:AlternateContent>
      </w:r>
      <w:r>
        <w:rPr>
          <w:rFonts w:ascii="Arial" w:eastAsiaTheme="minorHAnsi" w:hAnsi="Arial" w:cs="Arial"/>
          <w:noProof/>
        </w:rPr>
        <mc:AlternateContent>
          <mc:Choice Requires="wps">
            <w:drawing>
              <wp:anchor distT="0" distB="0" distL="114300" distR="114300" simplePos="0" relativeHeight="251679744" behindDoc="0" locked="0" layoutInCell="1" allowOverlap="1">
                <wp:simplePos x="0" y="0"/>
                <wp:positionH relativeFrom="column">
                  <wp:posOffset>5067300</wp:posOffset>
                </wp:positionH>
                <wp:positionV relativeFrom="paragraph">
                  <wp:posOffset>809625</wp:posOffset>
                </wp:positionV>
                <wp:extent cx="76200" cy="461010"/>
                <wp:effectExtent l="9525" t="7620" r="57150" b="2667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99pt;margin-top:63.75pt;width:6pt;height:3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">
                <v:stroke endarrow="block"/>
              </v:shape>
            </w:pict>
          </mc:Fallback>
        </mc:AlternateContent>
      </w:r>
      <w:r>
        <w:rPr>
          <w:rFonts w:ascii="Arial" w:eastAsiaTheme="minorHAnsi" w:hAnsi="Arial" w:cs="Arial"/>
          <w:noProof/>
        </w:rPr>
        <mc:AlternateContent>
          <mc:Choice Requires="wps">
            <w:drawing>
              <wp:anchor distT="0" distB="0" distL="114300" distR="114300" simplePos="0" relativeHeight="251680768" behindDoc="0" locked="0" layoutInCell="1" allowOverlap="1">
                <wp:simplePos x="0" y="0"/>
                <wp:positionH relativeFrom="column">
                  <wp:posOffset>5067300</wp:posOffset>
                </wp:positionH>
                <wp:positionV relativeFrom="paragraph">
                  <wp:posOffset>2608580</wp:posOffset>
                </wp:positionV>
                <wp:extent cx="76200" cy="533400"/>
                <wp:effectExtent l="57150" t="6350" r="9525" b="2222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99pt;margin-top:205.4pt;width:6pt;height:4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">
                <v:stroke endarrow="block"/>
              </v:shape>
            </w:pict>
          </mc:Fallback>
        </mc:AlternateContent>
      </w:r>
      <w:r>
        <w:rPr>
          <w:rFonts w:ascii="Arial" w:eastAsiaTheme="minorHAnsi" w:hAnsi="Arial" w:cs="Arial"/>
          <w:noProof/>
        </w:rPr>
        <mc:AlternateContent>
          <mc:Choice Requires="wps">
            <w:drawing>
              <wp:anchor distT="0" distB="0" distL="114300" distR="114300" simplePos="0" relativeHeight="251678720" behindDoc="0" locked="0" layoutInCell="1" allowOverlap="1">
                <wp:simplePos x="0" y="0"/>
                <wp:positionH relativeFrom="column">
                  <wp:posOffset>3257550</wp:posOffset>
                </wp:positionH>
                <wp:positionV relativeFrom="paragraph">
                  <wp:posOffset>246380</wp:posOffset>
                </wp:positionV>
                <wp:extent cx="478790" cy="0"/>
                <wp:effectExtent l="9525" t="53975" r="16510" b="603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56.5pt;margin-top:19.4pt;width:37.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t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">
                <v:stroke endarrow="block"/>
              </v:shape>
            </w:pict>
          </mc:Fallback>
        </mc:AlternateContent>
      </w:r>
    </w:p>
    <w:p w:rsidR="006E788E" w:rsidRDefault="00A750E8" w:rsidP="006E788E">
      <w:pPr>
        <w:spacing w:after="0" w:line="240" w:lineRule="auto"/>
        <w:rPr>
          <w:rFonts w:ascii="Arial" w:eastAsia="Times New Roman" w:hAnsi="Arial" w:cs="Arial"/>
          <w:b/>
          <w:sz w:val="24"/>
          <w:szCs w:val="24"/>
        </w:rPr>
      </w:pPr>
      <w:r>
        <w:rPr>
          <w:rFonts w:ascii="Arial" w:eastAsiaTheme="minorHAnsi" w:hAnsi="Arial" w:cs="Arial"/>
          <w:noProof/>
        </w:rPr>
        <mc:AlternateContent>
          <mc:Choice Requires="wps">
            <w:drawing>
              <wp:anchor distT="0" distB="0" distL="114300" distR="114300" simplePos="0" relativeHeight="251677696" behindDoc="0" locked="0" layoutInCell="1" allowOverlap="1">
                <wp:simplePos x="0" y="0"/>
                <wp:positionH relativeFrom="column">
                  <wp:posOffset>1406525</wp:posOffset>
                </wp:positionH>
                <wp:positionV relativeFrom="paragraph">
                  <wp:posOffset>71120</wp:posOffset>
                </wp:positionV>
                <wp:extent cx="601980" cy="93345"/>
                <wp:effectExtent l="6350" t="53975" r="29845" b="508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10.75pt;margin-top:5.6pt;width:47.4pt;height:7.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">
                <v:stroke endarrow="block"/>
              </v:shape>
            </w:pict>
          </mc:Fallback>
        </mc:AlternateContent>
      </w:r>
    </w:p>
    <w:p w:rsidR="006E788E" w:rsidRDefault="006E788E" w:rsidP="006E788E">
      <w:pPr>
        <w:spacing w:after="0" w:line="240" w:lineRule="auto"/>
        <w:rPr>
          <w:rFonts w:ascii="Arial" w:eastAsia="Times New Roman" w:hAnsi="Arial" w:cs="Arial"/>
          <w:b/>
          <w:sz w:val="24"/>
          <w:szCs w:val="24"/>
        </w:rPr>
      </w:pPr>
    </w:p>
    <w:p w:rsidR="006E788E" w:rsidRDefault="006E788E" w:rsidP="006E788E">
      <w:pPr>
        <w:spacing w:after="0" w:line="240" w:lineRule="auto"/>
        <w:rPr>
          <w:rFonts w:ascii="Arial" w:eastAsia="Times New Roman" w:hAnsi="Arial" w:cs="Arial"/>
          <w:b/>
          <w:sz w:val="24"/>
          <w:szCs w:val="24"/>
        </w:rPr>
      </w:pPr>
    </w:p>
    <w:p w:rsidR="006E788E" w:rsidRDefault="006E788E" w:rsidP="006E788E">
      <w:pPr>
        <w:spacing w:after="0" w:line="240" w:lineRule="auto"/>
        <w:rPr>
          <w:rFonts w:ascii="Arial" w:eastAsia="Times New Roman" w:hAnsi="Arial" w:cs="Arial"/>
          <w:b/>
          <w:sz w:val="24"/>
          <w:szCs w:val="24"/>
        </w:rPr>
      </w:pPr>
    </w:p>
    <w:p w:rsidR="006E788E" w:rsidRDefault="006E788E" w:rsidP="006E788E">
      <w:pPr>
        <w:spacing w:after="0" w:line="240" w:lineRule="auto"/>
        <w:rPr>
          <w:rFonts w:ascii="Arial" w:eastAsia="Times New Roman" w:hAnsi="Arial" w:cs="Arial"/>
          <w:b/>
          <w:sz w:val="24"/>
          <w:szCs w:val="24"/>
        </w:rPr>
      </w:pPr>
    </w:p>
    <w:p w:rsidR="006E788E" w:rsidRDefault="006E788E" w:rsidP="006E788E">
      <w:pPr>
        <w:spacing w:after="0" w:line="240" w:lineRule="auto"/>
        <w:rPr>
          <w:rFonts w:ascii="Arial" w:eastAsia="Times New Roman" w:hAnsi="Arial" w:cs="Arial"/>
          <w:b/>
          <w:sz w:val="24"/>
          <w:szCs w:val="24"/>
        </w:rPr>
      </w:pPr>
    </w:p>
    <w:p w:rsidR="006E788E" w:rsidRDefault="00A750E8" w:rsidP="006E788E">
      <w:pPr>
        <w:spacing w:after="0" w:line="240" w:lineRule="auto"/>
        <w:rPr>
          <w:rFonts w:ascii="Arial" w:eastAsia="Times New Roman" w:hAnsi="Arial" w:cs="Arial"/>
          <w:b/>
          <w:sz w:val="24"/>
          <w:szCs w:val="24"/>
        </w:rPr>
      </w:pPr>
      <w:r>
        <w:rPr>
          <w:rFonts w:ascii="Arial" w:eastAsiaTheme="minorHAnsi" w:hAnsi="Arial" w:cs="Arial"/>
          <w:noProof/>
        </w:rPr>
        <mc:AlternateContent>
          <mc:Choice Requires="wps">
            <w:drawing>
              <wp:anchor distT="0" distB="0" distL="114300" distR="114300" simplePos="0" relativeHeight="251666432" behindDoc="0" locked="0" layoutInCell="1" allowOverlap="1">
                <wp:simplePos x="0" y="0"/>
                <wp:positionH relativeFrom="column">
                  <wp:posOffset>4524375</wp:posOffset>
                </wp:positionH>
                <wp:positionV relativeFrom="paragraph">
                  <wp:posOffset>44450</wp:posOffset>
                </wp:positionV>
                <wp:extent cx="1590675" cy="1519555"/>
                <wp:effectExtent l="9525" t="12065" r="9525" b="1143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19555"/>
                        </a:xfrm>
                        <a:prstGeom prst="rect">
                          <a:avLst/>
                        </a:prstGeom>
                        <a:solidFill>
                          <a:srgbClr val="FFFFFF"/>
                        </a:solidFill>
                        <a:ln w="9525">
                          <a:solidFill>
                            <a:srgbClr val="000000"/>
                          </a:solidFill>
                          <a:miter lim="800000"/>
                          <a:headEnd/>
                          <a:tailEnd/>
                        </a:ln>
                      </wps:spPr>
                      <wps:txbx>
                        <w:txbxContent>
                          <w:p w:rsidR="0047736F" w:rsidRPr="007D23D7" w:rsidRDefault="0047736F" w:rsidP="00E14865">
                            <w:pPr>
                              <w:spacing w:after="0" w:line="240" w:lineRule="auto"/>
                              <w:rPr>
                                <w:rFonts w:ascii="Arial" w:eastAsia="Times New Roman" w:hAnsi="Arial" w:cs="Arial"/>
                                <w:b/>
                                <w:sz w:val="20"/>
                                <w:szCs w:val="20"/>
                              </w:rPr>
                            </w:pPr>
                            <w:r w:rsidRPr="007D23D7">
                              <w:rPr>
                                <w:rFonts w:ascii="Arial" w:eastAsia="Times New Roman" w:hAnsi="Arial" w:cs="Arial"/>
                                <w:b/>
                                <w:sz w:val="20"/>
                                <w:szCs w:val="20"/>
                              </w:rPr>
                              <w:t>D:</w:t>
                            </w:r>
                          </w:p>
                          <w:p w:rsidR="0047736F" w:rsidRDefault="0047736F" w:rsidP="00E14865">
                            <w:pPr>
                              <w:pStyle w:val="ListParagraph"/>
                              <w:numPr>
                                <w:ilvl w:val="0"/>
                                <w:numId w:val="11"/>
                              </w:numPr>
                              <w:spacing w:after="0" w:line="240" w:lineRule="auto"/>
                              <w:rPr>
                                <w:rFonts w:ascii="Arial" w:eastAsia="Times New Roman" w:hAnsi="Arial" w:cs="Arial"/>
                                <w:sz w:val="20"/>
                                <w:szCs w:val="20"/>
                              </w:rPr>
                            </w:pPr>
                            <w:r w:rsidRPr="00E14865">
                              <w:rPr>
                                <w:rFonts w:ascii="Arial" w:eastAsia="Times New Roman" w:hAnsi="Arial" w:cs="Arial"/>
                                <w:sz w:val="20"/>
                                <w:szCs w:val="20"/>
                              </w:rPr>
                              <w:t>Baby’s brain development</w:t>
                            </w:r>
                          </w:p>
                          <w:p w:rsidR="0047736F" w:rsidRPr="00E14865" w:rsidRDefault="0047736F" w:rsidP="00E14865">
                            <w:pPr>
                              <w:pStyle w:val="ListParagraph"/>
                              <w:numPr>
                                <w:ilvl w:val="0"/>
                                <w:numId w:val="11"/>
                              </w:numPr>
                              <w:spacing w:after="0" w:line="240" w:lineRule="auto"/>
                              <w:rPr>
                                <w:rFonts w:ascii="Arial" w:eastAsia="Times New Roman" w:hAnsi="Arial" w:cs="Arial"/>
                                <w:sz w:val="20"/>
                                <w:szCs w:val="20"/>
                              </w:rPr>
                            </w:pPr>
                            <w:r w:rsidRPr="00E14865">
                              <w:rPr>
                                <w:rFonts w:ascii="Arial" w:eastAsia="Times New Roman" w:hAnsi="Arial" w:cs="Arial"/>
                                <w:sz w:val="20"/>
                                <w:szCs w:val="20"/>
                              </w:rPr>
                              <w:t xml:space="preserve">Attachment </w:t>
                            </w:r>
                          </w:p>
                          <w:p w:rsidR="0047736F" w:rsidRPr="00E14865" w:rsidRDefault="0047736F" w:rsidP="00E14865">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Parents</w:t>
                            </w:r>
                            <w:r w:rsidRPr="00E14865">
                              <w:rPr>
                                <w:rFonts w:ascii="Arial" w:eastAsia="Times New Roman" w:hAnsi="Arial" w:cs="Arial"/>
                                <w:sz w:val="20"/>
                                <w:szCs w:val="20"/>
                              </w:rPr>
                              <w:t xml:space="preserve"> ability to encourage and stimulate language development </w:t>
                            </w:r>
                          </w:p>
                          <w:p w:rsidR="0047736F" w:rsidRPr="00E14865" w:rsidRDefault="0047736F" w:rsidP="00E14865">
                            <w:pPr>
                              <w:pStyle w:val="ListParagraph"/>
                              <w:spacing w:after="0" w:line="240" w:lineRule="auto"/>
                              <w:ind w:left="426"/>
                              <w:rPr>
                                <w:sz w:val="20"/>
                                <w:szCs w:val="20"/>
                              </w:rPr>
                            </w:pPr>
                            <w:r w:rsidRPr="00E14865">
                              <w:rPr>
                                <w:rFonts w:ascii="Arial" w:eastAsia="Times New Roman" w:hAnsi="Arial" w:cs="Arial"/>
                                <w:sz w:val="20"/>
                                <w:szCs w:val="20"/>
                              </w:rPr>
                              <w:t>which affects</w:t>
                            </w:r>
                            <w:r>
                              <w:rPr>
                                <w:rFonts w:ascii="Arial" w:eastAsia="Times New Roman" w:hAnsi="Arial" w:cs="Arial"/>
                                <w:sz w:val="20"/>
                                <w:szCs w:val="20"/>
                              </w:rPr>
                              <w:t xml:space="preserve"> </w:t>
                            </w:r>
                            <w:r w:rsidRPr="00E82AA2">
                              <w:rPr>
                                <w:rFonts w:ascii="Arial" w:eastAsia="Times New Roman" w:hAnsi="Arial" w:cs="Arial"/>
                                <w:b/>
                                <w:sz w:val="20"/>
                                <w:szCs w:val="20"/>
                              </w:rPr>
                              <w:t>(2, 3)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56.25pt;margin-top:3.5pt;width:125.25pt;height:1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XRLQIAAFgEAAAOAAAAZHJzL2Uyb0RvYy54bWysVNtu2zAMfR+wfxD0vtjO4q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">
                <v:textbox>
                  <w:txbxContent>
                    <w:p w:rsidR="0047736F" w:rsidRPr="007D23D7" w:rsidRDefault="0047736F" w:rsidP="00E14865">
                      <w:pPr>
                        <w:spacing w:after="0" w:line="240" w:lineRule="auto"/>
                        <w:rPr>
                          <w:rFonts w:ascii="Arial" w:eastAsia="Times New Roman" w:hAnsi="Arial" w:cs="Arial"/>
                          <w:b/>
                          <w:sz w:val="20"/>
                          <w:szCs w:val="20"/>
                        </w:rPr>
                      </w:pPr>
                      <w:r w:rsidRPr="007D23D7">
                        <w:rPr>
                          <w:rFonts w:ascii="Arial" w:eastAsia="Times New Roman" w:hAnsi="Arial" w:cs="Arial"/>
                          <w:b/>
                          <w:sz w:val="20"/>
                          <w:szCs w:val="20"/>
                        </w:rPr>
                        <w:t>D:</w:t>
                      </w:r>
                    </w:p>
                    <w:p w:rsidR="0047736F" w:rsidRDefault="0047736F" w:rsidP="00E14865">
                      <w:pPr>
                        <w:pStyle w:val="ListParagraph"/>
                        <w:numPr>
                          <w:ilvl w:val="0"/>
                          <w:numId w:val="11"/>
                        </w:numPr>
                        <w:spacing w:after="0" w:line="240" w:lineRule="auto"/>
                        <w:rPr>
                          <w:rFonts w:ascii="Arial" w:eastAsia="Times New Roman" w:hAnsi="Arial" w:cs="Arial"/>
                          <w:sz w:val="20"/>
                          <w:szCs w:val="20"/>
                        </w:rPr>
                      </w:pPr>
                      <w:r w:rsidRPr="00E14865">
                        <w:rPr>
                          <w:rFonts w:ascii="Arial" w:eastAsia="Times New Roman" w:hAnsi="Arial" w:cs="Arial"/>
                          <w:sz w:val="20"/>
                          <w:szCs w:val="20"/>
                        </w:rPr>
                        <w:t>Baby’s brain development</w:t>
                      </w:r>
                    </w:p>
                    <w:p w:rsidR="0047736F" w:rsidRPr="00E14865" w:rsidRDefault="0047736F" w:rsidP="00E14865">
                      <w:pPr>
                        <w:pStyle w:val="ListParagraph"/>
                        <w:numPr>
                          <w:ilvl w:val="0"/>
                          <w:numId w:val="11"/>
                        </w:numPr>
                        <w:spacing w:after="0" w:line="240" w:lineRule="auto"/>
                        <w:rPr>
                          <w:rFonts w:ascii="Arial" w:eastAsia="Times New Roman" w:hAnsi="Arial" w:cs="Arial"/>
                          <w:sz w:val="20"/>
                          <w:szCs w:val="20"/>
                        </w:rPr>
                      </w:pPr>
                      <w:r w:rsidRPr="00E14865">
                        <w:rPr>
                          <w:rFonts w:ascii="Arial" w:eastAsia="Times New Roman" w:hAnsi="Arial" w:cs="Arial"/>
                          <w:sz w:val="20"/>
                          <w:szCs w:val="20"/>
                        </w:rPr>
                        <w:t xml:space="preserve">Attachment </w:t>
                      </w:r>
                    </w:p>
                    <w:p w:rsidR="0047736F" w:rsidRPr="00E14865" w:rsidRDefault="0047736F" w:rsidP="00E14865">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Parents</w:t>
                      </w:r>
                      <w:r w:rsidRPr="00E14865">
                        <w:rPr>
                          <w:rFonts w:ascii="Arial" w:eastAsia="Times New Roman" w:hAnsi="Arial" w:cs="Arial"/>
                          <w:sz w:val="20"/>
                          <w:szCs w:val="20"/>
                        </w:rPr>
                        <w:t xml:space="preserve"> ability to encourage and stimulate language development </w:t>
                      </w:r>
                    </w:p>
                    <w:p w:rsidR="0047736F" w:rsidRPr="00E14865" w:rsidRDefault="0047736F" w:rsidP="00E14865">
                      <w:pPr>
                        <w:pStyle w:val="ListParagraph"/>
                        <w:spacing w:after="0" w:line="240" w:lineRule="auto"/>
                        <w:ind w:left="426"/>
                        <w:rPr>
                          <w:sz w:val="20"/>
                          <w:szCs w:val="20"/>
                        </w:rPr>
                      </w:pPr>
                      <w:r w:rsidRPr="00E14865">
                        <w:rPr>
                          <w:rFonts w:ascii="Arial" w:eastAsia="Times New Roman" w:hAnsi="Arial" w:cs="Arial"/>
                          <w:sz w:val="20"/>
                          <w:szCs w:val="20"/>
                        </w:rPr>
                        <w:t>which affects</w:t>
                      </w:r>
                      <w:r>
                        <w:rPr>
                          <w:rFonts w:ascii="Arial" w:eastAsia="Times New Roman" w:hAnsi="Arial" w:cs="Arial"/>
                          <w:sz w:val="20"/>
                          <w:szCs w:val="20"/>
                        </w:rPr>
                        <w:t xml:space="preserve"> </w:t>
                      </w:r>
                      <w:r w:rsidRPr="00E82AA2">
                        <w:rPr>
                          <w:rFonts w:ascii="Arial" w:eastAsia="Times New Roman" w:hAnsi="Arial" w:cs="Arial"/>
                          <w:b/>
                          <w:sz w:val="20"/>
                          <w:szCs w:val="20"/>
                        </w:rPr>
                        <w:t>(2, 3)</w:t>
                      </w:r>
                    </w:p>
                  </w:txbxContent>
                </v:textbox>
              </v:shape>
            </w:pict>
          </mc:Fallback>
        </mc:AlternateContent>
      </w:r>
    </w:p>
    <w:p w:rsidR="006E788E" w:rsidRDefault="00A750E8" w:rsidP="006E788E">
      <w:pPr>
        <w:spacing w:after="0" w:line="24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-308610</wp:posOffset>
                </wp:positionH>
                <wp:positionV relativeFrom="paragraph">
                  <wp:posOffset>17145</wp:posOffset>
                </wp:positionV>
                <wp:extent cx="1604010" cy="1038225"/>
                <wp:effectExtent l="5715" t="6985" r="9525" b="1206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038225"/>
                        </a:xfrm>
                        <a:prstGeom prst="rect">
                          <a:avLst/>
                        </a:prstGeom>
                        <a:solidFill>
                          <a:srgbClr val="FFFFFF"/>
                        </a:solidFill>
                        <a:ln w="9525">
                          <a:solidFill>
                            <a:srgbClr val="000000"/>
                          </a:solidFill>
                          <a:miter lim="800000"/>
                          <a:headEnd/>
                          <a:tailEnd/>
                        </a:ln>
                      </wps:spPr>
                      <wps:txbx>
                        <w:txbxContent>
                          <w:p w:rsidR="0047736F" w:rsidRPr="007D23D7" w:rsidRDefault="0047736F" w:rsidP="007D23D7">
                            <w:pPr>
                              <w:spacing w:after="0" w:line="240" w:lineRule="auto"/>
                              <w:rPr>
                                <w:rFonts w:ascii="Arial" w:hAnsi="Arial" w:cs="Arial"/>
                                <w:b/>
                                <w:sz w:val="20"/>
                                <w:szCs w:val="20"/>
                              </w:rPr>
                            </w:pPr>
                            <w:r w:rsidRPr="007D23D7">
                              <w:rPr>
                                <w:rFonts w:ascii="Arial" w:hAnsi="Arial" w:cs="Arial"/>
                                <w:b/>
                                <w:sz w:val="20"/>
                                <w:szCs w:val="20"/>
                              </w:rPr>
                              <w:t xml:space="preserve">H: </w:t>
                            </w:r>
                          </w:p>
                          <w:p w:rsidR="0047736F" w:rsidRPr="00CA440A" w:rsidRDefault="0047736F" w:rsidP="00CA440A">
                            <w:pPr>
                              <w:pStyle w:val="ListParagraph"/>
                              <w:numPr>
                                <w:ilvl w:val="0"/>
                                <w:numId w:val="19"/>
                              </w:numPr>
                              <w:spacing w:after="0" w:line="240" w:lineRule="auto"/>
                              <w:rPr>
                                <w:rFonts w:ascii="Arial" w:hAnsi="Arial" w:cs="Arial"/>
                                <w:sz w:val="20"/>
                                <w:szCs w:val="20"/>
                              </w:rPr>
                            </w:pPr>
                            <w:r w:rsidRPr="00CA440A">
                              <w:rPr>
                                <w:rFonts w:ascii="Arial" w:hAnsi="Arial" w:cs="Arial"/>
                                <w:sz w:val="20"/>
                                <w:szCs w:val="20"/>
                              </w:rPr>
                              <w:t>Life Outcomes</w:t>
                            </w:r>
                          </w:p>
                          <w:p w:rsidR="0047736F" w:rsidRPr="00CA440A" w:rsidRDefault="0047736F" w:rsidP="00CA440A">
                            <w:pPr>
                              <w:pStyle w:val="ListParagraph"/>
                              <w:numPr>
                                <w:ilvl w:val="0"/>
                                <w:numId w:val="19"/>
                              </w:numPr>
                              <w:spacing w:after="0" w:line="240" w:lineRule="auto"/>
                              <w:rPr>
                                <w:rFonts w:ascii="Arial" w:hAnsi="Arial" w:cs="Arial"/>
                                <w:sz w:val="20"/>
                                <w:szCs w:val="20"/>
                              </w:rPr>
                            </w:pPr>
                            <w:r w:rsidRPr="00CA440A">
                              <w:rPr>
                                <w:rFonts w:ascii="Arial" w:hAnsi="Arial" w:cs="Arial"/>
                                <w:sz w:val="20"/>
                                <w:szCs w:val="20"/>
                              </w:rPr>
                              <w:t>Community Outcomes</w:t>
                            </w:r>
                          </w:p>
                          <w:p w:rsidR="0047736F" w:rsidRPr="00E82AA2" w:rsidRDefault="0047736F" w:rsidP="00CA440A">
                            <w:pPr>
                              <w:pStyle w:val="ListParagraph"/>
                              <w:numPr>
                                <w:ilvl w:val="0"/>
                                <w:numId w:val="19"/>
                              </w:numPr>
                              <w:spacing w:after="0" w:line="240" w:lineRule="auto"/>
                              <w:rPr>
                                <w:rFonts w:ascii="Arial" w:hAnsi="Arial" w:cs="Arial"/>
                                <w:b/>
                                <w:sz w:val="20"/>
                                <w:szCs w:val="20"/>
                              </w:rPr>
                            </w:pPr>
                            <w:r w:rsidRPr="00CA440A">
                              <w:rPr>
                                <w:rFonts w:ascii="Arial" w:hAnsi="Arial" w:cs="Arial"/>
                                <w:sz w:val="20"/>
                                <w:szCs w:val="20"/>
                              </w:rPr>
                              <w:t>Public  expenditure</w:t>
                            </w:r>
                            <w:r>
                              <w:rPr>
                                <w:rFonts w:ascii="Arial" w:hAnsi="Arial" w:cs="Arial"/>
                                <w:sz w:val="20"/>
                                <w:szCs w:val="20"/>
                              </w:rPr>
                              <w:t xml:space="preserve"> </w:t>
                            </w:r>
                            <w:r w:rsidRPr="00E82AA2">
                              <w:rPr>
                                <w:rFonts w:ascii="Arial" w:hAnsi="Arial" w:cs="Arial"/>
                                <w:b/>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4.3pt;margin-top:1.35pt;width:126.3pt;height:8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">
                <v:textbox>
                  <w:txbxContent>
                    <w:p w:rsidR="0047736F" w:rsidRPr="007D23D7" w:rsidRDefault="0047736F" w:rsidP="007D23D7">
                      <w:pPr>
                        <w:spacing w:after="0" w:line="240" w:lineRule="auto"/>
                        <w:rPr>
                          <w:rFonts w:ascii="Arial" w:hAnsi="Arial" w:cs="Arial"/>
                          <w:b/>
                          <w:sz w:val="20"/>
                          <w:szCs w:val="20"/>
                        </w:rPr>
                      </w:pPr>
                      <w:r w:rsidRPr="007D23D7">
                        <w:rPr>
                          <w:rFonts w:ascii="Arial" w:hAnsi="Arial" w:cs="Arial"/>
                          <w:b/>
                          <w:sz w:val="20"/>
                          <w:szCs w:val="20"/>
                        </w:rPr>
                        <w:t xml:space="preserve">H: </w:t>
                      </w:r>
                    </w:p>
                    <w:p w:rsidR="0047736F" w:rsidRPr="00CA440A" w:rsidRDefault="0047736F" w:rsidP="00CA440A">
                      <w:pPr>
                        <w:pStyle w:val="ListParagraph"/>
                        <w:numPr>
                          <w:ilvl w:val="0"/>
                          <w:numId w:val="19"/>
                        </w:numPr>
                        <w:spacing w:after="0" w:line="240" w:lineRule="auto"/>
                        <w:rPr>
                          <w:rFonts w:ascii="Arial" w:hAnsi="Arial" w:cs="Arial"/>
                          <w:sz w:val="20"/>
                          <w:szCs w:val="20"/>
                        </w:rPr>
                      </w:pPr>
                      <w:r w:rsidRPr="00CA440A">
                        <w:rPr>
                          <w:rFonts w:ascii="Arial" w:hAnsi="Arial" w:cs="Arial"/>
                          <w:sz w:val="20"/>
                          <w:szCs w:val="20"/>
                        </w:rPr>
                        <w:t>Life Outcomes</w:t>
                      </w:r>
                    </w:p>
                    <w:p w:rsidR="0047736F" w:rsidRPr="00CA440A" w:rsidRDefault="0047736F" w:rsidP="00CA440A">
                      <w:pPr>
                        <w:pStyle w:val="ListParagraph"/>
                        <w:numPr>
                          <w:ilvl w:val="0"/>
                          <w:numId w:val="19"/>
                        </w:numPr>
                        <w:spacing w:after="0" w:line="240" w:lineRule="auto"/>
                        <w:rPr>
                          <w:rFonts w:ascii="Arial" w:hAnsi="Arial" w:cs="Arial"/>
                          <w:sz w:val="20"/>
                          <w:szCs w:val="20"/>
                        </w:rPr>
                      </w:pPr>
                      <w:r w:rsidRPr="00CA440A">
                        <w:rPr>
                          <w:rFonts w:ascii="Arial" w:hAnsi="Arial" w:cs="Arial"/>
                          <w:sz w:val="20"/>
                          <w:szCs w:val="20"/>
                        </w:rPr>
                        <w:t>Community Outcomes</w:t>
                      </w:r>
                    </w:p>
                    <w:p w:rsidR="0047736F" w:rsidRPr="00E82AA2" w:rsidRDefault="0047736F" w:rsidP="00CA440A">
                      <w:pPr>
                        <w:pStyle w:val="ListParagraph"/>
                        <w:numPr>
                          <w:ilvl w:val="0"/>
                          <w:numId w:val="19"/>
                        </w:numPr>
                        <w:spacing w:after="0" w:line="240" w:lineRule="auto"/>
                        <w:rPr>
                          <w:rFonts w:ascii="Arial" w:hAnsi="Arial" w:cs="Arial"/>
                          <w:b/>
                          <w:sz w:val="20"/>
                          <w:szCs w:val="20"/>
                        </w:rPr>
                      </w:pPr>
                      <w:r w:rsidRPr="00CA440A">
                        <w:rPr>
                          <w:rFonts w:ascii="Arial" w:hAnsi="Arial" w:cs="Arial"/>
                          <w:sz w:val="20"/>
                          <w:szCs w:val="20"/>
                        </w:rPr>
                        <w:t>Public  expenditure</w:t>
                      </w:r>
                      <w:r>
                        <w:rPr>
                          <w:rFonts w:ascii="Arial" w:hAnsi="Arial" w:cs="Arial"/>
                          <w:sz w:val="20"/>
                          <w:szCs w:val="20"/>
                        </w:rPr>
                        <w:t xml:space="preserve"> </w:t>
                      </w:r>
                      <w:r w:rsidRPr="00E82AA2">
                        <w:rPr>
                          <w:rFonts w:ascii="Arial" w:hAnsi="Arial" w:cs="Arial"/>
                          <w:b/>
                          <w:sz w:val="20"/>
                          <w:szCs w:val="20"/>
                        </w:rPr>
                        <w:t>(1)</w:t>
                      </w:r>
                    </w:p>
                  </w:txbxContent>
                </v:textbox>
              </v:shape>
            </w:pict>
          </mc:Fallback>
        </mc:AlternateContent>
      </w:r>
    </w:p>
    <w:p w:rsidR="006E788E" w:rsidRDefault="006E788E" w:rsidP="006E788E">
      <w:pPr>
        <w:spacing w:after="0" w:line="240" w:lineRule="auto"/>
        <w:rPr>
          <w:rFonts w:ascii="Arial" w:eastAsia="Times New Roman" w:hAnsi="Arial" w:cs="Arial"/>
          <w:b/>
          <w:sz w:val="24"/>
          <w:szCs w:val="24"/>
        </w:rPr>
      </w:pPr>
    </w:p>
    <w:p w:rsidR="006E788E" w:rsidRDefault="006E788E" w:rsidP="006E788E">
      <w:pPr>
        <w:spacing w:after="0" w:line="240" w:lineRule="auto"/>
        <w:rPr>
          <w:rFonts w:ascii="Arial" w:eastAsia="Times New Roman" w:hAnsi="Arial" w:cs="Arial"/>
          <w:b/>
          <w:sz w:val="24"/>
          <w:szCs w:val="24"/>
        </w:rPr>
      </w:pPr>
    </w:p>
    <w:p w:rsidR="006E788E" w:rsidRDefault="006E788E" w:rsidP="006E788E">
      <w:pPr>
        <w:spacing w:after="0" w:line="240" w:lineRule="auto"/>
        <w:rPr>
          <w:rFonts w:ascii="Arial" w:eastAsia="Times New Roman" w:hAnsi="Arial" w:cs="Arial"/>
          <w:b/>
          <w:sz w:val="24"/>
          <w:szCs w:val="24"/>
        </w:rPr>
      </w:pPr>
    </w:p>
    <w:p w:rsidR="006E788E" w:rsidRDefault="006E788E" w:rsidP="006E788E">
      <w:pPr>
        <w:spacing w:after="0" w:line="240" w:lineRule="auto"/>
        <w:rPr>
          <w:rFonts w:ascii="Arial" w:eastAsia="Times New Roman" w:hAnsi="Arial" w:cs="Arial"/>
          <w:b/>
          <w:sz w:val="24"/>
          <w:szCs w:val="24"/>
        </w:rPr>
      </w:pPr>
    </w:p>
    <w:p w:rsidR="006E788E" w:rsidRDefault="00A750E8" w:rsidP="006E788E">
      <w:pPr>
        <w:spacing w:after="0" w:line="240" w:lineRule="auto"/>
        <w:rPr>
          <w:rFonts w:ascii="Arial" w:eastAsia="Times New Roman" w:hAnsi="Arial" w:cs="Arial"/>
          <w:b/>
          <w:sz w:val="24"/>
          <w:szCs w:val="24"/>
        </w:rPr>
      </w:pPr>
      <w:r>
        <w:rPr>
          <w:rFonts w:ascii="Arial" w:eastAsiaTheme="minorHAnsi" w:hAnsi="Arial" w:cs="Arial"/>
          <w:noProof/>
        </w:rP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78105</wp:posOffset>
                </wp:positionV>
                <wp:extent cx="0" cy="338455"/>
                <wp:effectExtent l="57150" t="20320" r="57150" b="1270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5pt;margin-top:6.15pt;width:0;height:26.6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">
                <v:stroke endarrow="block"/>
              </v:shape>
            </w:pict>
          </mc:Fallback>
        </mc:AlternateContent>
      </w:r>
    </w:p>
    <w:p w:rsidR="006E788E" w:rsidRDefault="006E788E" w:rsidP="006E788E">
      <w:pPr>
        <w:spacing w:after="0" w:line="240" w:lineRule="auto"/>
        <w:rPr>
          <w:rFonts w:ascii="Arial" w:eastAsia="Times New Roman" w:hAnsi="Arial" w:cs="Arial"/>
          <w:b/>
          <w:sz w:val="24"/>
          <w:szCs w:val="24"/>
        </w:rPr>
      </w:pPr>
    </w:p>
    <w:p w:rsidR="006E788E" w:rsidRDefault="00A750E8" w:rsidP="006E788E">
      <w:pPr>
        <w:spacing w:after="0" w:line="240" w:lineRule="auto"/>
        <w:rPr>
          <w:rFonts w:ascii="Arial" w:eastAsia="Times New Roman" w:hAnsi="Arial" w:cs="Arial"/>
          <w:b/>
          <w:sz w:val="24"/>
          <w:szCs w:val="24"/>
        </w:rPr>
      </w:pPr>
      <w:r>
        <w:rPr>
          <w:rFonts w:ascii="Arial" w:eastAsiaTheme="minorHAnsi" w:hAnsi="Arial" w:cs="Arial"/>
          <w:noProof/>
        </w:rPr>
        <mc:AlternateContent>
          <mc:Choice Requires="wps">
            <w:drawing>
              <wp:anchor distT="0" distB="0" distL="114300" distR="114300" simplePos="0" relativeHeight="251670528" behindDoc="0" locked="0" layoutInCell="1" allowOverlap="1">
                <wp:simplePos x="0" y="0"/>
                <wp:positionH relativeFrom="column">
                  <wp:posOffset>2221865</wp:posOffset>
                </wp:positionH>
                <wp:positionV relativeFrom="paragraph">
                  <wp:posOffset>161925</wp:posOffset>
                </wp:positionV>
                <wp:extent cx="1188085" cy="1171575"/>
                <wp:effectExtent l="12065" t="6985" r="9525" b="1206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171575"/>
                        </a:xfrm>
                        <a:prstGeom prst="rect">
                          <a:avLst/>
                        </a:prstGeom>
                        <a:solidFill>
                          <a:srgbClr val="FFFFFF"/>
                        </a:solidFill>
                        <a:ln w="9525">
                          <a:solidFill>
                            <a:srgbClr val="000000"/>
                          </a:solidFill>
                          <a:miter lim="800000"/>
                          <a:headEnd/>
                          <a:tailEnd/>
                        </a:ln>
                      </wps:spPr>
                      <wps:txbx>
                        <w:txbxContent>
                          <w:p w:rsidR="0047736F" w:rsidRPr="00E82AA2" w:rsidRDefault="0047736F" w:rsidP="00690AB4">
                            <w:pPr>
                              <w:spacing w:after="0" w:line="240" w:lineRule="auto"/>
                              <w:rPr>
                                <w:rFonts w:ascii="Arial" w:hAnsi="Arial" w:cs="Arial"/>
                                <w:b/>
                                <w:sz w:val="20"/>
                                <w:szCs w:val="20"/>
                              </w:rPr>
                            </w:pPr>
                            <w:r w:rsidRPr="007D23D7">
                              <w:rPr>
                                <w:rFonts w:ascii="Arial" w:hAnsi="Arial" w:cs="Arial"/>
                                <w:b/>
                                <w:sz w:val="20"/>
                                <w:szCs w:val="20"/>
                              </w:rPr>
                              <w:t>F:</w:t>
                            </w:r>
                            <w:r>
                              <w:rPr>
                                <w:rFonts w:ascii="Arial" w:hAnsi="Arial" w:cs="Arial"/>
                                <w:sz w:val="20"/>
                                <w:szCs w:val="20"/>
                              </w:rPr>
                              <w:t xml:space="preserve"> Child’s social, emotional and intellectual</w:t>
                            </w:r>
                            <w:r w:rsidRPr="00690AB4">
                              <w:rPr>
                                <w:rFonts w:ascii="Arial" w:hAnsi="Arial" w:cs="Arial"/>
                                <w:sz w:val="20"/>
                                <w:szCs w:val="20"/>
                              </w:rPr>
                              <w:t xml:space="preserve"> development,</w:t>
                            </w:r>
                            <w:r>
                              <w:rPr>
                                <w:rFonts w:ascii="Arial" w:hAnsi="Arial" w:cs="Arial"/>
                                <w:sz w:val="20"/>
                                <w:szCs w:val="20"/>
                              </w:rPr>
                              <w:t xml:space="preserve"> behaviour, school readiness</w:t>
                            </w:r>
                            <w:r w:rsidRPr="00690AB4">
                              <w:rPr>
                                <w:rFonts w:ascii="Arial" w:hAnsi="Arial" w:cs="Arial"/>
                                <w:sz w:val="20"/>
                                <w:szCs w:val="20"/>
                              </w:rPr>
                              <w:t xml:space="preserve"> which affects </w:t>
                            </w:r>
                            <w:r w:rsidRPr="00E82AA2">
                              <w:rPr>
                                <w:rFonts w:ascii="Arial" w:hAnsi="Arial" w:cs="Arial"/>
                                <w:b/>
                                <w:sz w:val="20"/>
                                <w:szCs w:val="20"/>
                              </w:rPr>
                              <w:t>(4, 5)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74.95pt;margin-top:12.75pt;width:93.5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">
                <v:textbox>
                  <w:txbxContent>
                    <w:p w:rsidR="0047736F" w:rsidRPr="00E82AA2" w:rsidRDefault="0047736F" w:rsidP="00690AB4">
                      <w:pPr>
                        <w:spacing w:after="0" w:line="240" w:lineRule="auto"/>
                        <w:rPr>
                          <w:rFonts w:ascii="Arial" w:hAnsi="Arial" w:cs="Arial"/>
                          <w:b/>
                          <w:sz w:val="20"/>
                          <w:szCs w:val="20"/>
                        </w:rPr>
                      </w:pPr>
                      <w:r w:rsidRPr="007D23D7">
                        <w:rPr>
                          <w:rFonts w:ascii="Arial" w:hAnsi="Arial" w:cs="Arial"/>
                          <w:b/>
                          <w:sz w:val="20"/>
                          <w:szCs w:val="20"/>
                        </w:rPr>
                        <w:t>F:</w:t>
                      </w:r>
                      <w:r>
                        <w:rPr>
                          <w:rFonts w:ascii="Arial" w:hAnsi="Arial" w:cs="Arial"/>
                          <w:sz w:val="20"/>
                          <w:szCs w:val="20"/>
                        </w:rPr>
                        <w:t xml:space="preserve"> Child’s social, emotional and intellectual</w:t>
                      </w:r>
                      <w:r w:rsidRPr="00690AB4">
                        <w:rPr>
                          <w:rFonts w:ascii="Arial" w:hAnsi="Arial" w:cs="Arial"/>
                          <w:sz w:val="20"/>
                          <w:szCs w:val="20"/>
                        </w:rPr>
                        <w:t xml:space="preserve"> development,</w:t>
                      </w:r>
                      <w:r>
                        <w:rPr>
                          <w:rFonts w:ascii="Arial" w:hAnsi="Arial" w:cs="Arial"/>
                          <w:sz w:val="20"/>
                          <w:szCs w:val="20"/>
                        </w:rPr>
                        <w:t xml:space="preserve"> behaviour, school readiness</w:t>
                      </w:r>
                      <w:r w:rsidRPr="00690AB4">
                        <w:rPr>
                          <w:rFonts w:ascii="Arial" w:hAnsi="Arial" w:cs="Arial"/>
                          <w:sz w:val="20"/>
                          <w:szCs w:val="20"/>
                        </w:rPr>
                        <w:t xml:space="preserve"> which affects </w:t>
                      </w:r>
                      <w:r w:rsidRPr="00E82AA2">
                        <w:rPr>
                          <w:rFonts w:ascii="Arial" w:hAnsi="Arial" w:cs="Arial"/>
                          <w:b/>
                          <w:sz w:val="20"/>
                          <w:szCs w:val="20"/>
                        </w:rPr>
                        <w:t>(4, 5)</w:t>
                      </w:r>
                    </w:p>
                  </w:txbxContent>
                </v:textbox>
              </v:shape>
            </w:pict>
          </mc:Fallback>
        </mc:AlternateContent>
      </w:r>
      <w:r>
        <w:rPr>
          <w:rFonts w:ascii="Arial" w:eastAsiaTheme="minorHAnsi" w:hAnsi="Arial" w:cs="Arial"/>
          <w:noProof/>
        </w:rPr>
        <mc:AlternateContent>
          <mc:Choice Requires="wps">
            <w:drawing>
              <wp:anchor distT="0" distB="0" distL="114300" distR="114300" simplePos="0" relativeHeight="251672576" behindDoc="0" locked="0" layoutInCell="1" allowOverlap="1">
                <wp:simplePos x="0" y="0"/>
                <wp:positionH relativeFrom="column">
                  <wp:posOffset>-189230</wp:posOffset>
                </wp:positionH>
                <wp:positionV relativeFrom="paragraph">
                  <wp:posOffset>66040</wp:posOffset>
                </wp:positionV>
                <wp:extent cx="1717040" cy="1428750"/>
                <wp:effectExtent l="10795" t="6350" r="5715"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428750"/>
                        </a:xfrm>
                        <a:prstGeom prst="rect">
                          <a:avLst/>
                        </a:prstGeom>
                        <a:solidFill>
                          <a:srgbClr val="FFFFFF"/>
                        </a:solidFill>
                        <a:ln w="9525">
                          <a:solidFill>
                            <a:srgbClr val="000000"/>
                          </a:solidFill>
                          <a:miter lim="800000"/>
                          <a:headEnd/>
                          <a:tailEnd/>
                        </a:ln>
                      </wps:spPr>
                      <wps:txbx>
                        <w:txbxContent>
                          <w:p w:rsidR="0047736F" w:rsidRPr="007D23D7" w:rsidRDefault="0047736F" w:rsidP="00690AB4">
                            <w:pPr>
                              <w:spacing w:after="0" w:line="240" w:lineRule="auto"/>
                              <w:rPr>
                                <w:rFonts w:ascii="Arial" w:hAnsi="Arial" w:cs="Arial"/>
                              </w:rPr>
                            </w:pPr>
                            <w:r w:rsidRPr="007D23D7">
                              <w:rPr>
                                <w:rFonts w:ascii="Arial" w:hAnsi="Arial" w:cs="Arial"/>
                                <w:b/>
                                <w:sz w:val="20"/>
                                <w:szCs w:val="20"/>
                              </w:rPr>
                              <w:t>G:</w:t>
                            </w:r>
                            <w:r w:rsidRPr="007D23D7">
                              <w:rPr>
                                <w:rFonts w:ascii="Arial" w:hAnsi="Arial" w:cs="Arial"/>
                                <w:sz w:val="20"/>
                                <w:szCs w:val="20"/>
                              </w:rPr>
                              <w:t xml:space="preserve"> Child and young person’s opportunity to benefit from  physical and mental health protective opportunities including health, education, </w:t>
                            </w:r>
                            <w:r w:rsidR="00BD0A21" w:rsidRPr="007D23D7">
                              <w:rPr>
                                <w:rFonts w:ascii="Arial" w:hAnsi="Arial" w:cs="Arial"/>
                                <w:sz w:val="20"/>
                                <w:szCs w:val="20"/>
                              </w:rPr>
                              <w:t>leisure</w:t>
                            </w:r>
                            <w:r w:rsidRPr="007D23D7">
                              <w:rPr>
                                <w:rFonts w:ascii="Arial" w:hAnsi="Arial" w:cs="Arial"/>
                                <w:sz w:val="20"/>
                                <w:szCs w:val="20"/>
                              </w:rPr>
                              <w:t>, employment, social activities which affects</w:t>
                            </w:r>
                            <w:r w:rsidRPr="007D23D7">
                              <w:rPr>
                                <w:rFonts w:ascii="Arial" w:hAnsi="Arial" w:cs="Arial"/>
                              </w:rPr>
                              <w:t xml:space="preserve">  </w:t>
                            </w:r>
                            <w:r w:rsidRPr="007D23D7">
                              <w:rPr>
                                <w:rFonts w:ascii="Arial" w:hAnsi="Arial" w:cs="Arial"/>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4.9pt;margin-top:5.2pt;width:135.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">
                <v:textbox>
                  <w:txbxContent>
                    <w:p w:rsidR="0047736F" w:rsidRPr="007D23D7" w:rsidRDefault="0047736F" w:rsidP="00690AB4">
                      <w:pPr>
                        <w:spacing w:after="0" w:line="240" w:lineRule="auto"/>
                        <w:rPr>
                          <w:rFonts w:ascii="Arial" w:hAnsi="Arial" w:cs="Arial"/>
                        </w:rPr>
                      </w:pPr>
                      <w:r w:rsidRPr="007D23D7">
                        <w:rPr>
                          <w:rFonts w:ascii="Arial" w:hAnsi="Arial" w:cs="Arial"/>
                          <w:b/>
                          <w:sz w:val="20"/>
                          <w:szCs w:val="20"/>
                        </w:rPr>
                        <w:t>G:</w:t>
                      </w:r>
                      <w:r w:rsidRPr="007D23D7">
                        <w:rPr>
                          <w:rFonts w:ascii="Arial" w:hAnsi="Arial" w:cs="Arial"/>
                          <w:sz w:val="20"/>
                          <w:szCs w:val="20"/>
                        </w:rPr>
                        <w:t xml:space="preserve"> Child and young person’s opportunity to benefit from  physical and mental health protective opportunities including health, education, </w:t>
                      </w:r>
                      <w:r w:rsidR="00BD0A21" w:rsidRPr="007D23D7">
                        <w:rPr>
                          <w:rFonts w:ascii="Arial" w:hAnsi="Arial" w:cs="Arial"/>
                          <w:sz w:val="20"/>
                          <w:szCs w:val="20"/>
                        </w:rPr>
                        <w:t>leisure</w:t>
                      </w:r>
                      <w:r w:rsidRPr="007D23D7">
                        <w:rPr>
                          <w:rFonts w:ascii="Arial" w:hAnsi="Arial" w:cs="Arial"/>
                          <w:sz w:val="20"/>
                          <w:szCs w:val="20"/>
                        </w:rPr>
                        <w:t>, employment, social activities which affects</w:t>
                      </w:r>
                      <w:r w:rsidRPr="007D23D7">
                        <w:rPr>
                          <w:rFonts w:ascii="Arial" w:hAnsi="Arial" w:cs="Arial"/>
                        </w:rPr>
                        <w:t xml:space="preserve">  </w:t>
                      </w:r>
                      <w:r w:rsidRPr="007D23D7">
                        <w:rPr>
                          <w:rFonts w:ascii="Arial" w:hAnsi="Arial" w:cs="Arial"/>
                          <w:b/>
                        </w:rPr>
                        <w:t>(1)</w:t>
                      </w:r>
                    </w:p>
                  </w:txbxContent>
                </v:textbox>
              </v:shape>
            </w:pict>
          </mc:Fallback>
        </mc:AlternateContent>
      </w:r>
    </w:p>
    <w:p w:rsidR="006E788E" w:rsidRDefault="006E788E" w:rsidP="006E788E">
      <w:pPr>
        <w:spacing w:after="0" w:line="240" w:lineRule="auto"/>
        <w:rPr>
          <w:rFonts w:ascii="Arial" w:eastAsia="Times New Roman" w:hAnsi="Arial" w:cs="Arial"/>
          <w:b/>
          <w:sz w:val="24"/>
          <w:szCs w:val="24"/>
        </w:rPr>
      </w:pPr>
    </w:p>
    <w:p w:rsidR="006E788E" w:rsidRDefault="00A750E8" w:rsidP="006E788E">
      <w:pPr>
        <w:spacing w:after="0" w:line="240" w:lineRule="auto"/>
        <w:rPr>
          <w:rFonts w:ascii="Arial" w:eastAsia="Times New Roman" w:hAnsi="Arial" w:cs="Arial"/>
          <w:b/>
          <w:sz w:val="24"/>
          <w:szCs w:val="24"/>
        </w:rPr>
      </w:pPr>
      <w:r>
        <w:rPr>
          <w:rFonts w:ascii="Arial" w:eastAsiaTheme="minorHAnsi" w:hAnsi="Arial" w:cs="Arial"/>
          <w:noProof/>
        </w:rPr>
        <mc:AlternateContent>
          <mc:Choice Requires="wps">
            <w:drawing>
              <wp:anchor distT="0" distB="0" distL="114300" distR="114300" simplePos="0" relativeHeight="251668480" behindDoc="0" locked="0" layoutInCell="1" allowOverlap="1">
                <wp:simplePos x="0" y="0"/>
                <wp:positionH relativeFrom="column">
                  <wp:posOffset>4186555</wp:posOffset>
                </wp:positionH>
                <wp:positionV relativeFrom="paragraph">
                  <wp:posOffset>163195</wp:posOffset>
                </wp:positionV>
                <wp:extent cx="1557020" cy="885825"/>
                <wp:effectExtent l="5080" t="6350" r="95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85825"/>
                        </a:xfrm>
                        <a:prstGeom prst="rect">
                          <a:avLst/>
                        </a:prstGeom>
                        <a:solidFill>
                          <a:srgbClr val="FFFFFF"/>
                        </a:solidFill>
                        <a:ln w="9525">
                          <a:solidFill>
                            <a:srgbClr val="000000"/>
                          </a:solidFill>
                          <a:miter lim="800000"/>
                          <a:headEnd/>
                          <a:tailEnd/>
                        </a:ln>
                      </wps:spPr>
                      <wps:txbx>
                        <w:txbxContent>
                          <w:p w:rsidR="0047736F" w:rsidRPr="00690AB4" w:rsidRDefault="0047736F" w:rsidP="00690AB4">
                            <w:pPr>
                              <w:spacing w:after="0" w:line="240" w:lineRule="auto"/>
                              <w:rPr>
                                <w:sz w:val="20"/>
                                <w:szCs w:val="20"/>
                              </w:rPr>
                            </w:pPr>
                            <w:r w:rsidRPr="007D23D7">
                              <w:rPr>
                                <w:rFonts w:ascii="Arial" w:eastAsia="Times New Roman" w:hAnsi="Arial" w:cs="Arial"/>
                                <w:b/>
                                <w:sz w:val="20"/>
                                <w:szCs w:val="20"/>
                              </w:rPr>
                              <w:t>E:</w:t>
                            </w:r>
                            <w:r>
                              <w:rPr>
                                <w:rFonts w:ascii="Arial" w:eastAsia="Times New Roman" w:hAnsi="Arial" w:cs="Arial"/>
                                <w:sz w:val="20"/>
                                <w:szCs w:val="20"/>
                              </w:rPr>
                              <w:t xml:space="preserve"> Child’s speech, language and communication development</w:t>
                            </w:r>
                            <w:r w:rsidRPr="00690AB4">
                              <w:rPr>
                                <w:rFonts w:ascii="Arial" w:eastAsia="Times New Roman" w:hAnsi="Arial" w:cs="Arial"/>
                                <w:sz w:val="20"/>
                                <w:szCs w:val="20"/>
                              </w:rPr>
                              <w:t xml:space="preserve"> which affects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29.65pt;margin-top:12.85pt;width:122.6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">
                <v:textbox>
                  <w:txbxContent>
                    <w:p w:rsidR="0047736F" w:rsidRPr="00690AB4" w:rsidRDefault="0047736F" w:rsidP="00690AB4">
                      <w:pPr>
                        <w:spacing w:after="0" w:line="240" w:lineRule="auto"/>
                        <w:rPr>
                          <w:sz w:val="20"/>
                          <w:szCs w:val="20"/>
                        </w:rPr>
                      </w:pPr>
                      <w:r w:rsidRPr="007D23D7">
                        <w:rPr>
                          <w:rFonts w:ascii="Arial" w:eastAsia="Times New Roman" w:hAnsi="Arial" w:cs="Arial"/>
                          <w:b/>
                          <w:sz w:val="20"/>
                          <w:szCs w:val="20"/>
                        </w:rPr>
                        <w:t>E:</w:t>
                      </w:r>
                      <w:r>
                        <w:rPr>
                          <w:rFonts w:ascii="Arial" w:eastAsia="Times New Roman" w:hAnsi="Arial" w:cs="Arial"/>
                          <w:sz w:val="20"/>
                          <w:szCs w:val="20"/>
                        </w:rPr>
                        <w:t xml:space="preserve"> Child’s speech, language and communication development</w:t>
                      </w:r>
                      <w:r w:rsidRPr="00690AB4">
                        <w:rPr>
                          <w:rFonts w:ascii="Arial" w:eastAsia="Times New Roman" w:hAnsi="Arial" w:cs="Arial"/>
                          <w:sz w:val="20"/>
                          <w:szCs w:val="20"/>
                        </w:rPr>
                        <w:t xml:space="preserve"> which affects</w:t>
                      </w:r>
                    </w:p>
                  </w:txbxContent>
                </v:textbox>
              </v:shape>
            </w:pict>
          </mc:Fallback>
        </mc:AlternateContent>
      </w:r>
    </w:p>
    <w:p w:rsidR="006E788E" w:rsidRDefault="006E788E" w:rsidP="006E788E">
      <w:pPr>
        <w:spacing w:after="0" w:line="240" w:lineRule="auto"/>
        <w:rPr>
          <w:rFonts w:ascii="Arial" w:eastAsia="Times New Roman" w:hAnsi="Arial" w:cs="Arial"/>
          <w:b/>
          <w:sz w:val="24"/>
          <w:szCs w:val="24"/>
        </w:rPr>
      </w:pPr>
    </w:p>
    <w:p w:rsidR="006E788E" w:rsidRDefault="00A750E8" w:rsidP="006E788E">
      <w:pPr>
        <w:spacing w:after="0" w:line="240" w:lineRule="auto"/>
        <w:rPr>
          <w:rFonts w:ascii="Arial" w:eastAsia="Times New Roman" w:hAnsi="Arial" w:cs="Arial"/>
          <w:b/>
          <w:sz w:val="24"/>
          <w:szCs w:val="24"/>
        </w:rPr>
      </w:pPr>
      <w:r>
        <w:rPr>
          <w:rFonts w:ascii="Arial" w:eastAsiaTheme="minorHAnsi" w:hAnsi="Arial" w:cs="Arial"/>
          <w:noProof/>
        </w:rPr>
        <mc:AlternateContent>
          <mc:Choice Requires="wps">
            <w:drawing>
              <wp:anchor distT="0" distB="0" distL="114300" distR="114300" simplePos="0" relativeHeight="251682816" behindDoc="0" locked="0" layoutInCell="1" allowOverlap="1">
                <wp:simplePos x="0" y="0"/>
                <wp:positionH relativeFrom="column">
                  <wp:posOffset>1527810</wp:posOffset>
                </wp:positionH>
                <wp:positionV relativeFrom="paragraph">
                  <wp:posOffset>79375</wp:posOffset>
                </wp:positionV>
                <wp:extent cx="694055" cy="0"/>
                <wp:effectExtent l="22860" t="53975" r="6985" b="6032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4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20.3pt;margin-top:6.25pt;width:54.6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V2OgIAAGc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">
                <v:stroke endarrow="block"/>
              </v:shape>
            </w:pict>
          </mc:Fallback>
        </mc:AlternateContent>
      </w:r>
    </w:p>
    <w:p w:rsidR="006E788E" w:rsidRDefault="00A750E8" w:rsidP="006E788E">
      <w:pPr>
        <w:spacing w:after="0" w:line="240" w:lineRule="auto"/>
        <w:rPr>
          <w:rFonts w:ascii="Arial" w:eastAsia="Times New Roman" w:hAnsi="Arial" w:cs="Arial"/>
          <w:b/>
          <w:sz w:val="24"/>
          <w:szCs w:val="24"/>
        </w:rPr>
      </w:pPr>
      <w:r>
        <w:rPr>
          <w:rFonts w:ascii="Arial" w:eastAsiaTheme="minorHAnsi" w:hAnsi="Arial" w:cs="Arial"/>
          <w:noProof/>
        </w:rPr>
        <mc:AlternateContent>
          <mc:Choice Requires="wps">
            <w:drawing>
              <wp:anchor distT="0" distB="0" distL="114300" distR="114300" simplePos="0" relativeHeight="251681792" behindDoc="0" locked="0" layoutInCell="1" allowOverlap="1">
                <wp:simplePos x="0" y="0"/>
                <wp:positionH relativeFrom="column">
                  <wp:posOffset>3457575</wp:posOffset>
                </wp:positionH>
                <wp:positionV relativeFrom="paragraph">
                  <wp:posOffset>46990</wp:posOffset>
                </wp:positionV>
                <wp:extent cx="728980" cy="0"/>
                <wp:effectExtent l="19050" t="53975" r="13970" b="603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8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72.25pt;margin-top:3.7pt;width:57.4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8nOgIAAGc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">
                <v:stroke endarrow="block"/>
              </v:shape>
            </w:pict>
          </mc:Fallback>
        </mc:AlternateContent>
      </w:r>
    </w:p>
    <w:p w:rsidR="006E788E" w:rsidRDefault="006E788E" w:rsidP="006E788E">
      <w:pPr>
        <w:spacing w:after="0" w:line="240" w:lineRule="auto"/>
        <w:rPr>
          <w:rFonts w:ascii="Arial" w:eastAsia="Times New Roman" w:hAnsi="Arial" w:cs="Arial"/>
          <w:b/>
          <w:sz w:val="24"/>
          <w:szCs w:val="24"/>
        </w:rPr>
      </w:pPr>
    </w:p>
    <w:p w:rsidR="006E788E" w:rsidRDefault="006E788E" w:rsidP="006E788E">
      <w:pPr>
        <w:spacing w:after="0" w:line="240" w:lineRule="auto"/>
        <w:rPr>
          <w:rFonts w:ascii="Arial" w:eastAsia="Times New Roman" w:hAnsi="Arial" w:cs="Arial"/>
          <w:b/>
          <w:sz w:val="24"/>
          <w:szCs w:val="24"/>
        </w:rPr>
      </w:pPr>
    </w:p>
    <w:p w:rsidR="007D6AF4" w:rsidRDefault="007D6AF4" w:rsidP="007D6AF4">
      <w:pPr>
        <w:spacing w:after="0" w:line="240" w:lineRule="auto"/>
        <w:ind w:left="360"/>
        <w:rPr>
          <w:rFonts w:ascii="Arial" w:eastAsia="Times New Roman" w:hAnsi="Arial" w:cs="Arial"/>
          <w:b/>
        </w:rPr>
      </w:pPr>
    </w:p>
    <w:p w:rsidR="00F065F5" w:rsidRDefault="00F065F5" w:rsidP="00F065F5">
      <w:pPr>
        <w:pStyle w:val="ListParagraph"/>
        <w:spacing w:after="0" w:line="240" w:lineRule="auto"/>
        <w:rPr>
          <w:rFonts w:ascii="Arial" w:eastAsia="Times New Roman" w:hAnsi="Arial" w:cs="Arial"/>
          <w:b/>
        </w:rPr>
      </w:pPr>
    </w:p>
    <w:p w:rsidR="000F763B" w:rsidRPr="00F065F5" w:rsidRDefault="000F763B" w:rsidP="00F065F5">
      <w:pPr>
        <w:pStyle w:val="ListParagraph"/>
        <w:numPr>
          <w:ilvl w:val="0"/>
          <w:numId w:val="46"/>
        </w:numPr>
        <w:spacing w:after="0" w:line="240" w:lineRule="auto"/>
        <w:rPr>
          <w:rFonts w:ascii="Arial" w:eastAsia="Times New Roman" w:hAnsi="Arial" w:cs="Arial"/>
          <w:b/>
        </w:rPr>
      </w:pPr>
      <w:r w:rsidRPr="00F065F5">
        <w:rPr>
          <w:rFonts w:ascii="Arial" w:eastAsia="Times New Roman" w:hAnsi="Arial" w:cs="Arial"/>
          <w:b/>
        </w:rPr>
        <w:lastRenderedPageBreak/>
        <w:t xml:space="preserve">How effective are early </w:t>
      </w:r>
      <w:r w:rsidR="00BD0A21" w:rsidRPr="00F065F5">
        <w:rPr>
          <w:rFonts w:ascii="Arial" w:eastAsia="Times New Roman" w:hAnsi="Arial" w:cs="Arial"/>
          <w:b/>
        </w:rPr>
        <w:t>year’s</w:t>
      </w:r>
      <w:r w:rsidRPr="00F065F5">
        <w:rPr>
          <w:rFonts w:ascii="Arial" w:eastAsia="Times New Roman" w:hAnsi="Arial" w:cs="Arial"/>
          <w:b/>
        </w:rPr>
        <w:t xml:space="preserve"> interventions in addressing health inequalities</w:t>
      </w:r>
      <w:r w:rsidR="00CE69B1" w:rsidRPr="00F065F5">
        <w:rPr>
          <w:rFonts w:ascii="Arial" w:eastAsia="Times New Roman" w:hAnsi="Arial" w:cs="Arial"/>
          <w:b/>
        </w:rPr>
        <w:t>?</w:t>
      </w:r>
    </w:p>
    <w:p w:rsidR="00C75ED7" w:rsidRPr="007D6AF4" w:rsidRDefault="00C75ED7" w:rsidP="007D6AF4">
      <w:pPr>
        <w:pStyle w:val="ListParagraph"/>
        <w:spacing w:after="0" w:line="240" w:lineRule="auto"/>
        <w:ind w:left="0"/>
        <w:rPr>
          <w:rFonts w:ascii="Arial" w:eastAsia="Times New Roman" w:hAnsi="Arial" w:cs="Arial"/>
          <w:b/>
        </w:rPr>
      </w:pPr>
    </w:p>
    <w:p w:rsidR="007D23D7" w:rsidRPr="007D6AF4" w:rsidRDefault="00C75ED7" w:rsidP="007D6AF4">
      <w:pPr>
        <w:pStyle w:val="ListParagraph"/>
        <w:spacing w:after="0" w:line="240" w:lineRule="auto"/>
        <w:ind w:left="0"/>
        <w:rPr>
          <w:rFonts w:ascii="Arial" w:eastAsia="Times New Roman" w:hAnsi="Arial" w:cs="Arial"/>
        </w:rPr>
      </w:pPr>
      <w:r w:rsidRPr="007D6AF4">
        <w:rPr>
          <w:rFonts w:ascii="Arial" w:eastAsia="Times New Roman" w:hAnsi="Arial" w:cs="Arial"/>
        </w:rPr>
        <w:t xml:space="preserve">Early years interventions by Speech and Language Therapists (SLTs) have proved to be effective in breaking the cycle described </w:t>
      </w:r>
      <w:r w:rsidR="007D23D7" w:rsidRPr="007D6AF4">
        <w:rPr>
          <w:rFonts w:ascii="Arial" w:eastAsia="Times New Roman" w:hAnsi="Arial" w:cs="Arial"/>
        </w:rPr>
        <w:t xml:space="preserve">in boxes A-H </w:t>
      </w:r>
      <w:r w:rsidRPr="007D6AF4">
        <w:rPr>
          <w:rFonts w:ascii="Arial" w:eastAsia="Times New Roman" w:hAnsi="Arial" w:cs="Arial"/>
        </w:rPr>
        <w:t>above.</w:t>
      </w:r>
      <w:r w:rsidRPr="007D6AF4">
        <w:rPr>
          <w:rFonts w:ascii="Arial" w:eastAsia="Times New Roman" w:hAnsi="Arial" w:cs="Arial"/>
          <w:b/>
        </w:rPr>
        <w:t xml:space="preserve"> </w:t>
      </w:r>
      <w:r w:rsidRPr="007D6AF4">
        <w:rPr>
          <w:rFonts w:ascii="Arial" w:eastAsia="Times New Roman" w:hAnsi="Arial" w:cs="Arial"/>
        </w:rPr>
        <w:t xml:space="preserve">Here are </w:t>
      </w:r>
      <w:r w:rsidR="007D23D7" w:rsidRPr="007D6AF4">
        <w:rPr>
          <w:rFonts w:ascii="Arial" w:eastAsia="Times New Roman" w:hAnsi="Arial" w:cs="Arial"/>
        </w:rPr>
        <w:t xml:space="preserve">just </w:t>
      </w:r>
      <w:r w:rsidRPr="007D6AF4">
        <w:rPr>
          <w:rFonts w:ascii="Arial" w:eastAsia="Times New Roman" w:hAnsi="Arial" w:cs="Arial"/>
        </w:rPr>
        <w:t xml:space="preserve">a few examples of projects </w:t>
      </w:r>
      <w:r w:rsidR="007D23D7" w:rsidRPr="007D6AF4">
        <w:rPr>
          <w:rFonts w:ascii="Arial" w:eastAsia="Times New Roman" w:hAnsi="Arial" w:cs="Arial"/>
        </w:rPr>
        <w:t>in</w:t>
      </w:r>
      <w:r w:rsidRPr="007D6AF4">
        <w:rPr>
          <w:rFonts w:ascii="Arial" w:eastAsia="Times New Roman" w:hAnsi="Arial" w:cs="Arial"/>
        </w:rPr>
        <w:t xml:space="preserve"> Scotland and </w:t>
      </w:r>
      <w:r w:rsidR="007D23D7" w:rsidRPr="007D6AF4">
        <w:rPr>
          <w:rFonts w:ascii="Arial" w:eastAsia="Times New Roman" w:hAnsi="Arial" w:cs="Arial"/>
        </w:rPr>
        <w:t xml:space="preserve">England. </w:t>
      </w:r>
    </w:p>
    <w:p w:rsidR="007D23D7" w:rsidRPr="007D6AF4" w:rsidRDefault="007D23D7" w:rsidP="007D6AF4">
      <w:pPr>
        <w:pStyle w:val="ListParagraph"/>
        <w:spacing w:after="0" w:line="240" w:lineRule="auto"/>
        <w:ind w:left="0"/>
        <w:rPr>
          <w:rFonts w:ascii="Arial" w:eastAsia="Times New Roman" w:hAnsi="Arial" w:cs="Arial"/>
        </w:rPr>
      </w:pPr>
    </w:p>
    <w:p w:rsidR="007D23D7" w:rsidRPr="007D6AF4" w:rsidRDefault="001C7159" w:rsidP="007D6AF4">
      <w:pPr>
        <w:spacing w:after="0" w:line="240" w:lineRule="auto"/>
        <w:rPr>
          <w:rFonts w:ascii="Arial" w:hAnsi="Arial" w:cs="Arial"/>
          <w:b/>
        </w:rPr>
      </w:pPr>
      <w:r w:rsidRPr="007D6AF4">
        <w:rPr>
          <w:rFonts w:ascii="Arial" w:hAnsi="Arial" w:cs="Arial"/>
          <w:b/>
        </w:rPr>
        <w:t>England’s</w:t>
      </w:r>
      <w:r w:rsidR="007D23D7" w:rsidRPr="007D6AF4">
        <w:rPr>
          <w:rFonts w:ascii="Arial" w:hAnsi="Arial" w:cs="Arial"/>
          <w:b/>
        </w:rPr>
        <w:t xml:space="preserve"> </w:t>
      </w:r>
      <w:r w:rsidRPr="007D6AF4">
        <w:rPr>
          <w:rFonts w:ascii="Arial" w:hAnsi="Arial" w:cs="Arial"/>
          <w:b/>
        </w:rPr>
        <w:t>“</w:t>
      </w:r>
      <w:r w:rsidR="007D23D7" w:rsidRPr="007D6AF4">
        <w:rPr>
          <w:rFonts w:ascii="Arial" w:hAnsi="Arial" w:cs="Arial"/>
          <w:b/>
          <w:i/>
        </w:rPr>
        <w:t>Better Communication: An Action Plan to Improve Services for Children and Young People with Speech, Language and Communication Needs</w:t>
      </w:r>
      <w:r w:rsidR="007D23D7" w:rsidRPr="007D6AF4">
        <w:rPr>
          <w:rFonts w:ascii="Arial" w:hAnsi="Arial" w:cs="Arial"/>
          <w:b/>
        </w:rPr>
        <w:t>”</w:t>
      </w:r>
      <w:r w:rsidR="007D23D7" w:rsidRPr="007D6AF4">
        <w:rPr>
          <w:rStyle w:val="EndnoteReference"/>
          <w:rFonts w:ascii="Arial" w:hAnsi="Arial" w:cs="Arial"/>
          <w:b/>
        </w:rPr>
        <w:endnoteReference w:id="2"/>
      </w:r>
      <w:r w:rsidR="007D23D7" w:rsidRPr="007D6AF4">
        <w:rPr>
          <w:rFonts w:ascii="Arial" w:hAnsi="Arial" w:cs="Arial"/>
          <w:b/>
        </w:rPr>
        <w:t>’</w:t>
      </w:r>
      <w:r w:rsidR="007D23D7" w:rsidRPr="007D6AF4">
        <w:rPr>
          <w:rFonts w:ascii="Arial" w:hAnsi="Arial" w:cs="Arial"/>
        </w:rPr>
        <w:t xml:space="preserve"> has made a difference. Communications Champion, Jean Gross reported</w:t>
      </w:r>
      <w:r w:rsidR="005D2F78">
        <w:rPr>
          <w:rStyle w:val="EndnoteReference"/>
          <w:rFonts w:ascii="Arial" w:hAnsi="Arial" w:cs="Arial"/>
        </w:rPr>
        <w:endnoteReference w:id="3"/>
      </w:r>
      <w:r w:rsidR="007D23D7" w:rsidRPr="007D6AF4">
        <w:rPr>
          <w:rFonts w:ascii="Arial" w:hAnsi="Arial" w:cs="Arial"/>
        </w:rPr>
        <w:t xml:space="preserve"> that, in two years, the “Better Communication Action Plan” led to;</w:t>
      </w:r>
    </w:p>
    <w:p w:rsidR="007D23D7" w:rsidRPr="007D6AF4" w:rsidRDefault="007D23D7" w:rsidP="007D6AF4">
      <w:pPr>
        <w:pStyle w:val="ListParagraph"/>
        <w:numPr>
          <w:ilvl w:val="0"/>
          <w:numId w:val="27"/>
        </w:numPr>
        <w:spacing w:after="0" w:line="240" w:lineRule="auto"/>
        <w:rPr>
          <w:rFonts w:ascii="Arial" w:hAnsi="Arial" w:cs="Arial"/>
        </w:rPr>
      </w:pPr>
      <w:r w:rsidRPr="007D6AF4">
        <w:rPr>
          <w:rFonts w:ascii="Arial" w:hAnsi="Arial" w:cs="Arial"/>
        </w:rPr>
        <w:t>Increased awareness of the centrality of good communication skills to children’s learning, wellbeing and life chances. Activity has... provided practical support to those front-line workers and to parents.</w:t>
      </w:r>
    </w:p>
    <w:p w:rsidR="007D23D7" w:rsidRPr="007D6AF4" w:rsidRDefault="007D23D7" w:rsidP="007D6AF4">
      <w:pPr>
        <w:pStyle w:val="ListParagraph"/>
        <w:numPr>
          <w:ilvl w:val="0"/>
          <w:numId w:val="27"/>
        </w:numPr>
        <w:spacing w:after="0" w:line="240" w:lineRule="auto"/>
        <w:rPr>
          <w:rFonts w:ascii="Arial" w:hAnsi="Arial" w:cs="Arial"/>
        </w:rPr>
      </w:pPr>
      <w:r w:rsidRPr="007D6AF4">
        <w:rPr>
          <w:rFonts w:ascii="Arial" w:hAnsi="Arial" w:cs="Arial"/>
        </w:rPr>
        <w:t>M</w:t>
      </w:r>
      <w:r w:rsidR="005D2F78">
        <w:rPr>
          <w:rFonts w:ascii="Arial" w:hAnsi="Arial" w:cs="Arial"/>
        </w:rPr>
        <w:t xml:space="preserve">easurable improvements in the percentage </w:t>
      </w:r>
      <w:r w:rsidRPr="007D6AF4">
        <w:rPr>
          <w:rFonts w:ascii="Arial" w:hAnsi="Arial" w:cs="Arial"/>
        </w:rPr>
        <w:t>of 5 yr olds achieving age appropriate levels in the ‘Language for Thinking’ early years foundation stage profile</w:t>
      </w:r>
    </w:p>
    <w:p w:rsidR="007D23D7" w:rsidRPr="007D6AF4" w:rsidRDefault="007D23D7" w:rsidP="007D6AF4">
      <w:pPr>
        <w:pStyle w:val="ListParagraph"/>
        <w:numPr>
          <w:ilvl w:val="0"/>
          <w:numId w:val="27"/>
        </w:numPr>
        <w:spacing w:after="0" w:line="240" w:lineRule="auto"/>
        <w:rPr>
          <w:rFonts w:ascii="Arial" w:hAnsi="Arial" w:cs="Arial"/>
        </w:rPr>
      </w:pPr>
      <w:r w:rsidRPr="007D6AF4">
        <w:rPr>
          <w:rFonts w:ascii="Arial" w:hAnsi="Arial" w:cs="Arial"/>
        </w:rPr>
        <w:t>A reduction from 23% to 18% of parents who were concerned about their child’s SLC development reporting that they did not receive any help</w:t>
      </w:r>
    </w:p>
    <w:p w:rsidR="001C7159" w:rsidRPr="007D6AF4" w:rsidRDefault="007D23D7" w:rsidP="007D6AF4">
      <w:pPr>
        <w:pStyle w:val="ListParagraph"/>
        <w:numPr>
          <w:ilvl w:val="0"/>
          <w:numId w:val="27"/>
        </w:numPr>
        <w:spacing w:after="0" w:line="240" w:lineRule="auto"/>
        <w:rPr>
          <w:rFonts w:ascii="Arial" w:hAnsi="Arial" w:cs="Arial"/>
        </w:rPr>
      </w:pPr>
      <w:r w:rsidRPr="007D6AF4">
        <w:rPr>
          <w:rFonts w:ascii="Arial" w:hAnsi="Arial" w:cs="Arial"/>
        </w:rPr>
        <w:t xml:space="preserve">Increasing recognition of communication skills as a priority in local strategic planning leading several local areas to develop a community-wide strategy to promote improved communication skills for all children. </w:t>
      </w:r>
    </w:p>
    <w:p w:rsidR="001C7159" w:rsidRPr="007D6AF4" w:rsidRDefault="007D23D7" w:rsidP="007D6AF4">
      <w:pPr>
        <w:pStyle w:val="ListParagraph"/>
        <w:numPr>
          <w:ilvl w:val="0"/>
          <w:numId w:val="27"/>
        </w:numPr>
        <w:spacing w:after="0" w:line="240" w:lineRule="auto"/>
        <w:rPr>
          <w:rFonts w:ascii="Arial" w:hAnsi="Arial" w:cs="Arial"/>
        </w:rPr>
      </w:pPr>
      <w:r w:rsidRPr="007D6AF4">
        <w:rPr>
          <w:rFonts w:ascii="Arial" w:hAnsi="Arial" w:cs="Arial"/>
        </w:rPr>
        <w:t>Some helpful policy developments at government level such as the joint work of the departments of education and health to establish communication and language as a prime area of children’s learning.</w:t>
      </w:r>
    </w:p>
    <w:p w:rsidR="001C7159" w:rsidRPr="007D6AF4" w:rsidRDefault="001C7159" w:rsidP="007D6AF4">
      <w:pPr>
        <w:pStyle w:val="ListParagraph"/>
        <w:spacing w:after="0" w:line="240" w:lineRule="auto"/>
        <w:rPr>
          <w:rFonts w:ascii="Arial" w:hAnsi="Arial" w:cs="Arial"/>
        </w:rPr>
      </w:pPr>
    </w:p>
    <w:p w:rsidR="001C7159" w:rsidRPr="007D6AF4" w:rsidRDefault="005D2F78" w:rsidP="007D6AF4">
      <w:pPr>
        <w:spacing w:after="0" w:line="240" w:lineRule="auto"/>
        <w:rPr>
          <w:rFonts w:ascii="Arial" w:hAnsi="Arial" w:cs="Arial"/>
        </w:rPr>
      </w:pPr>
      <w:r>
        <w:rPr>
          <w:rFonts w:ascii="Arial" w:hAnsi="Arial" w:cs="Arial"/>
          <w:b/>
        </w:rPr>
        <w:t xml:space="preserve">Stoke on Trent’s </w:t>
      </w:r>
      <w:r w:rsidR="001C7159" w:rsidRPr="007D6AF4">
        <w:rPr>
          <w:rFonts w:ascii="Arial" w:hAnsi="Arial" w:cs="Arial"/>
          <w:b/>
        </w:rPr>
        <w:t>SLT led “Stoke Speaks Out”</w:t>
      </w:r>
      <w:r w:rsidR="001C7159" w:rsidRPr="007D6AF4">
        <w:rPr>
          <w:rFonts w:ascii="Arial" w:hAnsi="Arial" w:cs="Arial"/>
        </w:rPr>
        <w:t xml:space="preserve"> ea</w:t>
      </w:r>
      <w:r>
        <w:rPr>
          <w:rFonts w:ascii="Arial" w:hAnsi="Arial" w:cs="Arial"/>
        </w:rPr>
        <w:t>rly years campaign reduced the percentage</w:t>
      </w:r>
      <w:r w:rsidR="001C7159" w:rsidRPr="007D6AF4">
        <w:rPr>
          <w:rFonts w:ascii="Arial" w:hAnsi="Arial" w:cs="Arial"/>
        </w:rPr>
        <w:t xml:space="preserve"> of 3-4 year-olds with language delay from 64% in 2004 to 39% in 2010</w:t>
      </w:r>
      <w:r>
        <w:rPr>
          <w:rStyle w:val="EndnoteReference"/>
          <w:rFonts w:ascii="Arial" w:hAnsi="Arial" w:cs="Arial"/>
        </w:rPr>
        <w:endnoteReference w:id="4"/>
      </w:r>
      <w:r w:rsidR="001C7159" w:rsidRPr="007D6AF4">
        <w:rPr>
          <w:rFonts w:ascii="Arial" w:hAnsi="Arial" w:cs="Arial"/>
        </w:rPr>
        <w:t xml:space="preserve">. </w:t>
      </w:r>
    </w:p>
    <w:p w:rsidR="001C7159" w:rsidRPr="007D6AF4" w:rsidRDefault="001C7159" w:rsidP="007D6AF4">
      <w:pPr>
        <w:spacing w:after="0" w:line="240" w:lineRule="auto"/>
        <w:rPr>
          <w:rFonts w:ascii="Arial" w:hAnsi="Arial" w:cs="Arial"/>
        </w:rPr>
      </w:pPr>
    </w:p>
    <w:p w:rsidR="003B011E" w:rsidRPr="007D6AF4" w:rsidRDefault="003B011E" w:rsidP="007D6AF4">
      <w:pPr>
        <w:spacing w:after="0" w:line="240" w:lineRule="auto"/>
        <w:rPr>
          <w:rFonts w:ascii="Arial" w:hAnsi="Arial" w:cs="Arial"/>
          <w:color w:val="000000"/>
        </w:rPr>
      </w:pPr>
      <w:r w:rsidRPr="007D6AF4">
        <w:rPr>
          <w:rFonts w:ascii="Arial" w:hAnsi="Arial" w:cs="Arial"/>
          <w:b/>
          <w:color w:val="000000"/>
        </w:rPr>
        <w:t>The award winning SLT led “Communication Help and Awareness Team” (CHAT) in Forth Valley</w:t>
      </w:r>
      <w:r w:rsidR="00155A03">
        <w:rPr>
          <w:rStyle w:val="EndnoteReference"/>
          <w:rFonts w:ascii="Arial" w:hAnsi="Arial" w:cs="Arial"/>
          <w:b/>
          <w:color w:val="000000"/>
        </w:rPr>
        <w:endnoteReference w:id="5"/>
      </w:r>
      <w:r w:rsidRPr="007D6AF4">
        <w:rPr>
          <w:rFonts w:ascii="Arial" w:hAnsi="Arial" w:cs="Arial"/>
          <w:color w:val="000000"/>
        </w:rPr>
        <w:t xml:space="preserve"> </w:t>
      </w:r>
      <w:r w:rsidR="001C7159" w:rsidRPr="007D6AF4">
        <w:rPr>
          <w:rFonts w:ascii="Arial" w:hAnsi="Arial" w:cs="Arial"/>
          <w:color w:val="000000"/>
        </w:rPr>
        <w:t xml:space="preserve">involved SLTs working with nursery staff so they could provide enhanced SLC development environments for children from Stirling’s socially disadvantaged communities. The project also helped parents develop skills to encourage their child’s SLC development. CHAT </w:t>
      </w:r>
      <w:r w:rsidRPr="007D6AF4">
        <w:rPr>
          <w:rFonts w:ascii="Arial" w:hAnsi="Arial" w:cs="Arial"/>
          <w:color w:val="000000"/>
        </w:rPr>
        <w:t>has been effective in enhancing the language skills of pre-school children and has been shown to be more advantageous than nursery education alone</w:t>
      </w:r>
      <w:r w:rsidRPr="007D6AF4">
        <w:rPr>
          <w:rStyle w:val="EndnoteReference"/>
          <w:rFonts w:ascii="Arial" w:hAnsi="Arial" w:cs="Arial"/>
          <w:color w:val="000000"/>
        </w:rPr>
        <w:endnoteReference w:id="6"/>
      </w:r>
      <w:r w:rsidR="001C7159" w:rsidRPr="007D6AF4">
        <w:rPr>
          <w:rFonts w:ascii="Arial" w:hAnsi="Arial" w:cs="Arial"/>
          <w:color w:val="000000"/>
        </w:rPr>
        <w:t>. CHAT funding ceased</w:t>
      </w:r>
      <w:r w:rsidRPr="007D6AF4">
        <w:rPr>
          <w:rFonts w:ascii="Arial" w:hAnsi="Arial" w:cs="Arial"/>
          <w:color w:val="000000"/>
        </w:rPr>
        <w:t xml:space="preserve"> as of August 2013. </w:t>
      </w:r>
    </w:p>
    <w:p w:rsidR="00064A90" w:rsidRPr="007D6AF4" w:rsidRDefault="00064A90" w:rsidP="007D6AF4">
      <w:pPr>
        <w:spacing w:after="0" w:line="240" w:lineRule="auto"/>
        <w:rPr>
          <w:rFonts w:ascii="Arial" w:hAnsi="Arial" w:cs="Arial"/>
          <w:color w:val="000000"/>
        </w:rPr>
      </w:pPr>
    </w:p>
    <w:p w:rsidR="003B011E" w:rsidRPr="007D6AF4" w:rsidRDefault="003B011E" w:rsidP="007D6AF4">
      <w:pPr>
        <w:spacing w:after="0" w:line="240" w:lineRule="auto"/>
        <w:rPr>
          <w:rFonts w:ascii="Arial" w:hAnsi="Arial" w:cs="Arial"/>
          <w:color w:val="000000"/>
        </w:rPr>
      </w:pPr>
      <w:r w:rsidRPr="007D6AF4">
        <w:rPr>
          <w:rFonts w:ascii="Arial" w:hAnsi="Arial" w:cs="Arial"/>
          <w:b/>
          <w:color w:val="000000"/>
        </w:rPr>
        <w:t>The unique SLT led ‘Before Words’3 project in Moray</w:t>
      </w:r>
      <w:r w:rsidR="00155A03">
        <w:rPr>
          <w:rStyle w:val="EndnoteReference"/>
          <w:rFonts w:ascii="Arial" w:hAnsi="Arial" w:cs="Arial"/>
          <w:b/>
          <w:color w:val="000000"/>
        </w:rPr>
        <w:endnoteReference w:id="7"/>
      </w:r>
      <w:r w:rsidR="00155A03">
        <w:rPr>
          <w:rFonts w:ascii="Arial" w:hAnsi="Arial" w:cs="Arial"/>
        </w:rPr>
        <w:t xml:space="preserve"> </w:t>
      </w:r>
      <w:r w:rsidRPr="007D6AF4">
        <w:rPr>
          <w:rFonts w:ascii="Arial" w:hAnsi="Arial" w:cs="Arial"/>
        </w:rPr>
        <w:t>produces accessible parent information (reading age 9) to support SLC development from pre-birth to sentence building stages. Materials emphasise the relationship between attachment and developing communication in children and help parents to use everyday tasks as opportunities to develop communication. 'Before words' reaches all parents but particularly targets vulnerable families.</w:t>
      </w:r>
      <w:r w:rsidR="001C7159" w:rsidRPr="007D6AF4">
        <w:rPr>
          <w:rFonts w:ascii="Arial" w:hAnsi="Arial" w:cs="Arial"/>
        </w:rPr>
        <w:t xml:space="preserve"> The communication accessible information has proved effective for parents and is highly valued by health visitors.</w:t>
      </w:r>
      <w:r w:rsidR="00FB3C4B" w:rsidRPr="007D6AF4">
        <w:rPr>
          <w:rFonts w:ascii="Arial" w:hAnsi="Arial" w:cs="Arial"/>
        </w:rPr>
        <w:t xml:space="preserve"> </w:t>
      </w:r>
      <w:r w:rsidR="00A926B2" w:rsidRPr="007D6AF4">
        <w:rPr>
          <w:rFonts w:ascii="Arial" w:hAnsi="Arial" w:cs="Arial"/>
        </w:rPr>
        <w:t xml:space="preserve">The </w:t>
      </w:r>
      <w:r w:rsidR="00FB3C4B" w:rsidRPr="007D6AF4">
        <w:rPr>
          <w:rFonts w:ascii="Arial" w:hAnsi="Arial" w:cs="Arial"/>
        </w:rPr>
        <w:t>“Before Words” project is subject to short term funding.</w:t>
      </w:r>
    </w:p>
    <w:p w:rsidR="003B011E" w:rsidRPr="007D6AF4" w:rsidRDefault="003B011E" w:rsidP="007D6AF4">
      <w:pPr>
        <w:spacing w:after="0" w:line="240" w:lineRule="auto"/>
        <w:rPr>
          <w:rFonts w:ascii="Arial" w:hAnsi="Arial" w:cs="Arial"/>
          <w:b/>
        </w:rPr>
      </w:pPr>
    </w:p>
    <w:p w:rsidR="00064A90" w:rsidRPr="007D6AF4" w:rsidRDefault="001C7159" w:rsidP="007D6AF4">
      <w:pPr>
        <w:pStyle w:val="ListParagraph"/>
        <w:spacing w:after="0" w:line="240" w:lineRule="auto"/>
        <w:ind w:left="0"/>
        <w:rPr>
          <w:rFonts w:ascii="Arial" w:hAnsi="Arial" w:cs="Arial"/>
        </w:rPr>
      </w:pPr>
      <w:r w:rsidRPr="007D6AF4">
        <w:rPr>
          <w:rFonts w:ascii="Arial" w:hAnsi="Arial" w:cs="Arial"/>
          <w:b/>
          <w:color w:val="000000"/>
        </w:rPr>
        <w:t>In relation to</w:t>
      </w:r>
      <w:r w:rsidR="008D5937" w:rsidRPr="007D6AF4">
        <w:rPr>
          <w:rFonts w:ascii="Arial" w:hAnsi="Arial" w:cs="Arial"/>
          <w:b/>
          <w:color w:val="000000"/>
        </w:rPr>
        <w:t xml:space="preserve"> preventative expenditure</w:t>
      </w:r>
      <w:r w:rsidR="008D5937" w:rsidRPr="007D6AF4">
        <w:rPr>
          <w:rFonts w:ascii="Arial" w:hAnsi="Arial" w:cs="Arial"/>
          <w:color w:val="000000"/>
        </w:rPr>
        <w:t xml:space="preserve"> </w:t>
      </w:r>
      <w:r w:rsidRPr="007D6AF4">
        <w:rPr>
          <w:rFonts w:ascii="Arial" w:hAnsi="Arial" w:cs="Arial"/>
          <w:color w:val="000000"/>
        </w:rPr>
        <w:t>i</w:t>
      </w:r>
      <w:r w:rsidR="004B0169" w:rsidRPr="007D6AF4">
        <w:rPr>
          <w:rFonts w:ascii="Arial" w:hAnsi="Arial" w:cs="Arial"/>
          <w:color w:val="000000"/>
        </w:rPr>
        <w:t xml:space="preserve">ndependent economic evaluation </w:t>
      </w:r>
      <w:r w:rsidRPr="007D6AF4">
        <w:rPr>
          <w:rFonts w:ascii="Arial" w:hAnsi="Arial" w:cs="Arial"/>
          <w:color w:val="000000"/>
        </w:rPr>
        <w:t xml:space="preserve">has shown that </w:t>
      </w:r>
      <w:r w:rsidRPr="007D6AF4">
        <w:rPr>
          <w:rFonts w:ascii="Arial" w:hAnsi="Arial" w:cs="Arial"/>
        </w:rPr>
        <w:t>q</w:t>
      </w:r>
      <w:r w:rsidR="004B0169" w:rsidRPr="007D6AF4">
        <w:rPr>
          <w:rFonts w:ascii="Arial" w:hAnsi="Arial" w:cs="Arial"/>
        </w:rPr>
        <w:t>uality universal, targeted and specialist</w:t>
      </w:r>
      <w:r w:rsidR="004B0169" w:rsidRPr="007D6AF4">
        <w:rPr>
          <w:rFonts w:ascii="Arial" w:hAnsi="Arial" w:cs="Arial"/>
          <w:b/>
        </w:rPr>
        <w:t xml:space="preserve"> </w:t>
      </w:r>
      <w:r w:rsidR="004B0169" w:rsidRPr="007D6AF4">
        <w:rPr>
          <w:rFonts w:ascii="Arial" w:hAnsi="Arial" w:cs="Arial"/>
        </w:rPr>
        <w:t>SLT services</w:t>
      </w:r>
      <w:r w:rsidR="00A926B2" w:rsidRPr="007D6AF4">
        <w:rPr>
          <w:rFonts w:ascii="Arial" w:hAnsi="Arial" w:cs="Arial"/>
        </w:rPr>
        <w:t xml:space="preserve"> </w:t>
      </w:r>
      <w:r w:rsidR="00FB3C4B" w:rsidRPr="007D6AF4">
        <w:rPr>
          <w:rFonts w:ascii="Arial" w:hAnsi="Arial" w:cs="Arial"/>
        </w:rPr>
        <w:t>(see question 3 below</w:t>
      </w:r>
      <w:r w:rsidR="00A926B2" w:rsidRPr="007D6AF4">
        <w:rPr>
          <w:rFonts w:ascii="Arial" w:hAnsi="Arial" w:cs="Arial"/>
        </w:rPr>
        <w:t xml:space="preserve"> for description of these</w:t>
      </w:r>
      <w:r w:rsidR="00FB3C4B" w:rsidRPr="007D6AF4">
        <w:rPr>
          <w:rFonts w:ascii="Arial" w:hAnsi="Arial" w:cs="Arial"/>
        </w:rPr>
        <w:t>)</w:t>
      </w:r>
      <w:r w:rsidR="004B0169" w:rsidRPr="007D6AF4">
        <w:rPr>
          <w:rFonts w:ascii="Arial" w:hAnsi="Arial" w:cs="Arial"/>
        </w:rPr>
        <w:t xml:space="preserve"> can deliver an annual net benefit of at least </w:t>
      </w:r>
      <w:r w:rsidR="004B0169" w:rsidRPr="007D6AF4">
        <w:rPr>
          <w:rFonts w:ascii="Arial" w:hAnsi="Arial" w:cs="Arial"/>
          <w:b/>
        </w:rPr>
        <w:t xml:space="preserve">£58 million </w:t>
      </w:r>
      <w:r w:rsidR="004B0169" w:rsidRPr="007D6AF4">
        <w:rPr>
          <w:rFonts w:ascii="Arial" w:hAnsi="Arial" w:cs="Arial"/>
        </w:rPr>
        <w:t>to the Scottish economy.  Every £1 invested generates £6.40, derived from improved communication leading to improved educational achievement</w:t>
      </w:r>
      <w:r w:rsidR="00155A03">
        <w:rPr>
          <w:rStyle w:val="EndnoteReference"/>
          <w:rFonts w:ascii="Arial" w:hAnsi="Arial" w:cs="Arial"/>
        </w:rPr>
        <w:endnoteReference w:id="8"/>
      </w:r>
      <w:r w:rsidR="004B0169" w:rsidRPr="007D6AF4">
        <w:rPr>
          <w:rFonts w:ascii="Arial" w:hAnsi="Arial" w:cs="Arial"/>
        </w:rPr>
        <w:t>.</w:t>
      </w:r>
    </w:p>
    <w:p w:rsidR="007D6AF4" w:rsidRPr="007D6AF4" w:rsidRDefault="007D6AF4" w:rsidP="007D6AF4">
      <w:pPr>
        <w:pStyle w:val="ListParagraph"/>
        <w:spacing w:after="0" w:line="240" w:lineRule="auto"/>
        <w:ind w:left="0"/>
        <w:rPr>
          <w:rFonts w:ascii="Arial" w:hAnsi="Arial" w:cs="Arial"/>
        </w:rPr>
      </w:pPr>
    </w:p>
    <w:p w:rsidR="00C75ED7" w:rsidRPr="007D6AF4" w:rsidRDefault="000F763B" w:rsidP="00F065F5">
      <w:pPr>
        <w:pStyle w:val="ListParagraph"/>
        <w:numPr>
          <w:ilvl w:val="0"/>
          <w:numId w:val="46"/>
        </w:numPr>
        <w:spacing w:after="0" w:line="240" w:lineRule="auto"/>
        <w:rPr>
          <w:rFonts w:ascii="Arial" w:eastAsia="Times New Roman" w:hAnsi="Arial" w:cs="Arial"/>
          <w:b/>
        </w:rPr>
      </w:pPr>
      <w:r w:rsidRPr="007D6AF4">
        <w:rPr>
          <w:rFonts w:ascii="Arial" w:eastAsia="Times New Roman" w:hAnsi="Arial" w:cs="Arial"/>
          <w:b/>
        </w:rPr>
        <w:t>What are yo</w:t>
      </w:r>
      <w:r w:rsidR="007054B7" w:rsidRPr="007D6AF4">
        <w:rPr>
          <w:rFonts w:ascii="Arial" w:eastAsia="Times New Roman" w:hAnsi="Arial" w:cs="Arial"/>
          <w:b/>
        </w:rPr>
        <w:t xml:space="preserve">ur views on current early </w:t>
      </w:r>
      <w:r w:rsidR="00BD0A21" w:rsidRPr="007D6AF4">
        <w:rPr>
          <w:rFonts w:ascii="Arial" w:eastAsia="Times New Roman" w:hAnsi="Arial" w:cs="Arial"/>
          <w:b/>
        </w:rPr>
        <w:t>year’s</w:t>
      </w:r>
      <w:r w:rsidR="007054B7" w:rsidRPr="007D6AF4">
        <w:rPr>
          <w:rFonts w:ascii="Arial" w:eastAsia="Times New Roman" w:hAnsi="Arial" w:cs="Arial"/>
          <w:b/>
        </w:rPr>
        <w:t xml:space="preserve"> </w:t>
      </w:r>
      <w:r w:rsidRPr="007D6AF4">
        <w:rPr>
          <w:rFonts w:ascii="Arial" w:eastAsia="Times New Roman" w:hAnsi="Arial" w:cs="Arial"/>
          <w:b/>
        </w:rPr>
        <w:t>policy in Scotland in terms of addressing health inequalities?</w:t>
      </w:r>
    </w:p>
    <w:p w:rsidR="00C75ED7" w:rsidRPr="007D6AF4" w:rsidRDefault="00C75ED7" w:rsidP="007D6AF4">
      <w:pPr>
        <w:pStyle w:val="ListParagraph"/>
        <w:spacing w:after="0" w:line="240" w:lineRule="auto"/>
        <w:ind w:left="0"/>
        <w:rPr>
          <w:rFonts w:ascii="Arial" w:eastAsia="Times New Roman" w:hAnsi="Arial" w:cs="Arial"/>
          <w:b/>
        </w:rPr>
      </w:pPr>
    </w:p>
    <w:p w:rsidR="005C3629" w:rsidRPr="007D6AF4" w:rsidRDefault="00C75ED7" w:rsidP="007D6AF4">
      <w:pPr>
        <w:pStyle w:val="ListParagraph"/>
        <w:spacing w:after="0" w:line="240" w:lineRule="auto"/>
        <w:ind w:left="0"/>
        <w:rPr>
          <w:rFonts w:ascii="Arial" w:eastAsia="Times New Roman" w:hAnsi="Arial" w:cs="Arial"/>
        </w:rPr>
      </w:pPr>
      <w:r w:rsidRPr="007D6AF4">
        <w:rPr>
          <w:rFonts w:ascii="Arial" w:eastAsia="Times New Roman" w:hAnsi="Arial" w:cs="Arial"/>
        </w:rPr>
        <w:lastRenderedPageBreak/>
        <w:t>The Early Years Framework and Early Years Collaborative</w:t>
      </w:r>
      <w:r w:rsidR="00652AC1" w:rsidRPr="007D6AF4">
        <w:rPr>
          <w:rFonts w:ascii="Arial" w:eastAsia="Times New Roman" w:hAnsi="Arial" w:cs="Arial"/>
        </w:rPr>
        <w:t xml:space="preserve"> </w:t>
      </w:r>
      <w:r w:rsidR="00FB3C4B" w:rsidRPr="007D6AF4">
        <w:rPr>
          <w:rFonts w:ascii="Arial" w:eastAsia="Times New Roman" w:hAnsi="Arial" w:cs="Arial"/>
        </w:rPr>
        <w:t xml:space="preserve">(EYC) </w:t>
      </w:r>
      <w:r w:rsidR="00652AC1" w:rsidRPr="007D6AF4">
        <w:rPr>
          <w:rFonts w:ascii="Arial" w:eastAsia="Times New Roman" w:hAnsi="Arial" w:cs="Arial"/>
        </w:rPr>
        <w:t>are welcome in</w:t>
      </w:r>
      <w:r w:rsidR="008D5937" w:rsidRPr="007D6AF4">
        <w:rPr>
          <w:rFonts w:ascii="Arial" w:eastAsia="Times New Roman" w:hAnsi="Arial" w:cs="Arial"/>
        </w:rPr>
        <w:t>i</w:t>
      </w:r>
      <w:r w:rsidR="00652AC1" w:rsidRPr="007D6AF4">
        <w:rPr>
          <w:rFonts w:ascii="Arial" w:eastAsia="Times New Roman" w:hAnsi="Arial" w:cs="Arial"/>
        </w:rPr>
        <w:t>tiatives</w:t>
      </w:r>
      <w:r w:rsidR="005C3629" w:rsidRPr="007D6AF4">
        <w:rPr>
          <w:rFonts w:ascii="Arial" w:eastAsia="Times New Roman" w:hAnsi="Arial" w:cs="Arial"/>
        </w:rPr>
        <w:t xml:space="preserve">. </w:t>
      </w:r>
      <w:r w:rsidR="00FB3C4B" w:rsidRPr="007D6AF4">
        <w:rPr>
          <w:rFonts w:ascii="Arial" w:hAnsi="Arial" w:cs="Arial"/>
        </w:rPr>
        <w:t>EYC</w:t>
      </w:r>
      <w:r w:rsidR="005C3629" w:rsidRPr="007D6AF4">
        <w:rPr>
          <w:rFonts w:ascii="Arial" w:hAnsi="Arial" w:cs="Arial"/>
        </w:rPr>
        <w:t xml:space="preserve"> stretch aims require community planning partners to ensure</w:t>
      </w:r>
    </w:p>
    <w:p w:rsidR="005C3629" w:rsidRPr="007D6AF4" w:rsidRDefault="005C3629" w:rsidP="007D6AF4">
      <w:pPr>
        <w:pStyle w:val="ListParagraph"/>
        <w:numPr>
          <w:ilvl w:val="0"/>
          <w:numId w:val="29"/>
        </w:numPr>
        <w:spacing w:after="0" w:line="240" w:lineRule="auto"/>
        <w:rPr>
          <w:rFonts w:ascii="Arial" w:hAnsi="Arial" w:cs="Arial"/>
        </w:rPr>
      </w:pPr>
      <w:r w:rsidRPr="007D6AF4">
        <w:rPr>
          <w:rFonts w:ascii="Arial" w:hAnsi="Arial" w:cs="Arial"/>
        </w:rPr>
        <w:t>by end-2016 85% of all children reach developmental milestones - including age appro</w:t>
      </w:r>
      <w:r w:rsidR="008D5937" w:rsidRPr="007D6AF4">
        <w:rPr>
          <w:rFonts w:ascii="Arial" w:hAnsi="Arial" w:cs="Arial"/>
        </w:rPr>
        <w:t>p</w:t>
      </w:r>
      <w:r w:rsidRPr="007D6AF4">
        <w:rPr>
          <w:rFonts w:ascii="Arial" w:hAnsi="Arial" w:cs="Arial"/>
        </w:rPr>
        <w:t xml:space="preserve">riate communication skills - by time of 27-30 month child health review </w:t>
      </w:r>
    </w:p>
    <w:p w:rsidR="005C3629" w:rsidRPr="007D6AF4" w:rsidRDefault="005C3629" w:rsidP="007D6AF4">
      <w:pPr>
        <w:pStyle w:val="ListParagraph"/>
        <w:numPr>
          <w:ilvl w:val="0"/>
          <w:numId w:val="29"/>
        </w:numPr>
        <w:spacing w:after="0" w:line="240" w:lineRule="auto"/>
        <w:rPr>
          <w:rFonts w:ascii="Arial" w:hAnsi="Arial" w:cs="Arial"/>
        </w:rPr>
      </w:pPr>
      <w:r w:rsidRPr="007D6AF4">
        <w:rPr>
          <w:rFonts w:ascii="Arial" w:hAnsi="Arial" w:cs="Arial"/>
        </w:rPr>
        <w:t xml:space="preserve">by end-2017 90% of all children reach milestones by the time they start school. </w:t>
      </w:r>
    </w:p>
    <w:p w:rsidR="005C3629" w:rsidRPr="007D6AF4" w:rsidRDefault="005C3629" w:rsidP="007D6AF4">
      <w:pPr>
        <w:pStyle w:val="ListParagraph"/>
        <w:numPr>
          <w:ilvl w:val="0"/>
          <w:numId w:val="29"/>
        </w:numPr>
        <w:spacing w:after="0" w:line="240" w:lineRule="auto"/>
        <w:rPr>
          <w:rFonts w:ascii="Calibri" w:hAnsi="Calibri" w:cs="Times New Roman"/>
          <w:bCs/>
          <w:iCs/>
        </w:rPr>
      </w:pPr>
      <w:r w:rsidRPr="007D6AF4">
        <w:rPr>
          <w:rStyle w:val="Emphasis"/>
          <w:rFonts w:ascii="Arial" w:hAnsi="Arial" w:cs="Arial"/>
          <w:bCs/>
          <w:i w:val="0"/>
        </w:rPr>
        <w:t>by 2021 95% of children reach developmental milestones and educational outcomes by the end of Primary 4.</w:t>
      </w:r>
    </w:p>
    <w:p w:rsidR="008D5937" w:rsidRPr="007D6AF4" w:rsidRDefault="008D5937" w:rsidP="007D6AF4">
      <w:pPr>
        <w:spacing w:after="0" w:line="240" w:lineRule="auto"/>
        <w:rPr>
          <w:rFonts w:ascii="Arial" w:hAnsi="Arial" w:cs="Arial"/>
        </w:rPr>
      </w:pPr>
    </w:p>
    <w:p w:rsidR="00C333C7" w:rsidRPr="007D6AF4" w:rsidRDefault="008D5937" w:rsidP="007D6AF4">
      <w:pPr>
        <w:spacing w:after="0" w:line="240" w:lineRule="auto"/>
        <w:rPr>
          <w:rFonts w:ascii="Arial" w:hAnsi="Arial" w:cs="Arial"/>
        </w:rPr>
      </w:pPr>
      <w:r w:rsidRPr="007D6AF4">
        <w:rPr>
          <w:rFonts w:ascii="Arial" w:hAnsi="Arial" w:cs="Arial"/>
        </w:rPr>
        <w:t>Similarly the Children and Young People’s</w:t>
      </w:r>
      <w:r w:rsidR="00C333C7" w:rsidRPr="007D6AF4">
        <w:rPr>
          <w:rFonts w:ascii="Arial" w:hAnsi="Arial" w:cs="Arial"/>
        </w:rPr>
        <w:t xml:space="preserve"> Bill and asso</w:t>
      </w:r>
      <w:r w:rsidRPr="007D6AF4">
        <w:rPr>
          <w:rFonts w:ascii="Arial" w:hAnsi="Arial" w:cs="Arial"/>
        </w:rPr>
        <w:t>ciated policies (UN Convention on the Rights of the Child, Getting it Right for Every Child, Curriculum for Excellence</w:t>
      </w:r>
      <w:r w:rsidR="00C333C7" w:rsidRPr="007D6AF4">
        <w:rPr>
          <w:rFonts w:ascii="Arial" w:hAnsi="Arial" w:cs="Arial"/>
        </w:rPr>
        <w:t xml:space="preserve">) all identify communication capacities of CYP, parents and / or services as key elements of delivery. </w:t>
      </w:r>
    </w:p>
    <w:p w:rsidR="008140B7" w:rsidRPr="007D6AF4" w:rsidRDefault="008140B7" w:rsidP="007D6AF4">
      <w:pPr>
        <w:spacing w:after="0" w:line="240" w:lineRule="auto"/>
        <w:rPr>
          <w:rFonts w:ascii="Arial" w:hAnsi="Arial" w:cs="Arial"/>
        </w:rPr>
      </w:pPr>
    </w:p>
    <w:p w:rsidR="008D5937" w:rsidRPr="007D6AF4" w:rsidRDefault="008140B7" w:rsidP="007D6AF4">
      <w:pPr>
        <w:spacing w:after="0" w:line="240" w:lineRule="auto"/>
        <w:rPr>
          <w:rFonts w:ascii="Arial" w:hAnsi="Arial" w:cs="Arial"/>
        </w:rPr>
      </w:pPr>
      <w:r w:rsidRPr="007D6AF4">
        <w:rPr>
          <w:rFonts w:ascii="Arial" w:hAnsi="Arial" w:cs="Arial"/>
        </w:rPr>
        <w:t xml:space="preserve">RCSLT also </w:t>
      </w:r>
      <w:r w:rsidR="0081210F" w:rsidRPr="007D6AF4">
        <w:rPr>
          <w:rFonts w:ascii="Arial" w:hAnsi="Arial" w:cs="Arial"/>
        </w:rPr>
        <w:t xml:space="preserve">welcome </w:t>
      </w:r>
      <w:r w:rsidRPr="007D6AF4">
        <w:rPr>
          <w:rFonts w:ascii="Arial" w:hAnsi="Arial" w:cs="Arial"/>
        </w:rPr>
        <w:t>the work ongoing to develop the skills generally of the children’s workforce (led by NHS Education Scotland)</w:t>
      </w:r>
      <w:r w:rsidR="0081210F" w:rsidRPr="007D6AF4">
        <w:rPr>
          <w:rFonts w:ascii="Arial" w:hAnsi="Arial" w:cs="Arial"/>
        </w:rPr>
        <w:t xml:space="preserve">. The NES Children’s workforce development programme leadership includes several SLTs. </w:t>
      </w:r>
    </w:p>
    <w:p w:rsidR="0081210F" w:rsidRPr="007D6AF4" w:rsidRDefault="0081210F" w:rsidP="007D6AF4">
      <w:pPr>
        <w:spacing w:after="0" w:line="240" w:lineRule="auto"/>
        <w:rPr>
          <w:rFonts w:ascii="Arial" w:hAnsi="Arial" w:cs="Arial"/>
        </w:rPr>
      </w:pPr>
    </w:p>
    <w:p w:rsidR="0081210F" w:rsidRPr="007D6AF4" w:rsidRDefault="0081210F" w:rsidP="007D6AF4">
      <w:pPr>
        <w:spacing w:after="0" w:line="240" w:lineRule="auto"/>
        <w:rPr>
          <w:rFonts w:ascii="Arial" w:eastAsia="Times New Roman" w:hAnsi="Arial" w:cs="Arial"/>
        </w:rPr>
      </w:pPr>
      <w:r w:rsidRPr="007D6AF4">
        <w:rPr>
          <w:rFonts w:ascii="Arial" w:eastAsia="Times New Roman" w:hAnsi="Arial" w:cs="Arial"/>
        </w:rPr>
        <w:t xml:space="preserve">“Play, Talk, Read” has made a valuable contribution to the field of SLC development. The reach of this programme to those parents </w:t>
      </w:r>
      <w:r w:rsidR="00155A03">
        <w:rPr>
          <w:rFonts w:ascii="Arial" w:eastAsia="Times New Roman" w:hAnsi="Arial" w:cs="Arial"/>
        </w:rPr>
        <w:t>in socially disadvantaged communities (</w:t>
      </w:r>
      <w:r w:rsidRPr="007D6AF4">
        <w:rPr>
          <w:rFonts w:ascii="Arial" w:eastAsia="Times New Roman" w:hAnsi="Arial" w:cs="Arial"/>
        </w:rPr>
        <w:t xml:space="preserve">who themselves </w:t>
      </w:r>
      <w:r w:rsidR="00155A03">
        <w:rPr>
          <w:rFonts w:ascii="Arial" w:eastAsia="Times New Roman" w:hAnsi="Arial" w:cs="Arial"/>
        </w:rPr>
        <w:t xml:space="preserve">are more likely to </w:t>
      </w:r>
      <w:r w:rsidRPr="007D6AF4">
        <w:rPr>
          <w:rFonts w:ascii="Arial" w:eastAsia="Times New Roman" w:hAnsi="Arial" w:cs="Arial"/>
        </w:rPr>
        <w:t>have SLC needs</w:t>
      </w:r>
      <w:r w:rsidR="00155A03">
        <w:rPr>
          <w:rFonts w:ascii="Arial" w:eastAsia="Times New Roman" w:hAnsi="Arial" w:cs="Arial"/>
        </w:rPr>
        <w:t>)</w:t>
      </w:r>
      <w:r w:rsidRPr="007D6AF4">
        <w:rPr>
          <w:rFonts w:ascii="Arial" w:eastAsia="Times New Roman" w:hAnsi="Arial" w:cs="Arial"/>
        </w:rPr>
        <w:t xml:space="preserve"> has proved challenging. </w:t>
      </w:r>
    </w:p>
    <w:p w:rsidR="0081210F" w:rsidRPr="007D6AF4" w:rsidRDefault="0081210F" w:rsidP="007D6AF4">
      <w:pPr>
        <w:spacing w:after="0" w:line="240" w:lineRule="auto"/>
        <w:rPr>
          <w:rFonts w:ascii="Arial" w:eastAsia="Times New Roman" w:hAnsi="Arial" w:cs="Arial"/>
        </w:rPr>
      </w:pPr>
    </w:p>
    <w:p w:rsidR="00652AC1" w:rsidRPr="007D6AF4" w:rsidRDefault="0049184B" w:rsidP="007D6AF4">
      <w:pPr>
        <w:spacing w:after="0" w:line="240" w:lineRule="auto"/>
        <w:rPr>
          <w:rFonts w:ascii="Arial" w:eastAsia="Times New Roman" w:hAnsi="Arial" w:cs="Arial"/>
        </w:rPr>
      </w:pPr>
      <w:r w:rsidRPr="007D6AF4">
        <w:rPr>
          <w:rFonts w:ascii="Arial" w:eastAsia="Times New Roman" w:hAnsi="Arial" w:cs="Arial"/>
        </w:rPr>
        <w:t>P</w:t>
      </w:r>
      <w:r w:rsidR="00652AC1" w:rsidRPr="007D6AF4">
        <w:rPr>
          <w:rFonts w:ascii="Arial" w:eastAsia="Times New Roman" w:hAnsi="Arial" w:cs="Arial"/>
        </w:rPr>
        <w:t xml:space="preserve">olicy </w:t>
      </w:r>
      <w:r w:rsidR="0081210F" w:rsidRPr="007D6AF4">
        <w:rPr>
          <w:rFonts w:ascii="Arial" w:eastAsia="Times New Roman" w:hAnsi="Arial" w:cs="Arial"/>
        </w:rPr>
        <w:t>which address</w:t>
      </w:r>
      <w:r w:rsidRPr="007D6AF4">
        <w:rPr>
          <w:rFonts w:ascii="Arial" w:eastAsia="Times New Roman" w:hAnsi="Arial" w:cs="Arial"/>
        </w:rPr>
        <w:t xml:space="preserve"> parent</w:t>
      </w:r>
      <w:r w:rsidR="008D5937" w:rsidRPr="007D6AF4">
        <w:rPr>
          <w:rFonts w:ascii="Arial" w:eastAsia="Times New Roman" w:hAnsi="Arial" w:cs="Arial"/>
        </w:rPr>
        <w:t>’</w:t>
      </w:r>
      <w:r w:rsidR="0081210F" w:rsidRPr="007D6AF4">
        <w:rPr>
          <w:rFonts w:ascii="Arial" w:eastAsia="Times New Roman" w:hAnsi="Arial" w:cs="Arial"/>
        </w:rPr>
        <w:t>s needs do</w:t>
      </w:r>
      <w:r w:rsidRPr="007D6AF4">
        <w:rPr>
          <w:rFonts w:ascii="Arial" w:eastAsia="Times New Roman" w:hAnsi="Arial" w:cs="Arial"/>
        </w:rPr>
        <w:t>n’t</w:t>
      </w:r>
      <w:r w:rsidR="00652AC1" w:rsidRPr="007D6AF4">
        <w:rPr>
          <w:rFonts w:ascii="Arial" w:eastAsia="Times New Roman" w:hAnsi="Arial" w:cs="Arial"/>
        </w:rPr>
        <w:t xml:space="preserve"> </w:t>
      </w:r>
      <w:r w:rsidR="008D5937" w:rsidRPr="007D6AF4">
        <w:rPr>
          <w:rFonts w:ascii="Arial" w:eastAsia="Times New Roman" w:hAnsi="Arial" w:cs="Arial"/>
        </w:rPr>
        <w:t xml:space="preserve">appear to </w:t>
      </w:r>
      <w:r w:rsidR="00652AC1" w:rsidRPr="007D6AF4">
        <w:rPr>
          <w:rFonts w:ascii="Arial" w:eastAsia="Times New Roman" w:hAnsi="Arial" w:cs="Arial"/>
        </w:rPr>
        <w:t xml:space="preserve">recognise the role that parent’s own </w:t>
      </w:r>
      <w:r w:rsidR="00151645" w:rsidRPr="007D6AF4">
        <w:rPr>
          <w:rFonts w:ascii="Arial" w:eastAsia="Times New Roman" w:hAnsi="Arial" w:cs="Arial"/>
        </w:rPr>
        <w:t>SLC</w:t>
      </w:r>
      <w:r w:rsidR="008D5937" w:rsidRPr="007D6AF4">
        <w:rPr>
          <w:rFonts w:ascii="Arial" w:eastAsia="Times New Roman" w:hAnsi="Arial" w:cs="Arial"/>
        </w:rPr>
        <w:t xml:space="preserve"> ability plays in both their own and subsequently thei</w:t>
      </w:r>
      <w:r w:rsidR="00652AC1" w:rsidRPr="007D6AF4">
        <w:rPr>
          <w:rFonts w:ascii="Arial" w:eastAsia="Times New Roman" w:hAnsi="Arial" w:cs="Arial"/>
        </w:rPr>
        <w:t xml:space="preserve">r child’s mental and physical health. </w:t>
      </w:r>
      <w:r w:rsidR="008D5937" w:rsidRPr="007D6AF4">
        <w:rPr>
          <w:rFonts w:ascii="Arial" w:eastAsia="Times New Roman" w:hAnsi="Arial" w:cs="Arial"/>
        </w:rPr>
        <w:t>For example, inclusive communication accessible information</w:t>
      </w:r>
      <w:r w:rsidR="008352AD" w:rsidRPr="007D6AF4">
        <w:rPr>
          <w:rFonts w:ascii="Arial" w:eastAsia="Times New Roman" w:hAnsi="Arial" w:cs="Arial"/>
        </w:rPr>
        <w:t xml:space="preserve"> for parents with low literacy skills</w:t>
      </w:r>
      <w:r w:rsidR="008D5937" w:rsidRPr="007D6AF4">
        <w:rPr>
          <w:rFonts w:ascii="Arial" w:eastAsia="Times New Roman" w:hAnsi="Arial" w:cs="Arial"/>
        </w:rPr>
        <w:t xml:space="preserve"> (such as in the “Before Words” type initiatives) are the exception rather than the norm. </w:t>
      </w:r>
    </w:p>
    <w:p w:rsidR="008D5937" w:rsidRPr="007D6AF4" w:rsidRDefault="008D5937" w:rsidP="007D6AF4">
      <w:pPr>
        <w:spacing w:after="0" w:line="240" w:lineRule="auto"/>
        <w:rPr>
          <w:rFonts w:ascii="Arial" w:eastAsia="Times New Roman" w:hAnsi="Arial" w:cs="Arial"/>
        </w:rPr>
      </w:pPr>
    </w:p>
    <w:p w:rsidR="0081210F" w:rsidRPr="007D6AF4" w:rsidRDefault="0081210F" w:rsidP="007D6AF4">
      <w:pPr>
        <w:spacing w:after="0" w:line="240" w:lineRule="auto"/>
        <w:rPr>
          <w:rFonts w:ascii="Arial" w:hAnsi="Arial" w:cs="Arial"/>
        </w:rPr>
      </w:pPr>
      <w:r w:rsidRPr="007D6AF4">
        <w:rPr>
          <w:rFonts w:ascii="Arial" w:hAnsi="Arial" w:cs="Arial"/>
        </w:rPr>
        <w:t xml:space="preserve">Although policies offer Scotland the pull and drive to get it right for children with SLCN and Scotland has no national strategy to make sure all children enjoy optimum speech, language and communication development opportunities. This contrasts with “Better Communication Action Plan”, which enjoyed £54 million investment, in England. </w:t>
      </w:r>
    </w:p>
    <w:p w:rsidR="0081210F" w:rsidRPr="007D6AF4" w:rsidRDefault="0081210F" w:rsidP="007D6AF4">
      <w:pPr>
        <w:spacing w:after="0" w:line="240" w:lineRule="auto"/>
        <w:rPr>
          <w:rFonts w:ascii="Arial" w:eastAsia="Times New Roman" w:hAnsi="Arial" w:cs="Arial"/>
          <w:b/>
        </w:rPr>
      </w:pPr>
    </w:p>
    <w:p w:rsidR="007054B7" w:rsidRPr="007D6AF4" w:rsidRDefault="007054B7" w:rsidP="007D6AF4">
      <w:pPr>
        <w:spacing w:after="0" w:line="240" w:lineRule="auto"/>
        <w:rPr>
          <w:rFonts w:ascii="Arial" w:hAnsi="Arial" w:cs="Arial"/>
        </w:rPr>
      </w:pPr>
      <w:r w:rsidRPr="007D6AF4">
        <w:rPr>
          <w:rFonts w:ascii="Arial" w:hAnsi="Arial" w:cs="Arial"/>
        </w:rPr>
        <w:t xml:space="preserve">At local level Councils and health boards across Scotland pursue quite different approaches to SLC development. For example in some parts of Scotland health and education and other professionals – from pre-natal to secondary school - work effectively together to optimise on SLC development. In other parts of the country however this evidenced based, partnership approach is less apparent.  </w:t>
      </w:r>
    </w:p>
    <w:p w:rsidR="007054B7" w:rsidRPr="007D6AF4" w:rsidRDefault="007054B7" w:rsidP="007D6AF4">
      <w:pPr>
        <w:spacing w:after="0" w:line="240" w:lineRule="auto"/>
        <w:rPr>
          <w:rFonts w:ascii="Arial" w:eastAsia="Times New Roman" w:hAnsi="Arial" w:cs="Arial"/>
          <w:b/>
        </w:rPr>
      </w:pPr>
    </w:p>
    <w:p w:rsidR="007054B7" w:rsidRPr="007D6AF4" w:rsidRDefault="007054B7" w:rsidP="007D6AF4">
      <w:pPr>
        <w:spacing w:after="0" w:line="240" w:lineRule="auto"/>
        <w:rPr>
          <w:rFonts w:ascii="Arial" w:hAnsi="Arial" w:cs="Arial"/>
        </w:rPr>
      </w:pPr>
      <w:r w:rsidRPr="007D6AF4">
        <w:rPr>
          <w:rFonts w:ascii="Arial" w:hAnsi="Arial" w:cs="Arial"/>
        </w:rPr>
        <w:t xml:space="preserve">Linked to this inconsistent approach, there are significant variations in the levels of shared ownership and investment in </w:t>
      </w:r>
      <w:r w:rsidR="00151645" w:rsidRPr="007D6AF4">
        <w:rPr>
          <w:rFonts w:ascii="Arial" w:hAnsi="Arial" w:cs="Arial"/>
        </w:rPr>
        <w:t>SLC</w:t>
      </w:r>
      <w:r w:rsidRPr="007D6AF4">
        <w:rPr>
          <w:rFonts w:ascii="Arial" w:hAnsi="Arial" w:cs="Arial"/>
        </w:rPr>
        <w:t xml:space="preserve"> development across Scotland. The Health Committees own recent survey on SLT provision for example showed local authorities and health boards cutting funding by up to 20%</w:t>
      </w:r>
      <w:r w:rsidR="00151645" w:rsidRPr="007D6AF4">
        <w:rPr>
          <w:rFonts w:ascii="Arial" w:hAnsi="Arial" w:cs="Arial"/>
        </w:rPr>
        <w:t xml:space="preserve"> in the last 4 years</w:t>
      </w:r>
      <w:r w:rsidRPr="007D6AF4">
        <w:rPr>
          <w:rFonts w:ascii="Arial" w:hAnsi="Arial" w:cs="Arial"/>
        </w:rPr>
        <w:t>. See information below on barriers.</w:t>
      </w:r>
    </w:p>
    <w:p w:rsidR="007054B7" w:rsidRPr="007D6AF4" w:rsidRDefault="007054B7" w:rsidP="007D6AF4">
      <w:pPr>
        <w:spacing w:after="0" w:line="240" w:lineRule="auto"/>
        <w:rPr>
          <w:rFonts w:ascii="Arial" w:hAnsi="Arial" w:cs="Arial"/>
        </w:rPr>
      </w:pPr>
    </w:p>
    <w:p w:rsidR="008D5937" w:rsidRPr="007D6AF4" w:rsidRDefault="008D5937" w:rsidP="007D6AF4">
      <w:pPr>
        <w:spacing w:after="0" w:line="240" w:lineRule="auto"/>
        <w:rPr>
          <w:rFonts w:ascii="Arial" w:eastAsia="Times New Roman" w:hAnsi="Arial" w:cs="Arial"/>
          <w:b/>
        </w:rPr>
      </w:pPr>
      <w:r w:rsidRPr="007D6AF4">
        <w:rPr>
          <w:rFonts w:ascii="Arial" w:eastAsia="Times New Roman" w:hAnsi="Arial" w:cs="Arial"/>
          <w:b/>
        </w:rPr>
        <w:t xml:space="preserve">There is then a recognition SLC development is important but a lack of joined up, comprehensive, evidence based policy to make sure this development is optimised for all children. </w:t>
      </w:r>
    </w:p>
    <w:p w:rsidR="008D5937" w:rsidRPr="007D6AF4" w:rsidRDefault="008D5937" w:rsidP="007D6AF4">
      <w:pPr>
        <w:spacing w:after="0" w:line="240" w:lineRule="auto"/>
        <w:rPr>
          <w:rFonts w:ascii="Arial" w:eastAsia="Times New Roman" w:hAnsi="Arial" w:cs="Arial"/>
        </w:rPr>
      </w:pPr>
    </w:p>
    <w:p w:rsidR="00FB3C4B" w:rsidRPr="007D6AF4" w:rsidRDefault="00FB3C4B" w:rsidP="007D6AF4">
      <w:pPr>
        <w:spacing w:after="0" w:line="240" w:lineRule="auto"/>
        <w:rPr>
          <w:rFonts w:ascii="Arial" w:hAnsi="Arial" w:cs="Arial"/>
          <w:b/>
        </w:rPr>
      </w:pPr>
      <w:r w:rsidRPr="007D6AF4">
        <w:rPr>
          <w:rFonts w:ascii="Arial" w:hAnsi="Arial" w:cs="Arial"/>
          <w:b/>
        </w:rPr>
        <w:t xml:space="preserve">It is hard to see, in the face of severe funding cuts and inconsistent provision how the Early Years stretch aims above will be met across Scotland. </w:t>
      </w:r>
    </w:p>
    <w:p w:rsidR="00FB3C4B" w:rsidRPr="007D6AF4" w:rsidRDefault="00FB3C4B" w:rsidP="007D6AF4">
      <w:pPr>
        <w:spacing w:after="0" w:line="240" w:lineRule="auto"/>
        <w:rPr>
          <w:rFonts w:ascii="Arial" w:eastAsia="Times New Roman" w:hAnsi="Arial" w:cs="Arial"/>
        </w:rPr>
      </w:pPr>
    </w:p>
    <w:p w:rsidR="00064A90" w:rsidRPr="007D6AF4" w:rsidRDefault="00C333C7" w:rsidP="007D6AF4">
      <w:pPr>
        <w:spacing w:after="0" w:line="240" w:lineRule="auto"/>
        <w:rPr>
          <w:rFonts w:ascii="Arial" w:eastAsia="Times New Roman" w:hAnsi="Arial" w:cs="Arial"/>
        </w:rPr>
      </w:pPr>
      <w:r w:rsidRPr="007D6AF4">
        <w:rPr>
          <w:rFonts w:ascii="Arial" w:eastAsia="Times New Roman" w:hAnsi="Arial" w:cs="Arial"/>
        </w:rPr>
        <w:t xml:space="preserve">During the </w:t>
      </w:r>
      <w:r w:rsidR="002C5985" w:rsidRPr="007D6AF4">
        <w:rPr>
          <w:rFonts w:ascii="Arial" w:eastAsia="Times New Roman" w:hAnsi="Arial" w:cs="Arial"/>
        </w:rPr>
        <w:t xml:space="preserve">recent </w:t>
      </w:r>
      <w:r w:rsidRPr="007D6AF4">
        <w:rPr>
          <w:rFonts w:ascii="Arial" w:eastAsia="Times New Roman" w:hAnsi="Arial" w:cs="Arial"/>
        </w:rPr>
        <w:t xml:space="preserve">passage of the CYP Bill the </w:t>
      </w:r>
      <w:r w:rsidR="007054B7" w:rsidRPr="007D6AF4">
        <w:rPr>
          <w:rFonts w:ascii="Arial" w:eastAsia="Times New Roman" w:hAnsi="Arial" w:cs="Arial"/>
        </w:rPr>
        <w:t>G</w:t>
      </w:r>
      <w:r w:rsidRPr="007D6AF4">
        <w:rPr>
          <w:rFonts w:ascii="Arial" w:eastAsia="Times New Roman" w:hAnsi="Arial" w:cs="Arial"/>
        </w:rPr>
        <w:t>overnment did make a commitment to produce guidanc</w:t>
      </w:r>
      <w:r w:rsidR="008D5937" w:rsidRPr="007D6AF4">
        <w:rPr>
          <w:rFonts w:ascii="Arial" w:eastAsia="Times New Roman" w:hAnsi="Arial" w:cs="Arial"/>
        </w:rPr>
        <w:t xml:space="preserve">e on </w:t>
      </w:r>
      <w:r w:rsidR="008352AD" w:rsidRPr="007D6AF4">
        <w:rPr>
          <w:rFonts w:ascii="Arial" w:eastAsia="Times New Roman" w:hAnsi="Arial" w:cs="Arial"/>
        </w:rPr>
        <w:t>SLC</w:t>
      </w:r>
      <w:r w:rsidRPr="007D6AF4">
        <w:rPr>
          <w:rFonts w:ascii="Arial" w:eastAsia="Times New Roman" w:hAnsi="Arial" w:cs="Arial"/>
        </w:rPr>
        <w:t xml:space="preserve">. </w:t>
      </w:r>
      <w:r w:rsidR="00571A2B" w:rsidRPr="007D6AF4">
        <w:rPr>
          <w:rFonts w:ascii="Arial" w:eastAsia="Times New Roman" w:hAnsi="Arial" w:cs="Arial"/>
        </w:rPr>
        <w:t>Althou</w:t>
      </w:r>
      <w:r w:rsidR="00064A90" w:rsidRPr="007D6AF4">
        <w:rPr>
          <w:rFonts w:ascii="Arial" w:eastAsia="Times New Roman" w:hAnsi="Arial" w:cs="Arial"/>
        </w:rPr>
        <w:t xml:space="preserve">gh </w:t>
      </w:r>
      <w:r w:rsidRPr="007D6AF4">
        <w:rPr>
          <w:rFonts w:ascii="Arial" w:eastAsia="Times New Roman" w:hAnsi="Arial" w:cs="Arial"/>
        </w:rPr>
        <w:t xml:space="preserve">RCSLT </w:t>
      </w:r>
      <w:r w:rsidR="008D5937" w:rsidRPr="007D6AF4">
        <w:rPr>
          <w:rFonts w:ascii="Arial" w:eastAsia="Times New Roman" w:hAnsi="Arial" w:cs="Arial"/>
        </w:rPr>
        <w:t xml:space="preserve">very much </w:t>
      </w:r>
      <w:r w:rsidRPr="007D6AF4">
        <w:rPr>
          <w:rFonts w:ascii="Arial" w:eastAsia="Times New Roman" w:hAnsi="Arial" w:cs="Arial"/>
        </w:rPr>
        <w:t>welcome</w:t>
      </w:r>
      <w:r w:rsidR="00064A90" w:rsidRPr="007D6AF4">
        <w:rPr>
          <w:rFonts w:ascii="Arial" w:eastAsia="Times New Roman" w:hAnsi="Arial" w:cs="Arial"/>
        </w:rPr>
        <w:t>s</w:t>
      </w:r>
      <w:r w:rsidRPr="007D6AF4">
        <w:rPr>
          <w:rFonts w:ascii="Arial" w:eastAsia="Times New Roman" w:hAnsi="Arial" w:cs="Arial"/>
        </w:rPr>
        <w:t xml:space="preserve"> </w:t>
      </w:r>
      <w:r w:rsidR="008D5937" w:rsidRPr="007D6AF4">
        <w:rPr>
          <w:rFonts w:ascii="Arial" w:eastAsia="Times New Roman" w:hAnsi="Arial" w:cs="Arial"/>
        </w:rPr>
        <w:t>this</w:t>
      </w:r>
      <w:r w:rsidRPr="007D6AF4">
        <w:rPr>
          <w:rFonts w:ascii="Arial" w:eastAsia="Times New Roman" w:hAnsi="Arial" w:cs="Arial"/>
        </w:rPr>
        <w:t xml:space="preserve"> </w:t>
      </w:r>
      <w:r w:rsidR="00064A90" w:rsidRPr="007D6AF4">
        <w:rPr>
          <w:rFonts w:ascii="Arial" w:eastAsia="Times New Roman" w:hAnsi="Arial" w:cs="Arial"/>
        </w:rPr>
        <w:t>commitment</w:t>
      </w:r>
      <w:r w:rsidRPr="007D6AF4">
        <w:rPr>
          <w:rFonts w:ascii="Arial" w:eastAsia="Times New Roman" w:hAnsi="Arial" w:cs="Arial"/>
        </w:rPr>
        <w:t xml:space="preserve">, like </w:t>
      </w:r>
      <w:r w:rsidR="0081210F" w:rsidRPr="007D6AF4">
        <w:rPr>
          <w:rFonts w:ascii="Arial" w:eastAsia="Times New Roman" w:hAnsi="Arial" w:cs="Arial"/>
        </w:rPr>
        <w:t xml:space="preserve">cross party MSPs and </w:t>
      </w:r>
      <w:r w:rsidRPr="007D6AF4">
        <w:rPr>
          <w:rFonts w:ascii="Arial" w:eastAsia="Times New Roman" w:hAnsi="Arial" w:cs="Arial"/>
        </w:rPr>
        <w:t>our partners Barnardo’s Scotland, Children in Scotland, Children 1</w:t>
      </w:r>
      <w:r w:rsidRPr="007D6AF4">
        <w:rPr>
          <w:rFonts w:ascii="Arial" w:eastAsia="Times New Roman" w:hAnsi="Arial" w:cs="Arial"/>
          <w:vertAlign w:val="superscript"/>
        </w:rPr>
        <w:t>st</w:t>
      </w:r>
      <w:r w:rsidRPr="007D6AF4">
        <w:rPr>
          <w:rFonts w:ascii="Arial" w:eastAsia="Times New Roman" w:hAnsi="Arial" w:cs="Arial"/>
        </w:rPr>
        <w:t>, Aberlour Trust and Parenting a</w:t>
      </w:r>
      <w:r w:rsidR="002C5985" w:rsidRPr="007D6AF4">
        <w:rPr>
          <w:rFonts w:ascii="Arial" w:eastAsia="Times New Roman" w:hAnsi="Arial" w:cs="Arial"/>
        </w:rPr>
        <w:t xml:space="preserve">cross Scotland, we believe </w:t>
      </w:r>
      <w:r w:rsidR="00151645" w:rsidRPr="007D6AF4">
        <w:rPr>
          <w:rFonts w:ascii="Arial" w:eastAsia="Times New Roman" w:hAnsi="Arial" w:cs="Arial"/>
        </w:rPr>
        <w:t>guidance n</w:t>
      </w:r>
      <w:r w:rsidRPr="007D6AF4">
        <w:rPr>
          <w:rFonts w:ascii="Arial" w:eastAsia="Times New Roman" w:hAnsi="Arial" w:cs="Arial"/>
        </w:rPr>
        <w:t>eeds</w:t>
      </w:r>
      <w:r w:rsidR="002C5985" w:rsidRPr="007D6AF4">
        <w:rPr>
          <w:rFonts w:ascii="Arial" w:eastAsia="Times New Roman" w:hAnsi="Arial" w:cs="Arial"/>
        </w:rPr>
        <w:t xml:space="preserve"> to be</w:t>
      </w:r>
      <w:r w:rsidRPr="007D6AF4">
        <w:rPr>
          <w:rFonts w:ascii="Arial" w:eastAsia="Times New Roman" w:hAnsi="Arial" w:cs="Arial"/>
        </w:rPr>
        <w:t xml:space="preserve"> backed up by a national speech, language and communication strategy</w:t>
      </w:r>
      <w:r w:rsidR="0081210F" w:rsidRPr="007D6AF4">
        <w:rPr>
          <w:rFonts w:ascii="Arial" w:eastAsia="Times New Roman" w:hAnsi="Arial" w:cs="Arial"/>
        </w:rPr>
        <w:t xml:space="preserve">. </w:t>
      </w:r>
    </w:p>
    <w:p w:rsidR="00064A90" w:rsidRPr="007D6AF4" w:rsidRDefault="00064A90" w:rsidP="007D6AF4">
      <w:pPr>
        <w:spacing w:after="0" w:line="240" w:lineRule="auto"/>
        <w:rPr>
          <w:rFonts w:ascii="Arial" w:eastAsia="Times New Roman" w:hAnsi="Arial" w:cs="Arial"/>
        </w:rPr>
      </w:pPr>
    </w:p>
    <w:p w:rsidR="007054B7" w:rsidRPr="007D6AF4" w:rsidRDefault="007054B7" w:rsidP="007D6AF4">
      <w:pPr>
        <w:spacing w:after="0" w:line="240" w:lineRule="auto"/>
        <w:rPr>
          <w:rFonts w:ascii="Arial" w:eastAsia="Times New Roman" w:hAnsi="Arial" w:cs="Arial"/>
        </w:rPr>
      </w:pPr>
      <w:r w:rsidRPr="007D6AF4">
        <w:rPr>
          <w:rFonts w:ascii="Arial" w:eastAsia="Times New Roman" w:hAnsi="Arial" w:cs="Arial"/>
          <w:b/>
        </w:rPr>
        <w:t>RCSLT, Barnardo’s Scotland, Children in Scotland, Children 1</w:t>
      </w:r>
      <w:r w:rsidRPr="007D6AF4">
        <w:rPr>
          <w:rFonts w:ascii="Arial" w:eastAsia="Times New Roman" w:hAnsi="Arial" w:cs="Arial"/>
          <w:b/>
          <w:vertAlign w:val="superscript"/>
        </w:rPr>
        <w:t>st</w:t>
      </w:r>
      <w:r w:rsidRPr="007D6AF4">
        <w:rPr>
          <w:rFonts w:ascii="Arial" w:eastAsia="Times New Roman" w:hAnsi="Arial" w:cs="Arial"/>
          <w:b/>
        </w:rPr>
        <w:t>, Aberlour Trust and Parenting across Scotland believe a</w:t>
      </w:r>
      <w:r w:rsidR="00064A90" w:rsidRPr="007D6AF4">
        <w:rPr>
          <w:rFonts w:ascii="Arial" w:eastAsia="Times New Roman" w:hAnsi="Arial" w:cs="Arial"/>
          <w:b/>
        </w:rPr>
        <w:t xml:space="preserve"> national </w:t>
      </w:r>
      <w:r w:rsidR="008352AD" w:rsidRPr="007D6AF4">
        <w:rPr>
          <w:rFonts w:ascii="Arial" w:eastAsia="Times New Roman" w:hAnsi="Arial" w:cs="Arial"/>
          <w:b/>
        </w:rPr>
        <w:t>SLC</w:t>
      </w:r>
      <w:r w:rsidR="00064A90" w:rsidRPr="007D6AF4">
        <w:rPr>
          <w:rFonts w:ascii="Arial" w:eastAsia="Times New Roman" w:hAnsi="Arial" w:cs="Arial"/>
          <w:b/>
        </w:rPr>
        <w:t xml:space="preserve"> strategy</w:t>
      </w:r>
      <w:r w:rsidR="00064A90" w:rsidRPr="007D6AF4">
        <w:rPr>
          <w:rFonts w:ascii="Arial" w:eastAsia="Times New Roman" w:hAnsi="Arial" w:cs="Arial"/>
        </w:rPr>
        <w:t xml:space="preserve"> </w:t>
      </w:r>
      <w:r w:rsidR="002C5985" w:rsidRPr="007D6AF4">
        <w:rPr>
          <w:rFonts w:ascii="Arial" w:eastAsia="Times New Roman" w:hAnsi="Arial" w:cs="Arial"/>
        </w:rPr>
        <w:t xml:space="preserve">would </w:t>
      </w:r>
    </w:p>
    <w:p w:rsidR="002C5985" w:rsidRPr="007D6AF4" w:rsidRDefault="002C5985" w:rsidP="007D6AF4">
      <w:pPr>
        <w:pStyle w:val="ListParagraph"/>
        <w:numPr>
          <w:ilvl w:val="0"/>
          <w:numId w:val="30"/>
        </w:numPr>
        <w:spacing w:after="0" w:line="240" w:lineRule="auto"/>
        <w:rPr>
          <w:rFonts w:ascii="Arial" w:hAnsi="Arial" w:cs="Arial"/>
          <w:b/>
        </w:rPr>
      </w:pPr>
      <w:r w:rsidRPr="007D6AF4">
        <w:rPr>
          <w:rFonts w:ascii="Arial" w:eastAsia="Times New Roman" w:hAnsi="Arial" w:cs="Arial"/>
        </w:rPr>
        <w:t>establish</w:t>
      </w:r>
      <w:r w:rsidRPr="007D6AF4">
        <w:rPr>
          <w:rFonts w:ascii="Arial" w:hAnsi="Arial" w:cs="Arial"/>
        </w:rPr>
        <w:t xml:space="preserve"> focus, drive and leadership at national and local partnership level to optimise the </w:t>
      </w:r>
      <w:r w:rsidR="00151645" w:rsidRPr="007D6AF4">
        <w:rPr>
          <w:rFonts w:ascii="Arial" w:hAnsi="Arial" w:cs="Arial"/>
        </w:rPr>
        <w:t>SLC development of all children</w:t>
      </w:r>
      <w:r w:rsidRPr="007D6AF4">
        <w:rPr>
          <w:rFonts w:ascii="Arial" w:hAnsi="Arial" w:cs="Arial"/>
        </w:rPr>
        <w:t xml:space="preserve"> whether they have a speech, language and communication need or not</w:t>
      </w:r>
      <w:r w:rsidR="00151645" w:rsidRPr="007D6AF4">
        <w:rPr>
          <w:rFonts w:ascii="Arial" w:hAnsi="Arial" w:cs="Arial"/>
        </w:rPr>
        <w:t xml:space="preserve">, </w:t>
      </w:r>
    </w:p>
    <w:p w:rsidR="007054B7" w:rsidRPr="007D6AF4" w:rsidRDefault="002C5985" w:rsidP="007D6AF4">
      <w:pPr>
        <w:pStyle w:val="ListParagraph"/>
        <w:numPr>
          <w:ilvl w:val="0"/>
          <w:numId w:val="30"/>
        </w:numPr>
        <w:spacing w:after="0" w:line="240" w:lineRule="auto"/>
        <w:rPr>
          <w:rFonts w:ascii="Arial" w:hAnsi="Arial" w:cs="Arial"/>
        </w:rPr>
      </w:pPr>
      <w:r w:rsidRPr="007D6AF4">
        <w:rPr>
          <w:rFonts w:ascii="Arial" w:hAnsi="Arial" w:cs="Arial"/>
        </w:rPr>
        <w:t xml:space="preserve">drive consistent, quality assured, evidence based approaches to </w:t>
      </w:r>
      <w:r w:rsidR="00151645" w:rsidRPr="007D6AF4">
        <w:rPr>
          <w:rFonts w:ascii="Arial" w:hAnsi="Arial" w:cs="Arial"/>
        </w:rPr>
        <w:t>SLC</w:t>
      </w:r>
      <w:r w:rsidRPr="007D6AF4">
        <w:rPr>
          <w:rFonts w:ascii="Arial" w:hAnsi="Arial" w:cs="Arial"/>
        </w:rPr>
        <w:t xml:space="preserve"> development and capacity, </w:t>
      </w:r>
    </w:p>
    <w:p w:rsidR="002C5985" w:rsidRPr="007D6AF4" w:rsidRDefault="002C5985" w:rsidP="007D6AF4">
      <w:pPr>
        <w:pStyle w:val="ListParagraph"/>
        <w:numPr>
          <w:ilvl w:val="0"/>
          <w:numId w:val="30"/>
        </w:numPr>
        <w:spacing w:after="0" w:line="240" w:lineRule="auto"/>
        <w:rPr>
          <w:rFonts w:ascii="Arial" w:hAnsi="Arial" w:cs="Arial"/>
        </w:rPr>
      </w:pPr>
      <w:r w:rsidRPr="007D6AF4">
        <w:rPr>
          <w:rFonts w:ascii="Arial" w:hAnsi="Arial" w:cs="Arial"/>
        </w:rPr>
        <w:t xml:space="preserve">help to </w:t>
      </w:r>
      <w:r w:rsidR="00151645" w:rsidRPr="007D6AF4">
        <w:rPr>
          <w:rFonts w:ascii="Arial" w:hAnsi="Arial" w:cs="Arial"/>
        </w:rPr>
        <w:t xml:space="preserve">secure </w:t>
      </w:r>
      <w:r w:rsidRPr="007D6AF4">
        <w:rPr>
          <w:rFonts w:ascii="Arial" w:hAnsi="Arial" w:cs="Arial"/>
        </w:rPr>
        <w:t xml:space="preserve">multi-agency ownership and investment </w:t>
      </w:r>
      <w:r w:rsidR="007054B7" w:rsidRPr="007D6AF4">
        <w:rPr>
          <w:rFonts w:ascii="Arial" w:hAnsi="Arial" w:cs="Arial"/>
        </w:rPr>
        <w:t>in this fundamental life skill</w:t>
      </w:r>
    </w:p>
    <w:p w:rsidR="009029CD" w:rsidRPr="007D6AF4" w:rsidRDefault="007054B7" w:rsidP="007D6AF4">
      <w:pPr>
        <w:pStyle w:val="ListParagraph"/>
        <w:numPr>
          <w:ilvl w:val="0"/>
          <w:numId w:val="30"/>
        </w:numPr>
        <w:spacing w:after="0" w:line="240" w:lineRule="auto"/>
        <w:rPr>
          <w:rFonts w:ascii="Arial" w:hAnsi="Arial" w:cs="Arial"/>
        </w:rPr>
      </w:pPr>
      <w:r w:rsidRPr="007D6AF4">
        <w:rPr>
          <w:rFonts w:ascii="Arial" w:hAnsi="Arial" w:cs="Arial"/>
        </w:rPr>
        <w:t xml:space="preserve">offer economies of scale </w:t>
      </w:r>
      <w:r w:rsidR="00151645" w:rsidRPr="007D6AF4">
        <w:rPr>
          <w:rFonts w:ascii="Arial" w:hAnsi="Arial" w:cs="Arial"/>
        </w:rPr>
        <w:t xml:space="preserve">to local providers for example </w:t>
      </w:r>
      <w:r w:rsidRPr="007D6AF4">
        <w:rPr>
          <w:rFonts w:ascii="Arial" w:hAnsi="Arial" w:cs="Arial"/>
        </w:rPr>
        <w:t xml:space="preserve">by </w:t>
      </w:r>
      <w:r w:rsidR="009029CD" w:rsidRPr="007D6AF4">
        <w:rPr>
          <w:rFonts w:ascii="Arial" w:hAnsi="Arial" w:cs="Arial"/>
        </w:rPr>
        <w:t xml:space="preserve">supporting </w:t>
      </w:r>
      <w:r w:rsidR="0081210F" w:rsidRPr="007D6AF4">
        <w:rPr>
          <w:rFonts w:ascii="Arial" w:hAnsi="Arial" w:cs="Arial"/>
        </w:rPr>
        <w:t xml:space="preserve">nationwide </w:t>
      </w:r>
      <w:r w:rsidRPr="007D6AF4">
        <w:rPr>
          <w:rFonts w:ascii="Arial" w:hAnsi="Arial" w:cs="Arial"/>
        </w:rPr>
        <w:t xml:space="preserve">sharing </w:t>
      </w:r>
      <w:r w:rsidR="00151645" w:rsidRPr="007D6AF4">
        <w:rPr>
          <w:rFonts w:ascii="Arial" w:hAnsi="Arial" w:cs="Arial"/>
        </w:rPr>
        <w:t xml:space="preserve">of evidence based resources (such as accessible parenting information and support resources) </w:t>
      </w:r>
    </w:p>
    <w:p w:rsidR="00A516D3" w:rsidRPr="007D6AF4" w:rsidRDefault="0081210F" w:rsidP="007D6AF4">
      <w:pPr>
        <w:pStyle w:val="ListParagraph"/>
        <w:numPr>
          <w:ilvl w:val="0"/>
          <w:numId w:val="30"/>
        </w:numPr>
        <w:spacing w:after="0" w:line="240" w:lineRule="auto"/>
        <w:rPr>
          <w:rFonts w:ascii="Arial" w:hAnsi="Arial" w:cs="Arial"/>
        </w:rPr>
      </w:pPr>
      <w:r w:rsidRPr="007D6AF4">
        <w:rPr>
          <w:rFonts w:ascii="Arial" w:hAnsi="Arial" w:cs="Arial"/>
        </w:rPr>
        <w:t xml:space="preserve">get a “free” head start by learning from the significant investment made south of the Border on the “Better Communication Action Plan” and related substantial “Better Communication Research Programme” which report in December 2013. </w:t>
      </w:r>
    </w:p>
    <w:p w:rsidR="0081210F" w:rsidRPr="007D6AF4" w:rsidRDefault="0081210F" w:rsidP="007D6AF4">
      <w:pPr>
        <w:spacing w:after="0" w:line="240" w:lineRule="auto"/>
        <w:rPr>
          <w:rFonts w:ascii="Arial" w:hAnsi="Arial" w:cs="Arial"/>
        </w:rPr>
      </w:pPr>
    </w:p>
    <w:p w:rsidR="000F763B" w:rsidRPr="007D6AF4" w:rsidRDefault="000F763B" w:rsidP="00F065F5">
      <w:pPr>
        <w:pStyle w:val="ListParagraph"/>
        <w:numPr>
          <w:ilvl w:val="0"/>
          <w:numId w:val="46"/>
        </w:numPr>
        <w:spacing w:after="0" w:line="240" w:lineRule="auto"/>
        <w:rPr>
          <w:rFonts w:ascii="Arial" w:eastAsia="Times New Roman" w:hAnsi="Arial" w:cs="Arial"/>
          <w:b/>
        </w:rPr>
      </w:pPr>
      <w:r w:rsidRPr="007D6AF4">
        <w:rPr>
          <w:rFonts w:ascii="Arial" w:eastAsia="Times New Roman" w:hAnsi="Arial" w:cs="Arial"/>
          <w:b/>
        </w:rPr>
        <w:t>What role can the health service play in addressing health inequalities through interventions in the early years?</w:t>
      </w:r>
    </w:p>
    <w:p w:rsidR="00FC6625" w:rsidRPr="007D6AF4" w:rsidRDefault="00FC6625" w:rsidP="007D6AF4">
      <w:pPr>
        <w:spacing w:after="0" w:line="240" w:lineRule="auto"/>
        <w:rPr>
          <w:rFonts w:ascii="Arial" w:eastAsia="Times New Roman" w:hAnsi="Arial" w:cs="Arial"/>
          <w:b/>
        </w:rPr>
      </w:pPr>
    </w:p>
    <w:p w:rsidR="004B0169" w:rsidRPr="007D6AF4" w:rsidRDefault="00FC6625" w:rsidP="007D6AF4">
      <w:pPr>
        <w:spacing w:after="0" w:line="240" w:lineRule="auto"/>
        <w:rPr>
          <w:rFonts w:ascii="Arial" w:eastAsia="Times New Roman" w:hAnsi="Arial" w:cs="Arial"/>
        </w:rPr>
      </w:pPr>
      <w:r w:rsidRPr="007D6AF4">
        <w:rPr>
          <w:rFonts w:ascii="Arial" w:eastAsia="Times New Roman" w:hAnsi="Arial" w:cs="Arial"/>
        </w:rPr>
        <w:t>SLTs</w:t>
      </w:r>
      <w:r w:rsidRPr="007D6AF4">
        <w:rPr>
          <w:rFonts w:ascii="Arial" w:eastAsia="Times New Roman" w:hAnsi="Arial" w:cs="Arial"/>
          <w:b/>
        </w:rPr>
        <w:t xml:space="preserve"> </w:t>
      </w:r>
      <w:r w:rsidR="004B0169" w:rsidRPr="007D6AF4">
        <w:rPr>
          <w:rFonts w:ascii="Arial" w:eastAsia="Times New Roman" w:hAnsi="Arial" w:cs="Arial"/>
        </w:rPr>
        <w:t xml:space="preserve">are </w:t>
      </w:r>
      <w:r w:rsidR="00155A03">
        <w:rPr>
          <w:rFonts w:ascii="Arial" w:eastAsia="Times New Roman" w:hAnsi="Arial" w:cs="Arial"/>
        </w:rPr>
        <w:t xml:space="preserve">generally </w:t>
      </w:r>
      <w:r w:rsidR="004B0169" w:rsidRPr="007D6AF4">
        <w:rPr>
          <w:rFonts w:ascii="Arial" w:eastAsia="Times New Roman" w:hAnsi="Arial" w:cs="Arial"/>
        </w:rPr>
        <w:t>employed by the NHS</w:t>
      </w:r>
      <w:r w:rsidR="006C5C0D" w:rsidRPr="007D6AF4">
        <w:rPr>
          <w:rFonts w:ascii="Arial" w:eastAsia="Times New Roman" w:hAnsi="Arial" w:cs="Arial"/>
        </w:rPr>
        <w:t xml:space="preserve">. </w:t>
      </w:r>
      <w:r w:rsidR="00155A03">
        <w:rPr>
          <w:rFonts w:ascii="Arial" w:eastAsia="Times New Roman" w:hAnsi="Arial" w:cs="Arial"/>
        </w:rPr>
        <w:t>A very small number practice privately or work in the 3</w:t>
      </w:r>
      <w:r w:rsidR="00155A03" w:rsidRPr="00155A03">
        <w:rPr>
          <w:rFonts w:ascii="Arial" w:eastAsia="Times New Roman" w:hAnsi="Arial" w:cs="Arial"/>
          <w:vertAlign w:val="superscript"/>
        </w:rPr>
        <w:t>rd</w:t>
      </w:r>
      <w:r w:rsidR="00155A03">
        <w:rPr>
          <w:rFonts w:ascii="Arial" w:eastAsia="Times New Roman" w:hAnsi="Arial" w:cs="Arial"/>
        </w:rPr>
        <w:t xml:space="preserve"> sector. </w:t>
      </w:r>
      <w:r w:rsidR="006C5C0D" w:rsidRPr="007D6AF4">
        <w:rPr>
          <w:rFonts w:ascii="Arial" w:eastAsia="Times New Roman" w:hAnsi="Arial" w:cs="Arial"/>
        </w:rPr>
        <w:t xml:space="preserve">Posts for SLTs working with children </w:t>
      </w:r>
      <w:r w:rsidR="00155A03">
        <w:rPr>
          <w:rFonts w:ascii="Arial" w:eastAsia="Times New Roman" w:hAnsi="Arial" w:cs="Arial"/>
        </w:rPr>
        <w:t xml:space="preserve">in the statutory sector </w:t>
      </w:r>
      <w:r w:rsidR="00571A2B" w:rsidRPr="007D6AF4">
        <w:rPr>
          <w:rFonts w:ascii="Arial" w:eastAsia="Times New Roman" w:hAnsi="Arial" w:cs="Arial"/>
        </w:rPr>
        <w:t xml:space="preserve">are </w:t>
      </w:r>
      <w:r w:rsidR="004B0169" w:rsidRPr="007D6AF4">
        <w:rPr>
          <w:rFonts w:ascii="Arial" w:eastAsia="Times New Roman" w:hAnsi="Arial" w:cs="Arial"/>
        </w:rPr>
        <w:t>often at least part funded by Education Authorities. SLTs fu</w:t>
      </w:r>
      <w:r w:rsidR="00886046" w:rsidRPr="007D6AF4">
        <w:rPr>
          <w:rFonts w:ascii="Arial" w:eastAsia="Times New Roman" w:hAnsi="Arial" w:cs="Arial"/>
        </w:rPr>
        <w:t>lfil the following roles</w:t>
      </w:r>
      <w:r w:rsidR="006C5C0D" w:rsidRPr="007D6AF4">
        <w:rPr>
          <w:rFonts w:ascii="Arial" w:eastAsia="Times New Roman" w:hAnsi="Arial" w:cs="Arial"/>
        </w:rPr>
        <w:t xml:space="preserve"> using</w:t>
      </w:r>
      <w:r w:rsidR="00886046" w:rsidRPr="007D6AF4">
        <w:rPr>
          <w:rFonts w:ascii="Arial" w:eastAsia="Times New Roman" w:hAnsi="Arial" w:cs="Arial"/>
        </w:rPr>
        <w:t xml:space="preserve"> a </w:t>
      </w:r>
      <w:r w:rsidR="00571A2B" w:rsidRPr="007D6AF4">
        <w:rPr>
          <w:rFonts w:ascii="Arial" w:eastAsia="Times New Roman" w:hAnsi="Arial" w:cs="Arial"/>
        </w:rPr>
        <w:t xml:space="preserve">three level approach to address the generational </w:t>
      </w:r>
      <w:r w:rsidR="00151645" w:rsidRPr="007D6AF4">
        <w:rPr>
          <w:rFonts w:ascii="Arial" w:eastAsia="Times New Roman" w:hAnsi="Arial" w:cs="Arial"/>
        </w:rPr>
        <w:t xml:space="preserve">issues </w:t>
      </w:r>
      <w:r w:rsidR="00571A2B" w:rsidRPr="007D6AF4">
        <w:rPr>
          <w:rFonts w:ascii="Arial" w:eastAsia="Times New Roman" w:hAnsi="Arial" w:cs="Arial"/>
        </w:rPr>
        <w:t xml:space="preserve">illustrated above. </w:t>
      </w:r>
    </w:p>
    <w:p w:rsidR="00151645" w:rsidRPr="007D6AF4" w:rsidRDefault="00151645" w:rsidP="007D6AF4">
      <w:pPr>
        <w:spacing w:after="0" w:line="240" w:lineRule="auto"/>
        <w:rPr>
          <w:rFonts w:ascii="Arial" w:eastAsia="Times New Roman" w:hAnsi="Arial" w:cs="Arial"/>
        </w:rPr>
      </w:pPr>
    </w:p>
    <w:p w:rsidR="004B0169" w:rsidRPr="007D6AF4" w:rsidRDefault="00151645" w:rsidP="007D6AF4">
      <w:pPr>
        <w:spacing w:after="0" w:line="240" w:lineRule="auto"/>
        <w:rPr>
          <w:rFonts w:ascii="Arial" w:eastAsia="Times New Roman" w:hAnsi="Arial" w:cs="Arial"/>
          <w:b/>
          <w:u w:val="single"/>
        </w:rPr>
      </w:pPr>
      <w:r w:rsidRPr="007D6AF4">
        <w:rPr>
          <w:rFonts w:ascii="Arial" w:eastAsia="Times New Roman" w:hAnsi="Arial" w:cs="Arial"/>
          <w:b/>
          <w:u w:val="single"/>
        </w:rPr>
        <w:t>At Universal level (reaching A</w:t>
      </w:r>
      <w:r w:rsidR="00B63399" w:rsidRPr="007D6AF4">
        <w:rPr>
          <w:rFonts w:ascii="Arial" w:eastAsia="Times New Roman" w:hAnsi="Arial" w:cs="Arial"/>
          <w:b/>
          <w:u w:val="single"/>
        </w:rPr>
        <w:t>LL Children’s services)</w:t>
      </w:r>
    </w:p>
    <w:p w:rsidR="00151645" w:rsidRPr="007D6AF4" w:rsidRDefault="00151645" w:rsidP="007D6AF4">
      <w:pPr>
        <w:spacing w:after="0" w:line="240" w:lineRule="auto"/>
        <w:rPr>
          <w:rFonts w:ascii="Arial" w:eastAsia="Times New Roman" w:hAnsi="Arial" w:cs="Arial"/>
        </w:rPr>
      </w:pPr>
    </w:p>
    <w:p w:rsidR="008140B7" w:rsidRPr="007D6AF4" w:rsidRDefault="006C5C0D" w:rsidP="007D6AF4">
      <w:pPr>
        <w:pStyle w:val="ListParagraph"/>
        <w:numPr>
          <w:ilvl w:val="0"/>
          <w:numId w:val="35"/>
        </w:numPr>
        <w:spacing w:after="0" w:line="240" w:lineRule="auto"/>
        <w:ind w:left="426"/>
        <w:rPr>
          <w:rFonts w:ascii="Arial" w:eastAsia="Times New Roman" w:hAnsi="Arial" w:cs="Arial"/>
        </w:rPr>
      </w:pPr>
      <w:r w:rsidRPr="007D6AF4">
        <w:rPr>
          <w:rFonts w:ascii="Arial" w:eastAsia="Times New Roman" w:hAnsi="Arial" w:cs="Arial"/>
        </w:rPr>
        <w:t>Enabling parents with SLC (including literacy difficulties) to access services generally</w:t>
      </w:r>
      <w:r w:rsidR="008140B7" w:rsidRPr="007D6AF4">
        <w:rPr>
          <w:rFonts w:ascii="Arial" w:eastAsia="Times New Roman" w:hAnsi="Arial" w:cs="Arial"/>
        </w:rPr>
        <w:t xml:space="preserve"> b</w:t>
      </w:r>
      <w:r w:rsidRPr="007D6AF4">
        <w:rPr>
          <w:rFonts w:ascii="Arial" w:eastAsia="Times New Roman" w:hAnsi="Arial" w:cs="Arial"/>
        </w:rPr>
        <w:t>y making</w:t>
      </w:r>
      <w:r w:rsidR="00383672" w:rsidRPr="007D6AF4">
        <w:rPr>
          <w:rFonts w:ascii="Arial" w:eastAsia="Times New Roman" w:hAnsi="Arial" w:cs="Arial"/>
        </w:rPr>
        <w:t xml:space="preserve"> parenting informatio</w:t>
      </w:r>
      <w:r w:rsidRPr="007D6AF4">
        <w:rPr>
          <w:rFonts w:ascii="Arial" w:eastAsia="Times New Roman" w:hAnsi="Arial" w:cs="Arial"/>
        </w:rPr>
        <w:t>n “communication accessible” to</w:t>
      </w:r>
      <w:r w:rsidR="00383672" w:rsidRPr="007D6AF4">
        <w:rPr>
          <w:rFonts w:ascii="Arial" w:eastAsia="Times New Roman" w:hAnsi="Arial" w:cs="Arial"/>
        </w:rPr>
        <w:t xml:space="preserve"> </w:t>
      </w:r>
      <w:r w:rsidR="00A12914" w:rsidRPr="007D6AF4">
        <w:rPr>
          <w:rFonts w:ascii="Arial" w:eastAsia="Times New Roman" w:hAnsi="Arial" w:cs="Arial"/>
        </w:rPr>
        <w:t>as many pare</w:t>
      </w:r>
      <w:r w:rsidRPr="007D6AF4">
        <w:rPr>
          <w:rFonts w:ascii="Arial" w:eastAsia="Times New Roman" w:hAnsi="Arial" w:cs="Arial"/>
        </w:rPr>
        <w:t xml:space="preserve">nts as possible. E.g. See “Before Words” project above. </w:t>
      </w:r>
    </w:p>
    <w:p w:rsidR="008140B7" w:rsidRPr="007D6AF4" w:rsidRDefault="008140B7" w:rsidP="007D6AF4">
      <w:pPr>
        <w:pStyle w:val="ListParagraph"/>
        <w:spacing w:after="0" w:line="240" w:lineRule="auto"/>
        <w:ind w:left="426"/>
        <w:rPr>
          <w:rFonts w:ascii="Arial" w:eastAsia="Times New Roman" w:hAnsi="Arial" w:cs="Arial"/>
        </w:rPr>
      </w:pPr>
    </w:p>
    <w:p w:rsidR="008140B7" w:rsidRPr="007D6AF4" w:rsidRDefault="00A12914" w:rsidP="007D6AF4">
      <w:pPr>
        <w:pStyle w:val="ListParagraph"/>
        <w:numPr>
          <w:ilvl w:val="0"/>
          <w:numId w:val="35"/>
        </w:numPr>
        <w:spacing w:after="0" w:line="240" w:lineRule="auto"/>
        <w:ind w:left="426"/>
        <w:rPr>
          <w:rFonts w:ascii="Arial" w:eastAsia="Times New Roman" w:hAnsi="Arial" w:cs="Arial"/>
        </w:rPr>
      </w:pPr>
      <w:r w:rsidRPr="007D6AF4">
        <w:rPr>
          <w:rFonts w:ascii="Arial" w:eastAsia="Times New Roman" w:hAnsi="Arial" w:cs="Arial"/>
        </w:rPr>
        <w:t>Training and supporting multi-agency colleagues (e.g. Health Visitors,</w:t>
      </w:r>
      <w:r w:rsidR="006C5C0D" w:rsidRPr="007D6AF4">
        <w:rPr>
          <w:rFonts w:ascii="Arial" w:eastAsia="Times New Roman" w:hAnsi="Arial" w:cs="Arial"/>
        </w:rPr>
        <w:t xml:space="preserve"> GPs and other health and commu</w:t>
      </w:r>
      <w:r w:rsidRPr="007D6AF4">
        <w:rPr>
          <w:rFonts w:ascii="Arial" w:eastAsia="Times New Roman" w:hAnsi="Arial" w:cs="Arial"/>
        </w:rPr>
        <w:t>nity education collea</w:t>
      </w:r>
      <w:r w:rsidR="006C5C0D" w:rsidRPr="007D6AF4">
        <w:rPr>
          <w:rFonts w:ascii="Arial" w:eastAsia="Times New Roman" w:hAnsi="Arial" w:cs="Arial"/>
        </w:rPr>
        <w:t>gues) to make thei</w:t>
      </w:r>
      <w:r w:rsidRPr="007D6AF4">
        <w:rPr>
          <w:rFonts w:ascii="Arial" w:eastAsia="Times New Roman" w:hAnsi="Arial" w:cs="Arial"/>
        </w:rPr>
        <w:t>r services “commun</w:t>
      </w:r>
      <w:r w:rsidR="006C5C0D" w:rsidRPr="007D6AF4">
        <w:rPr>
          <w:rFonts w:ascii="Arial" w:eastAsia="Times New Roman" w:hAnsi="Arial" w:cs="Arial"/>
        </w:rPr>
        <w:t>i</w:t>
      </w:r>
      <w:r w:rsidRPr="007D6AF4">
        <w:rPr>
          <w:rFonts w:ascii="Arial" w:eastAsia="Times New Roman" w:hAnsi="Arial" w:cs="Arial"/>
        </w:rPr>
        <w:t xml:space="preserve">cation accessible” for all parents. </w:t>
      </w:r>
    </w:p>
    <w:p w:rsidR="008140B7" w:rsidRPr="007D6AF4" w:rsidRDefault="008140B7" w:rsidP="007D6AF4">
      <w:pPr>
        <w:pStyle w:val="ListParagraph"/>
        <w:spacing w:after="0" w:line="240" w:lineRule="auto"/>
        <w:ind w:left="426"/>
        <w:rPr>
          <w:rFonts w:ascii="Arial" w:eastAsia="Times New Roman" w:hAnsi="Arial" w:cs="Arial"/>
        </w:rPr>
      </w:pPr>
    </w:p>
    <w:p w:rsidR="006C5C0D" w:rsidRPr="007D6AF4" w:rsidRDefault="006C5C0D" w:rsidP="007D6AF4">
      <w:pPr>
        <w:pStyle w:val="ListParagraph"/>
        <w:numPr>
          <w:ilvl w:val="0"/>
          <w:numId w:val="35"/>
        </w:numPr>
        <w:spacing w:after="0" w:line="240" w:lineRule="auto"/>
        <w:ind w:left="426"/>
        <w:rPr>
          <w:rFonts w:ascii="Arial" w:eastAsia="Times New Roman" w:hAnsi="Arial" w:cs="Arial"/>
        </w:rPr>
      </w:pPr>
      <w:r w:rsidRPr="007D6AF4">
        <w:rPr>
          <w:rFonts w:ascii="Arial" w:eastAsia="Times New Roman" w:hAnsi="Arial" w:cs="Arial"/>
        </w:rPr>
        <w:t>Through training and advice d</w:t>
      </w:r>
      <w:r w:rsidR="00A12914" w:rsidRPr="007D6AF4">
        <w:rPr>
          <w:rFonts w:ascii="Arial" w:eastAsia="Times New Roman" w:hAnsi="Arial" w:cs="Arial"/>
        </w:rPr>
        <w:t xml:space="preserve">eveloping multiagency colleagues </w:t>
      </w:r>
    </w:p>
    <w:p w:rsidR="006C5C0D" w:rsidRPr="007D6AF4" w:rsidRDefault="006C5C0D" w:rsidP="007D6AF4">
      <w:pPr>
        <w:pStyle w:val="ListParagraph"/>
        <w:numPr>
          <w:ilvl w:val="0"/>
          <w:numId w:val="36"/>
        </w:numPr>
        <w:spacing w:after="0" w:line="240" w:lineRule="auto"/>
        <w:rPr>
          <w:rFonts w:ascii="Arial" w:hAnsi="Arial" w:cs="Arial"/>
        </w:rPr>
      </w:pPr>
      <w:r w:rsidRPr="007D6AF4">
        <w:rPr>
          <w:rFonts w:ascii="Arial" w:hAnsi="Arial" w:cs="Arial"/>
        </w:rPr>
        <w:t>understanding of</w:t>
      </w:r>
      <w:r w:rsidR="00A12914" w:rsidRPr="007D6AF4">
        <w:rPr>
          <w:rFonts w:ascii="Arial" w:hAnsi="Arial" w:cs="Arial"/>
        </w:rPr>
        <w:t xml:space="preserve"> the wellbeing risks associated with SLC difficulties;</w:t>
      </w:r>
    </w:p>
    <w:p w:rsidR="006C5C0D" w:rsidRPr="007D6AF4" w:rsidRDefault="006C5C0D" w:rsidP="007D6AF4">
      <w:pPr>
        <w:pStyle w:val="ListParagraph"/>
        <w:numPr>
          <w:ilvl w:val="0"/>
          <w:numId w:val="36"/>
        </w:numPr>
        <w:spacing w:after="0" w:line="240" w:lineRule="auto"/>
        <w:rPr>
          <w:rFonts w:ascii="Arial" w:hAnsi="Arial" w:cs="Arial"/>
        </w:rPr>
      </w:pPr>
      <w:r w:rsidRPr="007D6AF4">
        <w:rPr>
          <w:rFonts w:ascii="Arial" w:hAnsi="Arial" w:cs="Arial"/>
        </w:rPr>
        <w:t>understanding of</w:t>
      </w:r>
      <w:r w:rsidR="00A12914" w:rsidRPr="007D6AF4">
        <w:rPr>
          <w:rFonts w:ascii="Arial" w:eastAsia="Times New Roman" w:hAnsi="Arial" w:cs="Arial"/>
        </w:rPr>
        <w:t xml:space="preserve"> normal</w:t>
      </w:r>
      <w:r w:rsidRPr="007D6AF4">
        <w:rPr>
          <w:rFonts w:ascii="Arial" w:eastAsia="Times New Roman" w:hAnsi="Arial" w:cs="Arial"/>
        </w:rPr>
        <w:t xml:space="preserve"> </w:t>
      </w:r>
      <w:r w:rsidR="00A12914" w:rsidRPr="007D6AF4">
        <w:rPr>
          <w:rFonts w:ascii="Arial" w:eastAsia="Times New Roman" w:hAnsi="Arial" w:cs="Arial"/>
        </w:rPr>
        <w:t xml:space="preserve">SLC </w:t>
      </w:r>
      <w:r w:rsidR="00B63399" w:rsidRPr="007D6AF4">
        <w:rPr>
          <w:rFonts w:ascii="Arial" w:hAnsi="Arial" w:cs="Arial"/>
        </w:rPr>
        <w:t xml:space="preserve">development; </w:t>
      </w:r>
    </w:p>
    <w:p w:rsidR="006C5C0D" w:rsidRPr="007D6AF4" w:rsidRDefault="00B63399" w:rsidP="007D6AF4">
      <w:pPr>
        <w:pStyle w:val="ListParagraph"/>
        <w:numPr>
          <w:ilvl w:val="0"/>
          <w:numId w:val="36"/>
        </w:numPr>
        <w:spacing w:after="0" w:line="240" w:lineRule="auto"/>
        <w:rPr>
          <w:rFonts w:ascii="Arial" w:hAnsi="Arial" w:cs="Arial"/>
          <w:noProof/>
        </w:rPr>
      </w:pPr>
      <w:r w:rsidRPr="007D6AF4">
        <w:rPr>
          <w:rFonts w:ascii="Arial" w:hAnsi="Arial" w:cs="Arial"/>
        </w:rPr>
        <w:t>skills in</w:t>
      </w:r>
      <w:r w:rsidR="00A12914" w:rsidRPr="007D6AF4">
        <w:rPr>
          <w:rFonts w:ascii="Arial" w:hAnsi="Arial" w:cs="Arial"/>
        </w:rPr>
        <w:t xml:space="preserve"> optimising</w:t>
      </w:r>
      <w:r w:rsidR="00A12914" w:rsidRPr="007D6AF4">
        <w:rPr>
          <w:rFonts w:ascii="Arial" w:hAnsi="Arial" w:cs="Arial"/>
          <w:noProof/>
        </w:rPr>
        <w:t xml:space="preserve"> the SLC development of all </w:t>
      </w:r>
      <w:r w:rsidR="006C5C0D" w:rsidRPr="007D6AF4">
        <w:rPr>
          <w:rFonts w:ascii="Arial" w:hAnsi="Arial" w:cs="Arial"/>
          <w:noProof/>
        </w:rPr>
        <w:t>children;</w:t>
      </w:r>
      <w:r w:rsidR="00A12914" w:rsidRPr="007D6AF4">
        <w:rPr>
          <w:rFonts w:ascii="Arial" w:hAnsi="Arial" w:cs="Arial"/>
          <w:noProof/>
        </w:rPr>
        <w:t xml:space="preserve"> </w:t>
      </w:r>
    </w:p>
    <w:p w:rsidR="006C5C0D" w:rsidRPr="007D6AF4" w:rsidRDefault="00B63399" w:rsidP="007D6AF4">
      <w:pPr>
        <w:pStyle w:val="ListParagraph"/>
        <w:numPr>
          <w:ilvl w:val="0"/>
          <w:numId w:val="36"/>
        </w:numPr>
        <w:spacing w:after="0" w:line="240" w:lineRule="auto"/>
        <w:rPr>
          <w:rFonts w:ascii="Arial" w:hAnsi="Arial" w:cs="Arial"/>
        </w:rPr>
      </w:pPr>
      <w:r w:rsidRPr="007D6AF4">
        <w:rPr>
          <w:rFonts w:ascii="Arial" w:hAnsi="Arial" w:cs="Arial"/>
          <w:noProof/>
        </w:rPr>
        <w:t xml:space="preserve">ability to </w:t>
      </w:r>
      <w:r w:rsidRPr="007D6AF4">
        <w:rPr>
          <w:rFonts w:ascii="Arial" w:hAnsi="Arial" w:cs="Arial"/>
        </w:rPr>
        <w:t>identify</w:t>
      </w:r>
      <w:r w:rsidR="00A12914" w:rsidRPr="007D6AF4">
        <w:rPr>
          <w:rFonts w:ascii="Arial" w:hAnsi="Arial" w:cs="Arial"/>
        </w:rPr>
        <w:t xml:space="preserve"> </w:t>
      </w:r>
      <w:r w:rsidR="00A12914" w:rsidRPr="007D6AF4">
        <w:rPr>
          <w:rFonts w:ascii="Arial" w:hAnsi="Arial" w:cs="Arial"/>
          <w:noProof/>
        </w:rPr>
        <w:t>SLC</w:t>
      </w:r>
      <w:r w:rsidR="006C5C0D" w:rsidRPr="007D6AF4">
        <w:rPr>
          <w:rFonts w:ascii="Arial" w:hAnsi="Arial" w:cs="Arial"/>
        </w:rPr>
        <w:t xml:space="preserve"> needs in children</w:t>
      </w:r>
      <w:r w:rsidR="00A12914" w:rsidRPr="007D6AF4">
        <w:rPr>
          <w:rFonts w:ascii="Arial" w:hAnsi="Arial" w:cs="Arial"/>
        </w:rPr>
        <w:t xml:space="preserve"> and parents and </w:t>
      </w:r>
    </w:p>
    <w:p w:rsidR="00A12914" w:rsidRPr="007D6AF4" w:rsidRDefault="00B63399" w:rsidP="007D6AF4">
      <w:pPr>
        <w:pStyle w:val="ListParagraph"/>
        <w:numPr>
          <w:ilvl w:val="0"/>
          <w:numId w:val="36"/>
        </w:numPr>
        <w:spacing w:after="0" w:line="240" w:lineRule="auto"/>
        <w:rPr>
          <w:rFonts w:ascii="Arial" w:hAnsi="Arial" w:cs="Arial"/>
        </w:rPr>
      </w:pPr>
      <w:r w:rsidRPr="007D6AF4">
        <w:rPr>
          <w:rFonts w:ascii="Arial" w:hAnsi="Arial" w:cs="Arial"/>
        </w:rPr>
        <w:t>ability to respond</w:t>
      </w:r>
      <w:r w:rsidR="00A12914" w:rsidRPr="007D6AF4">
        <w:rPr>
          <w:rFonts w:ascii="Arial" w:hAnsi="Arial" w:cs="Arial"/>
        </w:rPr>
        <w:t xml:space="preserve"> effectively to the </w:t>
      </w:r>
      <w:r w:rsidR="00A12914" w:rsidRPr="007D6AF4">
        <w:rPr>
          <w:rFonts w:ascii="Arial" w:hAnsi="Arial" w:cs="Arial"/>
          <w:noProof/>
        </w:rPr>
        <w:t>SLC</w:t>
      </w:r>
      <w:r w:rsidRPr="007D6AF4">
        <w:rPr>
          <w:rFonts w:ascii="Arial" w:hAnsi="Arial" w:cs="Arial"/>
        </w:rPr>
        <w:t xml:space="preserve"> needs of </w:t>
      </w:r>
      <w:r w:rsidR="006C5C0D" w:rsidRPr="007D6AF4">
        <w:rPr>
          <w:rFonts w:ascii="Arial" w:hAnsi="Arial" w:cs="Arial"/>
        </w:rPr>
        <w:t>children</w:t>
      </w:r>
      <w:r w:rsidRPr="007D6AF4">
        <w:rPr>
          <w:rFonts w:ascii="Arial" w:hAnsi="Arial" w:cs="Arial"/>
        </w:rPr>
        <w:t xml:space="preserve"> and parents</w:t>
      </w:r>
      <w:r w:rsidR="006C5C0D" w:rsidRPr="007D6AF4">
        <w:rPr>
          <w:rFonts w:ascii="Arial" w:hAnsi="Arial" w:cs="Arial"/>
        </w:rPr>
        <w:t xml:space="preserve"> on a day to day basis</w:t>
      </w:r>
      <w:r w:rsidRPr="007D6AF4">
        <w:rPr>
          <w:rFonts w:ascii="Arial" w:hAnsi="Arial" w:cs="Arial"/>
        </w:rPr>
        <w:t xml:space="preserve"> – including knowing when to refer to an SLT. </w:t>
      </w:r>
      <w:r w:rsidR="00A12914" w:rsidRPr="007D6AF4">
        <w:rPr>
          <w:rFonts w:ascii="Arial" w:hAnsi="Arial" w:cs="Arial"/>
        </w:rPr>
        <w:t xml:space="preserve"> </w:t>
      </w:r>
    </w:p>
    <w:p w:rsidR="008140B7" w:rsidRPr="007D6AF4" w:rsidRDefault="008140B7" w:rsidP="007D6AF4">
      <w:pPr>
        <w:pStyle w:val="ListParagraph"/>
        <w:tabs>
          <w:tab w:val="left" w:pos="1390"/>
        </w:tabs>
        <w:spacing w:after="0" w:line="240" w:lineRule="auto"/>
        <w:ind w:left="426" w:firstLine="975"/>
        <w:rPr>
          <w:rFonts w:ascii="Arial" w:eastAsia="Times New Roman" w:hAnsi="Arial" w:cs="Arial"/>
        </w:rPr>
      </w:pPr>
    </w:p>
    <w:p w:rsidR="00B63399" w:rsidRPr="007D6AF4" w:rsidRDefault="006C5C0D" w:rsidP="007D6AF4">
      <w:pPr>
        <w:pStyle w:val="ListParagraph"/>
        <w:numPr>
          <w:ilvl w:val="0"/>
          <w:numId w:val="35"/>
        </w:numPr>
        <w:spacing w:after="0" w:line="240" w:lineRule="auto"/>
        <w:ind w:left="426"/>
        <w:rPr>
          <w:rFonts w:ascii="Arial" w:eastAsia="Times New Roman" w:hAnsi="Arial" w:cs="Arial"/>
        </w:rPr>
      </w:pPr>
      <w:r w:rsidRPr="007D6AF4">
        <w:rPr>
          <w:rFonts w:ascii="Arial" w:eastAsia="Times New Roman" w:hAnsi="Arial" w:cs="Arial"/>
        </w:rPr>
        <w:t>Contributing</w:t>
      </w:r>
      <w:r w:rsidR="00B63399" w:rsidRPr="007D6AF4">
        <w:rPr>
          <w:rFonts w:ascii="Arial" w:eastAsia="Times New Roman" w:hAnsi="Arial" w:cs="Arial"/>
        </w:rPr>
        <w:t xml:space="preserve"> to parenting </w:t>
      </w:r>
      <w:r w:rsidRPr="007D6AF4">
        <w:rPr>
          <w:rFonts w:ascii="Arial" w:eastAsia="Times New Roman" w:hAnsi="Arial" w:cs="Arial"/>
        </w:rPr>
        <w:t xml:space="preserve">programmes and support services for example </w:t>
      </w:r>
      <w:r w:rsidR="00B63399" w:rsidRPr="007D6AF4">
        <w:rPr>
          <w:rFonts w:ascii="Arial" w:eastAsia="Times New Roman" w:hAnsi="Arial" w:cs="Arial"/>
        </w:rPr>
        <w:t>showing individual p</w:t>
      </w:r>
      <w:r w:rsidRPr="007D6AF4">
        <w:rPr>
          <w:rFonts w:ascii="Arial" w:eastAsia="Times New Roman" w:hAnsi="Arial" w:cs="Arial"/>
        </w:rPr>
        <w:t>arents how to interact with thei</w:t>
      </w:r>
      <w:r w:rsidR="00B63399" w:rsidRPr="007D6AF4">
        <w:rPr>
          <w:rFonts w:ascii="Arial" w:eastAsia="Times New Roman" w:hAnsi="Arial" w:cs="Arial"/>
        </w:rPr>
        <w:t xml:space="preserve">r child so they can help their child’s communication develop. </w:t>
      </w:r>
    </w:p>
    <w:p w:rsidR="00151645" w:rsidRPr="007D6AF4" w:rsidRDefault="00151645" w:rsidP="007D6AF4">
      <w:pPr>
        <w:spacing w:after="0" w:line="240" w:lineRule="auto"/>
        <w:ind w:left="426"/>
        <w:rPr>
          <w:rFonts w:ascii="Arial" w:eastAsia="Times New Roman" w:hAnsi="Arial" w:cs="Arial"/>
        </w:rPr>
      </w:pPr>
    </w:p>
    <w:p w:rsidR="00383672" w:rsidRPr="007D6AF4" w:rsidRDefault="00886046" w:rsidP="007D6AF4">
      <w:pPr>
        <w:spacing w:after="0" w:line="240" w:lineRule="auto"/>
        <w:rPr>
          <w:rFonts w:ascii="Arial" w:eastAsia="Times New Roman" w:hAnsi="Arial" w:cs="Arial"/>
          <w:b/>
          <w:u w:val="single"/>
        </w:rPr>
      </w:pPr>
      <w:r w:rsidRPr="007D6AF4">
        <w:rPr>
          <w:rFonts w:ascii="Arial" w:eastAsia="Times New Roman" w:hAnsi="Arial" w:cs="Arial"/>
          <w:b/>
          <w:u w:val="single"/>
        </w:rPr>
        <w:t xml:space="preserve">At </w:t>
      </w:r>
      <w:r w:rsidR="00B63399" w:rsidRPr="007D6AF4">
        <w:rPr>
          <w:rFonts w:ascii="Arial" w:eastAsia="Times New Roman" w:hAnsi="Arial" w:cs="Arial"/>
          <w:b/>
          <w:u w:val="single"/>
        </w:rPr>
        <w:t>Targeted level: (Targeting children at high risk of developing SLC difficulties)</w:t>
      </w:r>
    </w:p>
    <w:p w:rsidR="008140B7" w:rsidRPr="007D6AF4" w:rsidRDefault="008140B7" w:rsidP="007D6AF4">
      <w:pPr>
        <w:spacing w:after="0" w:line="240" w:lineRule="auto"/>
        <w:rPr>
          <w:rFonts w:ascii="Arial" w:eastAsia="Times New Roman" w:hAnsi="Arial" w:cs="Arial"/>
        </w:rPr>
      </w:pPr>
    </w:p>
    <w:p w:rsidR="00B63399" w:rsidRPr="007D6AF4" w:rsidRDefault="008140B7" w:rsidP="007D6AF4">
      <w:pPr>
        <w:spacing w:after="0" w:line="240" w:lineRule="auto"/>
        <w:rPr>
          <w:rFonts w:ascii="Arial" w:eastAsia="Times New Roman" w:hAnsi="Arial" w:cs="Arial"/>
        </w:rPr>
      </w:pPr>
      <w:r w:rsidRPr="007D6AF4">
        <w:rPr>
          <w:rFonts w:ascii="Arial" w:eastAsia="Times New Roman" w:hAnsi="Arial" w:cs="Arial"/>
        </w:rPr>
        <w:t>Universal level provision plus:</w:t>
      </w:r>
    </w:p>
    <w:p w:rsidR="008140B7" w:rsidRPr="007D6AF4" w:rsidRDefault="00383672" w:rsidP="007D6AF4">
      <w:pPr>
        <w:pStyle w:val="ListParagraph"/>
        <w:numPr>
          <w:ilvl w:val="0"/>
          <w:numId w:val="37"/>
        </w:numPr>
        <w:spacing w:after="0" w:line="240" w:lineRule="auto"/>
        <w:ind w:left="426"/>
        <w:rPr>
          <w:rFonts w:ascii="Arial" w:eastAsia="Times New Roman" w:hAnsi="Arial" w:cs="Arial"/>
        </w:rPr>
      </w:pPr>
      <w:r w:rsidRPr="007D6AF4">
        <w:rPr>
          <w:rFonts w:ascii="Arial" w:eastAsia="Times New Roman" w:hAnsi="Arial" w:cs="Arial"/>
        </w:rPr>
        <w:t>Support</w:t>
      </w:r>
      <w:r w:rsidR="008140B7" w:rsidRPr="007D6AF4">
        <w:rPr>
          <w:rFonts w:ascii="Arial" w:eastAsia="Times New Roman" w:hAnsi="Arial" w:cs="Arial"/>
        </w:rPr>
        <w:t>ing</w:t>
      </w:r>
      <w:r w:rsidRPr="007D6AF4">
        <w:rPr>
          <w:rFonts w:ascii="Arial" w:eastAsia="Times New Roman" w:hAnsi="Arial" w:cs="Arial"/>
        </w:rPr>
        <w:t xml:space="preserve"> Health Visitors and other staff working in early years (e.g. nursery staff, social workers etc.) to provide optimum and “enhanced” speech, language and communication environments</w:t>
      </w:r>
      <w:r w:rsidR="008140B7" w:rsidRPr="007D6AF4">
        <w:rPr>
          <w:rFonts w:ascii="Arial" w:eastAsia="Times New Roman" w:hAnsi="Arial" w:cs="Arial"/>
        </w:rPr>
        <w:t xml:space="preserve"> for vulnerable children. E.g. Working with Health Visitors to help them make pre-natal classes accessible to mothers with learning difficulties; CHAT programme (see above).</w:t>
      </w:r>
    </w:p>
    <w:p w:rsidR="00383672" w:rsidRPr="007D6AF4" w:rsidRDefault="00383672" w:rsidP="007D6AF4">
      <w:pPr>
        <w:spacing w:after="0" w:line="240" w:lineRule="auto"/>
        <w:ind w:left="426"/>
        <w:rPr>
          <w:rFonts w:ascii="Arial" w:eastAsia="Times New Roman" w:hAnsi="Arial" w:cs="Arial"/>
        </w:rPr>
      </w:pPr>
    </w:p>
    <w:p w:rsidR="00B63399" w:rsidRPr="007D6AF4" w:rsidRDefault="00B63399" w:rsidP="007D6AF4">
      <w:pPr>
        <w:pStyle w:val="ListParagraph"/>
        <w:numPr>
          <w:ilvl w:val="0"/>
          <w:numId w:val="37"/>
        </w:numPr>
        <w:spacing w:after="0" w:line="240" w:lineRule="auto"/>
        <w:ind w:left="426"/>
        <w:rPr>
          <w:rFonts w:ascii="Arial" w:eastAsia="Times New Roman" w:hAnsi="Arial" w:cs="Arial"/>
        </w:rPr>
      </w:pPr>
      <w:r w:rsidRPr="007D6AF4">
        <w:rPr>
          <w:rFonts w:ascii="Arial" w:eastAsia="Times New Roman" w:hAnsi="Arial" w:cs="Arial"/>
        </w:rPr>
        <w:t>Provide speech, language and communicati</w:t>
      </w:r>
      <w:r w:rsidR="008140B7" w:rsidRPr="007D6AF4">
        <w:rPr>
          <w:rFonts w:ascii="Arial" w:eastAsia="Times New Roman" w:hAnsi="Arial" w:cs="Arial"/>
        </w:rPr>
        <w:t xml:space="preserve">on development workshops for parents of children at risk of </w:t>
      </w:r>
      <w:r w:rsidRPr="007D6AF4">
        <w:rPr>
          <w:rFonts w:ascii="Arial" w:eastAsia="Times New Roman" w:hAnsi="Arial" w:cs="Arial"/>
        </w:rPr>
        <w:t xml:space="preserve">or with identified SLC needs. </w:t>
      </w:r>
    </w:p>
    <w:p w:rsidR="00151645" w:rsidRPr="007D6AF4" w:rsidRDefault="00151645" w:rsidP="007D6AF4">
      <w:pPr>
        <w:spacing w:after="0" w:line="240" w:lineRule="auto"/>
        <w:rPr>
          <w:rFonts w:ascii="Arial" w:eastAsia="Times New Roman" w:hAnsi="Arial" w:cs="Arial"/>
        </w:rPr>
      </w:pPr>
    </w:p>
    <w:p w:rsidR="00886046" w:rsidRPr="007D6AF4" w:rsidRDefault="00886046" w:rsidP="007D6AF4">
      <w:pPr>
        <w:spacing w:after="0" w:line="240" w:lineRule="auto"/>
        <w:rPr>
          <w:rFonts w:ascii="Arial" w:eastAsia="Times New Roman" w:hAnsi="Arial" w:cs="Arial"/>
          <w:b/>
          <w:u w:val="single"/>
        </w:rPr>
      </w:pPr>
      <w:r w:rsidRPr="007D6AF4">
        <w:rPr>
          <w:rFonts w:ascii="Arial" w:eastAsia="Times New Roman" w:hAnsi="Arial" w:cs="Arial"/>
          <w:b/>
          <w:u w:val="single"/>
        </w:rPr>
        <w:t xml:space="preserve">At </w:t>
      </w:r>
      <w:r w:rsidR="004B0169" w:rsidRPr="007D6AF4">
        <w:rPr>
          <w:rFonts w:ascii="Arial" w:eastAsia="Times New Roman" w:hAnsi="Arial" w:cs="Arial"/>
          <w:b/>
          <w:u w:val="single"/>
        </w:rPr>
        <w:t>Speci</w:t>
      </w:r>
      <w:r w:rsidRPr="007D6AF4">
        <w:rPr>
          <w:rFonts w:ascii="Arial" w:eastAsia="Times New Roman" w:hAnsi="Arial" w:cs="Arial"/>
          <w:b/>
          <w:u w:val="single"/>
        </w:rPr>
        <w:t>a</w:t>
      </w:r>
      <w:r w:rsidR="004B0169" w:rsidRPr="007D6AF4">
        <w:rPr>
          <w:rFonts w:ascii="Arial" w:eastAsia="Times New Roman" w:hAnsi="Arial" w:cs="Arial"/>
          <w:b/>
          <w:u w:val="single"/>
        </w:rPr>
        <w:t xml:space="preserve">list level </w:t>
      </w:r>
      <w:r w:rsidR="00B63399" w:rsidRPr="007D6AF4">
        <w:rPr>
          <w:rFonts w:ascii="Arial" w:eastAsia="Times New Roman" w:hAnsi="Arial" w:cs="Arial"/>
          <w:b/>
          <w:u w:val="single"/>
        </w:rPr>
        <w:t xml:space="preserve">(for Children with identified needs which can’t be </w:t>
      </w:r>
      <w:r w:rsidR="008140B7" w:rsidRPr="007D6AF4">
        <w:rPr>
          <w:rFonts w:ascii="Arial" w:eastAsia="Times New Roman" w:hAnsi="Arial" w:cs="Arial"/>
          <w:b/>
          <w:u w:val="single"/>
        </w:rPr>
        <w:t xml:space="preserve">met by Universal or </w:t>
      </w:r>
      <w:r w:rsidR="00B63399" w:rsidRPr="007D6AF4">
        <w:rPr>
          <w:rFonts w:ascii="Arial" w:eastAsia="Times New Roman" w:hAnsi="Arial" w:cs="Arial"/>
          <w:b/>
          <w:u w:val="single"/>
        </w:rPr>
        <w:t>targeted level</w:t>
      </w:r>
      <w:r w:rsidR="008140B7" w:rsidRPr="007D6AF4">
        <w:rPr>
          <w:rFonts w:ascii="Arial" w:eastAsia="Times New Roman" w:hAnsi="Arial" w:cs="Arial"/>
          <w:b/>
          <w:u w:val="single"/>
        </w:rPr>
        <w:t>s of service</w:t>
      </w:r>
      <w:r w:rsidR="00B63399" w:rsidRPr="007D6AF4">
        <w:rPr>
          <w:rFonts w:ascii="Arial" w:eastAsia="Times New Roman" w:hAnsi="Arial" w:cs="Arial"/>
          <w:b/>
          <w:u w:val="single"/>
        </w:rPr>
        <w:t xml:space="preserve">) </w:t>
      </w:r>
    </w:p>
    <w:p w:rsidR="008140B7" w:rsidRPr="007D6AF4" w:rsidRDefault="008140B7" w:rsidP="007D6AF4">
      <w:pPr>
        <w:spacing w:after="0" w:line="240" w:lineRule="auto"/>
        <w:rPr>
          <w:rFonts w:ascii="Arial" w:eastAsia="Times New Roman" w:hAnsi="Arial" w:cs="Arial"/>
          <w:b/>
          <w:u w:val="single"/>
        </w:rPr>
      </w:pPr>
    </w:p>
    <w:p w:rsidR="00B63399" w:rsidRPr="007D6AF4" w:rsidRDefault="008140B7" w:rsidP="007D6AF4">
      <w:pPr>
        <w:spacing w:after="0" w:line="240" w:lineRule="auto"/>
        <w:rPr>
          <w:rFonts w:ascii="Arial" w:eastAsia="Times New Roman" w:hAnsi="Arial" w:cs="Arial"/>
        </w:rPr>
      </w:pPr>
      <w:r w:rsidRPr="007D6AF4">
        <w:rPr>
          <w:rFonts w:ascii="Arial" w:eastAsia="Times New Roman" w:hAnsi="Arial" w:cs="Arial"/>
        </w:rPr>
        <w:t>Targeted Level provision plus</w:t>
      </w:r>
    </w:p>
    <w:p w:rsidR="008140B7" w:rsidRPr="007D6AF4" w:rsidRDefault="008140B7" w:rsidP="007D6AF4">
      <w:pPr>
        <w:pStyle w:val="ListParagraph"/>
        <w:numPr>
          <w:ilvl w:val="0"/>
          <w:numId w:val="38"/>
        </w:numPr>
        <w:spacing w:after="0" w:line="240" w:lineRule="auto"/>
        <w:ind w:left="426"/>
        <w:rPr>
          <w:rFonts w:ascii="Arial" w:eastAsia="Times New Roman" w:hAnsi="Arial" w:cs="Arial"/>
        </w:rPr>
      </w:pPr>
      <w:r w:rsidRPr="007D6AF4">
        <w:rPr>
          <w:rFonts w:ascii="Arial" w:eastAsia="Times New Roman" w:hAnsi="Arial" w:cs="Arial"/>
        </w:rPr>
        <w:t>Providing</w:t>
      </w:r>
      <w:r w:rsidR="00383672" w:rsidRPr="007D6AF4">
        <w:rPr>
          <w:rFonts w:ascii="Arial" w:eastAsia="Times New Roman" w:hAnsi="Arial" w:cs="Arial"/>
        </w:rPr>
        <w:t xml:space="preserve"> </w:t>
      </w:r>
      <w:r w:rsidR="00B63399" w:rsidRPr="007D6AF4">
        <w:rPr>
          <w:rFonts w:ascii="Arial" w:eastAsia="Times New Roman" w:hAnsi="Arial" w:cs="Arial"/>
        </w:rPr>
        <w:t xml:space="preserve">individual </w:t>
      </w:r>
      <w:r w:rsidR="00383672" w:rsidRPr="007D6AF4">
        <w:rPr>
          <w:rFonts w:ascii="Arial" w:eastAsia="Times New Roman" w:hAnsi="Arial" w:cs="Arial"/>
        </w:rPr>
        <w:t xml:space="preserve">assessment and </w:t>
      </w:r>
      <w:r w:rsidR="00B63399" w:rsidRPr="007D6AF4">
        <w:rPr>
          <w:rFonts w:ascii="Arial" w:eastAsia="Times New Roman" w:hAnsi="Arial" w:cs="Arial"/>
        </w:rPr>
        <w:t xml:space="preserve">individual or group </w:t>
      </w:r>
      <w:r w:rsidRPr="007D6AF4">
        <w:rPr>
          <w:rFonts w:ascii="Arial" w:eastAsia="Times New Roman" w:hAnsi="Arial" w:cs="Arial"/>
        </w:rPr>
        <w:t>therapy</w:t>
      </w:r>
      <w:r w:rsidR="00383672" w:rsidRPr="007D6AF4">
        <w:rPr>
          <w:rFonts w:ascii="Arial" w:eastAsia="Times New Roman" w:hAnsi="Arial" w:cs="Arial"/>
        </w:rPr>
        <w:t xml:space="preserve"> </w:t>
      </w:r>
      <w:r w:rsidR="00B63399" w:rsidRPr="007D6AF4">
        <w:rPr>
          <w:rFonts w:ascii="Arial" w:eastAsia="Times New Roman" w:hAnsi="Arial" w:cs="Arial"/>
        </w:rPr>
        <w:t>programmes</w:t>
      </w:r>
      <w:r w:rsidRPr="007D6AF4">
        <w:rPr>
          <w:rFonts w:ascii="Arial" w:eastAsia="Times New Roman" w:hAnsi="Arial" w:cs="Arial"/>
        </w:rPr>
        <w:t>.</w:t>
      </w:r>
    </w:p>
    <w:p w:rsidR="008140B7" w:rsidRPr="007D6AF4" w:rsidRDefault="008140B7" w:rsidP="007D6AF4">
      <w:pPr>
        <w:pStyle w:val="ListParagraph"/>
        <w:numPr>
          <w:ilvl w:val="0"/>
          <w:numId w:val="38"/>
        </w:numPr>
        <w:spacing w:after="0" w:line="240" w:lineRule="auto"/>
        <w:ind w:left="426"/>
        <w:rPr>
          <w:rFonts w:ascii="Arial" w:eastAsia="Times New Roman" w:hAnsi="Arial" w:cs="Arial"/>
        </w:rPr>
      </w:pPr>
      <w:r w:rsidRPr="007D6AF4">
        <w:rPr>
          <w:rFonts w:ascii="Arial" w:eastAsia="Times New Roman" w:hAnsi="Arial" w:cs="Arial"/>
        </w:rPr>
        <w:t>Providing</w:t>
      </w:r>
      <w:r w:rsidR="00B63399" w:rsidRPr="007D6AF4">
        <w:rPr>
          <w:rFonts w:ascii="Arial" w:eastAsia="Times New Roman" w:hAnsi="Arial" w:cs="Arial"/>
        </w:rPr>
        <w:t xml:space="preserve"> parents and families, nursery st</w:t>
      </w:r>
      <w:r w:rsidRPr="007D6AF4">
        <w:rPr>
          <w:rFonts w:ascii="Arial" w:eastAsia="Times New Roman" w:hAnsi="Arial" w:cs="Arial"/>
        </w:rPr>
        <w:t xml:space="preserve">aff etc. with bespoke communication equipment, guidance and training. </w:t>
      </w:r>
    </w:p>
    <w:p w:rsidR="008140B7" w:rsidRPr="007D6AF4" w:rsidRDefault="008140B7" w:rsidP="007D6AF4">
      <w:pPr>
        <w:spacing w:after="0" w:line="240" w:lineRule="auto"/>
        <w:rPr>
          <w:rFonts w:ascii="Arial" w:eastAsia="Times New Roman" w:hAnsi="Arial" w:cs="Arial"/>
          <w:b/>
        </w:rPr>
      </w:pPr>
    </w:p>
    <w:p w:rsidR="008140B7" w:rsidRPr="007D6AF4" w:rsidRDefault="008140B7" w:rsidP="007D6AF4">
      <w:pPr>
        <w:pStyle w:val="ListParagraph"/>
        <w:spacing w:after="0" w:line="240" w:lineRule="auto"/>
        <w:ind w:left="0"/>
        <w:rPr>
          <w:rFonts w:ascii="Arial" w:eastAsia="Times New Roman" w:hAnsi="Arial" w:cs="Arial"/>
          <w:b/>
        </w:rPr>
      </w:pPr>
    </w:p>
    <w:p w:rsidR="00B63399" w:rsidRPr="007D6AF4" w:rsidRDefault="000F763B" w:rsidP="00F065F5">
      <w:pPr>
        <w:pStyle w:val="ListParagraph"/>
        <w:numPr>
          <w:ilvl w:val="0"/>
          <w:numId w:val="46"/>
        </w:numPr>
        <w:spacing w:after="0" w:line="240" w:lineRule="auto"/>
        <w:rPr>
          <w:rFonts w:ascii="Arial" w:eastAsia="Times New Roman" w:hAnsi="Arial" w:cs="Arial"/>
          <w:b/>
        </w:rPr>
      </w:pPr>
      <w:r w:rsidRPr="007D6AF4">
        <w:rPr>
          <w:rFonts w:ascii="Arial" w:eastAsia="Times New Roman" w:hAnsi="Arial" w:cs="Arial"/>
          <w:b/>
        </w:rPr>
        <w:t>What barriers and challenges do early years services face when working to reduce health inequalities?</w:t>
      </w:r>
    </w:p>
    <w:p w:rsidR="009029CD" w:rsidRPr="007D6AF4" w:rsidRDefault="009029CD" w:rsidP="007D6AF4">
      <w:pPr>
        <w:spacing w:after="0" w:line="240" w:lineRule="auto"/>
        <w:rPr>
          <w:rFonts w:ascii="Arial" w:eastAsia="Times New Roman" w:hAnsi="Arial" w:cs="Arial"/>
          <w:b/>
        </w:rPr>
      </w:pPr>
    </w:p>
    <w:p w:rsidR="009029CD" w:rsidRPr="007D6AF4" w:rsidRDefault="009029CD" w:rsidP="007D6AF4">
      <w:pPr>
        <w:spacing w:after="0" w:line="240" w:lineRule="auto"/>
        <w:rPr>
          <w:rFonts w:ascii="Arial" w:eastAsia="Times New Roman" w:hAnsi="Arial" w:cs="Arial"/>
        </w:rPr>
      </w:pPr>
      <w:r w:rsidRPr="007D6AF4">
        <w:rPr>
          <w:rFonts w:ascii="Arial" w:eastAsia="Times New Roman" w:hAnsi="Arial" w:cs="Arial"/>
        </w:rPr>
        <w:t>Barriers to reducing health inequalities related to SLC development and capacity of parents include;</w:t>
      </w:r>
    </w:p>
    <w:p w:rsidR="009029CD" w:rsidRPr="007D6AF4" w:rsidRDefault="009029CD" w:rsidP="007D6AF4">
      <w:pPr>
        <w:pStyle w:val="ListParagraph"/>
        <w:numPr>
          <w:ilvl w:val="0"/>
          <w:numId w:val="40"/>
        </w:numPr>
        <w:spacing w:after="0" w:line="240" w:lineRule="auto"/>
        <w:rPr>
          <w:rFonts w:ascii="Arial" w:eastAsia="Times New Roman" w:hAnsi="Arial" w:cs="Arial"/>
        </w:rPr>
      </w:pPr>
      <w:r w:rsidRPr="00F065F5">
        <w:rPr>
          <w:rFonts w:ascii="Arial" w:eastAsia="Times New Roman" w:hAnsi="Arial" w:cs="Arial"/>
          <w:b/>
        </w:rPr>
        <w:t xml:space="preserve">Lack of </w:t>
      </w:r>
      <w:r w:rsidR="006A2DB7" w:rsidRPr="00F065F5">
        <w:rPr>
          <w:rFonts w:ascii="Arial" w:eastAsia="Times New Roman" w:hAnsi="Arial" w:cs="Arial"/>
          <w:b/>
        </w:rPr>
        <w:t>strategic</w:t>
      </w:r>
      <w:r w:rsidR="00F065F5">
        <w:rPr>
          <w:rFonts w:ascii="Arial" w:eastAsia="Times New Roman" w:hAnsi="Arial" w:cs="Arial"/>
        </w:rPr>
        <w:t xml:space="preserve">, comprehensive </w:t>
      </w:r>
      <w:r w:rsidR="006A2DB7" w:rsidRPr="007D6AF4">
        <w:rPr>
          <w:rFonts w:ascii="Arial" w:eastAsia="Times New Roman" w:hAnsi="Arial" w:cs="Arial"/>
        </w:rPr>
        <w:t>app</w:t>
      </w:r>
      <w:r w:rsidR="006A2DB7" w:rsidRPr="007D6AF4">
        <w:rPr>
          <w:rFonts w:ascii="Arial" w:hAnsi="Arial" w:cs="Arial"/>
        </w:rPr>
        <w:t>roach to speech, language and communication development</w:t>
      </w:r>
      <w:r w:rsidR="00F065F5">
        <w:rPr>
          <w:rFonts w:ascii="Arial" w:hAnsi="Arial" w:cs="Arial"/>
        </w:rPr>
        <w:t xml:space="preserve"> and capacity</w:t>
      </w:r>
      <w:r w:rsidRPr="007D6AF4">
        <w:rPr>
          <w:rFonts w:ascii="Arial" w:hAnsi="Arial" w:cs="Arial"/>
        </w:rPr>
        <w:t xml:space="preserve"> at national and local levels of government. </w:t>
      </w:r>
    </w:p>
    <w:p w:rsidR="005C3629" w:rsidRPr="007D6AF4" w:rsidRDefault="009029CD" w:rsidP="007D6AF4">
      <w:pPr>
        <w:pStyle w:val="ListParagraph"/>
        <w:numPr>
          <w:ilvl w:val="0"/>
          <w:numId w:val="40"/>
        </w:numPr>
        <w:spacing w:after="0" w:line="240" w:lineRule="auto"/>
        <w:rPr>
          <w:rFonts w:ascii="Arial" w:hAnsi="Arial" w:cs="Arial"/>
        </w:rPr>
      </w:pPr>
      <w:r w:rsidRPr="00F065F5">
        <w:rPr>
          <w:rFonts w:ascii="Arial" w:hAnsi="Arial" w:cs="Arial"/>
          <w:b/>
        </w:rPr>
        <w:t>Lack of consistent implementation</w:t>
      </w:r>
      <w:r w:rsidRPr="007D6AF4">
        <w:rPr>
          <w:rFonts w:ascii="Arial" w:hAnsi="Arial" w:cs="Arial"/>
        </w:rPr>
        <w:t xml:space="preserve"> of “c</w:t>
      </w:r>
      <w:r w:rsidR="005C3629" w:rsidRPr="007D6AF4">
        <w:rPr>
          <w:rFonts w:ascii="Arial" w:hAnsi="Arial" w:cs="Arial"/>
        </w:rPr>
        <w:t>ommunication</w:t>
      </w:r>
      <w:r w:rsidRPr="007D6AF4">
        <w:rPr>
          <w:rFonts w:ascii="Arial" w:hAnsi="Arial" w:cs="Arial"/>
        </w:rPr>
        <w:t xml:space="preserve"> access”</w:t>
      </w:r>
      <w:r w:rsidR="005C3629" w:rsidRPr="007D6AF4">
        <w:rPr>
          <w:rFonts w:ascii="Arial" w:hAnsi="Arial" w:cs="Arial"/>
        </w:rPr>
        <w:t xml:space="preserve"> best practice across Scotland. </w:t>
      </w:r>
    </w:p>
    <w:p w:rsidR="006A2DB7" w:rsidRPr="007D6AF4" w:rsidRDefault="009029CD" w:rsidP="007D6AF4">
      <w:pPr>
        <w:pStyle w:val="ListParagraph"/>
        <w:numPr>
          <w:ilvl w:val="0"/>
          <w:numId w:val="40"/>
        </w:numPr>
        <w:spacing w:after="0" w:line="240" w:lineRule="auto"/>
        <w:rPr>
          <w:rFonts w:ascii="Arial" w:eastAsia="Times New Roman" w:hAnsi="Arial" w:cs="Arial"/>
        </w:rPr>
      </w:pPr>
      <w:r w:rsidRPr="00F065F5">
        <w:rPr>
          <w:rFonts w:ascii="Arial" w:eastAsia="Times New Roman" w:hAnsi="Arial" w:cs="Arial"/>
          <w:b/>
        </w:rPr>
        <w:t>Poor u</w:t>
      </w:r>
      <w:r w:rsidR="006A2DB7" w:rsidRPr="00F065F5">
        <w:rPr>
          <w:rFonts w:ascii="Arial" w:eastAsia="Times New Roman" w:hAnsi="Arial" w:cs="Arial"/>
          <w:b/>
        </w:rPr>
        <w:t xml:space="preserve">nderstanding of </w:t>
      </w:r>
      <w:r w:rsidRPr="00F065F5">
        <w:rPr>
          <w:rFonts w:ascii="Arial" w:eastAsia="Times New Roman" w:hAnsi="Arial" w:cs="Arial"/>
          <w:b/>
        </w:rPr>
        <w:t xml:space="preserve">the </w:t>
      </w:r>
      <w:r w:rsidR="006A2DB7" w:rsidRPr="00F065F5">
        <w:rPr>
          <w:rFonts w:ascii="Arial" w:eastAsia="Times New Roman" w:hAnsi="Arial" w:cs="Arial"/>
          <w:b/>
        </w:rPr>
        <w:t xml:space="preserve">role </w:t>
      </w:r>
      <w:r w:rsidRPr="00F065F5">
        <w:rPr>
          <w:rFonts w:ascii="Arial" w:eastAsia="Times New Roman" w:hAnsi="Arial" w:cs="Arial"/>
          <w:b/>
        </w:rPr>
        <w:t>and added value of SLT</w:t>
      </w:r>
      <w:r w:rsidRPr="007D6AF4">
        <w:rPr>
          <w:rFonts w:ascii="Arial" w:eastAsia="Times New Roman" w:hAnsi="Arial" w:cs="Arial"/>
        </w:rPr>
        <w:t xml:space="preserve"> services at strategic and local operational levels. </w:t>
      </w:r>
    </w:p>
    <w:p w:rsidR="009029CD" w:rsidRPr="007D6AF4" w:rsidRDefault="00F065F5" w:rsidP="007D6AF4">
      <w:pPr>
        <w:pStyle w:val="ListParagraph"/>
        <w:numPr>
          <w:ilvl w:val="0"/>
          <w:numId w:val="40"/>
        </w:numPr>
        <w:spacing w:after="0" w:line="240" w:lineRule="auto"/>
        <w:rPr>
          <w:rFonts w:ascii="Arial" w:hAnsi="Arial" w:cs="Arial"/>
        </w:rPr>
      </w:pPr>
      <w:r w:rsidRPr="00F065F5">
        <w:rPr>
          <w:rFonts w:ascii="Arial" w:hAnsi="Arial" w:cs="Arial"/>
          <w:b/>
        </w:rPr>
        <w:t>G</w:t>
      </w:r>
      <w:r w:rsidR="009029CD" w:rsidRPr="00F065F5">
        <w:rPr>
          <w:rFonts w:ascii="Arial" w:hAnsi="Arial" w:cs="Arial"/>
          <w:b/>
        </w:rPr>
        <w:t>aps in children’s workforce SLC development and support competences</w:t>
      </w:r>
      <w:r w:rsidR="009029CD" w:rsidRPr="007D6AF4">
        <w:rPr>
          <w:rFonts w:ascii="Arial" w:hAnsi="Arial" w:cs="Arial"/>
        </w:rPr>
        <w:t xml:space="preserve"> and no comprehensive plan to develop these. </w:t>
      </w:r>
    </w:p>
    <w:p w:rsidR="007D6AF4" w:rsidRPr="007D6AF4" w:rsidRDefault="009029CD" w:rsidP="007D6AF4">
      <w:pPr>
        <w:pStyle w:val="ListParagraph"/>
        <w:numPr>
          <w:ilvl w:val="0"/>
          <w:numId w:val="40"/>
        </w:numPr>
        <w:spacing w:after="0" w:line="240" w:lineRule="auto"/>
        <w:rPr>
          <w:rFonts w:ascii="Arial" w:hAnsi="Arial" w:cs="Arial"/>
        </w:rPr>
      </w:pPr>
      <w:r w:rsidRPr="00F065F5">
        <w:rPr>
          <w:rFonts w:ascii="Arial" w:hAnsi="Arial" w:cs="Arial"/>
          <w:b/>
        </w:rPr>
        <w:t>Reducing number of</w:t>
      </w:r>
      <w:r w:rsidR="005C3629" w:rsidRPr="00F065F5">
        <w:rPr>
          <w:rFonts w:ascii="Arial" w:hAnsi="Arial" w:cs="Arial"/>
          <w:b/>
        </w:rPr>
        <w:t xml:space="preserve"> professional experts in SLC development</w:t>
      </w:r>
      <w:r w:rsidR="005C3629" w:rsidRPr="007D6AF4">
        <w:rPr>
          <w:rFonts w:ascii="Arial" w:hAnsi="Arial" w:cs="Arial"/>
        </w:rPr>
        <w:t xml:space="preserve"> – specifically qualified to develop and / or deliver universal, targeted and specialist level SLC services</w:t>
      </w:r>
      <w:r w:rsidRPr="007D6AF4">
        <w:rPr>
          <w:rFonts w:ascii="Arial" w:hAnsi="Arial" w:cs="Arial"/>
        </w:rPr>
        <w:t xml:space="preserve">. </w:t>
      </w:r>
      <w:r w:rsidR="005C3629" w:rsidRPr="007D6AF4">
        <w:rPr>
          <w:rFonts w:ascii="Arial" w:hAnsi="Arial" w:cs="Arial"/>
        </w:rPr>
        <w:t>SLT capacity in Scotland has decreased by 2.4% since 2008</w:t>
      </w:r>
      <w:r w:rsidR="005C3629" w:rsidRPr="007D6AF4">
        <w:rPr>
          <w:rStyle w:val="EndnoteReference"/>
          <w:rFonts w:ascii="Arial" w:hAnsi="Arial" w:cs="Arial"/>
        </w:rPr>
        <w:endnoteReference w:id="9"/>
      </w:r>
      <w:r w:rsidR="005C3629" w:rsidRPr="007D6AF4">
        <w:rPr>
          <w:rFonts w:ascii="Arial" w:hAnsi="Arial" w:cs="Arial"/>
        </w:rPr>
        <w:t xml:space="preserve">. </w:t>
      </w:r>
    </w:p>
    <w:p w:rsidR="009029CD" w:rsidRDefault="00A516D3" w:rsidP="007D6AF4">
      <w:pPr>
        <w:pStyle w:val="ListParagraph"/>
        <w:numPr>
          <w:ilvl w:val="0"/>
          <w:numId w:val="40"/>
        </w:numPr>
        <w:spacing w:after="0" w:line="240" w:lineRule="auto"/>
        <w:rPr>
          <w:rFonts w:ascii="Arial" w:hAnsi="Arial" w:cs="Arial"/>
        </w:rPr>
      </w:pPr>
      <w:r w:rsidRPr="00F065F5">
        <w:rPr>
          <w:rFonts w:ascii="Arial" w:eastAsia="Times New Roman" w:hAnsi="Arial" w:cs="Arial"/>
          <w:b/>
        </w:rPr>
        <w:t xml:space="preserve">Funding for all levels of </w:t>
      </w:r>
      <w:r w:rsidR="009029CD" w:rsidRPr="00F065F5">
        <w:rPr>
          <w:rFonts w:ascii="Arial" w:eastAsia="Times New Roman" w:hAnsi="Arial" w:cs="Arial"/>
          <w:b/>
        </w:rPr>
        <w:t>SLC</w:t>
      </w:r>
      <w:r w:rsidRPr="00F065F5">
        <w:rPr>
          <w:rFonts w:ascii="Arial" w:eastAsia="Times New Roman" w:hAnsi="Arial" w:cs="Arial"/>
          <w:b/>
        </w:rPr>
        <w:t xml:space="preserve"> </w:t>
      </w:r>
      <w:r w:rsidRPr="00F065F5">
        <w:rPr>
          <w:rFonts w:ascii="Arial" w:hAnsi="Arial" w:cs="Arial"/>
          <w:b/>
        </w:rPr>
        <w:t xml:space="preserve">provision is non-existent, geographically patchy, </w:t>
      </w:r>
      <w:r w:rsidR="00F065F5">
        <w:rPr>
          <w:rFonts w:ascii="Arial" w:hAnsi="Arial" w:cs="Arial"/>
          <w:b/>
        </w:rPr>
        <w:t xml:space="preserve">being severely cut, </w:t>
      </w:r>
      <w:r w:rsidRPr="00F065F5">
        <w:rPr>
          <w:rFonts w:ascii="Arial" w:hAnsi="Arial" w:cs="Arial"/>
          <w:b/>
        </w:rPr>
        <w:t>under threat or being terminated.</w:t>
      </w:r>
      <w:r w:rsidRPr="007D6AF4">
        <w:rPr>
          <w:rFonts w:ascii="Arial" w:hAnsi="Arial" w:cs="Arial"/>
        </w:rPr>
        <w:t xml:space="preserve"> </w:t>
      </w:r>
      <w:r w:rsidR="006A2DB7" w:rsidRPr="007D6AF4">
        <w:rPr>
          <w:rFonts w:ascii="Arial" w:eastAsia="Times New Roman" w:hAnsi="Arial" w:cs="Arial"/>
        </w:rPr>
        <w:t>The Health Committee’s own survey of SLT provision, reported to the committee on 4 / 3 / 14</w:t>
      </w:r>
      <w:r w:rsidR="00F065F5">
        <w:rPr>
          <w:rFonts w:ascii="Arial" w:eastAsia="Times New Roman" w:hAnsi="Arial" w:cs="Arial"/>
        </w:rPr>
        <w:t>,</w:t>
      </w:r>
      <w:r w:rsidR="006A2DB7" w:rsidRPr="007D6AF4">
        <w:rPr>
          <w:rFonts w:ascii="Arial" w:eastAsia="Times New Roman" w:hAnsi="Arial" w:cs="Arial"/>
        </w:rPr>
        <w:t xml:space="preserve"> show</w:t>
      </w:r>
      <w:r w:rsidR="007D6AF4" w:rsidRPr="007D6AF4">
        <w:rPr>
          <w:rFonts w:ascii="Arial" w:eastAsia="Times New Roman" w:hAnsi="Arial" w:cs="Arial"/>
        </w:rPr>
        <w:t xml:space="preserve">ed that although referrals to children’s services are growing there has been an overall 8.8% decrease in funding for SLT in Scotland since 2011 – with cuts coming from both health boards (up to 21.1%) and local authorities (up to 20.6%). Since the survey 1 local authority has withdrawn 100% of funding and another will do so in the next 2 years.  </w:t>
      </w:r>
    </w:p>
    <w:p w:rsidR="009029CD" w:rsidRDefault="009029CD" w:rsidP="007D6AF4">
      <w:pPr>
        <w:spacing w:after="0" w:line="240" w:lineRule="auto"/>
        <w:rPr>
          <w:rFonts w:ascii="Arial" w:hAnsi="Arial" w:cs="Arial"/>
        </w:rPr>
      </w:pPr>
    </w:p>
    <w:p w:rsidR="00F065F5" w:rsidRPr="007D6AF4" w:rsidRDefault="00F065F5" w:rsidP="007D6AF4">
      <w:pPr>
        <w:spacing w:after="0" w:line="240" w:lineRule="auto"/>
        <w:rPr>
          <w:rFonts w:ascii="Arial" w:hAnsi="Arial" w:cs="Arial"/>
        </w:rPr>
      </w:pPr>
    </w:p>
    <w:p w:rsidR="000F763B" w:rsidRPr="007D6AF4" w:rsidRDefault="000F763B" w:rsidP="00F065F5">
      <w:pPr>
        <w:pStyle w:val="ListParagraph"/>
        <w:numPr>
          <w:ilvl w:val="0"/>
          <w:numId w:val="46"/>
        </w:numPr>
        <w:spacing w:after="0" w:line="240" w:lineRule="auto"/>
        <w:rPr>
          <w:rFonts w:ascii="Arial" w:eastAsia="Times New Roman" w:hAnsi="Arial" w:cs="Arial"/>
          <w:b/>
        </w:rPr>
      </w:pPr>
      <w:r w:rsidRPr="007D6AF4">
        <w:rPr>
          <w:rFonts w:ascii="Arial" w:eastAsia="Times New Roman" w:hAnsi="Arial" w:cs="Arial"/>
          <w:b/>
        </w:rPr>
        <w:t>Are there any specific initiatives or research evidence from Scotland, UK or internationally that you would wish to highlight to the Health and Sport Committee?</w:t>
      </w:r>
    </w:p>
    <w:p w:rsidR="007D6AF4" w:rsidRPr="007D6AF4" w:rsidRDefault="007D6AF4" w:rsidP="007D6AF4">
      <w:pPr>
        <w:pStyle w:val="ListParagraph"/>
        <w:spacing w:after="0" w:line="240" w:lineRule="auto"/>
        <w:rPr>
          <w:rFonts w:ascii="Arial" w:eastAsia="Times New Roman" w:hAnsi="Arial" w:cs="Arial"/>
          <w:b/>
        </w:rPr>
      </w:pPr>
    </w:p>
    <w:p w:rsidR="007D6AF4" w:rsidRPr="007D6AF4" w:rsidRDefault="00A516D3" w:rsidP="007D6AF4">
      <w:pPr>
        <w:pStyle w:val="ListParagraph"/>
        <w:spacing w:after="0" w:line="240" w:lineRule="auto"/>
        <w:ind w:left="0"/>
        <w:rPr>
          <w:rFonts w:ascii="Arial" w:hAnsi="Arial" w:cs="Arial"/>
        </w:rPr>
      </w:pPr>
      <w:r w:rsidRPr="007D6AF4">
        <w:rPr>
          <w:rFonts w:ascii="Arial" w:hAnsi="Arial" w:cs="Arial"/>
        </w:rPr>
        <w:t>RCSLT would recommend the following initiatives and reports to the Health Committee for further examination.</w:t>
      </w:r>
    </w:p>
    <w:p w:rsidR="007D6AF4" w:rsidRPr="005F0F5A" w:rsidRDefault="007D6AF4" w:rsidP="007D6AF4">
      <w:pPr>
        <w:pStyle w:val="ListParagraph"/>
        <w:numPr>
          <w:ilvl w:val="0"/>
          <w:numId w:val="41"/>
        </w:numPr>
        <w:spacing w:after="0" w:line="240" w:lineRule="auto"/>
        <w:rPr>
          <w:rFonts w:ascii="Arial" w:hAnsi="Arial" w:cs="Arial"/>
        </w:rPr>
      </w:pPr>
      <w:r w:rsidRPr="005F0F5A">
        <w:rPr>
          <w:rFonts w:ascii="Arial" w:hAnsi="Arial" w:cs="Arial"/>
        </w:rPr>
        <w:t xml:space="preserve">All Party Parliamentary Group on Speech and Language Difficulties (Westminster) report – “The links between speech, language and communication needs and social disadvantage”. </w:t>
      </w:r>
      <w:hyperlink r:id="rId10" w:history="1">
        <w:r w:rsidR="005F0F5A" w:rsidRPr="005F0F5A">
          <w:rPr>
            <w:rStyle w:val="Hyperlink"/>
            <w:rFonts w:ascii="Arial" w:hAnsi="Arial" w:cs="Arial"/>
          </w:rPr>
          <w:t>http://www.rcslt.org/governments/docs/appg_report_feb_2013</w:t>
        </w:r>
      </w:hyperlink>
    </w:p>
    <w:p w:rsidR="005F0F5A" w:rsidRPr="005F0F5A" w:rsidRDefault="005F0F5A" w:rsidP="005F0F5A">
      <w:pPr>
        <w:pStyle w:val="ListParagraph"/>
        <w:numPr>
          <w:ilvl w:val="0"/>
          <w:numId w:val="41"/>
        </w:numPr>
        <w:spacing w:after="0"/>
        <w:rPr>
          <w:rFonts w:ascii="Arial" w:hAnsi="Arial" w:cs="Arial"/>
        </w:rPr>
      </w:pPr>
      <w:r w:rsidRPr="005F0F5A">
        <w:rPr>
          <w:rFonts w:ascii="Arial" w:hAnsi="Arial" w:cs="Arial"/>
        </w:rPr>
        <w:t xml:space="preserve">Better Communication: An action plan to improve services for children and young people with speech, language and communication needs; Dept. of Health 2008; </w:t>
      </w:r>
      <w:hyperlink r:id="rId11" w:history="1">
        <w:r w:rsidRPr="005F0F5A">
          <w:rPr>
            <w:rStyle w:val="Hyperlink"/>
            <w:rFonts w:ascii="Arial" w:hAnsi="Arial" w:cs="Arial"/>
          </w:rPr>
          <w:t>www.teachernet.gov.uk/publications</w:t>
        </w:r>
      </w:hyperlink>
      <w:r w:rsidRPr="005F0F5A">
        <w:rPr>
          <w:rFonts w:ascii="Arial" w:hAnsi="Arial" w:cs="Arial"/>
        </w:rPr>
        <w:t xml:space="preserve"> Search using the ref: DCSF-01062-2008</w:t>
      </w:r>
    </w:p>
    <w:p w:rsidR="00A516D3" w:rsidRPr="005F0F5A" w:rsidRDefault="005D2F78" w:rsidP="007D6AF4">
      <w:pPr>
        <w:pStyle w:val="ListParagraph"/>
        <w:numPr>
          <w:ilvl w:val="0"/>
          <w:numId w:val="41"/>
        </w:numPr>
        <w:spacing w:after="0" w:line="240" w:lineRule="auto"/>
        <w:rPr>
          <w:rFonts w:ascii="Arial" w:hAnsi="Arial" w:cs="Arial"/>
        </w:rPr>
      </w:pPr>
      <w:r w:rsidRPr="005F0F5A">
        <w:rPr>
          <w:rFonts w:ascii="Arial" w:hAnsi="Arial" w:cs="Arial"/>
        </w:rPr>
        <w:t>Two Years On: final report of the Communication Champion for children Jean Gross, Communication Champion, December 2011 http://www.rcslt.org/speech_and_language_therapy/commissioning/communication_champion_final_report</w:t>
      </w:r>
    </w:p>
    <w:p w:rsidR="00A516D3" w:rsidRPr="005F0F5A" w:rsidRDefault="00A516D3" w:rsidP="007D6AF4">
      <w:pPr>
        <w:pStyle w:val="ListParagraph"/>
        <w:numPr>
          <w:ilvl w:val="0"/>
          <w:numId w:val="41"/>
        </w:numPr>
        <w:spacing w:after="0" w:line="240" w:lineRule="auto"/>
        <w:rPr>
          <w:rFonts w:ascii="Arial" w:hAnsi="Arial" w:cs="Arial"/>
        </w:rPr>
      </w:pPr>
      <w:r w:rsidRPr="005F0F5A">
        <w:rPr>
          <w:rFonts w:ascii="Arial" w:hAnsi="Arial" w:cs="Arial"/>
        </w:rPr>
        <w:t>Better Communication Research Pr</w:t>
      </w:r>
      <w:r w:rsidR="007D6AF4" w:rsidRPr="005F0F5A">
        <w:rPr>
          <w:rFonts w:ascii="Arial" w:hAnsi="Arial" w:cs="Arial"/>
        </w:rPr>
        <w:t xml:space="preserve">ogramme. RCSLT are supporting </w:t>
      </w:r>
      <w:r w:rsidRPr="005F0F5A">
        <w:rPr>
          <w:rFonts w:ascii="Arial" w:hAnsi="Arial" w:cs="Arial"/>
        </w:rPr>
        <w:t xml:space="preserve">international researchers who led this programme to deliver seminars in Scotland in September 2014. RCSLT would be delighted to arrange a seminar for Health Committee members. </w:t>
      </w:r>
      <w:r w:rsidR="005F0F5A" w:rsidRPr="005F0F5A">
        <w:rPr>
          <w:rFonts w:ascii="Arial" w:hAnsi="Arial" w:cs="Arial"/>
        </w:rPr>
        <w:t>See http://www.rcslt.org/members/research_centre/better_communication_research_programme</w:t>
      </w:r>
    </w:p>
    <w:p w:rsidR="007D6AF4" w:rsidRDefault="007D6AF4" w:rsidP="007D6AF4">
      <w:pPr>
        <w:spacing w:after="0" w:line="240" w:lineRule="auto"/>
        <w:rPr>
          <w:rFonts w:ascii="Arial" w:eastAsia="Times New Roman" w:hAnsi="Arial" w:cs="Arial"/>
          <w:b/>
        </w:rPr>
      </w:pPr>
    </w:p>
    <w:p w:rsidR="0047736F" w:rsidRDefault="0047736F" w:rsidP="007D6AF4">
      <w:pPr>
        <w:spacing w:after="0" w:line="240" w:lineRule="auto"/>
        <w:rPr>
          <w:rFonts w:ascii="Arial" w:eastAsia="Times New Roman" w:hAnsi="Arial" w:cs="Arial"/>
          <w:b/>
        </w:rPr>
      </w:pPr>
    </w:p>
    <w:p w:rsidR="0047736F" w:rsidRDefault="0047736F" w:rsidP="007D6AF4">
      <w:pPr>
        <w:spacing w:after="0" w:line="240" w:lineRule="auto"/>
        <w:rPr>
          <w:rFonts w:ascii="Arial" w:eastAsia="Times New Roman" w:hAnsi="Arial" w:cs="Arial"/>
          <w:b/>
        </w:rPr>
      </w:pPr>
      <w:r>
        <w:rPr>
          <w:rFonts w:ascii="Arial" w:eastAsia="Times New Roman" w:hAnsi="Arial" w:cs="Arial"/>
          <w:b/>
        </w:rPr>
        <w:t>Further information available from:</w:t>
      </w:r>
    </w:p>
    <w:p w:rsidR="0047736F" w:rsidRDefault="0047736F" w:rsidP="007D6AF4">
      <w:pPr>
        <w:spacing w:after="0" w:line="240" w:lineRule="auto"/>
        <w:rPr>
          <w:rFonts w:ascii="Arial" w:eastAsia="Times New Roman" w:hAnsi="Arial" w:cs="Arial"/>
          <w:b/>
        </w:rPr>
      </w:pPr>
    </w:p>
    <w:p w:rsidR="0047736F" w:rsidRDefault="005F0F5A" w:rsidP="007D6AF4">
      <w:pPr>
        <w:spacing w:after="0" w:line="240" w:lineRule="auto"/>
        <w:rPr>
          <w:rFonts w:ascii="Arial" w:eastAsia="Times New Roman" w:hAnsi="Arial" w:cs="Arial"/>
          <w:b/>
        </w:rPr>
      </w:pPr>
      <w:r>
        <w:rPr>
          <w:rFonts w:ascii="Arial" w:eastAsia="Times New Roman" w:hAnsi="Arial" w:cs="Arial"/>
          <w:b/>
        </w:rPr>
        <w:t>Kim Hartley</w:t>
      </w:r>
      <w:r w:rsidR="0047736F">
        <w:rPr>
          <w:rFonts w:ascii="Arial" w:eastAsia="Times New Roman" w:hAnsi="Arial" w:cs="Arial"/>
          <w:b/>
        </w:rPr>
        <w:t xml:space="preserve">, </w:t>
      </w:r>
    </w:p>
    <w:p w:rsidR="0047736F" w:rsidRDefault="0047736F" w:rsidP="007D6AF4">
      <w:pPr>
        <w:spacing w:after="0" w:line="240" w:lineRule="auto"/>
        <w:rPr>
          <w:rFonts w:ascii="Arial" w:eastAsia="Times New Roman" w:hAnsi="Arial" w:cs="Arial"/>
          <w:b/>
        </w:rPr>
      </w:pPr>
      <w:r>
        <w:rPr>
          <w:rFonts w:ascii="Arial" w:eastAsia="Times New Roman" w:hAnsi="Arial" w:cs="Arial"/>
          <w:b/>
        </w:rPr>
        <w:t xml:space="preserve">Scotland officer for the Royal College of Speech and Language Therapists (RCSLT)  0131-226-5250 / </w:t>
      </w:r>
      <w:hyperlink r:id="rId12" w:history="1">
        <w:r w:rsidRPr="008738D5">
          <w:rPr>
            <w:rStyle w:val="Hyperlink"/>
            <w:rFonts w:ascii="Arial" w:eastAsia="Times New Roman" w:hAnsi="Arial" w:cs="Arial"/>
            <w:b/>
          </w:rPr>
          <w:t>kim.hartley@rcslt.org</w:t>
        </w:r>
      </w:hyperlink>
    </w:p>
    <w:p w:rsidR="0047736F" w:rsidRDefault="0047736F">
      <w:pPr>
        <w:rPr>
          <w:rFonts w:ascii="Arial" w:eastAsia="Times New Roman" w:hAnsi="Arial" w:cs="Arial"/>
          <w:b/>
        </w:rPr>
      </w:pPr>
      <w:r>
        <w:rPr>
          <w:rFonts w:ascii="Arial" w:eastAsia="Times New Roman" w:hAnsi="Arial" w:cs="Arial"/>
          <w:b/>
        </w:rPr>
        <w:br w:type="page"/>
      </w:r>
    </w:p>
    <w:p w:rsidR="007D23D7" w:rsidRDefault="007D23D7" w:rsidP="00E30AF8">
      <w:pPr>
        <w:spacing w:after="0" w:line="240" w:lineRule="auto"/>
        <w:rPr>
          <w:rFonts w:ascii="Arial" w:eastAsia="Times New Roman" w:hAnsi="Arial" w:cs="Arial"/>
          <w:b/>
        </w:rPr>
      </w:pPr>
      <w:r w:rsidRPr="00E30AF8">
        <w:rPr>
          <w:rFonts w:ascii="Arial" w:eastAsia="Times New Roman" w:hAnsi="Arial" w:cs="Arial"/>
          <w:b/>
        </w:rPr>
        <w:t>Appendix: Some of the evidence supporting inter-generational impact of speech, language and communication disadvantage</w:t>
      </w:r>
    </w:p>
    <w:p w:rsidR="00E30AF8" w:rsidRPr="00E30AF8" w:rsidRDefault="00E30AF8" w:rsidP="00E30AF8">
      <w:pPr>
        <w:spacing w:after="0" w:line="240" w:lineRule="auto"/>
        <w:rPr>
          <w:rFonts w:ascii="Arial" w:eastAsia="Times New Roman" w:hAnsi="Arial" w:cs="Arial"/>
          <w:b/>
        </w:rPr>
      </w:pPr>
    </w:p>
    <w:p w:rsidR="007D23D7" w:rsidRPr="00E30AF8" w:rsidRDefault="007D23D7" w:rsidP="00E30AF8">
      <w:pPr>
        <w:spacing w:after="0" w:line="240" w:lineRule="auto"/>
        <w:rPr>
          <w:rFonts w:ascii="Arial" w:hAnsi="Arial" w:cs="Arial"/>
          <w:b/>
        </w:rPr>
      </w:pPr>
      <w:r w:rsidRPr="00E30AF8">
        <w:rPr>
          <w:rFonts w:ascii="Arial" w:hAnsi="Arial" w:cs="Arial"/>
          <w:b/>
        </w:rPr>
        <w:t>1: Communication capacity affects access to services and life outcomes</w:t>
      </w:r>
    </w:p>
    <w:p w:rsidR="007D23D7" w:rsidRPr="00E30AF8" w:rsidRDefault="007D23D7" w:rsidP="00E30AF8">
      <w:pPr>
        <w:spacing w:after="0" w:line="240" w:lineRule="auto"/>
        <w:rPr>
          <w:rFonts w:ascii="Arial" w:hAnsi="Arial" w:cs="Arial"/>
        </w:rPr>
      </w:pPr>
    </w:p>
    <w:p w:rsidR="007D23D7" w:rsidRPr="00E30AF8" w:rsidRDefault="007D23D7" w:rsidP="00E30AF8">
      <w:pPr>
        <w:spacing w:after="0" w:line="240" w:lineRule="auto"/>
        <w:rPr>
          <w:rFonts w:ascii="Arial" w:hAnsi="Arial" w:cs="Arial"/>
        </w:rPr>
      </w:pPr>
      <w:r w:rsidRPr="00E30AF8">
        <w:rPr>
          <w:rFonts w:ascii="Arial" w:hAnsi="Arial" w:cs="Arial"/>
        </w:rPr>
        <w:t>A study using data from a UK birth cohort of 17,196 children, following them from school entry to adulthood, found that, even after adjustment for a range of other factors, vocabulary difficulties at age 5 are significantly associated with poor literacy, mental health and employment outcomes at age 34</w:t>
      </w:r>
      <w:r w:rsidR="0047736F">
        <w:rPr>
          <w:rStyle w:val="EndnoteReference"/>
          <w:rFonts w:ascii="Arial" w:hAnsi="Arial" w:cs="Arial"/>
        </w:rPr>
        <w:endnoteReference w:id="10"/>
      </w:r>
      <w:r w:rsidRPr="00E30AF8">
        <w:rPr>
          <w:rFonts w:ascii="Arial" w:hAnsi="Arial" w:cs="Arial"/>
        </w:rPr>
        <w:t>.</w:t>
      </w:r>
    </w:p>
    <w:p w:rsidR="007D23D7" w:rsidRPr="00E30AF8" w:rsidRDefault="007D23D7" w:rsidP="00E30AF8">
      <w:pPr>
        <w:pStyle w:val="ListParagraph"/>
        <w:spacing w:after="0" w:line="240" w:lineRule="auto"/>
        <w:ind w:left="0"/>
        <w:rPr>
          <w:rFonts w:ascii="Arial" w:hAnsi="Arial" w:cs="Arial"/>
          <w:b/>
        </w:rPr>
      </w:pPr>
    </w:p>
    <w:p w:rsidR="007D23D7" w:rsidRPr="00E30AF8" w:rsidRDefault="00E30AF8" w:rsidP="00E30AF8">
      <w:pPr>
        <w:pStyle w:val="ListParagraph"/>
        <w:spacing w:after="0" w:line="240" w:lineRule="auto"/>
        <w:ind w:left="0"/>
        <w:rPr>
          <w:rFonts w:ascii="Arial" w:hAnsi="Arial" w:cs="Arial"/>
        </w:rPr>
      </w:pPr>
      <w:r>
        <w:rPr>
          <w:rFonts w:ascii="Arial" w:hAnsi="Arial" w:cs="Arial"/>
        </w:rPr>
        <w:t>A Scottish Government commissioned review of the literature</w:t>
      </w:r>
      <w:r w:rsidR="0047736F">
        <w:rPr>
          <w:rStyle w:val="EndnoteReference"/>
          <w:rFonts w:ascii="Arial" w:hAnsi="Arial" w:cs="Arial"/>
        </w:rPr>
        <w:endnoteReference w:id="11"/>
      </w:r>
      <w:r>
        <w:rPr>
          <w:rFonts w:ascii="Arial" w:hAnsi="Arial" w:cs="Arial"/>
        </w:rPr>
        <w:t xml:space="preserve"> showed c</w:t>
      </w:r>
      <w:r w:rsidR="007D23D7" w:rsidRPr="00E30AF8">
        <w:rPr>
          <w:rFonts w:ascii="Arial" w:hAnsi="Arial" w:cs="Arial"/>
        </w:rPr>
        <w:t>ompared with the general population people with SLC are more likely to</w:t>
      </w:r>
    </w:p>
    <w:p w:rsidR="00E30AF8" w:rsidRPr="00E30AF8" w:rsidRDefault="00E30AF8" w:rsidP="00E30AF8">
      <w:pPr>
        <w:pStyle w:val="ListParagraph"/>
        <w:numPr>
          <w:ilvl w:val="0"/>
          <w:numId w:val="45"/>
        </w:numPr>
        <w:spacing w:after="0" w:line="240" w:lineRule="auto"/>
        <w:rPr>
          <w:rFonts w:ascii="Arial" w:hAnsi="Arial" w:cs="Arial"/>
        </w:rPr>
      </w:pPr>
      <w:r w:rsidRPr="00E30AF8">
        <w:rPr>
          <w:rFonts w:ascii="Arial" w:hAnsi="Arial" w:cs="Arial"/>
        </w:rPr>
        <w:t>have difficulty accessing information required in order to utilise services</w:t>
      </w:r>
    </w:p>
    <w:p w:rsidR="00E30AF8" w:rsidRPr="00E30AF8" w:rsidRDefault="00E30AF8" w:rsidP="00E30AF8">
      <w:pPr>
        <w:pStyle w:val="ListParagraph"/>
        <w:numPr>
          <w:ilvl w:val="0"/>
          <w:numId w:val="45"/>
        </w:numPr>
        <w:spacing w:after="0" w:line="240" w:lineRule="auto"/>
        <w:rPr>
          <w:rFonts w:ascii="Arial" w:hAnsi="Arial" w:cs="Arial"/>
        </w:rPr>
      </w:pPr>
      <w:r w:rsidRPr="00E30AF8">
        <w:rPr>
          <w:rFonts w:ascii="Arial" w:hAnsi="Arial" w:cs="Arial"/>
        </w:rPr>
        <w:t>live in socially deprived areas.</w:t>
      </w:r>
    </w:p>
    <w:p w:rsidR="00E30AF8" w:rsidRPr="00E30AF8" w:rsidRDefault="00E30AF8" w:rsidP="00E30AF8">
      <w:pPr>
        <w:pStyle w:val="ListParagraph"/>
        <w:numPr>
          <w:ilvl w:val="0"/>
          <w:numId w:val="45"/>
        </w:numPr>
        <w:spacing w:after="0" w:line="240" w:lineRule="auto"/>
        <w:rPr>
          <w:rFonts w:ascii="Arial" w:hAnsi="Arial" w:cs="Arial"/>
        </w:rPr>
      </w:pPr>
      <w:r w:rsidRPr="00E30AF8">
        <w:rPr>
          <w:rFonts w:ascii="Arial" w:hAnsi="Arial" w:cs="Arial"/>
        </w:rPr>
        <w:t>experience negative communication within education, healthcare, criminal justice system and other public services</w:t>
      </w:r>
    </w:p>
    <w:p w:rsidR="007D23D7" w:rsidRPr="00E30AF8" w:rsidRDefault="007D23D7" w:rsidP="00E30AF8">
      <w:pPr>
        <w:pStyle w:val="ListParagraph"/>
        <w:numPr>
          <w:ilvl w:val="0"/>
          <w:numId w:val="45"/>
        </w:numPr>
        <w:spacing w:after="0" w:line="240" w:lineRule="auto"/>
        <w:rPr>
          <w:rFonts w:ascii="Arial" w:hAnsi="Arial" w:cs="Arial"/>
        </w:rPr>
      </w:pPr>
      <w:r w:rsidRPr="00E30AF8">
        <w:rPr>
          <w:rFonts w:ascii="Arial" w:hAnsi="Arial" w:cs="Arial"/>
        </w:rPr>
        <w:t>be unemployed or employed at an inappropriately low level</w:t>
      </w:r>
    </w:p>
    <w:p w:rsidR="007D23D7" w:rsidRPr="00E30AF8" w:rsidRDefault="007D23D7" w:rsidP="00E30AF8">
      <w:pPr>
        <w:pStyle w:val="ListParagraph"/>
        <w:numPr>
          <w:ilvl w:val="0"/>
          <w:numId w:val="45"/>
        </w:numPr>
        <w:spacing w:after="0" w:line="240" w:lineRule="auto"/>
        <w:rPr>
          <w:rFonts w:ascii="Arial" w:hAnsi="Arial" w:cs="Arial"/>
        </w:rPr>
      </w:pPr>
      <w:r w:rsidRPr="00E30AF8">
        <w:rPr>
          <w:rFonts w:ascii="Arial" w:hAnsi="Arial" w:cs="Arial"/>
        </w:rPr>
        <w:t>be victims of or be convicted crime</w:t>
      </w:r>
    </w:p>
    <w:p w:rsidR="007D23D7" w:rsidRPr="00E30AF8" w:rsidRDefault="007D23D7" w:rsidP="00E30AF8">
      <w:pPr>
        <w:pStyle w:val="ListParagraph"/>
        <w:spacing w:after="0" w:line="240" w:lineRule="auto"/>
        <w:ind w:left="0"/>
        <w:rPr>
          <w:rFonts w:ascii="Arial" w:hAnsi="Arial" w:cs="Arial"/>
          <w:b/>
        </w:rPr>
      </w:pPr>
    </w:p>
    <w:p w:rsidR="00E30AF8" w:rsidRPr="00A019E5" w:rsidRDefault="00E30AF8" w:rsidP="00E30AF8">
      <w:pPr>
        <w:spacing w:after="0" w:line="240" w:lineRule="auto"/>
        <w:rPr>
          <w:rFonts w:ascii="Arial" w:eastAsia="Times New Roman" w:hAnsi="Arial" w:cs="Arial"/>
        </w:rPr>
      </w:pPr>
      <w:r w:rsidRPr="00A019E5">
        <w:rPr>
          <w:rFonts w:ascii="Arial" w:eastAsia="Times New Roman" w:hAnsi="Arial" w:cs="Arial"/>
        </w:rPr>
        <w:t>Most CYP in crisis have speech, language and communication (SLC) needs</w:t>
      </w:r>
    </w:p>
    <w:p w:rsidR="0047736F" w:rsidRPr="00A019E5" w:rsidRDefault="0047736F" w:rsidP="0047736F">
      <w:pPr>
        <w:numPr>
          <w:ilvl w:val="0"/>
          <w:numId w:val="47"/>
        </w:numPr>
        <w:spacing w:after="0" w:line="240" w:lineRule="auto"/>
        <w:rPr>
          <w:rFonts w:ascii="Times New Roman" w:eastAsia="Times New Roman" w:hAnsi="Times New Roman" w:cs="Times New Roman"/>
        </w:rPr>
      </w:pPr>
      <w:r w:rsidRPr="00A019E5">
        <w:rPr>
          <w:rFonts w:ascii="Arial" w:eastAsia="Times New Roman" w:hAnsi="Arial" w:cs="Arial"/>
          <w:iCs/>
        </w:rPr>
        <w:t>At Polmont Young Offenders Institute 26% of young men have clinically significant communication impairment and 70% have difficulties with literacy and numeracy</w:t>
      </w:r>
      <w:r w:rsidRPr="00A019E5">
        <w:rPr>
          <w:rFonts w:ascii="Arial" w:eastAsia="Times New Roman" w:hAnsi="Arial" w:cs="Arial"/>
          <w:iCs/>
          <w:vertAlign w:val="superscript"/>
        </w:rPr>
        <w:endnoteReference w:id="12"/>
      </w:r>
      <w:r w:rsidRPr="00A019E5">
        <w:rPr>
          <w:rFonts w:ascii="Arial" w:eastAsia="Times New Roman" w:hAnsi="Arial" w:cs="Arial"/>
          <w:iCs/>
        </w:rPr>
        <w:t xml:space="preserve"> </w:t>
      </w:r>
    </w:p>
    <w:p w:rsidR="0047736F" w:rsidRPr="00A019E5" w:rsidRDefault="0047736F" w:rsidP="0047736F">
      <w:pPr>
        <w:numPr>
          <w:ilvl w:val="0"/>
          <w:numId w:val="47"/>
        </w:numPr>
        <w:spacing w:after="0" w:line="240" w:lineRule="auto"/>
        <w:contextualSpacing/>
        <w:rPr>
          <w:rFonts w:ascii="Arial" w:eastAsia="Times New Roman" w:hAnsi="Arial" w:cs="Arial"/>
          <w:lang w:val="en-US"/>
        </w:rPr>
      </w:pPr>
      <w:r w:rsidRPr="00A019E5">
        <w:rPr>
          <w:rFonts w:ascii="Arial" w:eastAsia="Times New Roman" w:hAnsi="Arial" w:cs="Arial"/>
          <w:lang w:val="en-US"/>
        </w:rPr>
        <w:t>A study of young unemployed men found that over 88% were described as presenting with language impairment, having some degree of difficulty with language</w:t>
      </w:r>
      <w:r w:rsidRPr="00A019E5">
        <w:rPr>
          <w:rFonts w:ascii="Arial" w:eastAsia="Times New Roman" w:hAnsi="Arial" w:cs="Arial"/>
          <w:vertAlign w:val="superscript"/>
          <w:lang w:val="en-US"/>
        </w:rPr>
        <w:endnoteReference w:id="13"/>
      </w:r>
      <w:r w:rsidRPr="00A019E5">
        <w:rPr>
          <w:rFonts w:ascii="Arial" w:eastAsia="Times New Roman" w:hAnsi="Arial" w:cs="Arial"/>
          <w:lang w:val="en-US"/>
        </w:rPr>
        <w:t>.</w:t>
      </w:r>
    </w:p>
    <w:p w:rsidR="0047736F" w:rsidRPr="00A019E5" w:rsidRDefault="0047736F" w:rsidP="0047736F">
      <w:pPr>
        <w:numPr>
          <w:ilvl w:val="0"/>
          <w:numId w:val="47"/>
        </w:numPr>
        <w:spacing w:after="0" w:line="240" w:lineRule="auto"/>
        <w:contextualSpacing/>
        <w:rPr>
          <w:rFonts w:ascii="Arial" w:eastAsia="Times New Roman" w:hAnsi="Arial" w:cs="Arial"/>
          <w:lang w:val="en-US"/>
        </w:rPr>
      </w:pPr>
      <w:r w:rsidRPr="00A019E5">
        <w:rPr>
          <w:rFonts w:ascii="Arial" w:eastAsia="Times New Roman" w:hAnsi="Arial" w:cs="Arial"/>
          <w:lang w:val="en-US"/>
        </w:rPr>
        <w:t xml:space="preserve">A study into </w:t>
      </w:r>
      <w:r w:rsidRPr="00A019E5">
        <w:rPr>
          <w:rFonts w:ascii="Arial" w:eastAsia="Times New Roman" w:hAnsi="Arial" w:cs="Arial"/>
        </w:rPr>
        <w:t xml:space="preserve">young people not in education, employment or training (NEET) </w:t>
      </w:r>
      <w:r w:rsidRPr="00A019E5">
        <w:rPr>
          <w:rFonts w:ascii="Arial" w:eastAsia="Times New Roman" w:hAnsi="Arial" w:cs="Arial"/>
          <w:lang w:val="en-US"/>
        </w:rPr>
        <w:t xml:space="preserve">showed that </w:t>
      </w:r>
      <w:r w:rsidRPr="00A019E5">
        <w:rPr>
          <w:rFonts w:ascii="Arial" w:eastAsia="Times New Roman" w:hAnsi="Arial" w:cs="Arial"/>
        </w:rPr>
        <w:t>100% of the individuals who completed the speech and language therapy assessments presented with some degree of SLCN, of which 50% had severe difficulties i.e. language levels more than 2 years below their chronological age.  Over half (54%) of the young people assessed had a severe communication disability.  Only 21% had previously been referred for speech and language therapy</w:t>
      </w:r>
      <w:r w:rsidRPr="00A019E5">
        <w:rPr>
          <w:rFonts w:ascii="Arial" w:eastAsia="Times New Roman" w:hAnsi="Arial" w:cs="Arial"/>
          <w:vertAlign w:val="superscript"/>
        </w:rPr>
        <w:endnoteReference w:id="14"/>
      </w:r>
    </w:p>
    <w:p w:rsidR="0047736F" w:rsidRPr="00A019E5" w:rsidRDefault="0047736F" w:rsidP="0047736F">
      <w:pPr>
        <w:numPr>
          <w:ilvl w:val="0"/>
          <w:numId w:val="47"/>
        </w:numPr>
        <w:spacing w:after="0" w:line="240" w:lineRule="auto"/>
        <w:rPr>
          <w:rFonts w:ascii="Times New Roman" w:eastAsia="Times New Roman" w:hAnsi="Times New Roman" w:cs="Times New Roman"/>
        </w:rPr>
      </w:pPr>
      <w:r w:rsidRPr="00A019E5">
        <w:rPr>
          <w:rFonts w:ascii="Arial" w:eastAsia="Times New Roman" w:hAnsi="Arial" w:cs="Arial"/>
        </w:rPr>
        <w:t>38% of children referred to child psychiatric services met one or more criteria for previously identified language impairment while 41% met criterion for unsuspected language impairment. In total 63.6% of children referred had a language impairment</w:t>
      </w:r>
      <w:r w:rsidRPr="00A019E5">
        <w:rPr>
          <w:rFonts w:ascii="Arial" w:eastAsia="Times New Roman" w:hAnsi="Arial" w:cs="Arial"/>
          <w:vertAlign w:val="superscript"/>
        </w:rPr>
        <w:endnoteReference w:id="15"/>
      </w:r>
    </w:p>
    <w:p w:rsidR="00E30AF8" w:rsidRPr="0047736F" w:rsidRDefault="00E30AF8" w:rsidP="0047736F">
      <w:pPr>
        <w:spacing w:after="0" w:line="240" w:lineRule="auto"/>
        <w:rPr>
          <w:rFonts w:ascii="Arial" w:hAnsi="Arial" w:cs="Arial"/>
          <w:b/>
        </w:rPr>
      </w:pPr>
    </w:p>
    <w:p w:rsidR="00E30AF8" w:rsidRPr="00E30AF8" w:rsidRDefault="00E30AF8" w:rsidP="00E30AF8">
      <w:pPr>
        <w:spacing w:after="0" w:line="240" w:lineRule="auto"/>
        <w:ind w:left="66"/>
        <w:rPr>
          <w:rFonts w:ascii="Arial" w:hAnsi="Arial" w:cs="Arial"/>
          <w:b/>
        </w:rPr>
      </w:pPr>
      <w:r w:rsidRPr="00E30AF8">
        <w:rPr>
          <w:rFonts w:ascii="Arial" w:hAnsi="Arial" w:cs="Arial"/>
        </w:rPr>
        <w:t>Research indicates that children with language difficulties have an impoverished quality of life in terms of moods and emotions and in terms of social acceptance and bullying</w:t>
      </w:r>
      <w:r w:rsidR="0047736F">
        <w:rPr>
          <w:rStyle w:val="EndnoteReference"/>
          <w:rFonts w:ascii="Arial" w:hAnsi="Arial" w:cs="Arial"/>
        </w:rPr>
        <w:endnoteReference w:id="16"/>
      </w:r>
      <w:r w:rsidRPr="00E30AF8">
        <w:rPr>
          <w:rFonts w:ascii="Arial" w:hAnsi="Arial" w:cs="Arial"/>
        </w:rPr>
        <w:t>.</w:t>
      </w:r>
    </w:p>
    <w:p w:rsidR="00E30AF8" w:rsidRPr="00E30AF8" w:rsidRDefault="00E30AF8" w:rsidP="00E30AF8">
      <w:pPr>
        <w:pStyle w:val="ListParagraph"/>
        <w:spacing w:after="0" w:line="240" w:lineRule="auto"/>
        <w:ind w:left="426"/>
        <w:rPr>
          <w:rFonts w:ascii="Arial" w:hAnsi="Arial" w:cs="Arial"/>
          <w:b/>
        </w:rPr>
      </w:pPr>
    </w:p>
    <w:p w:rsidR="007D23D7" w:rsidRPr="00E30AF8" w:rsidRDefault="007D23D7" w:rsidP="00E30AF8">
      <w:pPr>
        <w:pStyle w:val="ListParagraph"/>
        <w:spacing w:after="0" w:line="240" w:lineRule="auto"/>
        <w:ind w:left="0"/>
        <w:rPr>
          <w:rFonts w:ascii="Arial" w:hAnsi="Arial" w:cs="Arial"/>
        </w:rPr>
      </w:pPr>
      <w:r w:rsidRPr="00E30AF8">
        <w:rPr>
          <w:rFonts w:ascii="Arial" w:hAnsi="Arial" w:cs="Arial"/>
          <w:b/>
        </w:rPr>
        <w:t>2: Communication capacity underpins the good parenting, care and corporate parenting</w:t>
      </w:r>
    </w:p>
    <w:p w:rsidR="00E30AF8" w:rsidRDefault="00E30AF8" w:rsidP="00E30AF8">
      <w:pPr>
        <w:pStyle w:val="ListParagraph"/>
        <w:spacing w:after="0" w:line="240" w:lineRule="auto"/>
        <w:ind w:left="0"/>
        <w:rPr>
          <w:rFonts w:ascii="Arial" w:hAnsi="Arial" w:cs="Arial"/>
        </w:rPr>
      </w:pPr>
    </w:p>
    <w:p w:rsidR="00F065F5" w:rsidRPr="00E30AF8" w:rsidRDefault="00F065F5" w:rsidP="00F065F5">
      <w:pPr>
        <w:spacing w:after="0" w:line="240" w:lineRule="auto"/>
        <w:rPr>
          <w:rFonts w:ascii="Arial" w:eastAsia="Times New Roman" w:hAnsi="Arial" w:cs="Arial"/>
        </w:rPr>
      </w:pPr>
      <w:r w:rsidRPr="00E30AF8">
        <w:rPr>
          <w:rFonts w:ascii="Arial" w:eastAsia="Times New Roman" w:hAnsi="Arial" w:cs="Arial"/>
        </w:rPr>
        <w:t>The research literature provides considerable evidence for the view that the way parents talk to children and the way they give children opportunities to talk influences children’s early language development - the richer the opportunities provided the faster language develops - and that the levels of stimulation tend to be lower in more disadvantaged families.</w:t>
      </w:r>
    </w:p>
    <w:p w:rsidR="00F065F5" w:rsidRDefault="00F065F5" w:rsidP="00E30AF8">
      <w:pPr>
        <w:pStyle w:val="ListParagraph"/>
        <w:spacing w:after="0" w:line="240" w:lineRule="auto"/>
        <w:ind w:left="0"/>
        <w:rPr>
          <w:rFonts w:ascii="Arial" w:hAnsi="Arial" w:cs="Arial"/>
        </w:rPr>
      </w:pPr>
    </w:p>
    <w:p w:rsidR="007D23D7" w:rsidRPr="00E30AF8" w:rsidRDefault="007D23D7" w:rsidP="00E30AF8">
      <w:pPr>
        <w:pStyle w:val="ListParagraph"/>
        <w:spacing w:after="0" w:line="240" w:lineRule="auto"/>
        <w:ind w:left="0"/>
        <w:rPr>
          <w:rFonts w:ascii="Arial" w:hAnsi="Arial" w:cs="Arial"/>
        </w:rPr>
      </w:pPr>
      <w:r w:rsidRPr="00E30AF8">
        <w:rPr>
          <w:rFonts w:ascii="Arial" w:hAnsi="Arial" w:cs="Arial"/>
        </w:rPr>
        <w:t>Parents’ own SLC competence directly affects their ability to interact positively and establish good relationships with their child</w:t>
      </w:r>
      <w:r w:rsidRPr="00E30AF8">
        <w:rPr>
          <w:rStyle w:val="EndnoteReference"/>
          <w:rFonts w:ascii="Arial" w:hAnsi="Arial" w:cs="Arial"/>
        </w:rPr>
        <w:endnoteReference w:id="17"/>
      </w:r>
      <w:r w:rsidRPr="00E30AF8">
        <w:rPr>
          <w:rFonts w:ascii="Arial" w:hAnsi="Arial" w:cs="Arial"/>
        </w:rPr>
        <w:t xml:space="preserve"> (or establish strong attachment); access and benefit from parenting support and other services and is a risk factor for social and economic disadvantage</w:t>
      </w:r>
      <w:r w:rsidRPr="00E30AF8">
        <w:rPr>
          <w:rStyle w:val="EndnoteReference"/>
          <w:rFonts w:ascii="Arial" w:hAnsi="Arial" w:cs="Arial"/>
        </w:rPr>
        <w:endnoteReference w:id="18"/>
      </w:r>
      <w:r w:rsidRPr="00E30AF8">
        <w:rPr>
          <w:rFonts w:ascii="Arial" w:hAnsi="Arial" w:cs="Arial"/>
        </w:rPr>
        <w:t xml:space="preserve"> and </w:t>
      </w:r>
      <w:r w:rsidR="00F065F5">
        <w:rPr>
          <w:rFonts w:ascii="Arial" w:hAnsi="Arial" w:cs="Arial"/>
        </w:rPr>
        <w:t xml:space="preserve">to </w:t>
      </w:r>
      <w:r w:rsidRPr="00E30AF8">
        <w:rPr>
          <w:rFonts w:ascii="Arial" w:hAnsi="Arial" w:cs="Arial"/>
        </w:rPr>
        <w:t>“model” language and communication for their child to learn from.</w:t>
      </w:r>
    </w:p>
    <w:p w:rsidR="007D23D7" w:rsidRPr="00E30AF8" w:rsidRDefault="007D23D7" w:rsidP="00E30AF8">
      <w:pPr>
        <w:spacing w:after="0" w:line="240" w:lineRule="auto"/>
        <w:rPr>
          <w:rFonts w:ascii="Arial" w:hAnsi="Arial" w:cs="Arial"/>
        </w:rPr>
      </w:pPr>
    </w:p>
    <w:p w:rsidR="007D23D7" w:rsidRPr="00E30AF8" w:rsidRDefault="007D23D7" w:rsidP="00E30AF8">
      <w:pPr>
        <w:spacing w:after="0" w:line="240" w:lineRule="auto"/>
        <w:rPr>
          <w:rFonts w:ascii="Arial" w:hAnsi="Arial" w:cs="Arial"/>
        </w:rPr>
      </w:pPr>
      <w:r w:rsidRPr="00E30AF8">
        <w:rPr>
          <w:rFonts w:ascii="Arial" w:hAnsi="Arial" w:cs="Arial"/>
        </w:rPr>
        <w:t xml:space="preserve">Learning from the English SLC strategy </w:t>
      </w:r>
      <w:r w:rsidRPr="00E30AF8">
        <w:rPr>
          <w:rFonts w:ascii="Arial" w:hAnsi="Arial" w:cs="Arial"/>
          <w:i/>
        </w:rPr>
        <w:t>“Better Communication Action Plan</w:t>
      </w:r>
      <w:r w:rsidRPr="00E30AF8">
        <w:rPr>
          <w:rStyle w:val="EndnoteReference"/>
          <w:rFonts w:ascii="Arial" w:hAnsi="Arial" w:cs="Arial"/>
          <w:i/>
        </w:rPr>
        <w:endnoteReference w:id="19"/>
      </w:r>
      <w:r w:rsidRPr="00E30AF8">
        <w:rPr>
          <w:rFonts w:ascii="Arial" w:hAnsi="Arial" w:cs="Arial"/>
          <w:i/>
        </w:rPr>
        <w:t>”,</w:t>
      </w:r>
      <w:r w:rsidRPr="00E30AF8">
        <w:rPr>
          <w:rFonts w:ascii="Arial" w:hAnsi="Arial" w:cs="Arial"/>
        </w:rPr>
        <w:t xml:space="preserve"> (reported by Jean Gross, England’s Communication Champion (2012)) showed 82% of 3,000 parents believed that more information on how children develop speech, language and communication would be helpful. </w:t>
      </w:r>
    </w:p>
    <w:p w:rsidR="00E30AF8" w:rsidRDefault="00E30AF8" w:rsidP="00E30AF8">
      <w:pPr>
        <w:spacing w:after="0" w:line="240" w:lineRule="auto"/>
        <w:rPr>
          <w:rFonts w:ascii="Arial" w:hAnsi="Arial" w:cs="Arial"/>
          <w:b/>
        </w:rPr>
      </w:pPr>
    </w:p>
    <w:p w:rsidR="007D23D7" w:rsidRDefault="007D23D7" w:rsidP="00E30AF8">
      <w:pPr>
        <w:spacing w:after="0" w:line="240" w:lineRule="auto"/>
        <w:rPr>
          <w:rFonts w:ascii="Arial" w:hAnsi="Arial" w:cs="Arial"/>
          <w:b/>
        </w:rPr>
      </w:pPr>
      <w:r w:rsidRPr="00E30AF8">
        <w:rPr>
          <w:rFonts w:ascii="Arial" w:hAnsi="Arial" w:cs="Arial"/>
          <w:b/>
        </w:rPr>
        <w:t>Speech, language and communication development is associated with social disadvantage</w:t>
      </w:r>
    </w:p>
    <w:p w:rsidR="00E30AF8" w:rsidRPr="00E30AF8" w:rsidRDefault="00E30AF8" w:rsidP="00E30AF8">
      <w:pPr>
        <w:spacing w:after="0" w:line="240" w:lineRule="auto"/>
        <w:rPr>
          <w:rFonts w:ascii="Arial" w:hAnsi="Arial" w:cs="Arial"/>
          <w:b/>
        </w:rPr>
      </w:pPr>
    </w:p>
    <w:p w:rsidR="00E30AF8" w:rsidRDefault="007D23D7" w:rsidP="00E30AF8">
      <w:pPr>
        <w:spacing w:after="0" w:line="240" w:lineRule="auto"/>
        <w:rPr>
          <w:rFonts w:ascii="Arial" w:eastAsia="Times New Roman" w:hAnsi="Arial" w:cs="Arial"/>
        </w:rPr>
      </w:pPr>
      <w:r w:rsidRPr="00E30AF8">
        <w:rPr>
          <w:rFonts w:ascii="Arial" w:eastAsia="Times New Roman" w:hAnsi="Arial" w:cs="Arial"/>
        </w:rPr>
        <w:t xml:space="preserve">Evidence from USA indicates children from deprived communities </w:t>
      </w:r>
      <w:r w:rsidR="00E30AF8">
        <w:rPr>
          <w:rFonts w:ascii="Arial" w:eastAsia="Times New Roman" w:hAnsi="Arial" w:cs="Arial"/>
        </w:rPr>
        <w:t xml:space="preserve">entering school </w:t>
      </w:r>
      <w:r w:rsidRPr="00E30AF8">
        <w:rPr>
          <w:rFonts w:ascii="Arial" w:eastAsia="Times New Roman" w:hAnsi="Arial" w:cs="Arial"/>
        </w:rPr>
        <w:t>have been exp</w:t>
      </w:r>
      <w:r w:rsidR="00A926B2" w:rsidRPr="00E30AF8">
        <w:rPr>
          <w:rFonts w:ascii="Arial" w:eastAsia="Times New Roman" w:hAnsi="Arial" w:cs="Arial"/>
        </w:rPr>
        <w:t>osed to 30 million less words of interaction than thei</w:t>
      </w:r>
      <w:r w:rsidRPr="00E30AF8">
        <w:rPr>
          <w:rFonts w:ascii="Arial" w:eastAsia="Times New Roman" w:hAnsi="Arial" w:cs="Arial"/>
        </w:rPr>
        <w:t>r non disadvantaged peers</w:t>
      </w:r>
      <w:r w:rsidR="00993B31">
        <w:rPr>
          <w:rStyle w:val="EndnoteReference"/>
          <w:rFonts w:ascii="Arial" w:eastAsia="Times New Roman" w:hAnsi="Arial" w:cs="Arial"/>
        </w:rPr>
        <w:endnoteReference w:id="20"/>
      </w:r>
      <w:r w:rsidR="00E30AF8">
        <w:rPr>
          <w:rFonts w:ascii="Arial" w:eastAsia="Times New Roman" w:hAnsi="Arial" w:cs="Arial"/>
        </w:rPr>
        <w:t>.</w:t>
      </w:r>
    </w:p>
    <w:p w:rsidR="00E30AF8" w:rsidRDefault="00E30AF8" w:rsidP="00E30AF8">
      <w:pPr>
        <w:spacing w:after="0" w:line="240" w:lineRule="auto"/>
        <w:rPr>
          <w:rFonts w:ascii="Arial" w:eastAsia="Times New Roman" w:hAnsi="Arial" w:cs="Arial"/>
        </w:rPr>
      </w:pPr>
    </w:p>
    <w:p w:rsidR="007D23D7" w:rsidRDefault="007D23D7" w:rsidP="00E30AF8">
      <w:pPr>
        <w:spacing w:after="0" w:line="240" w:lineRule="auto"/>
        <w:rPr>
          <w:rFonts w:ascii="Arial" w:eastAsia="Times New Roman" w:hAnsi="Arial" w:cs="Arial"/>
        </w:rPr>
      </w:pPr>
      <w:r w:rsidRPr="00E30AF8">
        <w:rPr>
          <w:rFonts w:ascii="Arial" w:eastAsia="Times New Roman" w:hAnsi="Arial" w:cs="Arial"/>
        </w:rPr>
        <w:t>Epidemiological data on children aged about 5 years indicate that around 7% have SLCN. There is strong evidence, however, that the prevalence of SLCN is much higher in socially disadvantaged areas. Small scale studies in very socially disadvantaged areas have suggested that around half of the children in these areas may have significant language delays</w:t>
      </w:r>
      <w:r w:rsidR="00993B31">
        <w:rPr>
          <w:rStyle w:val="EndnoteReference"/>
          <w:rFonts w:ascii="Arial" w:eastAsia="Times New Roman" w:hAnsi="Arial" w:cs="Arial"/>
        </w:rPr>
        <w:endnoteReference w:id="21"/>
      </w:r>
      <w:r w:rsidRPr="00E30AF8">
        <w:rPr>
          <w:rFonts w:ascii="Arial" w:eastAsia="Times New Roman" w:hAnsi="Arial" w:cs="Arial"/>
        </w:rPr>
        <w:t>.</w:t>
      </w:r>
    </w:p>
    <w:p w:rsidR="00E30AF8" w:rsidRPr="00E30AF8" w:rsidRDefault="00E30AF8" w:rsidP="00E30AF8">
      <w:pPr>
        <w:spacing w:after="0" w:line="240" w:lineRule="auto"/>
        <w:rPr>
          <w:rFonts w:ascii="Arial" w:eastAsia="Times New Roman" w:hAnsi="Arial" w:cs="Arial"/>
        </w:rPr>
      </w:pPr>
    </w:p>
    <w:p w:rsidR="007D23D7" w:rsidRPr="00E30AF8" w:rsidRDefault="007D23D7" w:rsidP="00E30AF8">
      <w:pPr>
        <w:spacing w:after="0" w:line="240" w:lineRule="auto"/>
        <w:rPr>
          <w:rFonts w:ascii="Arial" w:eastAsia="Times New Roman" w:hAnsi="Arial" w:cs="Arial"/>
        </w:rPr>
      </w:pPr>
      <w:r w:rsidRPr="00E30AF8">
        <w:rPr>
          <w:rFonts w:ascii="Arial" w:eastAsia="Times New Roman" w:hAnsi="Arial" w:cs="Arial"/>
        </w:rPr>
        <w:t>Pupils entitled to free school meals and living in a more deprived neighbourhood are 2.3 times more likely to be identified as having SLCN than those not so socially disadvantaged</w:t>
      </w:r>
      <w:r w:rsidR="00993B31">
        <w:rPr>
          <w:rStyle w:val="EndnoteReference"/>
          <w:rFonts w:ascii="Arial" w:eastAsia="Times New Roman" w:hAnsi="Arial" w:cs="Arial"/>
        </w:rPr>
        <w:endnoteReference w:id="22"/>
      </w:r>
      <w:r w:rsidRPr="00E30AF8">
        <w:rPr>
          <w:rFonts w:ascii="Arial" w:eastAsia="Times New Roman" w:hAnsi="Arial" w:cs="Arial"/>
        </w:rPr>
        <w:t>.</w:t>
      </w:r>
    </w:p>
    <w:p w:rsidR="00E30AF8" w:rsidRDefault="00E30AF8" w:rsidP="00E30AF8">
      <w:pPr>
        <w:spacing w:after="0" w:line="240" w:lineRule="auto"/>
        <w:rPr>
          <w:rFonts w:ascii="Arial" w:hAnsi="Arial" w:cs="Arial"/>
          <w:b/>
        </w:rPr>
      </w:pPr>
    </w:p>
    <w:p w:rsidR="007D23D7" w:rsidRPr="00E30AF8" w:rsidRDefault="007D23D7" w:rsidP="00E30AF8">
      <w:pPr>
        <w:spacing w:after="0" w:line="240" w:lineRule="auto"/>
        <w:rPr>
          <w:rFonts w:ascii="Arial" w:hAnsi="Arial" w:cs="Arial"/>
          <w:b/>
        </w:rPr>
      </w:pPr>
      <w:r w:rsidRPr="00E30AF8">
        <w:rPr>
          <w:rFonts w:ascii="Arial" w:hAnsi="Arial" w:cs="Arial"/>
          <w:b/>
        </w:rPr>
        <w:t>4: SLC and school readiness:</w:t>
      </w:r>
    </w:p>
    <w:p w:rsidR="007D23D7" w:rsidRPr="00E30AF8" w:rsidRDefault="007D23D7" w:rsidP="00E30AF8">
      <w:pPr>
        <w:spacing w:after="0" w:line="240" w:lineRule="auto"/>
        <w:rPr>
          <w:rFonts w:ascii="Arial" w:hAnsi="Arial" w:cs="Arial"/>
        </w:rPr>
      </w:pPr>
      <w:r w:rsidRPr="00E30AF8">
        <w:rPr>
          <w:rFonts w:ascii="Arial" w:hAnsi="Arial" w:cs="Arial"/>
        </w:rPr>
        <w:t xml:space="preserve">Marmot review of health inequalities </w:t>
      </w:r>
      <w:r w:rsidR="00E30AF8">
        <w:rPr>
          <w:rFonts w:ascii="Arial" w:hAnsi="Arial" w:cs="Arial"/>
        </w:rPr>
        <w:t>(England) recommends reducing</w:t>
      </w:r>
      <w:r w:rsidRPr="00E30AF8">
        <w:rPr>
          <w:rFonts w:ascii="Arial" w:hAnsi="Arial" w:cs="Arial"/>
        </w:rPr>
        <w:t xml:space="preserve"> inequalities through action on the </w:t>
      </w:r>
      <w:r w:rsidR="00E30AF8">
        <w:rPr>
          <w:rFonts w:ascii="Arial" w:hAnsi="Arial" w:cs="Arial"/>
        </w:rPr>
        <w:t xml:space="preserve">social determinants of health. </w:t>
      </w:r>
      <w:r w:rsidRPr="00E30AF8">
        <w:rPr>
          <w:rFonts w:ascii="Arial" w:hAnsi="Arial" w:cs="Arial"/>
        </w:rPr>
        <w:t>Marmot points out that reducing social and health inequalities requires a focus on</w:t>
      </w:r>
      <w:r w:rsidR="00E30AF8">
        <w:rPr>
          <w:rFonts w:ascii="Arial" w:hAnsi="Arial" w:cs="Arial"/>
        </w:rPr>
        <w:t xml:space="preserve"> </w:t>
      </w:r>
      <w:r w:rsidRPr="00E30AF8">
        <w:rPr>
          <w:rFonts w:ascii="Arial" w:hAnsi="Arial" w:cs="Arial"/>
        </w:rPr>
        <w:t xml:space="preserve">improving </w:t>
      </w:r>
      <w:r w:rsidR="00E30AF8">
        <w:rPr>
          <w:rFonts w:ascii="Arial" w:hAnsi="Arial" w:cs="Arial"/>
        </w:rPr>
        <w:t>educational outcomes.</w:t>
      </w:r>
      <w:r w:rsidRPr="00E30AF8">
        <w:rPr>
          <w:rFonts w:ascii="Arial" w:hAnsi="Arial" w:cs="Arial"/>
        </w:rPr>
        <w:t xml:space="preserve"> He also identifies communication skills as being</w:t>
      </w:r>
      <w:r w:rsidR="00E30AF8">
        <w:rPr>
          <w:rFonts w:ascii="Arial" w:hAnsi="Arial" w:cs="Arial"/>
        </w:rPr>
        <w:t xml:space="preserve"> </w:t>
      </w:r>
      <w:r w:rsidRPr="00E30AF8">
        <w:rPr>
          <w:rFonts w:ascii="Arial" w:hAnsi="Arial" w:cs="Arial"/>
        </w:rPr>
        <w:t>nec</w:t>
      </w:r>
      <w:r w:rsidR="00E30AF8">
        <w:rPr>
          <w:rFonts w:ascii="Arial" w:hAnsi="Arial" w:cs="Arial"/>
        </w:rPr>
        <w:t xml:space="preserve">essary for ‘school readiness’. </w:t>
      </w:r>
      <w:r w:rsidRPr="00E30AF8">
        <w:rPr>
          <w:rFonts w:ascii="Arial" w:hAnsi="Arial" w:cs="Arial"/>
        </w:rPr>
        <w:t xml:space="preserve"> Improving the communication development of</w:t>
      </w:r>
      <w:r w:rsidR="00E30AF8">
        <w:rPr>
          <w:rFonts w:ascii="Arial" w:hAnsi="Arial" w:cs="Arial"/>
        </w:rPr>
        <w:t xml:space="preserve"> </w:t>
      </w:r>
      <w:r w:rsidRPr="00E30AF8">
        <w:rPr>
          <w:rFonts w:ascii="Arial" w:hAnsi="Arial" w:cs="Arial"/>
        </w:rPr>
        <w:t>socially disadvantaged children would therefore have an important wider benefit in</w:t>
      </w:r>
      <w:r w:rsidR="00E30AF8">
        <w:rPr>
          <w:rFonts w:ascii="Arial" w:hAnsi="Arial" w:cs="Arial"/>
        </w:rPr>
        <w:t xml:space="preserve"> </w:t>
      </w:r>
      <w:r w:rsidRPr="00E30AF8">
        <w:rPr>
          <w:rFonts w:ascii="Arial" w:hAnsi="Arial" w:cs="Arial"/>
        </w:rPr>
        <w:t>terms of promoting social equity</w:t>
      </w:r>
      <w:r w:rsidR="00993B31">
        <w:rPr>
          <w:rStyle w:val="EndnoteReference"/>
          <w:rFonts w:ascii="Arial" w:hAnsi="Arial" w:cs="Arial"/>
        </w:rPr>
        <w:endnoteReference w:id="23"/>
      </w:r>
      <w:r w:rsidRPr="00E30AF8">
        <w:rPr>
          <w:rFonts w:ascii="Arial" w:hAnsi="Arial" w:cs="Arial"/>
        </w:rPr>
        <w:t>.</w:t>
      </w:r>
    </w:p>
    <w:p w:rsidR="007D23D7" w:rsidRPr="00E30AF8" w:rsidRDefault="007D23D7" w:rsidP="00E30AF8">
      <w:pPr>
        <w:spacing w:after="0" w:line="240" w:lineRule="auto"/>
        <w:rPr>
          <w:rFonts w:ascii="Arial" w:hAnsi="Arial" w:cs="Arial"/>
        </w:rPr>
      </w:pPr>
    </w:p>
    <w:p w:rsidR="007D23D7" w:rsidRPr="00E30AF8" w:rsidRDefault="007D23D7" w:rsidP="00E30AF8">
      <w:pPr>
        <w:spacing w:after="0" w:line="240" w:lineRule="auto"/>
        <w:rPr>
          <w:rFonts w:ascii="Arial" w:hAnsi="Arial" w:cs="Arial"/>
          <w:b/>
        </w:rPr>
      </w:pPr>
      <w:r w:rsidRPr="00E30AF8">
        <w:rPr>
          <w:rFonts w:ascii="Arial" w:hAnsi="Arial" w:cs="Arial"/>
          <w:b/>
        </w:rPr>
        <w:t>5: SLC needs affect ability across all other domains of development:</w:t>
      </w:r>
    </w:p>
    <w:p w:rsidR="007D23D7" w:rsidRPr="00E30AF8" w:rsidRDefault="007D23D7" w:rsidP="00E30AF8">
      <w:pPr>
        <w:spacing w:after="0" w:line="240" w:lineRule="auto"/>
        <w:rPr>
          <w:rFonts w:ascii="Arial" w:hAnsi="Arial" w:cs="Arial"/>
        </w:rPr>
      </w:pPr>
      <w:r w:rsidRPr="00E30AF8">
        <w:rPr>
          <w:rFonts w:ascii="Arial" w:hAnsi="Arial" w:cs="Arial"/>
        </w:rPr>
        <w:t>Language scales used in Early Years Foundation Stage Profiles (in England) correlated very strongly with all the other scales, “suggesting that language is a fundamental ability associated with progress in all other domains of development”</w:t>
      </w:r>
      <w:r w:rsidR="00993B31">
        <w:rPr>
          <w:rStyle w:val="EndnoteReference"/>
          <w:rFonts w:ascii="Arial" w:hAnsi="Arial" w:cs="Arial"/>
        </w:rPr>
        <w:endnoteReference w:id="24"/>
      </w:r>
      <w:r w:rsidRPr="00E30AF8">
        <w:rPr>
          <w:rFonts w:ascii="Arial" w:hAnsi="Arial" w:cs="Arial"/>
        </w:rPr>
        <w:t xml:space="preserve">. </w:t>
      </w:r>
    </w:p>
    <w:p w:rsidR="007D23D7" w:rsidRPr="00E30AF8" w:rsidRDefault="007D23D7" w:rsidP="00E30AF8">
      <w:pPr>
        <w:spacing w:after="0" w:line="240" w:lineRule="auto"/>
        <w:rPr>
          <w:rFonts w:ascii="Arial" w:hAnsi="Arial" w:cs="Arial"/>
        </w:rPr>
      </w:pPr>
    </w:p>
    <w:p w:rsidR="005C3629" w:rsidRPr="00E30AF8" w:rsidRDefault="005C3629" w:rsidP="00E30AF8">
      <w:pPr>
        <w:spacing w:after="0" w:line="240" w:lineRule="auto"/>
        <w:rPr>
          <w:rFonts w:ascii="Arial" w:hAnsi="Arial" w:cs="Arial"/>
        </w:rPr>
      </w:pPr>
    </w:p>
    <w:p w:rsidR="005C3629" w:rsidRPr="00E30AF8" w:rsidRDefault="005C3629" w:rsidP="00E30AF8">
      <w:pPr>
        <w:spacing w:after="0" w:line="240" w:lineRule="auto"/>
        <w:rPr>
          <w:rFonts w:ascii="Arial" w:hAnsi="Arial" w:cs="Arial"/>
        </w:rPr>
      </w:pPr>
    </w:p>
    <w:sectPr w:rsidR="005C3629" w:rsidRPr="00E30AF8" w:rsidSect="000909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11" w:rsidRDefault="00292E11" w:rsidP="008434DC">
      <w:pPr>
        <w:spacing w:after="0" w:line="240" w:lineRule="auto"/>
      </w:pPr>
      <w:r>
        <w:separator/>
      </w:r>
    </w:p>
  </w:endnote>
  <w:endnote w:type="continuationSeparator" w:id="0">
    <w:p w:rsidR="00292E11" w:rsidRDefault="00292E11" w:rsidP="008434DC">
      <w:pPr>
        <w:spacing w:after="0" w:line="240" w:lineRule="auto"/>
      </w:pPr>
      <w:r>
        <w:continuationSeparator/>
      </w:r>
    </w:p>
  </w:endnote>
  <w:endnote w:id="1">
    <w:p w:rsidR="0047736F" w:rsidRPr="00A019E5" w:rsidRDefault="0047736F"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All Party Parliamentary Group on Speech and Language Difficulties (Westminster): The Links Between speech, language and communication and social disadvantage (Feb. 2013): </w:t>
      </w:r>
      <w:hyperlink r:id="rId1" w:history="1">
        <w:r w:rsidRPr="00A019E5">
          <w:rPr>
            <w:rStyle w:val="Hyperlink"/>
            <w:rFonts w:ascii="Arial" w:hAnsi="Arial" w:cs="Arial"/>
          </w:rPr>
          <w:t>http://www.rcslt.org/governments/docs/appg_report_feb_2013</w:t>
        </w:r>
      </w:hyperlink>
    </w:p>
  </w:endnote>
  <w:endnote w:id="2">
    <w:p w:rsidR="0047736F" w:rsidRPr="00A019E5" w:rsidRDefault="0047736F" w:rsidP="00A019E5">
      <w:pPr>
        <w:spacing w:after="0" w:line="240" w:lineRule="auto"/>
        <w:rPr>
          <w:rFonts w:ascii="Arial" w:hAnsi="Arial" w:cs="Arial"/>
          <w:sz w:val="20"/>
          <w:szCs w:val="20"/>
        </w:rPr>
      </w:pPr>
      <w:r w:rsidRPr="00A019E5">
        <w:rPr>
          <w:rStyle w:val="EndnoteReference"/>
          <w:rFonts w:ascii="Arial" w:hAnsi="Arial" w:cs="Arial"/>
          <w:sz w:val="20"/>
          <w:szCs w:val="20"/>
        </w:rPr>
        <w:endnoteRef/>
      </w:r>
      <w:r w:rsidRPr="00A019E5">
        <w:rPr>
          <w:rFonts w:ascii="Arial" w:hAnsi="Arial" w:cs="Arial"/>
          <w:sz w:val="20"/>
          <w:szCs w:val="20"/>
        </w:rPr>
        <w:t xml:space="preserve"> Better Communication: An action plan to improve services for children and young people with speech, language and communication needs; Dept. of Health 2008; </w:t>
      </w:r>
      <w:hyperlink r:id="rId2" w:history="1">
        <w:r w:rsidRPr="00A019E5">
          <w:rPr>
            <w:rStyle w:val="Hyperlink"/>
            <w:rFonts w:ascii="Arial" w:hAnsi="Arial" w:cs="Arial"/>
            <w:sz w:val="20"/>
            <w:szCs w:val="20"/>
          </w:rPr>
          <w:t>www.teachernet.gov.uk/publications</w:t>
        </w:r>
      </w:hyperlink>
      <w:r w:rsidRPr="00A019E5">
        <w:rPr>
          <w:rFonts w:ascii="Arial" w:hAnsi="Arial" w:cs="Arial"/>
          <w:sz w:val="20"/>
          <w:szCs w:val="20"/>
        </w:rPr>
        <w:t xml:space="preserve"> Search using the ref: DCSF-01062-2008</w:t>
      </w:r>
    </w:p>
  </w:endnote>
  <w:endnote w:id="3">
    <w:p w:rsidR="0047736F" w:rsidRPr="00A019E5" w:rsidRDefault="0047736F"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Two Years On: final report of the Communication Champion for children Jean Gross, Communication Champion, December 2011 http://www.rcslt.org/speech_and_language_therapy/commissioning/communication_champion_final_report</w:t>
      </w:r>
    </w:p>
  </w:endnote>
  <w:endnote w:id="4">
    <w:p w:rsidR="0047736F" w:rsidRPr="00A019E5" w:rsidRDefault="0047736F"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See Two Years On: final report of the Communication Champion for children Jean Gross, Communication Champion, December 2011, pg 23</w:t>
      </w:r>
    </w:p>
  </w:endnote>
  <w:endnote w:id="5">
    <w:p w:rsidR="0047736F" w:rsidRPr="00A019E5" w:rsidRDefault="0047736F" w:rsidP="00A019E5">
      <w:pPr>
        <w:spacing w:after="0" w:line="240" w:lineRule="auto"/>
        <w:rPr>
          <w:rFonts w:ascii="Arial" w:hAnsi="Arial" w:cs="Arial"/>
          <w:sz w:val="20"/>
          <w:szCs w:val="20"/>
        </w:rPr>
      </w:pPr>
      <w:r w:rsidRPr="00A019E5">
        <w:rPr>
          <w:rStyle w:val="EndnoteReference"/>
          <w:rFonts w:ascii="Arial" w:hAnsi="Arial" w:cs="Arial"/>
          <w:sz w:val="20"/>
          <w:szCs w:val="20"/>
        </w:rPr>
        <w:endnoteRef/>
      </w:r>
      <w:r w:rsidRPr="00A019E5">
        <w:rPr>
          <w:rFonts w:ascii="Arial" w:hAnsi="Arial" w:cs="Arial"/>
          <w:sz w:val="20"/>
          <w:szCs w:val="20"/>
        </w:rPr>
        <w:t xml:space="preserve"> See Partnership working between allied health professionals and education in Scotland - examples of leadership in NHS Forth Valley - Communication Help and Awareness Team (CHAT); http://www.scotland.gov.uk/Resource/Doc/920/0100715.pdf</w:t>
      </w:r>
    </w:p>
  </w:endnote>
  <w:endnote w:id="6">
    <w:p w:rsidR="0047736F" w:rsidRPr="00A019E5" w:rsidRDefault="0047736F" w:rsidP="00A019E5">
      <w:pPr>
        <w:pStyle w:val="FootnoteText"/>
        <w:rPr>
          <w:rFonts w:ascii="Arial" w:hAnsi="Arial" w:cs="Arial"/>
        </w:rPr>
      </w:pPr>
      <w:r w:rsidRPr="00A019E5">
        <w:rPr>
          <w:rStyle w:val="EndnoteReference"/>
          <w:rFonts w:ascii="Arial" w:hAnsi="Arial" w:cs="Arial"/>
        </w:rPr>
        <w:endnoteRef/>
      </w:r>
      <w:r w:rsidRPr="00A019E5">
        <w:rPr>
          <w:rFonts w:ascii="Arial" w:hAnsi="Arial" w:cs="Arial"/>
        </w:rPr>
        <w:t xml:space="preserve"> Forth Valley Health Board: Communication Help and Awareness Team CHAT (July 2007 – March 2008)</w:t>
      </w:r>
    </w:p>
  </w:endnote>
  <w:endnote w:id="7">
    <w:p w:rsidR="0047736F" w:rsidRPr="00A019E5" w:rsidRDefault="0047736F"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See http://www.before-words.co.uk/before-words-in-practice.html</w:t>
      </w:r>
    </w:p>
  </w:endnote>
  <w:endnote w:id="8">
    <w:p w:rsidR="0047736F" w:rsidRPr="00A019E5" w:rsidRDefault="0047736F"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Matrix Report: Economic Evaluation of SLT: http://givingvoiceuk.org/an-economic-evaluation-of-speech-and-language-therapy/</w:t>
      </w:r>
    </w:p>
  </w:endnote>
  <w:endnote w:id="9">
    <w:p w:rsidR="0047736F" w:rsidRPr="00A019E5" w:rsidRDefault="0047736F" w:rsidP="00A019E5">
      <w:pPr>
        <w:spacing w:after="0" w:line="240" w:lineRule="auto"/>
        <w:rPr>
          <w:rFonts w:ascii="Arial" w:hAnsi="Arial" w:cs="Arial"/>
          <w:sz w:val="20"/>
          <w:szCs w:val="20"/>
        </w:rPr>
      </w:pPr>
      <w:r w:rsidRPr="00A019E5">
        <w:rPr>
          <w:rStyle w:val="EndnoteReference"/>
          <w:rFonts w:ascii="Arial" w:hAnsi="Arial" w:cs="Arial"/>
          <w:sz w:val="20"/>
          <w:szCs w:val="20"/>
        </w:rPr>
        <w:endnoteRef/>
      </w:r>
      <w:r w:rsidRPr="00A019E5">
        <w:rPr>
          <w:rFonts w:ascii="Arial" w:hAnsi="Arial" w:cs="Arial"/>
          <w:sz w:val="20"/>
          <w:szCs w:val="20"/>
        </w:rPr>
        <w:t xml:space="preserve"> Information Services Division (ISD) AHP Workforce Statistics 2011 at 30 September 2011 : Overall Trend 2008 to 2011 </w:t>
      </w:r>
    </w:p>
  </w:endnote>
  <w:endnote w:id="10">
    <w:p w:rsidR="0047736F" w:rsidRPr="00A019E5" w:rsidRDefault="0047736F"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Reported in All Party Parliamentary Group on Speech and Language Difficulties (Westminster): The Links Between speech, language and communication and social disadvantage (Feb. 2013): </w:t>
      </w:r>
      <w:hyperlink r:id="rId3" w:history="1">
        <w:r w:rsidRPr="00A019E5">
          <w:rPr>
            <w:rStyle w:val="Hyperlink"/>
            <w:rFonts w:ascii="Arial" w:hAnsi="Arial" w:cs="Arial"/>
          </w:rPr>
          <w:t>http://www.rcslt.org/governments/docs/appg_report_feb_2013</w:t>
        </w:r>
      </w:hyperlink>
    </w:p>
  </w:endnote>
  <w:endnote w:id="11">
    <w:p w:rsidR="0047736F" w:rsidRPr="00A019E5" w:rsidRDefault="0047736F" w:rsidP="00A019E5">
      <w:pPr>
        <w:pStyle w:val="H2"/>
        <w:spacing w:before="0" w:after="0"/>
        <w:rPr>
          <w:rFonts w:ascii="Arial" w:hAnsi="Arial" w:cs="Arial"/>
          <w:b w:val="0"/>
          <w:sz w:val="20"/>
          <w:szCs w:val="20"/>
        </w:rPr>
      </w:pPr>
      <w:r w:rsidRPr="00A019E5">
        <w:rPr>
          <w:rStyle w:val="EndnoteReference"/>
          <w:rFonts w:ascii="Arial" w:hAnsi="Arial" w:cs="Arial"/>
          <w:sz w:val="20"/>
          <w:szCs w:val="20"/>
        </w:rPr>
        <w:endnoteRef/>
      </w:r>
      <w:r w:rsidRPr="00A019E5">
        <w:rPr>
          <w:rFonts w:ascii="Arial" w:hAnsi="Arial" w:cs="Arial"/>
          <w:sz w:val="20"/>
          <w:szCs w:val="20"/>
        </w:rPr>
        <w:t xml:space="preserve"> </w:t>
      </w:r>
      <w:r w:rsidRPr="00A019E5">
        <w:rPr>
          <w:rFonts w:ascii="Arial" w:hAnsi="Arial" w:cs="Arial"/>
          <w:b w:val="0"/>
          <w:sz w:val="20"/>
          <w:szCs w:val="20"/>
        </w:rPr>
        <w:t>Communication Support Needs: A Review of the Literature; Law et al (2007) http://www.scotland.gov.uk/</w:t>
      </w:r>
      <w:r w:rsidR="00A019E5">
        <w:rPr>
          <w:rFonts w:ascii="Arial" w:hAnsi="Arial" w:cs="Arial"/>
          <w:b w:val="0"/>
          <w:sz w:val="20"/>
          <w:szCs w:val="20"/>
        </w:rPr>
        <w:t>Publications/2007/06/12121646/0</w:t>
      </w:r>
    </w:p>
  </w:endnote>
  <w:endnote w:id="12">
    <w:p w:rsidR="0047736F" w:rsidRPr="00A019E5" w:rsidRDefault="0047736F"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SPS statistics reported to Scottish Parliament in answer to PQ 2003</w:t>
      </w:r>
    </w:p>
  </w:endnote>
  <w:endnote w:id="13">
    <w:p w:rsidR="0047736F" w:rsidRPr="00A019E5" w:rsidRDefault="0047736F"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Elliott, N. (2009). An investigation into the communication skills of long-term unemployed young </w:t>
      </w:r>
      <w:r w:rsidR="00BD0A21" w:rsidRPr="00A019E5">
        <w:rPr>
          <w:rFonts w:ascii="Arial" w:hAnsi="Arial" w:cs="Arial"/>
        </w:rPr>
        <w:t>men.</w:t>
      </w:r>
      <w:r w:rsidR="00BD0A21">
        <w:rPr>
          <w:rFonts w:ascii="Arial" w:hAnsi="Arial" w:cs="Arial"/>
        </w:rPr>
        <w:t xml:space="preserve"> </w:t>
      </w:r>
      <w:r w:rsidR="00BD0A21" w:rsidRPr="00A019E5">
        <w:rPr>
          <w:rFonts w:ascii="Arial" w:hAnsi="Arial" w:cs="Arial"/>
        </w:rPr>
        <w:t>Pontypridd</w:t>
      </w:r>
      <w:r w:rsidRPr="00A019E5">
        <w:rPr>
          <w:rFonts w:ascii="Arial" w:hAnsi="Arial" w:cs="Arial"/>
        </w:rPr>
        <w:t>: University of Glamorgan</w:t>
      </w:r>
    </w:p>
  </w:endnote>
  <w:endnote w:id="14">
    <w:p w:rsidR="0047736F" w:rsidRPr="00A019E5" w:rsidRDefault="0047736F"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Lanz, R. (2009). Speech and language therapy within the Milton Keynes Youth O\ending Team: A four month pilot project</w:t>
      </w:r>
    </w:p>
  </w:endnote>
  <w:endnote w:id="15">
    <w:p w:rsidR="0047736F" w:rsidRPr="00A019E5" w:rsidRDefault="0047736F" w:rsidP="00A019E5">
      <w:pPr>
        <w:spacing w:after="0" w:line="240" w:lineRule="auto"/>
        <w:rPr>
          <w:rFonts w:ascii="Arial" w:hAnsi="Arial" w:cs="Arial"/>
          <w:sz w:val="20"/>
          <w:szCs w:val="20"/>
        </w:rPr>
      </w:pPr>
      <w:r w:rsidRPr="00A019E5">
        <w:rPr>
          <w:rStyle w:val="EndnoteReference"/>
          <w:rFonts w:ascii="Arial" w:hAnsi="Arial" w:cs="Arial"/>
          <w:sz w:val="20"/>
          <w:szCs w:val="20"/>
        </w:rPr>
        <w:endnoteRef/>
      </w:r>
      <w:r w:rsidRPr="00A019E5">
        <w:rPr>
          <w:rFonts w:ascii="Arial" w:hAnsi="Arial" w:cs="Arial"/>
          <w:sz w:val="20"/>
          <w:szCs w:val="20"/>
        </w:rPr>
        <w:t xml:space="preserve"> Cohen, N.J et al (1989) ‘Prevalence of unsuspected language disorders in a child psychiatric population.’ </w:t>
      </w:r>
      <w:r w:rsidRPr="00A019E5">
        <w:rPr>
          <w:rFonts w:ascii="Arial" w:hAnsi="Arial" w:cs="Arial"/>
          <w:i/>
          <w:sz w:val="20"/>
          <w:szCs w:val="20"/>
        </w:rPr>
        <w:t>Journal of the American Academy of Child and Adolescent Psychiatry28</w:t>
      </w:r>
      <w:r w:rsidRPr="00A019E5">
        <w:rPr>
          <w:rFonts w:ascii="Arial" w:hAnsi="Arial" w:cs="Arial"/>
          <w:sz w:val="20"/>
          <w:szCs w:val="20"/>
        </w:rPr>
        <w:t>, 107-111</w:t>
      </w:r>
    </w:p>
  </w:endnote>
  <w:endnote w:id="16">
    <w:p w:rsidR="0047736F" w:rsidRPr="00A019E5" w:rsidRDefault="0047736F" w:rsidP="00A019E5">
      <w:pPr>
        <w:pStyle w:val="EndnoteText"/>
        <w:rPr>
          <w:rFonts w:ascii="Arial" w:eastAsia="Times New Roman" w:hAnsi="Arial" w:cs="Arial"/>
        </w:rPr>
      </w:pPr>
      <w:r w:rsidRPr="00A019E5">
        <w:rPr>
          <w:rStyle w:val="EndnoteReference"/>
          <w:rFonts w:ascii="Arial" w:hAnsi="Arial" w:cs="Arial"/>
        </w:rPr>
        <w:endnoteRef/>
      </w:r>
      <w:r w:rsidRPr="00A019E5">
        <w:rPr>
          <w:rFonts w:ascii="Arial" w:hAnsi="Arial" w:cs="Arial"/>
        </w:rPr>
        <w:t xml:space="preserve"> </w:t>
      </w:r>
      <w:r w:rsidRPr="00A019E5">
        <w:rPr>
          <w:rFonts w:ascii="Arial" w:eastAsia="Times New Roman" w:hAnsi="Arial" w:cs="Arial"/>
        </w:rPr>
        <w:t xml:space="preserve">Conti-Ramsden, G., &amp; Botting, N. (2004). Social difficulties and victimisation in children with SLI at 11 years of age. Journal of Speech, Language and Hearing </w:t>
      </w:r>
      <w:r w:rsidR="00A019E5">
        <w:rPr>
          <w:rFonts w:ascii="Arial" w:eastAsia="Times New Roman" w:hAnsi="Arial" w:cs="Arial"/>
        </w:rPr>
        <w:t>Research, 47(1), 145-172.</w:t>
      </w:r>
    </w:p>
  </w:endnote>
  <w:endnote w:id="17">
    <w:p w:rsidR="0047736F" w:rsidRPr="00A019E5" w:rsidRDefault="0047736F"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See “Scotland – the best place to bring up children”, A collection of essays o Parenting; Parenting across Scotland (2012); 40-44; http://www.parentingacrossscotland.org/media/253972/pas-the-best-place.pdf</w:t>
      </w:r>
    </w:p>
  </w:endnote>
  <w:endnote w:id="18">
    <w:p w:rsidR="0047736F" w:rsidRPr="00A019E5" w:rsidRDefault="0047736F"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Law J et al (2007) </w:t>
      </w:r>
      <w:r w:rsidRPr="00A019E5">
        <w:rPr>
          <w:rFonts w:ascii="Arial" w:hAnsi="Arial" w:cs="Arial"/>
          <w:i/>
        </w:rPr>
        <w:t>Communication Support Needs: a review of the literature</w:t>
      </w:r>
      <w:r w:rsidRPr="00A019E5">
        <w:rPr>
          <w:rFonts w:ascii="Arial" w:hAnsi="Arial" w:cs="Arial"/>
        </w:rPr>
        <w:t xml:space="preserve"> Scottish Executive Social Research</w:t>
      </w:r>
    </w:p>
  </w:endnote>
  <w:endnote w:id="19">
    <w:p w:rsidR="0047736F" w:rsidRPr="00A019E5" w:rsidRDefault="0047736F" w:rsidP="00A019E5">
      <w:pPr>
        <w:spacing w:after="0" w:line="240" w:lineRule="auto"/>
        <w:rPr>
          <w:rFonts w:ascii="Arial" w:hAnsi="Arial" w:cs="Arial"/>
          <w:sz w:val="20"/>
          <w:szCs w:val="20"/>
        </w:rPr>
      </w:pPr>
      <w:r w:rsidRPr="00A019E5">
        <w:rPr>
          <w:rStyle w:val="EndnoteReference"/>
          <w:rFonts w:ascii="Arial" w:hAnsi="Arial" w:cs="Arial"/>
          <w:sz w:val="20"/>
          <w:szCs w:val="20"/>
        </w:rPr>
        <w:endnoteRef/>
      </w:r>
      <w:r w:rsidRPr="00A019E5">
        <w:rPr>
          <w:rFonts w:ascii="Arial" w:hAnsi="Arial" w:cs="Arial"/>
          <w:sz w:val="20"/>
          <w:szCs w:val="20"/>
        </w:rPr>
        <w:t xml:space="preserve"> Better Communication: An action plan to improve services for children and young people with speech, language and communication needs; Dept. of Health 2008; </w:t>
      </w:r>
      <w:hyperlink r:id="rId4" w:history="1">
        <w:r w:rsidRPr="00A019E5">
          <w:rPr>
            <w:rStyle w:val="Hyperlink"/>
            <w:rFonts w:ascii="Arial" w:hAnsi="Arial" w:cs="Arial"/>
            <w:sz w:val="20"/>
            <w:szCs w:val="20"/>
          </w:rPr>
          <w:t>www.teachernet.gov.uk/publications</w:t>
        </w:r>
      </w:hyperlink>
      <w:r w:rsidRPr="00A019E5">
        <w:rPr>
          <w:rFonts w:ascii="Arial" w:hAnsi="Arial" w:cs="Arial"/>
          <w:sz w:val="20"/>
          <w:szCs w:val="20"/>
        </w:rPr>
        <w:t xml:space="preserve"> Search using the ref: DCSF-01062-2008</w:t>
      </w:r>
    </w:p>
  </w:endnote>
  <w:endnote w:id="20">
    <w:p w:rsidR="00993B31" w:rsidRPr="00A019E5" w:rsidRDefault="00993B31"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See “Closing the Word Gap between Rich and Poor” http://www.npr.org/2013/12/29/257922222/closing-the-word-gap-between-rich-and-poor</w:t>
      </w:r>
    </w:p>
  </w:endnote>
  <w:endnote w:id="21">
    <w:p w:rsidR="00993B31" w:rsidRPr="00A019E5" w:rsidRDefault="00993B31"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Reported in All Party Parliamentary Group on Speech and Language Difficulties (Westminster): The Links Between speech, language and communication and social disadvantage (Feb. 2013): </w:t>
      </w:r>
      <w:hyperlink r:id="rId5" w:history="1">
        <w:r w:rsidRPr="00A019E5">
          <w:rPr>
            <w:rStyle w:val="Hyperlink"/>
            <w:rFonts w:ascii="Arial" w:hAnsi="Arial" w:cs="Arial"/>
          </w:rPr>
          <w:t>http://www.rcslt.org/governments/docs/appg_report_feb_2013</w:t>
        </w:r>
      </w:hyperlink>
    </w:p>
  </w:endnote>
  <w:endnote w:id="22">
    <w:p w:rsidR="00993B31" w:rsidRPr="00A019E5" w:rsidRDefault="00993B31"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Reported in All Party Parliamentary Group on Speech and Language Difficulties (Westminster): The Links Between speech, language and communication and social disadvantage (Feb. 2013): </w:t>
      </w:r>
      <w:hyperlink r:id="rId6" w:history="1">
        <w:r w:rsidRPr="00A019E5">
          <w:rPr>
            <w:rStyle w:val="Hyperlink"/>
            <w:rFonts w:ascii="Arial" w:hAnsi="Arial" w:cs="Arial"/>
          </w:rPr>
          <w:t>http://www.rcslt.org/governments/docs/appg_report_feb_2013</w:t>
        </w:r>
      </w:hyperlink>
    </w:p>
  </w:endnote>
  <w:endnote w:id="23">
    <w:p w:rsidR="00993B31" w:rsidRPr="00A019E5" w:rsidRDefault="00993B31"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Reported in All Party Parliamentary Group on Speech and Language Difficulties (Westminster): The Links Between speech, language and communication and social disadvantage (Feb. 2013): </w:t>
      </w:r>
      <w:hyperlink r:id="rId7" w:history="1">
        <w:r w:rsidRPr="00A019E5">
          <w:rPr>
            <w:rStyle w:val="Hyperlink"/>
            <w:rFonts w:ascii="Arial" w:hAnsi="Arial" w:cs="Arial"/>
          </w:rPr>
          <w:t>http://www.rcslt.org/governments/docs/appg_report_feb_2013</w:t>
        </w:r>
      </w:hyperlink>
    </w:p>
  </w:endnote>
  <w:endnote w:id="24">
    <w:p w:rsidR="00993B31" w:rsidRPr="00A019E5" w:rsidRDefault="00993B31" w:rsidP="00A019E5">
      <w:pPr>
        <w:pStyle w:val="EndnoteText"/>
        <w:rPr>
          <w:rFonts w:ascii="Arial" w:hAnsi="Arial" w:cs="Arial"/>
        </w:rPr>
      </w:pPr>
      <w:r w:rsidRPr="00A019E5">
        <w:rPr>
          <w:rStyle w:val="EndnoteReference"/>
          <w:rFonts w:ascii="Arial" w:hAnsi="Arial" w:cs="Arial"/>
        </w:rPr>
        <w:endnoteRef/>
      </w:r>
      <w:r w:rsidRPr="00A019E5">
        <w:rPr>
          <w:rFonts w:ascii="Arial" w:hAnsi="Arial" w:cs="Arial"/>
        </w:rPr>
        <w:t xml:space="preserve"> Reported in All Party Parliamentary Group on Speech and Language Difficulties (Westminster): The Links Between speech, language and communication and social disadvantage (Feb. 2013): </w:t>
      </w:r>
      <w:hyperlink r:id="rId8" w:history="1">
        <w:r w:rsidRPr="00A019E5">
          <w:rPr>
            <w:rStyle w:val="Hyperlink"/>
            <w:rFonts w:ascii="Arial" w:hAnsi="Arial" w:cs="Arial"/>
          </w:rPr>
          <w:t>http://www.rcslt.org/governments/docs/appg_report_feb_2013</w:t>
        </w:r>
      </w:hyperlink>
    </w:p>
    <w:p w:rsidR="00993B31" w:rsidRPr="00A019E5" w:rsidRDefault="00993B31" w:rsidP="00A019E5">
      <w:pPr>
        <w:pStyle w:val="EndnoteText"/>
        <w:rPr>
          <w:rFonts w:ascii="Arial" w:hAnsi="Arial" w:cs="Arial"/>
        </w:rPr>
      </w:pPr>
    </w:p>
    <w:p w:rsidR="00993B31" w:rsidRPr="00A019E5" w:rsidRDefault="00993B31" w:rsidP="00A019E5">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11" w:rsidRDefault="00292E11" w:rsidP="008434DC">
      <w:pPr>
        <w:spacing w:after="0" w:line="240" w:lineRule="auto"/>
      </w:pPr>
      <w:r>
        <w:separator/>
      </w:r>
    </w:p>
  </w:footnote>
  <w:footnote w:type="continuationSeparator" w:id="0">
    <w:p w:rsidR="00292E11" w:rsidRDefault="00292E11" w:rsidP="00843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4F3"/>
    <w:multiLevelType w:val="hybridMultilevel"/>
    <w:tmpl w:val="EBEC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2608F"/>
    <w:multiLevelType w:val="hybridMultilevel"/>
    <w:tmpl w:val="4658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20786"/>
    <w:multiLevelType w:val="hybridMultilevel"/>
    <w:tmpl w:val="BBD8061C"/>
    <w:lvl w:ilvl="0" w:tplc="EC6C6AE0">
      <w:numFmt w:val="bullet"/>
      <w:lvlText w:val="-"/>
      <w:lvlJc w:val="left"/>
      <w:pPr>
        <w:ind w:left="42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711ED"/>
    <w:multiLevelType w:val="hybridMultilevel"/>
    <w:tmpl w:val="EB48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6D92"/>
    <w:multiLevelType w:val="hybridMultilevel"/>
    <w:tmpl w:val="831E75E8"/>
    <w:lvl w:ilvl="0" w:tplc="3F8662A4">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79E4E4A"/>
    <w:multiLevelType w:val="hybridMultilevel"/>
    <w:tmpl w:val="6C6E3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E56D7A"/>
    <w:multiLevelType w:val="hybridMultilevel"/>
    <w:tmpl w:val="3EA218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3A2BCC"/>
    <w:multiLevelType w:val="hybridMultilevel"/>
    <w:tmpl w:val="BFDA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B902ED"/>
    <w:multiLevelType w:val="hybridMultilevel"/>
    <w:tmpl w:val="C854DBBE"/>
    <w:lvl w:ilvl="0" w:tplc="0D46883A">
      <w:numFmt w:val="bullet"/>
      <w:lvlText w:val="-"/>
      <w:lvlJc w:val="left"/>
      <w:pPr>
        <w:ind w:left="108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E0E2D66"/>
    <w:multiLevelType w:val="hybridMultilevel"/>
    <w:tmpl w:val="A67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246B6B"/>
    <w:multiLevelType w:val="hybridMultilevel"/>
    <w:tmpl w:val="925C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B30F6"/>
    <w:multiLevelType w:val="hybridMultilevel"/>
    <w:tmpl w:val="251E7D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3C042F6"/>
    <w:multiLevelType w:val="hybridMultilevel"/>
    <w:tmpl w:val="CBC00DC2"/>
    <w:lvl w:ilvl="0" w:tplc="4EA44F02">
      <w:start w:val="1"/>
      <w:numFmt w:val="decimal"/>
      <w:lvlText w:val="%1."/>
      <w:lvlJc w:val="left"/>
      <w:pPr>
        <w:ind w:left="502" w:hanging="360"/>
      </w:pPr>
      <w:rPr>
        <w:rFonts w:ascii="Arial" w:eastAsia="Times New Roman" w:hAnsi="Arial" w:cs="Arial"/>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48B2AFD"/>
    <w:multiLevelType w:val="hybridMultilevel"/>
    <w:tmpl w:val="B65680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6A2624"/>
    <w:multiLevelType w:val="hybridMultilevel"/>
    <w:tmpl w:val="DEBEE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167AAF"/>
    <w:multiLevelType w:val="multilevel"/>
    <w:tmpl w:val="28F2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357617"/>
    <w:multiLevelType w:val="hybridMultilevel"/>
    <w:tmpl w:val="3314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735648"/>
    <w:multiLevelType w:val="hybridMultilevel"/>
    <w:tmpl w:val="1FC42B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09925A3"/>
    <w:multiLevelType w:val="hybridMultilevel"/>
    <w:tmpl w:val="4658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B6ED7"/>
    <w:multiLevelType w:val="hybridMultilevel"/>
    <w:tmpl w:val="463E1826"/>
    <w:lvl w:ilvl="0" w:tplc="90B271B6">
      <w:start w:val="1"/>
      <w:numFmt w:val="decimal"/>
      <w:lvlText w:val="%1."/>
      <w:lvlJc w:val="left"/>
      <w:pPr>
        <w:ind w:left="720" w:hanging="360"/>
      </w:pPr>
      <w:rPr>
        <w:rFonts w:hint="default"/>
      </w:rPr>
    </w:lvl>
    <w:lvl w:ilvl="1" w:tplc="F022CC8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0A3B28"/>
    <w:multiLevelType w:val="hybridMultilevel"/>
    <w:tmpl w:val="EF2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EA1577"/>
    <w:multiLevelType w:val="hybridMultilevel"/>
    <w:tmpl w:val="99A61D0A"/>
    <w:lvl w:ilvl="0" w:tplc="AD4CE9E6">
      <w:start w:val="1"/>
      <w:numFmt w:val="decimal"/>
      <w:lvlText w:val="%1."/>
      <w:lvlJc w:val="left"/>
      <w:pPr>
        <w:ind w:left="426" w:hanging="360"/>
      </w:pPr>
      <w:rPr>
        <w:rFonts w:ascii="Arial" w:eastAsia="Times New Roman" w:hAnsi="Arial" w:cs="Aria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nsid w:val="3A202451"/>
    <w:multiLevelType w:val="hybridMultilevel"/>
    <w:tmpl w:val="F11C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FE5B30"/>
    <w:multiLevelType w:val="hybridMultilevel"/>
    <w:tmpl w:val="FECA3E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015231"/>
    <w:multiLevelType w:val="hybridMultilevel"/>
    <w:tmpl w:val="B922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8014FB"/>
    <w:multiLevelType w:val="hybridMultilevel"/>
    <w:tmpl w:val="10029A3A"/>
    <w:lvl w:ilvl="0" w:tplc="EC6C6AE0">
      <w:numFmt w:val="bullet"/>
      <w:lvlText w:val="-"/>
      <w:lvlJc w:val="left"/>
      <w:pPr>
        <w:ind w:left="42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77DC7"/>
    <w:multiLevelType w:val="hybridMultilevel"/>
    <w:tmpl w:val="9E5222C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ED4CDF"/>
    <w:multiLevelType w:val="hybridMultilevel"/>
    <w:tmpl w:val="BADE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667752"/>
    <w:multiLevelType w:val="hybridMultilevel"/>
    <w:tmpl w:val="B426CC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F569C0"/>
    <w:multiLevelType w:val="multilevel"/>
    <w:tmpl w:val="844839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9D5567"/>
    <w:multiLevelType w:val="hybridMultilevel"/>
    <w:tmpl w:val="327C0DDE"/>
    <w:lvl w:ilvl="0" w:tplc="0D46883A">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589C1147"/>
    <w:multiLevelType w:val="hybridMultilevel"/>
    <w:tmpl w:val="1AFA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A0E60"/>
    <w:multiLevelType w:val="hybridMultilevel"/>
    <w:tmpl w:val="589A62EE"/>
    <w:lvl w:ilvl="0" w:tplc="0D46883A">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CB55453"/>
    <w:multiLevelType w:val="hybridMultilevel"/>
    <w:tmpl w:val="8F3EB114"/>
    <w:lvl w:ilvl="0" w:tplc="0D46883A">
      <w:numFmt w:val="bullet"/>
      <w:lvlText w:val="-"/>
      <w:lvlJc w:val="left"/>
      <w:pPr>
        <w:ind w:left="144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1000884"/>
    <w:multiLevelType w:val="hybridMultilevel"/>
    <w:tmpl w:val="C4BCF7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7EA5048"/>
    <w:multiLevelType w:val="hybridMultilevel"/>
    <w:tmpl w:val="71B00080"/>
    <w:lvl w:ilvl="0" w:tplc="504E1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92657C"/>
    <w:multiLevelType w:val="hybridMultilevel"/>
    <w:tmpl w:val="9BE073BA"/>
    <w:lvl w:ilvl="0" w:tplc="EC6C6AE0">
      <w:numFmt w:val="bullet"/>
      <w:lvlText w:val="-"/>
      <w:lvlJc w:val="left"/>
      <w:pPr>
        <w:ind w:left="426" w:hanging="360"/>
      </w:pPr>
      <w:rPr>
        <w:rFonts w:ascii="Arial" w:eastAsia="Times New Roman"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7">
    <w:nsid w:val="6CA840B6"/>
    <w:multiLevelType w:val="multilevel"/>
    <w:tmpl w:val="81F2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EA2B11"/>
    <w:multiLevelType w:val="hybridMultilevel"/>
    <w:tmpl w:val="D94CD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3C2FD6"/>
    <w:multiLevelType w:val="hybridMultilevel"/>
    <w:tmpl w:val="A322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4F18B3"/>
    <w:multiLevelType w:val="hybridMultilevel"/>
    <w:tmpl w:val="8EC2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087F24"/>
    <w:multiLevelType w:val="hybridMultilevel"/>
    <w:tmpl w:val="AF2A7142"/>
    <w:lvl w:ilvl="0" w:tplc="EC6C6AE0">
      <w:numFmt w:val="bullet"/>
      <w:lvlText w:val="-"/>
      <w:lvlJc w:val="left"/>
      <w:pPr>
        <w:ind w:left="42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B33788"/>
    <w:multiLevelType w:val="hybridMultilevel"/>
    <w:tmpl w:val="B79E9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37"/>
  </w:num>
  <w:num w:numId="3">
    <w:abstractNumId w:val="39"/>
  </w:num>
  <w:num w:numId="4">
    <w:abstractNumId w:val="24"/>
  </w:num>
  <w:num w:numId="5">
    <w:abstractNumId w:val="31"/>
  </w:num>
  <w:num w:numId="6">
    <w:abstractNumId w:val="7"/>
  </w:num>
  <w:num w:numId="7">
    <w:abstractNumId w:val="29"/>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2"/>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7"/>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0"/>
  </w:num>
  <w:num w:numId="31">
    <w:abstractNumId w:val="9"/>
  </w:num>
  <w:num w:numId="32">
    <w:abstractNumId w:val="26"/>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3"/>
  </w:num>
  <w:num w:numId="37">
    <w:abstractNumId w:val="38"/>
  </w:num>
  <w:num w:numId="38">
    <w:abstractNumId w:val="28"/>
  </w:num>
  <w:num w:numId="39">
    <w:abstractNumId w:val="20"/>
  </w:num>
  <w:num w:numId="40">
    <w:abstractNumId w:val="10"/>
  </w:num>
  <w:num w:numId="41">
    <w:abstractNumId w:val="6"/>
  </w:num>
  <w:num w:numId="42">
    <w:abstractNumId w:val="19"/>
  </w:num>
  <w:num w:numId="43">
    <w:abstractNumId w:val="22"/>
  </w:num>
  <w:num w:numId="44">
    <w:abstractNumId w:val="11"/>
  </w:num>
  <w:num w:numId="45">
    <w:abstractNumId w:val="14"/>
  </w:num>
  <w:num w:numId="46">
    <w:abstractNumId w:val="3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3B"/>
    <w:rsid w:val="000278E8"/>
    <w:rsid w:val="00064A90"/>
    <w:rsid w:val="000909E5"/>
    <w:rsid w:val="00094788"/>
    <w:rsid w:val="000D2DC0"/>
    <w:rsid w:val="000F763B"/>
    <w:rsid w:val="00106C42"/>
    <w:rsid w:val="00151645"/>
    <w:rsid w:val="00155A03"/>
    <w:rsid w:val="001C7159"/>
    <w:rsid w:val="0024700F"/>
    <w:rsid w:val="0027355C"/>
    <w:rsid w:val="00292E11"/>
    <w:rsid w:val="002C5985"/>
    <w:rsid w:val="002F24D0"/>
    <w:rsid w:val="00301497"/>
    <w:rsid w:val="00303C6F"/>
    <w:rsid w:val="00324B7C"/>
    <w:rsid w:val="00383672"/>
    <w:rsid w:val="003A2639"/>
    <w:rsid w:val="003A5FE4"/>
    <w:rsid w:val="003B011E"/>
    <w:rsid w:val="003B1579"/>
    <w:rsid w:val="00465761"/>
    <w:rsid w:val="0047736F"/>
    <w:rsid w:val="0049184B"/>
    <w:rsid w:val="004A5F40"/>
    <w:rsid w:val="004B0169"/>
    <w:rsid w:val="004D35D8"/>
    <w:rsid w:val="00556F4D"/>
    <w:rsid w:val="00571A2B"/>
    <w:rsid w:val="005C3629"/>
    <w:rsid w:val="005D2F78"/>
    <w:rsid w:val="005F0F5A"/>
    <w:rsid w:val="00652AC1"/>
    <w:rsid w:val="00690AB4"/>
    <w:rsid w:val="006A2DB7"/>
    <w:rsid w:val="006C5C0D"/>
    <w:rsid w:val="006E788E"/>
    <w:rsid w:val="006F19DF"/>
    <w:rsid w:val="006F7985"/>
    <w:rsid w:val="007054B7"/>
    <w:rsid w:val="00750845"/>
    <w:rsid w:val="007D23D7"/>
    <w:rsid w:val="007D6AF4"/>
    <w:rsid w:val="007E1481"/>
    <w:rsid w:val="0081210F"/>
    <w:rsid w:val="008140B7"/>
    <w:rsid w:val="008352AD"/>
    <w:rsid w:val="008434DC"/>
    <w:rsid w:val="00886046"/>
    <w:rsid w:val="008928E7"/>
    <w:rsid w:val="008D5937"/>
    <w:rsid w:val="009029CD"/>
    <w:rsid w:val="00993B31"/>
    <w:rsid w:val="00A019E5"/>
    <w:rsid w:val="00A12914"/>
    <w:rsid w:val="00A516D3"/>
    <w:rsid w:val="00A750E8"/>
    <w:rsid w:val="00A926B2"/>
    <w:rsid w:val="00AD362D"/>
    <w:rsid w:val="00AE12C8"/>
    <w:rsid w:val="00B10883"/>
    <w:rsid w:val="00B63399"/>
    <w:rsid w:val="00BA59B2"/>
    <w:rsid w:val="00BD0A21"/>
    <w:rsid w:val="00C333C7"/>
    <w:rsid w:val="00C754C2"/>
    <w:rsid w:val="00C75ED7"/>
    <w:rsid w:val="00CA440A"/>
    <w:rsid w:val="00CD30F1"/>
    <w:rsid w:val="00CE69B1"/>
    <w:rsid w:val="00D17052"/>
    <w:rsid w:val="00DA64CD"/>
    <w:rsid w:val="00DC43ED"/>
    <w:rsid w:val="00DF41E4"/>
    <w:rsid w:val="00E145A3"/>
    <w:rsid w:val="00E14865"/>
    <w:rsid w:val="00E30AF8"/>
    <w:rsid w:val="00E82AA2"/>
    <w:rsid w:val="00F065F5"/>
    <w:rsid w:val="00F36132"/>
    <w:rsid w:val="00FB3C4B"/>
    <w:rsid w:val="00FC6625"/>
    <w:rsid w:val="00FF4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6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63B"/>
    <w:rPr>
      <w:b/>
      <w:bCs/>
    </w:rPr>
  </w:style>
  <w:style w:type="paragraph" w:styleId="ListParagraph">
    <w:name w:val="List Paragraph"/>
    <w:basedOn w:val="Normal"/>
    <w:uiPriority w:val="34"/>
    <w:qFormat/>
    <w:rsid w:val="00DF41E4"/>
    <w:pPr>
      <w:ind w:left="720"/>
      <w:contextualSpacing/>
    </w:pPr>
  </w:style>
  <w:style w:type="table" w:styleId="TableGrid">
    <w:name w:val="Table Grid"/>
    <w:basedOn w:val="TableNormal"/>
    <w:uiPriority w:val="59"/>
    <w:rsid w:val="00E1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6F"/>
    <w:rPr>
      <w:rFonts w:ascii="Tahoma" w:hAnsi="Tahoma" w:cs="Tahoma"/>
      <w:sz w:val="16"/>
      <w:szCs w:val="16"/>
    </w:rPr>
  </w:style>
  <w:style w:type="paragraph" w:styleId="FootnoteText">
    <w:name w:val="footnote text"/>
    <w:basedOn w:val="Normal"/>
    <w:link w:val="FootnoteTextChar"/>
    <w:uiPriority w:val="99"/>
    <w:semiHidden/>
    <w:unhideWhenUsed/>
    <w:rsid w:val="00843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4DC"/>
    <w:rPr>
      <w:sz w:val="20"/>
      <w:szCs w:val="20"/>
    </w:rPr>
  </w:style>
  <w:style w:type="character" w:styleId="FootnoteReference">
    <w:name w:val="footnote reference"/>
    <w:basedOn w:val="DefaultParagraphFont"/>
    <w:uiPriority w:val="99"/>
    <w:semiHidden/>
    <w:unhideWhenUsed/>
    <w:rsid w:val="008434DC"/>
    <w:rPr>
      <w:vertAlign w:val="superscript"/>
    </w:rPr>
  </w:style>
  <w:style w:type="paragraph" w:styleId="EndnoteText">
    <w:name w:val="endnote text"/>
    <w:basedOn w:val="Normal"/>
    <w:link w:val="EndnoteTextChar"/>
    <w:unhideWhenUsed/>
    <w:rsid w:val="008434DC"/>
    <w:pPr>
      <w:spacing w:after="0" w:line="240" w:lineRule="auto"/>
    </w:pPr>
    <w:rPr>
      <w:sz w:val="20"/>
      <w:szCs w:val="20"/>
    </w:rPr>
  </w:style>
  <w:style w:type="character" w:customStyle="1" w:styleId="EndnoteTextChar">
    <w:name w:val="Endnote Text Char"/>
    <w:basedOn w:val="DefaultParagraphFont"/>
    <w:link w:val="EndnoteText"/>
    <w:rsid w:val="008434DC"/>
    <w:rPr>
      <w:sz w:val="20"/>
      <w:szCs w:val="20"/>
    </w:rPr>
  </w:style>
  <w:style w:type="character" w:styleId="EndnoteReference">
    <w:name w:val="endnote reference"/>
    <w:basedOn w:val="DefaultParagraphFont"/>
    <w:uiPriority w:val="99"/>
    <w:semiHidden/>
    <w:unhideWhenUsed/>
    <w:rsid w:val="008434DC"/>
    <w:rPr>
      <w:vertAlign w:val="superscript"/>
    </w:rPr>
  </w:style>
  <w:style w:type="character" w:styleId="Emphasis">
    <w:name w:val="Emphasis"/>
    <w:basedOn w:val="DefaultParagraphFont"/>
    <w:uiPriority w:val="20"/>
    <w:qFormat/>
    <w:rsid w:val="005C3629"/>
    <w:rPr>
      <w:i/>
      <w:iCs/>
    </w:rPr>
  </w:style>
  <w:style w:type="character" w:styleId="Hyperlink">
    <w:name w:val="Hyperlink"/>
    <w:basedOn w:val="DefaultParagraphFont"/>
    <w:uiPriority w:val="99"/>
    <w:unhideWhenUsed/>
    <w:rsid w:val="005C3629"/>
    <w:rPr>
      <w:color w:val="0000FF"/>
      <w:u w:val="single"/>
    </w:rPr>
  </w:style>
  <w:style w:type="paragraph" w:customStyle="1" w:styleId="H2">
    <w:name w:val="H2"/>
    <w:basedOn w:val="Normal"/>
    <w:next w:val="Normal"/>
    <w:uiPriority w:val="99"/>
    <w:rsid w:val="0047736F"/>
    <w:pPr>
      <w:keepNext/>
      <w:autoSpaceDE w:val="0"/>
      <w:autoSpaceDN w:val="0"/>
      <w:adjustRightInd w:val="0"/>
      <w:spacing w:before="100" w:after="100" w:line="240" w:lineRule="auto"/>
      <w:outlineLvl w:val="2"/>
    </w:pPr>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6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63B"/>
    <w:rPr>
      <w:b/>
      <w:bCs/>
    </w:rPr>
  </w:style>
  <w:style w:type="paragraph" w:styleId="ListParagraph">
    <w:name w:val="List Paragraph"/>
    <w:basedOn w:val="Normal"/>
    <w:uiPriority w:val="34"/>
    <w:qFormat/>
    <w:rsid w:val="00DF41E4"/>
    <w:pPr>
      <w:ind w:left="720"/>
      <w:contextualSpacing/>
    </w:pPr>
  </w:style>
  <w:style w:type="table" w:styleId="TableGrid">
    <w:name w:val="Table Grid"/>
    <w:basedOn w:val="TableNormal"/>
    <w:uiPriority w:val="59"/>
    <w:rsid w:val="00E1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6F"/>
    <w:rPr>
      <w:rFonts w:ascii="Tahoma" w:hAnsi="Tahoma" w:cs="Tahoma"/>
      <w:sz w:val="16"/>
      <w:szCs w:val="16"/>
    </w:rPr>
  </w:style>
  <w:style w:type="paragraph" w:styleId="FootnoteText">
    <w:name w:val="footnote text"/>
    <w:basedOn w:val="Normal"/>
    <w:link w:val="FootnoteTextChar"/>
    <w:uiPriority w:val="99"/>
    <w:semiHidden/>
    <w:unhideWhenUsed/>
    <w:rsid w:val="00843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4DC"/>
    <w:rPr>
      <w:sz w:val="20"/>
      <w:szCs w:val="20"/>
    </w:rPr>
  </w:style>
  <w:style w:type="character" w:styleId="FootnoteReference">
    <w:name w:val="footnote reference"/>
    <w:basedOn w:val="DefaultParagraphFont"/>
    <w:uiPriority w:val="99"/>
    <w:semiHidden/>
    <w:unhideWhenUsed/>
    <w:rsid w:val="008434DC"/>
    <w:rPr>
      <w:vertAlign w:val="superscript"/>
    </w:rPr>
  </w:style>
  <w:style w:type="paragraph" w:styleId="EndnoteText">
    <w:name w:val="endnote text"/>
    <w:basedOn w:val="Normal"/>
    <w:link w:val="EndnoteTextChar"/>
    <w:unhideWhenUsed/>
    <w:rsid w:val="008434DC"/>
    <w:pPr>
      <w:spacing w:after="0" w:line="240" w:lineRule="auto"/>
    </w:pPr>
    <w:rPr>
      <w:sz w:val="20"/>
      <w:szCs w:val="20"/>
    </w:rPr>
  </w:style>
  <w:style w:type="character" w:customStyle="1" w:styleId="EndnoteTextChar">
    <w:name w:val="Endnote Text Char"/>
    <w:basedOn w:val="DefaultParagraphFont"/>
    <w:link w:val="EndnoteText"/>
    <w:rsid w:val="008434DC"/>
    <w:rPr>
      <w:sz w:val="20"/>
      <w:szCs w:val="20"/>
    </w:rPr>
  </w:style>
  <w:style w:type="character" w:styleId="EndnoteReference">
    <w:name w:val="endnote reference"/>
    <w:basedOn w:val="DefaultParagraphFont"/>
    <w:uiPriority w:val="99"/>
    <w:semiHidden/>
    <w:unhideWhenUsed/>
    <w:rsid w:val="008434DC"/>
    <w:rPr>
      <w:vertAlign w:val="superscript"/>
    </w:rPr>
  </w:style>
  <w:style w:type="character" w:styleId="Emphasis">
    <w:name w:val="Emphasis"/>
    <w:basedOn w:val="DefaultParagraphFont"/>
    <w:uiPriority w:val="20"/>
    <w:qFormat/>
    <w:rsid w:val="005C3629"/>
    <w:rPr>
      <w:i/>
      <w:iCs/>
    </w:rPr>
  </w:style>
  <w:style w:type="character" w:styleId="Hyperlink">
    <w:name w:val="Hyperlink"/>
    <w:basedOn w:val="DefaultParagraphFont"/>
    <w:uiPriority w:val="99"/>
    <w:unhideWhenUsed/>
    <w:rsid w:val="005C3629"/>
    <w:rPr>
      <w:color w:val="0000FF"/>
      <w:u w:val="single"/>
    </w:rPr>
  </w:style>
  <w:style w:type="paragraph" w:customStyle="1" w:styleId="H2">
    <w:name w:val="H2"/>
    <w:basedOn w:val="Normal"/>
    <w:next w:val="Normal"/>
    <w:uiPriority w:val="99"/>
    <w:rsid w:val="0047736F"/>
    <w:pPr>
      <w:keepNext/>
      <w:autoSpaceDE w:val="0"/>
      <w:autoSpaceDN w:val="0"/>
      <w:adjustRightInd w:val="0"/>
      <w:spacing w:before="100" w:after="100" w:line="240" w:lineRule="auto"/>
      <w:outlineLvl w:val="2"/>
    </w:pPr>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04">
      <w:bodyDiv w:val="1"/>
      <w:marLeft w:val="0"/>
      <w:marRight w:val="0"/>
      <w:marTop w:val="0"/>
      <w:marBottom w:val="0"/>
      <w:divBdr>
        <w:top w:val="none" w:sz="0" w:space="0" w:color="auto"/>
        <w:left w:val="none" w:sz="0" w:space="0" w:color="auto"/>
        <w:bottom w:val="none" w:sz="0" w:space="0" w:color="auto"/>
        <w:right w:val="none" w:sz="0" w:space="0" w:color="auto"/>
      </w:divBdr>
    </w:div>
    <w:div w:id="32314030">
      <w:bodyDiv w:val="1"/>
      <w:marLeft w:val="0"/>
      <w:marRight w:val="0"/>
      <w:marTop w:val="0"/>
      <w:marBottom w:val="0"/>
      <w:divBdr>
        <w:top w:val="none" w:sz="0" w:space="0" w:color="auto"/>
        <w:left w:val="none" w:sz="0" w:space="0" w:color="auto"/>
        <w:bottom w:val="none" w:sz="0" w:space="0" w:color="auto"/>
        <w:right w:val="none" w:sz="0" w:space="0" w:color="auto"/>
      </w:divBdr>
    </w:div>
    <w:div w:id="35157076">
      <w:bodyDiv w:val="1"/>
      <w:marLeft w:val="0"/>
      <w:marRight w:val="0"/>
      <w:marTop w:val="0"/>
      <w:marBottom w:val="0"/>
      <w:divBdr>
        <w:top w:val="none" w:sz="0" w:space="0" w:color="auto"/>
        <w:left w:val="none" w:sz="0" w:space="0" w:color="auto"/>
        <w:bottom w:val="none" w:sz="0" w:space="0" w:color="auto"/>
        <w:right w:val="none" w:sz="0" w:space="0" w:color="auto"/>
      </w:divBdr>
    </w:div>
    <w:div w:id="50927058">
      <w:bodyDiv w:val="1"/>
      <w:marLeft w:val="0"/>
      <w:marRight w:val="0"/>
      <w:marTop w:val="0"/>
      <w:marBottom w:val="0"/>
      <w:divBdr>
        <w:top w:val="none" w:sz="0" w:space="0" w:color="auto"/>
        <w:left w:val="none" w:sz="0" w:space="0" w:color="auto"/>
        <w:bottom w:val="none" w:sz="0" w:space="0" w:color="auto"/>
        <w:right w:val="none" w:sz="0" w:space="0" w:color="auto"/>
      </w:divBdr>
    </w:div>
    <w:div w:id="110323975">
      <w:bodyDiv w:val="1"/>
      <w:marLeft w:val="0"/>
      <w:marRight w:val="0"/>
      <w:marTop w:val="0"/>
      <w:marBottom w:val="0"/>
      <w:divBdr>
        <w:top w:val="none" w:sz="0" w:space="0" w:color="auto"/>
        <w:left w:val="none" w:sz="0" w:space="0" w:color="auto"/>
        <w:bottom w:val="none" w:sz="0" w:space="0" w:color="auto"/>
        <w:right w:val="none" w:sz="0" w:space="0" w:color="auto"/>
      </w:divBdr>
    </w:div>
    <w:div w:id="137234012">
      <w:bodyDiv w:val="1"/>
      <w:marLeft w:val="0"/>
      <w:marRight w:val="0"/>
      <w:marTop w:val="0"/>
      <w:marBottom w:val="0"/>
      <w:divBdr>
        <w:top w:val="none" w:sz="0" w:space="0" w:color="auto"/>
        <w:left w:val="none" w:sz="0" w:space="0" w:color="auto"/>
        <w:bottom w:val="none" w:sz="0" w:space="0" w:color="auto"/>
        <w:right w:val="none" w:sz="0" w:space="0" w:color="auto"/>
      </w:divBdr>
    </w:div>
    <w:div w:id="165247103">
      <w:bodyDiv w:val="1"/>
      <w:marLeft w:val="0"/>
      <w:marRight w:val="0"/>
      <w:marTop w:val="0"/>
      <w:marBottom w:val="0"/>
      <w:divBdr>
        <w:top w:val="none" w:sz="0" w:space="0" w:color="auto"/>
        <w:left w:val="none" w:sz="0" w:space="0" w:color="auto"/>
        <w:bottom w:val="none" w:sz="0" w:space="0" w:color="auto"/>
        <w:right w:val="none" w:sz="0" w:space="0" w:color="auto"/>
      </w:divBdr>
    </w:div>
    <w:div w:id="182401432">
      <w:bodyDiv w:val="1"/>
      <w:marLeft w:val="0"/>
      <w:marRight w:val="0"/>
      <w:marTop w:val="0"/>
      <w:marBottom w:val="0"/>
      <w:divBdr>
        <w:top w:val="none" w:sz="0" w:space="0" w:color="auto"/>
        <w:left w:val="none" w:sz="0" w:space="0" w:color="auto"/>
        <w:bottom w:val="none" w:sz="0" w:space="0" w:color="auto"/>
        <w:right w:val="none" w:sz="0" w:space="0" w:color="auto"/>
      </w:divBdr>
    </w:div>
    <w:div w:id="317416312">
      <w:bodyDiv w:val="1"/>
      <w:marLeft w:val="0"/>
      <w:marRight w:val="0"/>
      <w:marTop w:val="0"/>
      <w:marBottom w:val="0"/>
      <w:divBdr>
        <w:top w:val="none" w:sz="0" w:space="0" w:color="auto"/>
        <w:left w:val="none" w:sz="0" w:space="0" w:color="auto"/>
        <w:bottom w:val="none" w:sz="0" w:space="0" w:color="auto"/>
        <w:right w:val="none" w:sz="0" w:space="0" w:color="auto"/>
      </w:divBdr>
    </w:div>
    <w:div w:id="441344713">
      <w:bodyDiv w:val="1"/>
      <w:marLeft w:val="0"/>
      <w:marRight w:val="0"/>
      <w:marTop w:val="0"/>
      <w:marBottom w:val="0"/>
      <w:divBdr>
        <w:top w:val="none" w:sz="0" w:space="0" w:color="auto"/>
        <w:left w:val="none" w:sz="0" w:space="0" w:color="auto"/>
        <w:bottom w:val="none" w:sz="0" w:space="0" w:color="auto"/>
        <w:right w:val="none" w:sz="0" w:space="0" w:color="auto"/>
      </w:divBdr>
    </w:div>
    <w:div w:id="443575263">
      <w:bodyDiv w:val="1"/>
      <w:marLeft w:val="0"/>
      <w:marRight w:val="0"/>
      <w:marTop w:val="0"/>
      <w:marBottom w:val="0"/>
      <w:divBdr>
        <w:top w:val="none" w:sz="0" w:space="0" w:color="auto"/>
        <w:left w:val="none" w:sz="0" w:space="0" w:color="auto"/>
        <w:bottom w:val="none" w:sz="0" w:space="0" w:color="auto"/>
        <w:right w:val="none" w:sz="0" w:space="0" w:color="auto"/>
      </w:divBdr>
    </w:div>
    <w:div w:id="464927966">
      <w:bodyDiv w:val="1"/>
      <w:marLeft w:val="0"/>
      <w:marRight w:val="0"/>
      <w:marTop w:val="0"/>
      <w:marBottom w:val="0"/>
      <w:divBdr>
        <w:top w:val="none" w:sz="0" w:space="0" w:color="auto"/>
        <w:left w:val="none" w:sz="0" w:space="0" w:color="auto"/>
        <w:bottom w:val="none" w:sz="0" w:space="0" w:color="auto"/>
        <w:right w:val="none" w:sz="0" w:space="0" w:color="auto"/>
      </w:divBdr>
    </w:div>
    <w:div w:id="516698044">
      <w:bodyDiv w:val="1"/>
      <w:marLeft w:val="0"/>
      <w:marRight w:val="0"/>
      <w:marTop w:val="0"/>
      <w:marBottom w:val="0"/>
      <w:divBdr>
        <w:top w:val="none" w:sz="0" w:space="0" w:color="auto"/>
        <w:left w:val="none" w:sz="0" w:space="0" w:color="auto"/>
        <w:bottom w:val="none" w:sz="0" w:space="0" w:color="auto"/>
        <w:right w:val="none" w:sz="0" w:space="0" w:color="auto"/>
      </w:divBdr>
    </w:div>
    <w:div w:id="561260928">
      <w:bodyDiv w:val="1"/>
      <w:marLeft w:val="0"/>
      <w:marRight w:val="0"/>
      <w:marTop w:val="0"/>
      <w:marBottom w:val="0"/>
      <w:divBdr>
        <w:top w:val="none" w:sz="0" w:space="0" w:color="auto"/>
        <w:left w:val="none" w:sz="0" w:space="0" w:color="auto"/>
        <w:bottom w:val="none" w:sz="0" w:space="0" w:color="auto"/>
        <w:right w:val="none" w:sz="0" w:space="0" w:color="auto"/>
      </w:divBdr>
    </w:div>
    <w:div w:id="564224173">
      <w:bodyDiv w:val="1"/>
      <w:marLeft w:val="0"/>
      <w:marRight w:val="0"/>
      <w:marTop w:val="0"/>
      <w:marBottom w:val="0"/>
      <w:divBdr>
        <w:top w:val="none" w:sz="0" w:space="0" w:color="auto"/>
        <w:left w:val="none" w:sz="0" w:space="0" w:color="auto"/>
        <w:bottom w:val="none" w:sz="0" w:space="0" w:color="auto"/>
        <w:right w:val="none" w:sz="0" w:space="0" w:color="auto"/>
      </w:divBdr>
    </w:div>
    <w:div w:id="679357228">
      <w:bodyDiv w:val="1"/>
      <w:marLeft w:val="0"/>
      <w:marRight w:val="0"/>
      <w:marTop w:val="0"/>
      <w:marBottom w:val="0"/>
      <w:divBdr>
        <w:top w:val="none" w:sz="0" w:space="0" w:color="auto"/>
        <w:left w:val="none" w:sz="0" w:space="0" w:color="auto"/>
        <w:bottom w:val="none" w:sz="0" w:space="0" w:color="auto"/>
        <w:right w:val="none" w:sz="0" w:space="0" w:color="auto"/>
      </w:divBdr>
    </w:div>
    <w:div w:id="724764540">
      <w:bodyDiv w:val="1"/>
      <w:marLeft w:val="0"/>
      <w:marRight w:val="0"/>
      <w:marTop w:val="0"/>
      <w:marBottom w:val="0"/>
      <w:divBdr>
        <w:top w:val="none" w:sz="0" w:space="0" w:color="auto"/>
        <w:left w:val="none" w:sz="0" w:space="0" w:color="auto"/>
        <w:bottom w:val="none" w:sz="0" w:space="0" w:color="auto"/>
        <w:right w:val="none" w:sz="0" w:space="0" w:color="auto"/>
      </w:divBdr>
    </w:div>
    <w:div w:id="787508055">
      <w:bodyDiv w:val="1"/>
      <w:marLeft w:val="0"/>
      <w:marRight w:val="0"/>
      <w:marTop w:val="0"/>
      <w:marBottom w:val="0"/>
      <w:divBdr>
        <w:top w:val="none" w:sz="0" w:space="0" w:color="auto"/>
        <w:left w:val="none" w:sz="0" w:space="0" w:color="auto"/>
        <w:bottom w:val="none" w:sz="0" w:space="0" w:color="auto"/>
        <w:right w:val="none" w:sz="0" w:space="0" w:color="auto"/>
      </w:divBdr>
    </w:div>
    <w:div w:id="788551104">
      <w:bodyDiv w:val="1"/>
      <w:marLeft w:val="0"/>
      <w:marRight w:val="0"/>
      <w:marTop w:val="0"/>
      <w:marBottom w:val="0"/>
      <w:divBdr>
        <w:top w:val="none" w:sz="0" w:space="0" w:color="auto"/>
        <w:left w:val="none" w:sz="0" w:space="0" w:color="auto"/>
        <w:bottom w:val="none" w:sz="0" w:space="0" w:color="auto"/>
        <w:right w:val="none" w:sz="0" w:space="0" w:color="auto"/>
      </w:divBdr>
    </w:div>
    <w:div w:id="803934587">
      <w:bodyDiv w:val="1"/>
      <w:marLeft w:val="0"/>
      <w:marRight w:val="0"/>
      <w:marTop w:val="0"/>
      <w:marBottom w:val="0"/>
      <w:divBdr>
        <w:top w:val="none" w:sz="0" w:space="0" w:color="auto"/>
        <w:left w:val="none" w:sz="0" w:space="0" w:color="auto"/>
        <w:bottom w:val="none" w:sz="0" w:space="0" w:color="auto"/>
        <w:right w:val="none" w:sz="0" w:space="0" w:color="auto"/>
      </w:divBdr>
      <w:divsChild>
        <w:div w:id="1393652081">
          <w:marLeft w:val="0"/>
          <w:marRight w:val="0"/>
          <w:marTop w:val="0"/>
          <w:marBottom w:val="0"/>
          <w:divBdr>
            <w:top w:val="none" w:sz="0" w:space="0" w:color="auto"/>
            <w:left w:val="none" w:sz="0" w:space="0" w:color="auto"/>
            <w:bottom w:val="none" w:sz="0" w:space="0" w:color="auto"/>
            <w:right w:val="none" w:sz="0" w:space="0" w:color="auto"/>
          </w:divBdr>
          <w:divsChild>
            <w:div w:id="1291011953">
              <w:marLeft w:val="0"/>
              <w:marRight w:val="0"/>
              <w:marTop w:val="0"/>
              <w:marBottom w:val="0"/>
              <w:divBdr>
                <w:top w:val="none" w:sz="0" w:space="0" w:color="auto"/>
                <w:left w:val="none" w:sz="0" w:space="0" w:color="auto"/>
                <w:bottom w:val="none" w:sz="0" w:space="0" w:color="auto"/>
                <w:right w:val="none" w:sz="0" w:space="0" w:color="auto"/>
              </w:divBdr>
              <w:divsChild>
                <w:div w:id="6775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7146">
      <w:bodyDiv w:val="1"/>
      <w:marLeft w:val="0"/>
      <w:marRight w:val="0"/>
      <w:marTop w:val="0"/>
      <w:marBottom w:val="0"/>
      <w:divBdr>
        <w:top w:val="none" w:sz="0" w:space="0" w:color="auto"/>
        <w:left w:val="none" w:sz="0" w:space="0" w:color="auto"/>
        <w:bottom w:val="none" w:sz="0" w:space="0" w:color="auto"/>
        <w:right w:val="none" w:sz="0" w:space="0" w:color="auto"/>
      </w:divBdr>
    </w:div>
    <w:div w:id="991637861">
      <w:bodyDiv w:val="1"/>
      <w:marLeft w:val="0"/>
      <w:marRight w:val="0"/>
      <w:marTop w:val="0"/>
      <w:marBottom w:val="0"/>
      <w:divBdr>
        <w:top w:val="none" w:sz="0" w:space="0" w:color="auto"/>
        <w:left w:val="none" w:sz="0" w:space="0" w:color="auto"/>
        <w:bottom w:val="none" w:sz="0" w:space="0" w:color="auto"/>
        <w:right w:val="none" w:sz="0" w:space="0" w:color="auto"/>
      </w:divBdr>
    </w:div>
    <w:div w:id="1050954476">
      <w:bodyDiv w:val="1"/>
      <w:marLeft w:val="0"/>
      <w:marRight w:val="0"/>
      <w:marTop w:val="0"/>
      <w:marBottom w:val="0"/>
      <w:divBdr>
        <w:top w:val="none" w:sz="0" w:space="0" w:color="auto"/>
        <w:left w:val="none" w:sz="0" w:space="0" w:color="auto"/>
        <w:bottom w:val="none" w:sz="0" w:space="0" w:color="auto"/>
        <w:right w:val="none" w:sz="0" w:space="0" w:color="auto"/>
      </w:divBdr>
    </w:div>
    <w:div w:id="1057781286">
      <w:bodyDiv w:val="1"/>
      <w:marLeft w:val="0"/>
      <w:marRight w:val="0"/>
      <w:marTop w:val="0"/>
      <w:marBottom w:val="0"/>
      <w:divBdr>
        <w:top w:val="none" w:sz="0" w:space="0" w:color="auto"/>
        <w:left w:val="none" w:sz="0" w:space="0" w:color="auto"/>
        <w:bottom w:val="none" w:sz="0" w:space="0" w:color="auto"/>
        <w:right w:val="none" w:sz="0" w:space="0" w:color="auto"/>
      </w:divBdr>
    </w:div>
    <w:div w:id="1089616611">
      <w:bodyDiv w:val="1"/>
      <w:marLeft w:val="0"/>
      <w:marRight w:val="0"/>
      <w:marTop w:val="0"/>
      <w:marBottom w:val="0"/>
      <w:divBdr>
        <w:top w:val="none" w:sz="0" w:space="0" w:color="auto"/>
        <w:left w:val="none" w:sz="0" w:space="0" w:color="auto"/>
        <w:bottom w:val="none" w:sz="0" w:space="0" w:color="auto"/>
        <w:right w:val="none" w:sz="0" w:space="0" w:color="auto"/>
      </w:divBdr>
    </w:div>
    <w:div w:id="1109542331">
      <w:bodyDiv w:val="1"/>
      <w:marLeft w:val="0"/>
      <w:marRight w:val="0"/>
      <w:marTop w:val="0"/>
      <w:marBottom w:val="0"/>
      <w:divBdr>
        <w:top w:val="none" w:sz="0" w:space="0" w:color="auto"/>
        <w:left w:val="none" w:sz="0" w:space="0" w:color="auto"/>
        <w:bottom w:val="none" w:sz="0" w:space="0" w:color="auto"/>
        <w:right w:val="none" w:sz="0" w:space="0" w:color="auto"/>
      </w:divBdr>
    </w:div>
    <w:div w:id="1176993695">
      <w:bodyDiv w:val="1"/>
      <w:marLeft w:val="0"/>
      <w:marRight w:val="0"/>
      <w:marTop w:val="0"/>
      <w:marBottom w:val="0"/>
      <w:divBdr>
        <w:top w:val="none" w:sz="0" w:space="0" w:color="auto"/>
        <w:left w:val="none" w:sz="0" w:space="0" w:color="auto"/>
        <w:bottom w:val="none" w:sz="0" w:space="0" w:color="auto"/>
        <w:right w:val="none" w:sz="0" w:space="0" w:color="auto"/>
      </w:divBdr>
    </w:div>
    <w:div w:id="1182861819">
      <w:bodyDiv w:val="1"/>
      <w:marLeft w:val="0"/>
      <w:marRight w:val="0"/>
      <w:marTop w:val="0"/>
      <w:marBottom w:val="0"/>
      <w:divBdr>
        <w:top w:val="none" w:sz="0" w:space="0" w:color="auto"/>
        <w:left w:val="none" w:sz="0" w:space="0" w:color="auto"/>
        <w:bottom w:val="none" w:sz="0" w:space="0" w:color="auto"/>
        <w:right w:val="none" w:sz="0" w:space="0" w:color="auto"/>
      </w:divBdr>
    </w:div>
    <w:div w:id="1308170209">
      <w:bodyDiv w:val="1"/>
      <w:marLeft w:val="0"/>
      <w:marRight w:val="0"/>
      <w:marTop w:val="0"/>
      <w:marBottom w:val="0"/>
      <w:divBdr>
        <w:top w:val="none" w:sz="0" w:space="0" w:color="auto"/>
        <w:left w:val="none" w:sz="0" w:space="0" w:color="auto"/>
        <w:bottom w:val="none" w:sz="0" w:space="0" w:color="auto"/>
        <w:right w:val="none" w:sz="0" w:space="0" w:color="auto"/>
      </w:divBdr>
    </w:div>
    <w:div w:id="1365061914">
      <w:bodyDiv w:val="1"/>
      <w:marLeft w:val="0"/>
      <w:marRight w:val="0"/>
      <w:marTop w:val="0"/>
      <w:marBottom w:val="0"/>
      <w:divBdr>
        <w:top w:val="none" w:sz="0" w:space="0" w:color="auto"/>
        <w:left w:val="none" w:sz="0" w:space="0" w:color="auto"/>
        <w:bottom w:val="none" w:sz="0" w:space="0" w:color="auto"/>
        <w:right w:val="none" w:sz="0" w:space="0" w:color="auto"/>
      </w:divBdr>
    </w:div>
    <w:div w:id="1476871576">
      <w:bodyDiv w:val="1"/>
      <w:marLeft w:val="0"/>
      <w:marRight w:val="0"/>
      <w:marTop w:val="0"/>
      <w:marBottom w:val="0"/>
      <w:divBdr>
        <w:top w:val="none" w:sz="0" w:space="0" w:color="auto"/>
        <w:left w:val="none" w:sz="0" w:space="0" w:color="auto"/>
        <w:bottom w:val="none" w:sz="0" w:space="0" w:color="auto"/>
        <w:right w:val="none" w:sz="0" w:space="0" w:color="auto"/>
      </w:divBdr>
    </w:div>
    <w:div w:id="1511289991">
      <w:bodyDiv w:val="1"/>
      <w:marLeft w:val="0"/>
      <w:marRight w:val="0"/>
      <w:marTop w:val="0"/>
      <w:marBottom w:val="0"/>
      <w:divBdr>
        <w:top w:val="none" w:sz="0" w:space="0" w:color="auto"/>
        <w:left w:val="none" w:sz="0" w:space="0" w:color="auto"/>
        <w:bottom w:val="none" w:sz="0" w:space="0" w:color="auto"/>
        <w:right w:val="none" w:sz="0" w:space="0" w:color="auto"/>
      </w:divBdr>
    </w:div>
    <w:div w:id="1526357894">
      <w:bodyDiv w:val="1"/>
      <w:marLeft w:val="0"/>
      <w:marRight w:val="0"/>
      <w:marTop w:val="0"/>
      <w:marBottom w:val="0"/>
      <w:divBdr>
        <w:top w:val="none" w:sz="0" w:space="0" w:color="auto"/>
        <w:left w:val="none" w:sz="0" w:space="0" w:color="auto"/>
        <w:bottom w:val="none" w:sz="0" w:space="0" w:color="auto"/>
        <w:right w:val="none" w:sz="0" w:space="0" w:color="auto"/>
      </w:divBdr>
    </w:div>
    <w:div w:id="1533150200">
      <w:bodyDiv w:val="1"/>
      <w:marLeft w:val="0"/>
      <w:marRight w:val="0"/>
      <w:marTop w:val="0"/>
      <w:marBottom w:val="0"/>
      <w:divBdr>
        <w:top w:val="none" w:sz="0" w:space="0" w:color="auto"/>
        <w:left w:val="none" w:sz="0" w:space="0" w:color="auto"/>
        <w:bottom w:val="none" w:sz="0" w:space="0" w:color="auto"/>
        <w:right w:val="none" w:sz="0" w:space="0" w:color="auto"/>
      </w:divBdr>
    </w:div>
    <w:div w:id="1553074816">
      <w:bodyDiv w:val="1"/>
      <w:marLeft w:val="0"/>
      <w:marRight w:val="0"/>
      <w:marTop w:val="0"/>
      <w:marBottom w:val="0"/>
      <w:divBdr>
        <w:top w:val="none" w:sz="0" w:space="0" w:color="auto"/>
        <w:left w:val="none" w:sz="0" w:space="0" w:color="auto"/>
        <w:bottom w:val="none" w:sz="0" w:space="0" w:color="auto"/>
        <w:right w:val="none" w:sz="0" w:space="0" w:color="auto"/>
      </w:divBdr>
    </w:div>
    <w:div w:id="1612786538">
      <w:bodyDiv w:val="1"/>
      <w:marLeft w:val="0"/>
      <w:marRight w:val="0"/>
      <w:marTop w:val="0"/>
      <w:marBottom w:val="0"/>
      <w:divBdr>
        <w:top w:val="none" w:sz="0" w:space="0" w:color="auto"/>
        <w:left w:val="none" w:sz="0" w:space="0" w:color="auto"/>
        <w:bottom w:val="none" w:sz="0" w:space="0" w:color="auto"/>
        <w:right w:val="none" w:sz="0" w:space="0" w:color="auto"/>
      </w:divBdr>
      <w:divsChild>
        <w:div w:id="2055765717">
          <w:marLeft w:val="0"/>
          <w:marRight w:val="0"/>
          <w:marTop w:val="0"/>
          <w:marBottom w:val="0"/>
          <w:divBdr>
            <w:top w:val="none" w:sz="0" w:space="0" w:color="auto"/>
            <w:left w:val="none" w:sz="0" w:space="0" w:color="auto"/>
            <w:bottom w:val="none" w:sz="0" w:space="0" w:color="auto"/>
            <w:right w:val="none" w:sz="0" w:space="0" w:color="auto"/>
          </w:divBdr>
          <w:divsChild>
            <w:div w:id="1863084346">
              <w:marLeft w:val="0"/>
              <w:marRight w:val="0"/>
              <w:marTop w:val="0"/>
              <w:marBottom w:val="0"/>
              <w:divBdr>
                <w:top w:val="none" w:sz="0" w:space="0" w:color="auto"/>
                <w:left w:val="none" w:sz="0" w:space="0" w:color="auto"/>
                <w:bottom w:val="none" w:sz="0" w:space="0" w:color="auto"/>
                <w:right w:val="none" w:sz="0" w:space="0" w:color="auto"/>
              </w:divBdr>
              <w:divsChild>
                <w:div w:id="6157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6091">
      <w:bodyDiv w:val="1"/>
      <w:marLeft w:val="0"/>
      <w:marRight w:val="0"/>
      <w:marTop w:val="0"/>
      <w:marBottom w:val="0"/>
      <w:divBdr>
        <w:top w:val="none" w:sz="0" w:space="0" w:color="auto"/>
        <w:left w:val="none" w:sz="0" w:space="0" w:color="auto"/>
        <w:bottom w:val="none" w:sz="0" w:space="0" w:color="auto"/>
        <w:right w:val="none" w:sz="0" w:space="0" w:color="auto"/>
      </w:divBdr>
    </w:div>
    <w:div w:id="1651404503">
      <w:bodyDiv w:val="1"/>
      <w:marLeft w:val="0"/>
      <w:marRight w:val="0"/>
      <w:marTop w:val="0"/>
      <w:marBottom w:val="0"/>
      <w:divBdr>
        <w:top w:val="none" w:sz="0" w:space="0" w:color="auto"/>
        <w:left w:val="none" w:sz="0" w:space="0" w:color="auto"/>
        <w:bottom w:val="none" w:sz="0" w:space="0" w:color="auto"/>
        <w:right w:val="none" w:sz="0" w:space="0" w:color="auto"/>
      </w:divBdr>
    </w:div>
    <w:div w:id="1723559380">
      <w:bodyDiv w:val="1"/>
      <w:marLeft w:val="0"/>
      <w:marRight w:val="0"/>
      <w:marTop w:val="0"/>
      <w:marBottom w:val="0"/>
      <w:divBdr>
        <w:top w:val="none" w:sz="0" w:space="0" w:color="auto"/>
        <w:left w:val="none" w:sz="0" w:space="0" w:color="auto"/>
        <w:bottom w:val="none" w:sz="0" w:space="0" w:color="auto"/>
        <w:right w:val="none" w:sz="0" w:space="0" w:color="auto"/>
      </w:divBdr>
    </w:div>
    <w:div w:id="1768312268">
      <w:bodyDiv w:val="1"/>
      <w:marLeft w:val="0"/>
      <w:marRight w:val="0"/>
      <w:marTop w:val="0"/>
      <w:marBottom w:val="0"/>
      <w:divBdr>
        <w:top w:val="none" w:sz="0" w:space="0" w:color="auto"/>
        <w:left w:val="none" w:sz="0" w:space="0" w:color="auto"/>
        <w:bottom w:val="none" w:sz="0" w:space="0" w:color="auto"/>
        <w:right w:val="none" w:sz="0" w:space="0" w:color="auto"/>
      </w:divBdr>
    </w:div>
    <w:div w:id="1828865981">
      <w:bodyDiv w:val="1"/>
      <w:marLeft w:val="0"/>
      <w:marRight w:val="0"/>
      <w:marTop w:val="0"/>
      <w:marBottom w:val="0"/>
      <w:divBdr>
        <w:top w:val="none" w:sz="0" w:space="0" w:color="auto"/>
        <w:left w:val="none" w:sz="0" w:space="0" w:color="auto"/>
        <w:bottom w:val="none" w:sz="0" w:space="0" w:color="auto"/>
        <w:right w:val="none" w:sz="0" w:space="0" w:color="auto"/>
      </w:divBdr>
    </w:div>
    <w:div w:id="1901936467">
      <w:bodyDiv w:val="1"/>
      <w:marLeft w:val="0"/>
      <w:marRight w:val="0"/>
      <w:marTop w:val="0"/>
      <w:marBottom w:val="0"/>
      <w:divBdr>
        <w:top w:val="none" w:sz="0" w:space="0" w:color="auto"/>
        <w:left w:val="none" w:sz="0" w:space="0" w:color="auto"/>
        <w:bottom w:val="none" w:sz="0" w:space="0" w:color="auto"/>
        <w:right w:val="none" w:sz="0" w:space="0" w:color="auto"/>
      </w:divBdr>
    </w:div>
    <w:div w:id="1925187273">
      <w:bodyDiv w:val="1"/>
      <w:marLeft w:val="0"/>
      <w:marRight w:val="0"/>
      <w:marTop w:val="0"/>
      <w:marBottom w:val="0"/>
      <w:divBdr>
        <w:top w:val="none" w:sz="0" w:space="0" w:color="auto"/>
        <w:left w:val="none" w:sz="0" w:space="0" w:color="auto"/>
        <w:bottom w:val="none" w:sz="0" w:space="0" w:color="auto"/>
        <w:right w:val="none" w:sz="0" w:space="0" w:color="auto"/>
      </w:divBdr>
    </w:div>
    <w:div w:id="1936858319">
      <w:bodyDiv w:val="1"/>
      <w:marLeft w:val="0"/>
      <w:marRight w:val="0"/>
      <w:marTop w:val="0"/>
      <w:marBottom w:val="0"/>
      <w:divBdr>
        <w:top w:val="none" w:sz="0" w:space="0" w:color="auto"/>
        <w:left w:val="none" w:sz="0" w:space="0" w:color="auto"/>
        <w:bottom w:val="none" w:sz="0" w:space="0" w:color="auto"/>
        <w:right w:val="none" w:sz="0" w:space="0" w:color="auto"/>
      </w:divBdr>
    </w:div>
    <w:div w:id="1955821369">
      <w:bodyDiv w:val="1"/>
      <w:marLeft w:val="0"/>
      <w:marRight w:val="0"/>
      <w:marTop w:val="0"/>
      <w:marBottom w:val="0"/>
      <w:divBdr>
        <w:top w:val="none" w:sz="0" w:space="0" w:color="auto"/>
        <w:left w:val="none" w:sz="0" w:space="0" w:color="auto"/>
        <w:bottom w:val="none" w:sz="0" w:space="0" w:color="auto"/>
        <w:right w:val="none" w:sz="0" w:space="0" w:color="auto"/>
      </w:divBdr>
    </w:div>
    <w:div w:id="1961303825">
      <w:bodyDiv w:val="1"/>
      <w:marLeft w:val="0"/>
      <w:marRight w:val="0"/>
      <w:marTop w:val="0"/>
      <w:marBottom w:val="0"/>
      <w:divBdr>
        <w:top w:val="none" w:sz="0" w:space="0" w:color="auto"/>
        <w:left w:val="none" w:sz="0" w:space="0" w:color="auto"/>
        <w:bottom w:val="none" w:sz="0" w:space="0" w:color="auto"/>
        <w:right w:val="none" w:sz="0" w:space="0" w:color="auto"/>
      </w:divBdr>
    </w:div>
    <w:div w:id="20624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m.hartley@rcsl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ernet.gov.uk/publications" TargetMode="External"/><Relationship Id="rId5" Type="http://schemas.openxmlformats.org/officeDocument/2006/relationships/settings" Target="settings.xml"/><Relationship Id="rId10" Type="http://schemas.openxmlformats.org/officeDocument/2006/relationships/hyperlink" Target="http://www.rcslt.org/governments/docs/appg_report_feb_2013"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rcslt.org/governments/docs/appg_report_feb_2013" TargetMode="External"/><Relationship Id="rId3" Type="http://schemas.openxmlformats.org/officeDocument/2006/relationships/hyperlink" Target="http://www.rcslt.org/governments/docs/appg_report_feb_2013" TargetMode="External"/><Relationship Id="rId7" Type="http://schemas.openxmlformats.org/officeDocument/2006/relationships/hyperlink" Target="http://www.rcslt.org/governments/docs/appg_report_feb_2013" TargetMode="External"/><Relationship Id="rId2" Type="http://schemas.openxmlformats.org/officeDocument/2006/relationships/hyperlink" Target="http://www.teachernet.gov.uk/publications" TargetMode="External"/><Relationship Id="rId1" Type="http://schemas.openxmlformats.org/officeDocument/2006/relationships/hyperlink" Target="http://www.rcslt.org/governments/docs/appg_report_feb_2013" TargetMode="External"/><Relationship Id="rId6" Type="http://schemas.openxmlformats.org/officeDocument/2006/relationships/hyperlink" Target="http://www.rcslt.org/governments/docs/appg_report_feb_2013" TargetMode="External"/><Relationship Id="rId5" Type="http://schemas.openxmlformats.org/officeDocument/2006/relationships/hyperlink" Target="http://www.rcslt.org/governments/docs/appg_report_feb_2013" TargetMode="External"/><Relationship Id="rId4" Type="http://schemas.openxmlformats.org/officeDocument/2006/relationships/hyperlink" Target="http://www.teachernet.gov.uk/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EF9C9-059C-4124-91B0-448FDE3E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Hartley</dc:creator>
  <cp:lastModifiedBy>Chris Springett</cp:lastModifiedBy>
  <cp:revision>2</cp:revision>
  <cp:lastPrinted>2014-03-06T20:15:00Z</cp:lastPrinted>
  <dcterms:created xsi:type="dcterms:W3CDTF">2018-10-18T12:21:00Z</dcterms:created>
  <dcterms:modified xsi:type="dcterms:W3CDTF">2018-10-18T12:21:00Z</dcterms:modified>
</cp:coreProperties>
</file>