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50D" w:rsidRPr="0085450D" w:rsidRDefault="0085450D" w:rsidP="002B0027">
      <w:pPr>
        <w:shd w:val="clear" w:color="auto" w:fill="F2F2F2"/>
        <w:spacing w:after="150" w:line="336" w:lineRule="atLeast"/>
        <w:textAlignment w:val="top"/>
        <w:rPr>
          <w:rFonts w:ascii="Arial" w:eastAsia="Times New Roman" w:hAnsi="Arial" w:cs="Arial"/>
          <w:b/>
          <w:color w:val="333333"/>
          <w:sz w:val="24"/>
          <w:szCs w:val="24"/>
          <w:lang w:eastAsia="en-GB"/>
        </w:rPr>
      </w:pPr>
      <w:bookmarkStart w:id="0" w:name="_GoBack"/>
      <w:bookmarkEnd w:id="0"/>
      <w:r w:rsidRPr="0085450D">
        <w:rPr>
          <w:rFonts w:ascii="Arial" w:eastAsia="Times New Roman" w:hAnsi="Arial" w:cs="Arial"/>
          <w:b/>
          <w:color w:val="333333"/>
          <w:sz w:val="24"/>
          <w:szCs w:val="24"/>
          <w:lang w:eastAsia="en-GB"/>
        </w:rPr>
        <w:t>RCSLT Wales Response to the Together for Mental Health Delivery Plan 2016-2019</w:t>
      </w:r>
    </w:p>
    <w:p w:rsidR="0085450D" w:rsidRDefault="0085450D" w:rsidP="002B0027">
      <w:pPr>
        <w:shd w:val="clear" w:color="auto" w:fill="F2F2F2"/>
        <w:spacing w:after="150" w:line="336" w:lineRule="atLeast"/>
        <w:textAlignment w:val="top"/>
        <w:rPr>
          <w:rFonts w:ascii="Arial" w:eastAsia="Times New Roman" w:hAnsi="Arial" w:cs="Arial"/>
          <w:color w:val="333333"/>
          <w:sz w:val="24"/>
          <w:szCs w:val="24"/>
          <w:lang w:eastAsia="en-GB"/>
        </w:rPr>
      </w:pPr>
    </w:p>
    <w:p w:rsidR="0085450D" w:rsidRPr="00D45A5E" w:rsidRDefault="0085450D" w:rsidP="0085450D">
      <w:pPr>
        <w:jc w:val="both"/>
        <w:rPr>
          <w:rFonts w:ascii="Arial" w:hAnsi="Arial" w:cs="Arial"/>
        </w:rPr>
      </w:pPr>
      <w:r w:rsidRPr="00D45A5E">
        <w:rPr>
          <w:rFonts w:ascii="Arial" w:hAnsi="Arial" w:cs="Arial"/>
        </w:rPr>
        <w:t>The Royal College of Speech and Language Therapists (RCSLT) is the professional body for speech and language therapists (SLTs), SLT students and support workers working in the UK. The RCSLT has 15,000 members including around 88% of SLTs working in the UK. We promote excellence in practice and influence health, education, care and justice policies.</w:t>
      </w:r>
    </w:p>
    <w:p w:rsidR="0085450D" w:rsidRDefault="0085450D" w:rsidP="002B0027">
      <w:pPr>
        <w:shd w:val="clear" w:color="auto" w:fill="F2F2F2"/>
        <w:spacing w:after="150" w:line="336" w:lineRule="atLeast"/>
        <w:textAlignment w:val="top"/>
        <w:rPr>
          <w:rFonts w:ascii="Arial" w:eastAsia="Times New Roman" w:hAnsi="Arial" w:cs="Arial"/>
          <w:color w:val="333333"/>
          <w:sz w:val="24"/>
          <w:szCs w:val="24"/>
          <w:lang w:eastAsia="en-GB"/>
        </w:rPr>
      </w:pPr>
    </w:p>
    <w:p w:rsidR="002B0027" w:rsidRPr="00CA0019" w:rsidRDefault="002B0027" w:rsidP="002B0027">
      <w:pPr>
        <w:shd w:val="clear" w:color="auto" w:fill="F2F2F2"/>
        <w:spacing w:after="150" w:line="336" w:lineRule="atLeast"/>
        <w:textAlignment w:val="top"/>
        <w:rPr>
          <w:rFonts w:ascii="Arial" w:eastAsia="Times New Roman" w:hAnsi="Arial" w:cs="Arial"/>
          <w:color w:val="333333"/>
          <w:sz w:val="24"/>
          <w:szCs w:val="24"/>
          <w:lang w:eastAsia="en-GB"/>
        </w:rPr>
      </w:pPr>
      <w:r w:rsidRPr="00CA0019">
        <w:rPr>
          <w:rFonts w:ascii="Arial" w:eastAsia="Times New Roman" w:hAnsi="Arial" w:cs="Arial"/>
          <w:color w:val="333333"/>
          <w:sz w:val="24"/>
          <w:szCs w:val="24"/>
          <w:lang w:eastAsia="en-GB"/>
        </w:rPr>
        <w:t xml:space="preserve">Question 1 - Do you feel that there are any priority areas missing from the delivery plan? Please tick appropriate box </w:t>
      </w:r>
    </w:p>
    <w:p w:rsidR="002B0027" w:rsidRPr="00CA0019" w:rsidRDefault="0099547C" w:rsidP="002B0027">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0.25pt;height:18pt" o:ole="">
            <v:imagedata r:id="rId6" o:title=""/>
          </v:shape>
          <w:control r:id="rId7" w:name="DefaultOcxName" w:shapeid="_x0000_i1050"/>
        </w:object>
      </w:r>
      <w:r w:rsidR="002B0027" w:rsidRPr="00CA0019">
        <w:rPr>
          <w:rFonts w:ascii="Arial" w:eastAsia="Times New Roman" w:hAnsi="Arial" w:cs="Arial"/>
          <w:color w:val="333333"/>
          <w:sz w:val="24"/>
          <w:szCs w:val="24"/>
          <w:lang w:eastAsia="en-GB"/>
        </w:rPr>
        <w:t xml:space="preserve">Yes </w:t>
      </w:r>
    </w:p>
    <w:p w:rsidR="002B0027" w:rsidRPr="00CA0019" w:rsidRDefault="0099547C" w:rsidP="002B0027">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53" type="#_x0000_t75" style="width:20.25pt;height:18pt" o:ole="">
            <v:imagedata r:id="rId8" o:title=""/>
          </v:shape>
          <w:control r:id="rId9" w:name="DefaultOcxName1" w:shapeid="_x0000_i1053"/>
        </w:object>
      </w:r>
      <w:r w:rsidR="002B0027" w:rsidRPr="00CA0019">
        <w:rPr>
          <w:rFonts w:ascii="Arial" w:eastAsia="Times New Roman" w:hAnsi="Arial" w:cs="Arial"/>
          <w:color w:val="333333"/>
          <w:sz w:val="24"/>
          <w:szCs w:val="24"/>
          <w:lang w:eastAsia="en-GB"/>
        </w:rPr>
        <w:t xml:space="preserve">No </w:t>
      </w:r>
    </w:p>
    <w:p w:rsidR="002B0027" w:rsidRPr="00CA0019" w:rsidRDefault="0099547C" w:rsidP="002B0027">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56" type="#_x0000_t75" style="width:20.25pt;height:18pt" o:ole="">
            <v:imagedata r:id="rId8" o:title=""/>
          </v:shape>
          <w:control r:id="rId10" w:name="DefaultOcxName2" w:shapeid="_x0000_i1056"/>
        </w:object>
      </w:r>
      <w:r w:rsidR="002B0027" w:rsidRPr="00CA0019">
        <w:rPr>
          <w:rFonts w:ascii="Arial" w:eastAsia="Times New Roman" w:hAnsi="Arial" w:cs="Arial"/>
          <w:color w:val="333333"/>
          <w:sz w:val="24"/>
          <w:szCs w:val="24"/>
          <w:lang w:eastAsia="en-GB"/>
        </w:rPr>
        <w:t xml:space="preserve">Partly </w:t>
      </w:r>
    </w:p>
    <w:p w:rsidR="002B0027" w:rsidRPr="00CA0019" w:rsidRDefault="002B0027" w:rsidP="002B0027">
      <w:pPr>
        <w:shd w:val="clear" w:color="auto" w:fill="F2F2F2"/>
        <w:spacing w:after="150" w:line="336" w:lineRule="atLeast"/>
        <w:textAlignment w:val="top"/>
        <w:rPr>
          <w:rFonts w:ascii="Arial" w:eastAsia="Times New Roman" w:hAnsi="Arial" w:cs="Arial"/>
          <w:color w:val="333333"/>
          <w:sz w:val="24"/>
          <w:szCs w:val="24"/>
          <w:lang w:eastAsia="en-GB"/>
        </w:rPr>
      </w:pPr>
      <w:r w:rsidRPr="00CA0019">
        <w:rPr>
          <w:rFonts w:ascii="Arial" w:eastAsia="Times New Roman" w:hAnsi="Arial" w:cs="Arial"/>
          <w:color w:val="333333"/>
          <w:sz w:val="24"/>
          <w:szCs w:val="24"/>
          <w:lang w:eastAsia="en-GB"/>
        </w:rPr>
        <w:t xml:space="preserve">Where you have ticked ‘Yes’ or ‘Partly’ please explain what you think these are : </w:t>
      </w:r>
    </w:p>
    <w:p w:rsidR="00C00CA6" w:rsidRDefault="00C00CA6" w:rsidP="00C00CA6"/>
    <w:p w:rsidR="002B0027" w:rsidRPr="0085450D" w:rsidRDefault="002B0027" w:rsidP="00C00CA6">
      <w:pPr>
        <w:rPr>
          <w:rFonts w:ascii="Arial" w:hAnsi="Arial" w:cs="Arial"/>
          <w:sz w:val="24"/>
          <w:szCs w:val="24"/>
        </w:rPr>
      </w:pPr>
      <w:r w:rsidRPr="0085450D">
        <w:rPr>
          <w:rFonts w:ascii="Arial" w:hAnsi="Arial" w:cs="Arial"/>
          <w:sz w:val="24"/>
          <w:szCs w:val="24"/>
        </w:rPr>
        <w:t xml:space="preserve">RCSLT Wales believes that the lack of </w:t>
      </w:r>
      <w:r w:rsidR="000F1BC6" w:rsidRPr="000F1BC6">
        <w:rPr>
          <w:rFonts w:ascii="Arial" w:hAnsi="Arial" w:cs="Arial"/>
          <w:sz w:val="24"/>
          <w:szCs w:val="24"/>
        </w:rPr>
        <w:t xml:space="preserve">specialist </w:t>
      </w:r>
      <w:r w:rsidRPr="0085450D">
        <w:rPr>
          <w:rFonts w:ascii="Arial" w:hAnsi="Arial" w:cs="Arial"/>
          <w:sz w:val="24"/>
          <w:szCs w:val="24"/>
        </w:rPr>
        <w:t>provision of services for Speech,</w:t>
      </w:r>
      <w:r w:rsidR="008B0532">
        <w:rPr>
          <w:rFonts w:ascii="Arial" w:hAnsi="Arial" w:cs="Arial"/>
          <w:sz w:val="24"/>
          <w:szCs w:val="24"/>
        </w:rPr>
        <w:t xml:space="preserve"> </w:t>
      </w:r>
      <w:r w:rsidRPr="0085450D">
        <w:rPr>
          <w:rFonts w:ascii="Arial" w:hAnsi="Arial" w:cs="Arial"/>
          <w:sz w:val="24"/>
          <w:szCs w:val="24"/>
        </w:rPr>
        <w:t xml:space="preserve">Language and Communication Needs (SLCN) within mental health services constitutes a very serious weakness in the delivery plan. </w:t>
      </w:r>
      <w:r w:rsidR="00C87C33">
        <w:rPr>
          <w:rFonts w:ascii="Arial" w:hAnsi="Arial" w:cs="Arial"/>
          <w:sz w:val="24"/>
          <w:szCs w:val="24"/>
        </w:rPr>
        <w:t xml:space="preserve"> </w:t>
      </w:r>
      <w:r w:rsidRPr="0085450D">
        <w:rPr>
          <w:rFonts w:ascii="Arial" w:hAnsi="Arial" w:cs="Arial"/>
          <w:sz w:val="24"/>
          <w:szCs w:val="24"/>
        </w:rPr>
        <w:t xml:space="preserve">Our response </w:t>
      </w:r>
      <w:r w:rsidR="00B360B8">
        <w:rPr>
          <w:rFonts w:ascii="Arial" w:hAnsi="Arial" w:cs="Arial"/>
          <w:sz w:val="24"/>
          <w:szCs w:val="24"/>
        </w:rPr>
        <w:t xml:space="preserve">below </w:t>
      </w:r>
      <w:r w:rsidRPr="0085450D">
        <w:rPr>
          <w:rFonts w:ascii="Arial" w:hAnsi="Arial" w:cs="Arial"/>
          <w:sz w:val="24"/>
          <w:szCs w:val="24"/>
        </w:rPr>
        <w:t xml:space="preserve">describes the importance of the speech and language therapist role within mental health services and </w:t>
      </w:r>
      <w:r w:rsidR="0085450D" w:rsidRPr="0085450D">
        <w:rPr>
          <w:rFonts w:ascii="Arial" w:hAnsi="Arial" w:cs="Arial"/>
          <w:sz w:val="24"/>
          <w:szCs w:val="24"/>
        </w:rPr>
        <w:t>suggestions for how the profession may support the achievement of goals and actions.</w:t>
      </w:r>
    </w:p>
    <w:p w:rsidR="002B0027" w:rsidRPr="0085450D" w:rsidRDefault="002B0027" w:rsidP="00C00CA6">
      <w:pPr>
        <w:rPr>
          <w:rFonts w:ascii="Arial" w:hAnsi="Arial" w:cs="Arial"/>
          <w:sz w:val="24"/>
          <w:szCs w:val="24"/>
        </w:rPr>
      </w:pPr>
    </w:p>
    <w:p w:rsidR="000F1BC6" w:rsidRDefault="00C00CA6" w:rsidP="00C00CA6">
      <w:pPr>
        <w:rPr>
          <w:rFonts w:ascii="Arial" w:hAnsi="Arial" w:cs="Arial"/>
          <w:sz w:val="24"/>
          <w:szCs w:val="24"/>
        </w:rPr>
      </w:pPr>
      <w:r w:rsidRPr="0085450D">
        <w:rPr>
          <w:rFonts w:ascii="Arial" w:hAnsi="Arial" w:cs="Arial"/>
          <w:sz w:val="24"/>
          <w:szCs w:val="24"/>
        </w:rPr>
        <w:t>Consensus across several sources of evide</w:t>
      </w:r>
      <w:r w:rsidR="002B0027" w:rsidRPr="0085450D">
        <w:rPr>
          <w:rFonts w:ascii="Arial" w:hAnsi="Arial" w:cs="Arial"/>
          <w:sz w:val="24"/>
          <w:szCs w:val="24"/>
        </w:rPr>
        <w:t xml:space="preserve">nce indicates up to 8/10 mental </w:t>
      </w:r>
      <w:r w:rsidRPr="0085450D">
        <w:rPr>
          <w:rFonts w:ascii="Arial" w:hAnsi="Arial" w:cs="Arial"/>
          <w:sz w:val="24"/>
          <w:szCs w:val="24"/>
        </w:rPr>
        <w:t>health service users will have spe</w:t>
      </w:r>
      <w:r w:rsidR="002B0027" w:rsidRPr="0085450D">
        <w:rPr>
          <w:rFonts w:ascii="Arial" w:hAnsi="Arial" w:cs="Arial"/>
          <w:sz w:val="24"/>
          <w:szCs w:val="24"/>
        </w:rPr>
        <w:t xml:space="preserve">ech, language and communication </w:t>
      </w:r>
      <w:r w:rsidRPr="0085450D">
        <w:rPr>
          <w:rFonts w:ascii="Arial" w:hAnsi="Arial" w:cs="Arial"/>
          <w:sz w:val="24"/>
          <w:szCs w:val="24"/>
        </w:rPr>
        <w:t>difficulties or needs (SLCN) - that is a pe</w:t>
      </w:r>
      <w:r w:rsidR="002B0027" w:rsidRPr="0085450D">
        <w:rPr>
          <w:rFonts w:ascii="Arial" w:hAnsi="Arial" w:cs="Arial"/>
          <w:sz w:val="24"/>
          <w:szCs w:val="24"/>
        </w:rPr>
        <w:t xml:space="preserve">rmanent or transient difficulty </w:t>
      </w:r>
      <w:r w:rsidRPr="0085450D">
        <w:rPr>
          <w:rFonts w:ascii="Arial" w:hAnsi="Arial" w:cs="Arial"/>
          <w:sz w:val="24"/>
          <w:szCs w:val="24"/>
        </w:rPr>
        <w:t>understanding the spoken and / or w</w:t>
      </w:r>
      <w:r w:rsidR="002B0027" w:rsidRPr="0085450D">
        <w:rPr>
          <w:rFonts w:ascii="Arial" w:hAnsi="Arial" w:cs="Arial"/>
          <w:sz w:val="24"/>
          <w:szCs w:val="24"/>
        </w:rPr>
        <w:t xml:space="preserve">ritten word and / or expressing </w:t>
      </w:r>
      <w:r w:rsidRPr="0085450D">
        <w:rPr>
          <w:rFonts w:ascii="Arial" w:hAnsi="Arial" w:cs="Arial"/>
          <w:sz w:val="24"/>
          <w:szCs w:val="24"/>
        </w:rPr>
        <w:t>themselves effectively verbally, non-verbally a</w:t>
      </w:r>
      <w:r w:rsidR="002B0027" w:rsidRPr="0085450D">
        <w:rPr>
          <w:rFonts w:ascii="Arial" w:hAnsi="Arial" w:cs="Arial"/>
          <w:sz w:val="24"/>
          <w:szCs w:val="24"/>
        </w:rPr>
        <w:t xml:space="preserve">nd / or In writing.  </w:t>
      </w:r>
      <w:r w:rsidRPr="0085450D">
        <w:rPr>
          <w:rFonts w:ascii="Arial" w:hAnsi="Arial" w:cs="Arial"/>
          <w:sz w:val="24"/>
          <w:szCs w:val="24"/>
        </w:rPr>
        <w:t>SLCN are a risk factor for mental illness -</w:t>
      </w:r>
      <w:r w:rsidR="002B0027" w:rsidRPr="0085450D">
        <w:rPr>
          <w:rFonts w:ascii="Arial" w:hAnsi="Arial" w:cs="Arial"/>
          <w:sz w:val="24"/>
          <w:szCs w:val="24"/>
        </w:rPr>
        <w:t xml:space="preserve"> contributing significantly for </w:t>
      </w:r>
      <w:r w:rsidRPr="0085450D">
        <w:rPr>
          <w:rFonts w:ascii="Arial" w:hAnsi="Arial" w:cs="Arial"/>
          <w:sz w:val="24"/>
          <w:szCs w:val="24"/>
        </w:rPr>
        <w:t>example to social exclusion and undermi</w:t>
      </w:r>
      <w:r w:rsidR="002B0027" w:rsidRPr="0085450D">
        <w:rPr>
          <w:rFonts w:ascii="Arial" w:hAnsi="Arial" w:cs="Arial"/>
          <w:sz w:val="24"/>
          <w:szCs w:val="24"/>
        </w:rPr>
        <w:t xml:space="preserve">ning protective factors such as </w:t>
      </w:r>
      <w:r w:rsidRPr="0085450D">
        <w:rPr>
          <w:rFonts w:ascii="Arial" w:hAnsi="Arial" w:cs="Arial"/>
          <w:sz w:val="24"/>
          <w:szCs w:val="24"/>
        </w:rPr>
        <w:t>access to employment.</w:t>
      </w:r>
      <w:r w:rsidR="002B0027" w:rsidRPr="0085450D">
        <w:rPr>
          <w:rFonts w:ascii="Arial" w:hAnsi="Arial" w:cs="Arial"/>
          <w:sz w:val="24"/>
          <w:szCs w:val="24"/>
        </w:rPr>
        <w:t xml:space="preserve">  </w:t>
      </w:r>
      <w:r w:rsidRPr="0085450D">
        <w:rPr>
          <w:rFonts w:ascii="Arial" w:hAnsi="Arial" w:cs="Arial"/>
          <w:sz w:val="24"/>
          <w:szCs w:val="24"/>
        </w:rPr>
        <w:t>There are exceptionally high levels of SLCN among those with dev</w:t>
      </w:r>
      <w:r w:rsidR="002B0027" w:rsidRPr="0085450D">
        <w:rPr>
          <w:rFonts w:ascii="Arial" w:hAnsi="Arial" w:cs="Arial"/>
          <w:sz w:val="24"/>
          <w:szCs w:val="24"/>
        </w:rPr>
        <w:t xml:space="preserve">elopmental </w:t>
      </w:r>
      <w:r w:rsidRPr="0085450D">
        <w:rPr>
          <w:rFonts w:ascii="Arial" w:hAnsi="Arial" w:cs="Arial"/>
          <w:sz w:val="24"/>
          <w:szCs w:val="24"/>
        </w:rPr>
        <w:t>disorders or those who have experienc</w:t>
      </w:r>
      <w:r w:rsidR="002B0027" w:rsidRPr="0085450D">
        <w:rPr>
          <w:rFonts w:ascii="Arial" w:hAnsi="Arial" w:cs="Arial"/>
          <w:sz w:val="24"/>
          <w:szCs w:val="24"/>
        </w:rPr>
        <w:t xml:space="preserve">ed trauma, e.g. 50% of 5yr olds </w:t>
      </w:r>
      <w:r w:rsidRPr="0085450D">
        <w:rPr>
          <w:rFonts w:ascii="Arial" w:hAnsi="Arial" w:cs="Arial"/>
          <w:sz w:val="24"/>
          <w:szCs w:val="24"/>
        </w:rPr>
        <w:t>entering school from deprived communit</w:t>
      </w:r>
      <w:r w:rsidR="002B0027" w:rsidRPr="0085450D">
        <w:rPr>
          <w:rFonts w:ascii="Arial" w:hAnsi="Arial" w:cs="Arial"/>
          <w:sz w:val="24"/>
          <w:szCs w:val="24"/>
        </w:rPr>
        <w:t xml:space="preserve">ies; 80% or more of people with </w:t>
      </w:r>
      <w:r w:rsidRPr="0085450D">
        <w:rPr>
          <w:rFonts w:ascii="Arial" w:hAnsi="Arial" w:cs="Arial"/>
          <w:sz w:val="24"/>
          <w:szCs w:val="24"/>
        </w:rPr>
        <w:t>learning disabilities; looked after children</w:t>
      </w:r>
      <w:r w:rsidR="002B0027" w:rsidRPr="0085450D">
        <w:rPr>
          <w:rFonts w:ascii="Arial" w:hAnsi="Arial" w:cs="Arial"/>
          <w:sz w:val="24"/>
          <w:szCs w:val="24"/>
        </w:rPr>
        <w:t xml:space="preserve"> and young people; 60% of young </w:t>
      </w:r>
      <w:r w:rsidRPr="0085450D">
        <w:rPr>
          <w:rFonts w:ascii="Arial" w:hAnsi="Arial" w:cs="Arial"/>
          <w:sz w:val="24"/>
          <w:szCs w:val="24"/>
        </w:rPr>
        <w:t>offender populations; children who have e</w:t>
      </w:r>
      <w:r w:rsidR="002B0027" w:rsidRPr="0085450D">
        <w:rPr>
          <w:rFonts w:ascii="Arial" w:hAnsi="Arial" w:cs="Arial"/>
          <w:sz w:val="24"/>
          <w:szCs w:val="24"/>
        </w:rPr>
        <w:t xml:space="preserve">xperienced abuse; 33% of people </w:t>
      </w:r>
      <w:r w:rsidRPr="0085450D">
        <w:rPr>
          <w:rFonts w:ascii="Arial" w:hAnsi="Arial" w:cs="Arial"/>
          <w:sz w:val="24"/>
          <w:szCs w:val="24"/>
        </w:rPr>
        <w:t>who have had a stroke; brain i</w:t>
      </w:r>
      <w:r w:rsidR="002B0027" w:rsidRPr="0085450D">
        <w:rPr>
          <w:rFonts w:ascii="Arial" w:hAnsi="Arial" w:cs="Arial"/>
          <w:sz w:val="24"/>
          <w:szCs w:val="24"/>
        </w:rPr>
        <w:t xml:space="preserve">njured;; substance abusers etc.  </w:t>
      </w:r>
      <w:r w:rsidR="002E6C6F">
        <w:rPr>
          <w:rFonts w:ascii="Arial" w:hAnsi="Arial" w:cs="Arial"/>
          <w:sz w:val="24"/>
          <w:szCs w:val="24"/>
        </w:rPr>
        <w:t>SLTs have a key role to play in identifying and analysing the specific nature the speech and language impairment and eating and swallowing problems of persons with suspected or actual dementia.  They also</w:t>
      </w:r>
      <w:r w:rsidR="002E6C6F" w:rsidRPr="002E6C6F">
        <w:rPr>
          <w:rFonts w:ascii="Arial" w:hAnsi="Arial" w:cs="Arial"/>
          <w:sz w:val="24"/>
          <w:szCs w:val="24"/>
        </w:rPr>
        <w:t xml:space="preserve"> have a unique role in identifying the social communication characteristics of importance to diagnosis</w:t>
      </w:r>
      <w:r w:rsidR="002E6C6F">
        <w:rPr>
          <w:rFonts w:ascii="Arial" w:hAnsi="Arial" w:cs="Arial"/>
          <w:sz w:val="24"/>
          <w:szCs w:val="24"/>
        </w:rPr>
        <w:t xml:space="preserve"> of autistic spectrum disorders</w:t>
      </w:r>
      <w:r w:rsidR="002E6C6F" w:rsidRPr="002E6C6F">
        <w:rPr>
          <w:rFonts w:ascii="Arial" w:hAnsi="Arial" w:cs="Arial"/>
          <w:sz w:val="24"/>
          <w:szCs w:val="24"/>
        </w:rPr>
        <w:t xml:space="preserve">, contributing to differential </w:t>
      </w:r>
      <w:r w:rsidR="002E6C6F" w:rsidRPr="002E6C6F">
        <w:rPr>
          <w:rFonts w:ascii="Arial" w:hAnsi="Arial" w:cs="Arial"/>
          <w:sz w:val="24"/>
          <w:szCs w:val="24"/>
        </w:rPr>
        <w:lastRenderedPageBreak/>
        <w:t>diagnosis and facilitating identification of retained abilities and co-morbidities e.g. hearing loss.</w:t>
      </w:r>
    </w:p>
    <w:p w:rsidR="000F1BC6" w:rsidRDefault="000F1BC6" w:rsidP="00C00CA6">
      <w:pPr>
        <w:rPr>
          <w:rFonts w:ascii="Arial" w:hAnsi="Arial" w:cs="Arial"/>
          <w:sz w:val="24"/>
          <w:szCs w:val="24"/>
        </w:rPr>
      </w:pPr>
    </w:p>
    <w:p w:rsidR="002B0027" w:rsidRPr="0085450D" w:rsidRDefault="00C00CA6" w:rsidP="00C00CA6">
      <w:pPr>
        <w:rPr>
          <w:rFonts w:ascii="Arial" w:hAnsi="Arial" w:cs="Arial"/>
          <w:sz w:val="24"/>
          <w:szCs w:val="24"/>
        </w:rPr>
      </w:pPr>
      <w:r w:rsidRPr="0085450D">
        <w:rPr>
          <w:rFonts w:ascii="Arial" w:hAnsi="Arial" w:cs="Arial"/>
          <w:sz w:val="24"/>
          <w:szCs w:val="24"/>
        </w:rPr>
        <w:t xml:space="preserve">Person centred, </w:t>
      </w:r>
      <w:r w:rsidR="006B0401">
        <w:rPr>
          <w:rFonts w:ascii="Arial" w:hAnsi="Arial" w:cs="Arial"/>
          <w:sz w:val="24"/>
          <w:szCs w:val="24"/>
        </w:rPr>
        <w:t xml:space="preserve">dignified, </w:t>
      </w:r>
      <w:r w:rsidRPr="0085450D">
        <w:rPr>
          <w:rFonts w:ascii="Arial" w:hAnsi="Arial" w:cs="Arial"/>
          <w:sz w:val="24"/>
          <w:szCs w:val="24"/>
        </w:rPr>
        <w:t>safe and effective, patie</w:t>
      </w:r>
      <w:r w:rsidR="002B0027" w:rsidRPr="0085450D">
        <w:rPr>
          <w:rFonts w:ascii="Arial" w:hAnsi="Arial" w:cs="Arial"/>
          <w:sz w:val="24"/>
          <w:szCs w:val="24"/>
        </w:rPr>
        <w:t xml:space="preserve">nt experiences are dependent on </w:t>
      </w:r>
      <w:r w:rsidRPr="0085450D">
        <w:rPr>
          <w:rFonts w:ascii="Arial" w:hAnsi="Arial" w:cs="Arial"/>
          <w:sz w:val="24"/>
          <w:szCs w:val="24"/>
        </w:rPr>
        <w:t>effective two way communication, whether fac</w:t>
      </w:r>
      <w:r w:rsidR="007B17FD">
        <w:rPr>
          <w:rFonts w:ascii="Arial" w:hAnsi="Arial" w:cs="Arial"/>
          <w:sz w:val="24"/>
          <w:szCs w:val="24"/>
        </w:rPr>
        <w:t xml:space="preserve">e to face or written, between </w:t>
      </w:r>
      <w:r w:rsidRPr="0085450D">
        <w:rPr>
          <w:rFonts w:ascii="Arial" w:hAnsi="Arial" w:cs="Arial"/>
          <w:sz w:val="24"/>
          <w:szCs w:val="24"/>
        </w:rPr>
        <w:t xml:space="preserve">service providers and actual or potential </w:t>
      </w:r>
      <w:r w:rsidR="00B360B8">
        <w:rPr>
          <w:rFonts w:ascii="Arial" w:hAnsi="Arial" w:cs="Arial"/>
          <w:sz w:val="24"/>
          <w:szCs w:val="24"/>
        </w:rPr>
        <w:t>service users. Thus speech and language is critical in the diagnosis</w:t>
      </w:r>
      <w:r w:rsidR="009A5A9B">
        <w:rPr>
          <w:rFonts w:ascii="Arial" w:hAnsi="Arial" w:cs="Arial"/>
          <w:sz w:val="24"/>
          <w:szCs w:val="24"/>
        </w:rPr>
        <w:t>,</w:t>
      </w:r>
      <w:r w:rsidR="00B360B8">
        <w:rPr>
          <w:rFonts w:ascii="Arial" w:hAnsi="Arial" w:cs="Arial"/>
          <w:sz w:val="24"/>
          <w:szCs w:val="24"/>
        </w:rPr>
        <w:t xml:space="preserve"> monitoring </w:t>
      </w:r>
      <w:r w:rsidR="009A5A9B">
        <w:rPr>
          <w:rFonts w:ascii="Arial" w:hAnsi="Arial" w:cs="Arial"/>
          <w:sz w:val="24"/>
          <w:szCs w:val="24"/>
        </w:rPr>
        <w:t xml:space="preserve">and support </w:t>
      </w:r>
      <w:r w:rsidR="00B360B8">
        <w:rPr>
          <w:rFonts w:ascii="Arial" w:hAnsi="Arial" w:cs="Arial"/>
          <w:sz w:val="24"/>
          <w:szCs w:val="24"/>
        </w:rPr>
        <w:t>of people with mental health problems.</w:t>
      </w:r>
    </w:p>
    <w:p w:rsidR="00C00CA6" w:rsidRPr="0085450D" w:rsidRDefault="00C00CA6" w:rsidP="00C00CA6">
      <w:pPr>
        <w:rPr>
          <w:rFonts w:ascii="Arial" w:hAnsi="Arial" w:cs="Arial"/>
          <w:sz w:val="24"/>
          <w:szCs w:val="24"/>
        </w:rPr>
      </w:pPr>
      <w:r w:rsidRPr="0085450D">
        <w:rPr>
          <w:rFonts w:ascii="Arial" w:hAnsi="Arial" w:cs="Arial"/>
          <w:sz w:val="24"/>
          <w:szCs w:val="24"/>
        </w:rPr>
        <w:t xml:space="preserve">Despite the high prevalence </w:t>
      </w:r>
      <w:r w:rsidR="002B0027" w:rsidRPr="0085450D">
        <w:rPr>
          <w:rFonts w:ascii="Arial" w:hAnsi="Arial" w:cs="Arial"/>
          <w:sz w:val="24"/>
          <w:szCs w:val="24"/>
        </w:rPr>
        <w:t xml:space="preserve">of SLCN within mental health service users, there are </w:t>
      </w:r>
      <w:r w:rsidR="009A5A9B">
        <w:rPr>
          <w:rFonts w:ascii="Arial" w:hAnsi="Arial" w:cs="Arial"/>
          <w:sz w:val="24"/>
          <w:szCs w:val="24"/>
        </w:rPr>
        <w:t xml:space="preserve">extremely limited </w:t>
      </w:r>
      <w:r w:rsidR="002B0027" w:rsidRPr="0085450D">
        <w:rPr>
          <w:rFonts w:ascii="Arial" w:hAnsi="Arial" w:cs="Arial"/>
          <w:sz w:val="24"/>
          <w:szCs w:val="24"/>
        </w:rPr>
        <w:t>speech and language therapy posts across Wales dedicated to this client group.</w:t>
      </w:r>
      <w:r w:rsidR="007B17FD">
        <w:rPr>
          <w:rFonts w:ascii="Arial" w:hAnsi="Arial" w:cs="Arial"/>
          <w:sz w:val="24"/>
          <w:szCs w:val="24"/>
        </w:rPr>
        <w:t xml:space="preserve"> We would be keen to discuss this issue further and can provide examples of the impact of SLT role within this area. </w:t>
      </w:r>
    </w:p>
    <w:p w:rsidR="00C00CA6" w:rsidRDefault="00C00CA6" w:rsidP="00C00CA6"/>
    <w:p w:rsidR="007B17FD" w:rsidRPr="00D9109E" w:rsidRDefault="007B17FD" w:rsidP="007B17FD">
      <w:pPr>
        <w:rPr>
          <w:rFonts w:ascii="Arial" w:hAnsi="Arial" w:cs="Arial"/>
          <w:b/>
          <w:sz w:val="24"/>
          <w:szCs w:val="24"/>
        </w:rPr>
      </w:pPr>
      <w:r w:rsidRPr="00D9109E">
        <w:rPr>
          <w:rFonts w:ascii="Arial" w:hAnsi="Arial" w:cs="Arial"/>
          <w:b/>
          <w:sz w:val="24"/>
          <w:szCs w:val="24"/>
        </w:rPr>
        <w:t xml:space="preserve">Question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552"/>
        <w:gridCol w:w="2751"/>
      </w:tblGrid>
      <w:tr w:rsidR="007B17FD" w:rsidRPr="00D9109E" w:rsidTr="00767EC8">
        <w:tc>
          <w:tcPr>
            <w:tcW w:w="8388" w:type="dxa"/>
            <w:gridSpan w:val="3"/>
            <w:shd w:val="clear" w:color="auto" w:fill="auto"/>
          </w:tcPr>
          <w:p w:rsidR="007B17FD" w:rsidRPr="00D9109E" w:rsidRDefault="007B17FD" w:rsidP="00767EC8">
            <w:pPr>
              <w:rPr>
                <w:rFonts w:ascii="Arial" w:hAnsi="Arial" w:cs="Arial"/>
                <w:b/>
                <w:sz w:val="24"/>
                <w:szCs w:val="24"/>
              </w:rPr>
            </w:pPr>
            <w:r>
              <w:rPr>
                <w:rFonts w:ascii="Arial" w:hAnsi="Arial" w:cs="Arial"/>
                <w:b/>
                <w:sz w:val="24"/>
                <w:szCs w:val="24"/>
              </w:rPr>
              <w:t>Within each priority area</w:t>
            </w:r>
            <w:r w:rsidRPr="00D9109E">
              <w:rPr>
                <w:rFonts w:ascii="Arial" w:hAnsi="Arial" w:cs="Arial"/>
                <w:b/>
                <w:sz w:val="24"/>
                <w:szCs w:val="24"/>
              </w:rPr>
              <w:t xml:space="preserve"> we have identified a number of goals</w:t>
            </w:r>
            <w:r>
              <w:rPr>
                <w:rFonts w:ascii="Arial" w:hAnsi="Arial" w:cs="Arial"/>
                <w:b/>
                <w:sz w:val="24"/>
                <w:szCs w:val="24"/>
              </w:rPr>
              <w:t xml:space="preserve"> and key actions</w:t>
            </w:r>
            <w:r w:rsidRPr="00D9109E">
              <w:rPr>
                <w:rFonts w:ascii="Arial" w:hAnsi="Arial" w:cs="Arial"/>
                <w:b/>
                <w:sz w:val="24"/>
                <w:szCs w:val="24"/>
              </w:rPr>
              <w:t xml:space="preserve">. </w:t>
            </w:r>
            <w:r>
              <w:rPr>
                <w:rFonts w:ascii="Arial" w:hAnsi="Arial" w:cs="Arial"/>
                <w:b/>
                <w:sz w:val="24"/>
                <w:szCs w:val="24"/>
              </w:rPr>
              <w:t xml:space="preserve"> </w:t>
            </w:r>
            <w:r w:rsidRPr="00D9109E">
              <w:rPr>
                <w:rFonts w:ascii="Arial" w:hAnsi="Arial" w:cs="Arial"/>
                <w:b/>
                <w:sz w:val="24"/>
                <w:szCs w:val="24"/>
              </w:rPr>
              <w:t>Do you feel these are the right ones? Please tick appropriate box</w:t>
            </w:r>
          </w:p>
        </w:tc>
      </w:tr>
      <w:tr w:rsidR="007B17FD" w:rsidRPr="00D9109E" w:rsidTr="00767EC8">
        <w:tc>
          <w:tcPr>
            <w:tcW w:w="3085" w:type="dxa"/>
            <w:shd w:val="clear" w:color="auto" w:fill="auto"/>
          </w:tcPr>
          <w:p w:rsidR="007B17FD" w:rsidRPr="00D9109E" w:rsidRDefault="007B17FD" w:rsidP="00767EC8">
            <w:pPr>
              <w:rPr>
                <w:rFonts w:ascii="Arial" w:hAnsi="Arial" w:cs="Arial"/>
                <w:sz w:val="24"/>
                <w:szCs w:val="24"/>
              </w:rPr>
            </w:pPr>
            <w:r w:rsidRPr="00D9109E">
              <w:rPr>
                <w:rFonts w:ascii="Arial" w:hAnsi="Arial" w:cs="Arial"/>
                <w:sz w:val="24"/>
                <w:szCs w:val="24"/>
              </w:rPr>
              <w:t>Yes</w:t>
            </w:r>
          </w:p>
        </w:tc>
        <w:tc>
          <w:tcPr>
            <w:tcW w:w="2552" w:type="dxa"/>
            <w:shd w:val="clear" w:color="auto" w:fill="auto"/>
          </w:tcPr>
          <w:p w:rsidR="007B17FD" w:rsidRPr="00D9109E" w:rsidRDefault="007B17FD" w:rsidP="00767EC8">
            <w:pPr>
              <w:rPr>
                <w:rFonts w:ascii="Arial" w:hAnsi="Arial" w:cs="Arial"/>
                <w:sz w:val="24"/>
                <w:szCs w:val="24"/>
              </w:rPr>
            </w:pPr>
            <w:r w:rsidRPr="00D9109E">
              <w:rPr>
                <w:rFonts w:ascii="Arial" w:hAnsi="Arial" w:cs="Arial"/>
                <w:sz w:val="24"/>
                <w:szCs w:val="24"/>
              </w:rPr>
              <w:t xml:space="preserve">No </w:t>
            </w:r>
          </w:p>
        </w:tc>
        <w:tc>
          <w:tcPr>
            <w:tcW w:w="2751" w:type="dxa"/>
            <w:shd w:val="clear" w:color="auto" w:fill="auto"/>
          </w:tcPr>
          <w:p w:rsidR="007B17FD" w:rsidRPr="00D9109E" w:rsidRDefault="007B17FD" w:rsidP="00767EC8">
            <w:pPr>
              <w:rPr>
                <w:rFonts w:ascii="Arial" w:hAnsi="Arial" w:cs="Arial"/>
                <w:sz w:val="24"/>
                <w:szCs w:val="24"/>
              </w:rPr>
            </w:pPr>
            <w:r w:rsidRPr="00D9109E">
              <w:rPr>
                <w:rFonts w:ascii="Arial" w:hAnsi="Arial" w:cs="Arial"/>
                <w:sz w:val="24"/>
                <w:szCs w:val="24"/>
              </w:rPr>
              <w:t xml:space="preserve">Partly </w:t>
            </w:r>
            <w:r>
              <w:rPr>
                <w:rFonts w:ascii="Arial" w:hAnsi="Arial" w:cs="Arial"/>
                <w:sz w:val="24"/>
                <w:szCs w:val="24"/>
              </w:rPr>
              <w:t>x</w:t>
            </w:r>
          </w:p>
        </w:tc>
      </w:tr>
      <w:tr w:rsidR="007B17FD" w:rsidRPr="00D9109E" w:rsidTr="00767EC8">
        <w:tc>
          <w:tcPr>
            <w:tcW w:w="8388" w:type="dxa"/>
            <w:gridSpan w:val="3"/>
            <w:shd w:val="clear" w:color="auto" w:fill="auto"/>
          </w:tcPr>
          <w:p w:rsidR="007B17FD" w:rsidRPr="00D9109E" w:rsidRDefault="007B17FD" w:rsidP="00767EC8">
            <w:pPr>
              <w:spacing w:after="0" w:line="240" w:lineRule="auto"/>
              <w:jc w:val="both"/>
              <w:rPr>
                <w:rFonts w:ascii="Arial" w:hAnsi="Arial" w:cs="Arial"/>
                <w:sz w:val="24"/>
                <w:szCs w:val="24"/>
              </w:rPr>
            </w:pPr>
            <w:r w:rsidRPr="00D9109E">
              <w:rPr>
                <w:rFonts w:ascii="Arial" w:hAnsi="Arial" w:cs="Arial"/>
                <w:sz w:val="24"/>
                <w:szCs w:val="24"/>
              </w:rPr>
              <w:t>Where you have ticked ‘No’ or ‘Partly’ please provide an explanation and a</w:t>
            </w:r>
            <w:r>
              <w:rPr>
                <w:rFonts w:ascii="Arial" w:hAnsi="Arial" w:cs="Arial"/>
                <w:sz w:val="24"/>
                <w:szCs w:val="24"/>
              </w:rPr>
              <w:t>ny a</w:t>
            </w:r>
            <w:r w:rsidRPr="00D9109E">
              <w:rPr>
                <w:rFonts w:ascii="Arial" w:hAnsi="Arial" w:cs="Arial"/>
                <w:sz w:val="24"/>
                <w:szCs w:val="24"/>
              </w:rPr>
              <w:t>lternative</w:t>
            </w:r>
            <w:r>
              <w:rPr>
                <w:rFonts w:ascii="Arial" w:hAnsi="Arial" w:cs="Arial"/>
                <w:sz w:val="24"/>
                <w:szCs w:val="24"/>
              </w:rPr>
              <w:t xml:space="preserve"> suggested wording</w:t>
            </w:r>
            <w:r w:rsidRPr="00D9109E">
              <w:rPr>
                <w:rFonts w:ascii="Arial" w:hAnsi="Arial" w:cs="Arial"/>
                <w:sz w:val="24"/>
                <w:szCs w:val="24"/>
              </w:rPr>
              <w:t>.</w:t>
            </w:r>
            <w:r>
              <w:rPr>
                <w:rFonts w:ascii="Arial" w:hAnsi="Arial" w:cs="Arial"/>
                <w:sz w:val="24"/>
                <w:szCs w:val="24"/>
              </w:rPr>
              <w:t xml:space="preserve"> In your answer please state which priority area/goal or key action you are commenting upon. </w:t>
            </w:r>
            <w:r w:rsidRPr="00D9109E">
              <w:rPr>
                <w:rFonts w:ascii="Arial" w:hAnsi="Arial" w:cs="Arial"/>
                <w:sz w:val="24"/>
                <w:szCs w:val="24"/>
              </w:rPr>
              <w:t xml:space="preserve">  </w:t>
            </w:r>
          </w:p>
        </w:tc>
      </w:tr>
    </w:tbl>
    <w:p w:rsidR="00C00CA6" w:rsidRDefault="00C00CA6" w:rsidP="00C00CA6"/>
    <w:p w:rsidR="00C00CA6" w:rsidRDefault="00C00CA6" w:rsidP="00C00CA6"/>
    <w:p w:rsidR="004F6BB6" w:rsidRDefault="007B17FD" w:rsidP="00C00CA6">
      <w:pPr>
        <w:rPr>
          <w:rFonts w:ascii="Arial" w:hAnsi="Arial" w:cs="Arial"/>
          <w:sz w:val="24"/>
          <w:szCs w:val="24"/>
        </w:rPr>
      </w:pPr>
      <w:r w:rsidRPr="00B149F9">
        <w:rPr>
          <w:rFonts w:ascii="Arial" w:hAnsi="Arial" w:cs="Arial"/>
          <w:sz w:val="24"/>
          <w:szCs w:val="24"/>
        </w:rPr>
        <w:t xml:space="preserve">In common with our more substantive comments above about the role of SLTs within mental health, RCSLT Wales have a number of recommendations concerning goals and key actions.  </w:t>
      </w:r>
      <w:r w:rsidR="004F6BB6" w:rsidRPr="00B149F9">
        <w:rPr>
          <w:rFonts w:ascii="Arial" w:hAnsi="Arial" w:cs="Arial"/>
          <w:sz w:val="24"/>
          <w:szCs w:val="24"/>
        </w:rPr>
        <w:t xml:space="preserve">These are groups under a number of themes namely outcomes, the importance of making information accessible to the client group, </w:t>
      </w:r>
      <w:r w:rsidR="00B360B8">
        <w:rPr>
          <w:rFonts w:ascii="Arial" w:hAnsi="Arial" w:cs="Arial"/>
          <w:sz w:val="24"/>
          <w:szCs w:val="24"/>
        </w:rPr>
        <w:t>care and treatment planning</w:t>
      </w:r>
      <w:r w:rsidR="00DA45BA" w:rsidRPr="00B149F9">
        <w:rPr>
          <w:rFonts w:ascii="Arial" w:hAnsi="Arial" w:cs="Arial"/>
          <w:sz w:val="24"/>
          <w:szCs w:val="24"/>
        </w:rPr>
        <w:t xml:space="preserve"> </w:t>
      </w:r>
      <w:r w:rsidR="0062795D">
        <w:rPr>
          <w:rFonts w:ascii="Arial" w:hAnsi="Arial" w:cs="Arial"/>
          <w:sz w:val="24"/>
          <w:szCs w:val="24"/>
        </w:rPr>
        <w:t xml:space="preserve">and the </w:t>
      </w:r>
      <w:r w:rsidR="004F6BB6" w:rsidRPr="00B149F9">
        <w:rPr>
          <w:rFonts w:ascii="Arial" w:hAnsi="Arial" w:cs="Arial"/>
          <w:sz w:val="24"/>
          <w:szCs w:val="24"/>
        </w:rPr>
        <w:t>ro</w:t>
      </w:r>
      <w:r w:rsidR="0062795D">
        <w:rPr>
          <w:rFonts w:ascii="Arial" w:hAnsi="Arial" w:cs="Arial"/>
          <w:sz w:val="24"/>
          <w:szCs w:val="24"/>
        </w:rPr>
        <w:t>le of SLTs within teams and at a strategic level.</w:t>
      </w:r>
    </w:p>
    <w:p w:rsidR="0062795D" w:rsidRPr="00B149F9" w:rsidRDefault="0062795D" w:rsidP="00C00CA6">
      <w:pPr>
        <w:rPr>
          <w:rFonts w:ascii="Arial" w:hAnsi="Arial" w:cs="Arial"/>
          <w:sz w:val="24"/>
          <w:szCs w:val="24"/>
        </w:rPr>
      </w:pPr>
    </w:p>
    <w:p w:rsidR="004F6BB6" w:rsidRPr="00B149F9" w:rsidRDefault="004F6BB6" w:rsidP="00C00CA6">
      <w:pPr>
        <w:rPr>
          <w:rFonts w:ascii="Arial" w:hAnsi="Arial" w:cs="Arial"/>
          <w:b/>
          <w:sz w:val="24"/>
          <w:szCs w:val="24"/>
        </w:rPr>
      </w:pPr>
      <w:r w:rsidRPr="00B149F9">
        <w:rPr>
          <w:rFonts w:ascii="Arial" w:hAnsi="Arial" w:cs="Arial"/>
          <w:b/>
          <w:sz w:val="24"/>
          <w:szCs w:val="24"/>
        </w:rPr>
        <w:t>Outcomes</w:t>
      </w:r>
    </w:p>
    <w:p w:rsidR="004F6BB6" w:rsidRPr="00B149F9" w:rsidRDefault="004F6BB6" w:rsidP="00C00CA6">
      <w:pPr>
        <w:rPr>
          <w:rFonts w:ascii="Arial" w:hAnsi="Arial" w:cs="Arial"/>
          <w:sz w:val="24"/>
          <w:szCs w:val="24"/>
        </w:rPr>
      </w:pPr>
    </w:p>
    <w:p w:rsidR="004F6BB6" w:rsidRPr="00B149F9" w:rsidRDefault="004F6BB6" w:rsidP="00C00CA6">
      <w:pPr>
        <w:rPr>
          <w:rFonts w:ascii="Arial" w:hAnsi="Arial" w:cs="Arial"/>
          <w:sz w:val="24"/>
          <w:szCs w:val="24"/>
        </w:rPr>
      </w:pPr>
      <w:r w:rsidRPr="00B149F9">
        <w:rPr>
          <w:rFonts w:ascii="Arial" w:hAnsi="Arial" w:cs="Arial"/>
          <w:sz w:val="24"/>
          <w:szCs w:val="24"/>
        </w:rPr>
        <w:t>We are concerned that many of the performance measures within the delivery plan remain focussed on figures in terms of measuring numbers of professionals utilising resources/ undertaking training etcetera.  We would welcome a greater balance between indicators and outcome measures in keeping with the ethos of the strategy.  All SLT</w:t>
      </w:r>
      <w:r w:rsidR="006B0401">
        <w:rPr>
          <w:rFonts w:ascii="Arial" w:hAnsi="Arial" w:cs="Arial"/>
          <w:sz w:val="24"/>
          <w:szCs w:val="24"/>
        </w:rPr>
        <w:t xml:space="preserve"> services</w:t>
      </w:r>
      <w:r w:rsidRPr="00B149F9">
        <w:rPr>
          <w:rFonts w:ascii="Arial" w:hAnsi="Arial" w:cs="Arial"/>
          <w:sz w:val="24"/>
          <w:szCs w:val="24"/>
        </w:rPr>
        <w:t xml:space="preserve"> in Wales </w:t>
      </w:r>
      <w:r w:rsidR="006B0401">
        <w:rPr>
          <w:rFonts w:ascii="Arial" w:hAnsi="Arial" w:cs="Arial"/>
          <w:sz w:val="24"/>
          <w:szCs w:val="24"/>
        </w:rPr>
        <w:t>are implementing</w:t>
      </w:r>
      <w:r w:rsidRPr="00B149F9">
        <w:rPr>
          <w:rFonts w:ascii="Arial" w:hAnsi="Arial" w:cs="Arial"/>
          <w:sz w:val="24"/>
          <w:szCs w:val="24"/>
        </w:rPr>
        <w:t xml:space="preserve"> training in Therapy Outcome Measures</w:t>
      </w:r>
      <w:r w:rsidR="006B0401">
        <w:rPr>
          <w:rFonts w:ascii="Arial" w:hAnsi="Arial" w:cs="Arial"/>
          <w:sz w:val="24"/>
          <w:szCs w:val="24"/>
        </w:rPr>
        <w:t xml:space="preserve">.  </w:t>
      </w:r>
      <w:r w:rsidR="006B0401">
        <w:rPr>
          <w:rFonts w:ascii="Arial" w:hAnsi="Arial" w:cs="Arial"/>
          <w:sz w:val="24"/>
          <w:szCs w:val="24"/>
        </w:rPr>
        <w:lastRenderedPageBreak/>
        <w:t xml:space="preserve">Person-centred outcome measures such as TOMS report the impact services have on people, look at the gains in activity, participation, impairment and wellbeing.  We would advocate a move to include this patient focussed outcome measure alongside those of input and activity. </w:t>
      </w:r>
      <w:r w:rsidRPr="00B149F9">
        <w:rPr>
          <w:rFonts w:ascii="Arial" w:hAnsi="Arial" w:cs="Arial"/>
          <w:sz w:val="24"/>
          <w:szCs w:val="24"/>
        </w:rPr>
        <w:t xml:space="preserve"> </w:t>
      </w:r>
    </w:p>
    <w:p w:rsidR="004F6BB6" w:rsidRPr="00B149F9" w:rsidRDefault="004F6BB6" w:rsidP="00C00CA6">
      <w:pPr>
        <w:rPr>
          <w:rFonts w:ascii="Arial" w:hAnsi="Arial" w:cs="Arial"/>
          <w:sz w:val="24"/>
          <w:szCs w:val="24"/>
        </w:rPr>
      </w:pPr>
    </w:p>
    <w:p w:rsidR="004F6BB6" w:rsidRPr="00B149F9" w:rsidRDefault="004F6BB6" w:rsidP="00C00CA6">
      <w:pPr>
        <w:rPr>
          <w:rFonts w:ascii="Arial" w:hAnsi="Arial" w:cs="Arial"/>
          <w:b/>
          <w:sz w:val="24"/>
          <w:szCs w:val="24"/>
        </w:rPr>
      </w:pPr>
      <w:r w:rsidRPr="00B149F9">
        <w:rPr>
          <w:rFonts w:ascii="Arial" w:hAnsi="Arial" w:cs="Arial"/>
          <w:b/>
          <w:sz w:val="24"/>
          <w:szCs w:val="24"/>
        </w:rPr>
        <w:t>Accessible information</w:t>
      </w:r>
    </w:p>
    <w:p w:rsidR="004F6BB6" w:rsidRPr="00B149F9" w:rsidRDefault="004F6BB6" w:rsidP="00C00CA6">
      <w:pPr>
        <w:rPr>
          <w:rFonts w:ascii="Arial" w:hAnsi="Arial" w:cs="Arial"/>
          <w:sz w:val="24"/>
          <w:szCs w:val="24"/>
        </w:rPr>
      </w:pPr>
    </w:p>
    <w:p w:rsidR="00DA45BA" w:rsidRDefault="004F6BB6" w:rsidP="00DA45BA">
      <w:pPr>
        <w:rPr>
          <w:rFonts w:ascii="Arial" w:hAnsi="Arial" w:cs="Arial"/>
          <w:sz w:val="24"/>
          <w:szCs w:val="24"/>
        </w:rPr>
      </w:pPr>
      <w:r w:rsidRPr="00B149F9">
        <w:rPr>
          <w:rFonts w:ascii="Arial" w:hAnsi="Arial" w:cs="Arial"/>
          <w:sz w:val="24"/>
          <w:szCs w:val="24"/>
        </w:rPr>
        <w:t xml:space="preserve">There are frequent references within the plan </w:t>
      </w:r>
      <w:r w:rsidR="00DA45BA" w:rsidRPr="00B149F9">
        <w:rPr>
          <w:rFonts w:ascii="Arial" w:hAnsi="Arial" w:cs="Arial"/>
          <w:sz w:val="24"/>
          <w:szCs w:val="24"/>
        </w:rPr>
        <w:t>to good information and support at all levels from level 0 upwards.  RCSLT wishes to highlight the need for accessible information and interventions given our comments above about the SLCN needs of groups most likely to appear in mental health services</w:t>
      </w:r>
      <w:r w:rsidR="00D609E8">
        <w:rPr>
          <w:rFonts w:ascii="Arial" w:hAnsi="Arial" w:cs="Arial"/>
          <w:sz w:val="24"/>
          <w:szCs w:val="24"/>
        </w:rPr>
        <w:t>, particularly those vulnerable groups with ‘protected’ characteristics</w:t>
      </w:r>
      <w:r w:rsidR="00DA45BA" w:rsidRPr="00B149F9">
        <w:rPr>
          <w:rFonts w:ascii="Arial" w:hAnsi="Arial" w:cs="Arial"/>
          <w:sz w:val="24"/>
          <w:szCs w:val="24"/>
        </w:rPr>
        <w:t>.  Any service which requires the potential service user to read, write (on line) or speak on</w:t>
      </w:r>
      <w:r w:rsidR="00C87C33" w:rsidRPr="00B149F9">
        <w:rPr>
          <w:rFonts w:ascii="Arial" w:hAnsi="Arial" w:cs="Arial"/>
          <w:sz w:val="24"/>
          <w:szCs w:val="24"/>
        </w:rPr>
        <w:t xml:space="preserve"> </w:t>
      </w:r>
      <w:r w:rsidR="00DA45BA" w:rsidRPr="00B149F9">
        <w:rPr>
          <w:rFonts w:ascii="Arial" w:hAnsi="Arial" w:cs="Arial"/>
          <w:sz w:val="24"/>
          <w:szCs w:val="24"/>
        </w:rPr>
        <w:t>the phone clear</w:t>
      </w:r>
      <w:r w:rsidR="00781A29">
        <w:rPr>
          <w:rFonts w:ascii="Arial" w:hAnsi="Arial" w:cs="Arial"/>
          <w:sz w:val="24"/>
          <w:szCs w:val="24"/>
        </w:rPr>
        <w:t>ly has to accommodate the needs</w:t>
      </w:r>
      <w:r w:rsidR="00DA45BA" w:rsidRPr="00B149F9">
        <w:rPr>
          <w:rFonts w:ascii="Arial" w:hAnsi="Arial" w:cs="Arial"/>
          <w:sz w:val="24"/>
          <w:szCs w:val="24"/>
        </w:rPr>
        <w:t xml:space="preserve"> of these that can't do that easily or effectively.  Service providers need to be made aware of the impact of SLCN on the service users ability to access and / or benefit from services. </w:t>
      </w:r>
      <w:r w:rsidR="00781A29">
        <w:rPr>
          <w:rFonts w:ascii="Arial" w:hAnsi="Arial" w:cs="Arial"/>
          <w:sz w:val="24"/>
          <w:szCs w:val="24"/>
        </w:rPr>
        <w:t xml:space="preserve"> </w:t>
      </w:r>
      <w:r w:rsidR="00DA45BA" w:rsidRPr="00B149F9">
        <w:rPr>
          <w:rFonts w:ascii="Arial" w:hAnsi="Arial" w:cs="Arial"/>
          <w:sz w:val="24"/>
          <w:szCs w:val="24"/>
        </w:rPr>
        <w:t>Support to identify communication access barriers and training to enact evidence based solutions to overcome these would facilitate SLCN sensitive service improveme</w:t>
      </w:r>
      <w:r w:rsidR="00B149F9">
        <w:rPr>
          <w:rFonts w:ascii="Arial" w:hAnsi="Arial" w:cs="Arial"/>
          <w:sz w:val="24"/>
          <w:szCs w:val="24"/>
        </w:rPr>
        <w:t xml:space="preserve">nt.  </w:t>
      </w:r>
      <w:r w:rsidR="00B149F9" w:rsidRPr="00B149F9">
        <w:rPr>
          <w:rFonts w:ascii="Arial" w:hAnsi="Arial" w:cs="Arial"/>
          <w:sz w:val="24"/>
          <w:szCs w:val="24"/>
        </w:rPr>
        <w:t>SLTs have a key role in enabling individuals to integrate socially and to access and benefit from v</w:t>
      </w:r>
      <w:r w:rsidR="00781A29">
        <w:rPr>
          <w:rFonts w:ascii="Arial" w:hAnsi="Arial" w:cs="Arial"/>
          <w:sz w:val="24"/>
          <w:szCs w:val="24"/>
        </w:rPr>
        <w:t xml:space="preserve">erbally mediated interventions.  </w:t>
      </w:r>
      <w:r w:rsidR="00B149F9">
        <w:rPr>
          <w:rFonts w:ascii="Arial" w:hAnsi="Arial" w:cs="Arial"/>
          <w:sz w:val="24"/>
          <w:szCs w:val="24"/>
        </w:rPr>
        <w:t xml:space="preserve">It may also be helpful to consider initiatives such as social skills training alongside other initiatives such as Book Prescription Wales and mindfulness training.  </w:t>
      </w:r>
    </w:p>
    <w:p w:rsidR="00B149F9" w:rsidRPr="00B149F9" w:rsidRDefault="00B149F9" w:rsidP="00DA45BA">
      <w:pPr>
        <w:rPr>
          <w:rFonts w:ascii="Arial" w:hAnsi="Arial" w:cs="Arial"/>
          <w:sz w:val="24"/>
          <w:szCs w:val="24"/>
        </w:rPr>
      </w:pPr>
    </w:p>
    <w:p w:rsidR="00DA45BA" w:rsidRPr="00B149F9" w:rsidRDefault="00DA45BA" w:rsidP="00DA45BA">
      <w:pPr>
        <w:rPr>
          <w:rFonts w:ascii="Arial" w:hAnsi="Arial" w:cs="Arial"/>
          <w:b/>
          <w:sz w:val="24"/>
          <w:szCs w:val="24"/>
        </w:rPr>
      </w:pPr>
      <w:r w:rsidRPr="00B149F9">
        <w:rPr>
          <w:rFonts w:ascii="Arial" w:hAnsi="Arial" w:cs="Arial"/>
          <w:b/>
          <w:sz w:val="24"/>
          <w:szCs w:val="24"/>
        </w:rPr>
        <w:t>Care and treatment Plans</w:t>
      </w:r>
    </w:p>
    <w:p w:rsidR="00DA45BA" w:rsidRPr="00B149F9" w:rsidRDefault="00DA45BA" w:rsidP="00DA45BA">
      <w:pPr>
        <w:rPr>
          <w:rFonts w:ascii="Arial" w:hAnsi="Arial" w:cs="Arial"/>
          <w:sz w:val="24"/>
          <w:szCs w:val="24"/>
        </w:rPr>
      </w:pPr>
    </w:p>
    <w:p w:rsidR="00C87C33" w:rsidRPr="00B149F9" w:rsidRDefault="00DA45BA" w:rsidP="00C87C33">
      <w:pPr>
        <w:pStyle w:val="Body"/>
        <w:rPr>
          <w:rFonts w:ascii="Arial" w:hAnsi="Arial" w:cs="Arial"/>
          <w:color w:val="auto"/>
          <w:sz w:val="24"/>
          <w:szCs w:val="24"/>
          <w:lang w:val="en-US"/>
        </w:rPr>
      </w:pPr>
      <w:r w:rsidRPr="00B149F9">
        <w:rPr>
          <w:rFonts w:ascii="Arial" w:hAnsi="Arial" w:cs="Arial"/>
          <w:sz w:val="24"/>
          <w:szCs w:val="24"/>
        </w:rPr>
        <w:t xml:space="preserve">RCSLT </w:t>
      </w:r>
      <w:r w:rsidR="00C87C33" w:rsidRPr="00B149F9">
        <w:rPr>
          <w:rFonts w:ascii="Arial" w:hAnsi="Arial" w:cs="Arial"/>
          <w:sz w:val="24"/>
          <w:szCs w:val="24"/>
        </w:rPr>
        <w:t xml:space="preserve">is committed to person-centred planning and </w:t>
      </w:r>
      <w:r w:rsidRPr="00B149F9">
        <w:rPr>
          <w:rFonts w:ascii="Arial" w:hAnsi="Arial" w:cs="Arial"/>
          <w:sz w:val="24"/>
          <w:szCs w:val="24"/>
        </w:rPr>
        <w:t>welcome</w:t>
      </w:r>
      <w:r w:rsidR="00C87C33" w:rsidRPr="00B149F9">
        <w:rPr>
          <w:rFonts w:ascii="Arial" w:hAnsi="Arial" w:cs="Arial"/>
          <w:sz w:val="24"/>
          <w:szCs w:val="24"/>
        </w:rPr>
        <w:t>s</w:t>
      </w:r>
      <w:r w:rsidRPr="00B149F9">
        <w:rPr>
          <w:rFonts w:ascii="Arial" w:hAnsi="Arial" w:cs="Arial"/>
          <w:sz w:val="24"/>
          <w:szCs w:val="24"/>
        </w:rPr>
        <w:t xml:space="preserve"> the focus in the </w:t>
      </w:r>
      <w:r w:rsidR="00C87C33" w:rsidRPr="00B149F9">
        <w:rPr>
          <w:rFonts w:ascii="Arial" w:hAnsi="Arial" w:cs="Arial"/>
          <w:sz w:val="24"/>
          <w:szCs w:val="24"/>
        </w:rPr>
        <w:t xml:space="preserve">delivery </w:t>
      </w:r>
      <w:r w:rsidRPr="00B149F9">
        <w:rPr>
          <w:rFonts w:ascii="Arial" w:hAnsi="Arial" w:cs="Arial"/>
          <w:sz w:val="24"/>
          <w:szCs w:val="24"/>
        </w:rPr>
        <w:t>plan on care and treatment plans which reflect the involvement of service users and their carers</w:t>
      </w:r>
      <w:r w:rsidR="00C87C33" w:rsidRPr="00B149F9">
        <w:rPr>
          <w:rFonts w:ascii="Arial" w:hAnsi="Arial" w:cs="Arial"/>
          <w:sz w:val="24"/>
          <w:szCs w:val="24"/>
        </w:rPr>
        <w:t>.  However we</w:t>
      </w:r>
      <w:r w:rsidRPr="00B149F9">
        <w:rPr>
          <w:rFonts w:ascii="Arial" w:hAnsi="Arial" w:cs="Arial"/>
          <w:sz w:val="24"/>
          <w:szCs w:val="24"/>
        </w:rPr>
        <w:t xml:space="preserve"> have a number of concerns about whether systems are in place to support </w:t>
      </w:r>
      <w:r w:rsidR="00C87C33" w:rsidRPr="00B149F9">
        <w:rPr>
          <w:rFonts w:ascii="Arial" w:hAnsi="Arial" w:cs="Arial"/>
          <w:sz w:val="24"/>
          <w:szCs w:val="24"/>
        </w:rPr>
        <w:t xml:space="preserve">those with communication and/or cognitive difficulties to make decisions about their care.  </w:t>
      </w:r>
      <w:r w:rsidR="00C87C33" w:rsidRPr="00B149F9">
        <w:rPr>
          <w:rFonts w:ascii="Arial" w:hAnsi="Arial" w:cs="Arial"/>
          <w:color w:val="auto"/>
          <w:sz w:val="24"/>
          <w:szCs w:val="24"/>
          <w:lang w:val="en-US"/>
        </w:rPr>
        <w:t xml:space="preserve">We suggest that in order to encourage increased participation, there is a need to provide training, tools and knowledge regarding how to sensitively and appropriately involve people with SLCN in discussions.  Packages and tools which could be used to support participation in the planning process include Talking Mats; a communication symbols tool developed by speech and language therapists, the use of symbols and appropriate language.  SLTs have specialist knowledge of this </w:t>
      </w:r>
      <w:r w:rsidR="00781A29">
        <w:rPr>
          <w:rFonts w:ascii="Arial" w:hAnsi="Arial" w:cs="Arial"/>
          <w:color w:val="auto"/>
          <w:sz w:val="24"/>
          <w:szCs w:val="24"/>
          <w:lang w:val="en-US"/>
        </w:rPr>
        <w:t xml:space="preserve">area </w:t>
      </w:r>
      <w:r w:rsidR="00C87C33" w:rsidRPr="00B149F9">
        <w:rPr>
          <w:rFonts w:ascii="Arial" w:hAnsi="Arial" w:cs="Arial"/>
          <w:color w:val="auto"/>
          <w:sz w:val="24"/>
          <w:szCs w:val="24"/>
          <w:lang w:val="en-US"/>
        </w:rPr>
        <w:t>and should</w:t>
      </w:r>
      <w:r w:rsidR="00781A29">
        <w:rPr>
          <w:rFonts w:ascii="Arial" w:hAnsi="Arial" w:cs="Arial"/>
          <w:color w:val="auto"/>
          <w:sz w:val="24"/>
          <w:szCs w:val="24"/>
          <w:lang w:val="en-US"/>
        </w:rPr>
        <w:t xml:space="preserve"> be an integral part of multi</w:t>
      </w:r>
      <w:r w:rsidR="00C87C33" w:rsidRPr="00B149F9">
        <w:rPr>
          <w:rFonts w:ascii="Arial" w:hAnsi="Arial" w:cs="Arial"/>
          <w:color w:val="auto"/>
          <w:sz w:val="24"/>
          <w:szCs w:val="24"/>
          <w:lang w:val="en-US"/>
        </w:rPr>
        <w:t xml:space="preserve">disciplinary teams. </w:t>
      </w:r>
    </w:p>
    <w:p w:rsidR="00DA45BA" w:rsidRPr="00B149F9" w:rsidRDefault="00DA45BA" w:rsidP="00DA45BA">
      <w:pPr>
        <w:rPr>
          <w:rFonts w:ascii="Arial" w:hAnsi="Arial" w:cs="Arial"/>
          <w:sz w:val="24"/>
          <w:szCs w:val="24"/>
        </w:rPr>
      </w:pPr>
    </w:p>
    <w:p w:rsidR="004F6BB6" w:rsidRPr="00B149F9" w:rsidRDefault="00C87C33" w:rsidP="00C00CA6">
      <w:pPr>
        <w:rPr>
          <w:rFonts w:ascii="Arial" w:hAnsi="Arial" w:cs="Arial"/>
          <w:b/>
          <w:sz w:val="24"/>
          <w:szCs w:val="24"/>
        </w:rPr>
      </w:pPr>
      <w:r w:rsidRPr="00B149F9">
        <w:rPr>
          <w:rFonts w:ascii="Arial" w:hAnsi="Arial" w:cs="Arial"/>
          <w:b/>
          <w:sz w:val="24"/>
          <w:szCs w:val="24"/>
        </w:rPr>
        <w:t>SLTs within the multidisciplinary team</w:t>
      </w:r>
    </w:p>
    <w:p w:rsidR="00C87C33" w:rsidRPr="00B149F9" w:rsidRDefault="00C87C33" w:rsidP="00C00CA6">
      <w:pPr>
        <w:rPr>
          <w:rFonts w:ascii="Arial" w:hAnsi="Arial" w:cs="Arial"/>
          <w:sz w:val="24"/>
          <w:szCs w:val="24"/>
        </w:rPr>
      </w:pPr>
    </w:p>
    <w:p w:rsidR="00B149F9" w:rsidRPr="00767EC8" w:rsidRDefault="00B149F9" w:rsidP="00B149F9">
      <w:pPr>
        <w:rPr>
          <w:rFonts w:ascii="Arial" w:hAnsi="Arial" w:cs="Arial"/>
          <w:sz w:val="24"/>
          <w:szCs w:val="24"/>
        </w:rPr>
      </w:pPr>
      <w:r w:rsidRPr="00767EC8">
        <w:rPr>
          <w:rFonts w:ascii="Arial" w:hAnsi="Arial" w:cs="Arial"/>
          <w:sz w:val="24"/>
          <w:szCs w:val="24"/>
        </w:rPr>
        <w:t>As highlighted above,</w:t>
      </w:r>
      <w:r w:rsidR="00767EC8" w:rsidRPr="00767EC8">
        <w:rPr>
          <w:rFonts w:ascii="Arial" w:hAnsi="Arial" w:cs="Arial"/>
          <w:sz w:val="24"/>
          <w:szCs w:val="24"/>
        </w:rPr>
        <w:t xml:space="preserve"> </w:t>
      </w:r>
      <w:r w:rsidRPr="00767EC8">
        <w:rPr>
          <w:rFonts w:ascii="Arial" w:hAnsi="Arial" w:cs="Arial"/>
          <w:sz w:val="24"/>
          <w:szCs w:val="24"/>
        </w:rPr>
        <w:t xml:space="preserve">SLTs </w:t>
      </w:r>
      <w:r w:rsidR="00767EC8" w:rsidRPr="00767EC8">
        <w:rPr>
          <w:rFonts w:ascii="Arial" w:hAnsi="Arial" w:cs="Arial"/>
          <w:sz w:val="24"/>
          <w:szCs w:val="24"/>
        </w:rPr>
        <w:t>have a unique role in identifying the communication characteristics and swallowing disorders, contributing to differential diagnosis</w:t>
      </w:r>
      <w:r w:rsidR="00D609E8">
        <w:rPr>
          <w:rFonts w:ascii="Arial" w:hAnsi="Arial" w:cs="Arial"/>
          <w:sz w:val="24"/>
          <w:szCs w:val="24"/>
        </w:rPr>
        <w:t>,</w:t>
      </w:r>
      <w:r w:rsidR="00767EC8" w:rsidRPr="00767EC8">
        <w:rPr>
          <w:rFonts w:ascii="Arial" w:hAnsi="Arial" w:cs="Arial"/>
          <w:sz w:val="24"/>
          <w:szCs w:val="24"/>
        </w:rPr>
        <w:t xml:space="preserve"> facilitating identification of retained abilities and co-morbidities</w:t>
      </w:r>
      <w:r w:rsidR="00D609E8">
        <w:rPr>
          <w:rFonts w:ascii="Arial" w:hAnsi="Arial" w:cs="Arial"/>
          <w:sz w:val="24"/>
          <w:szCs w:val="24"/>
        </w:rPr>
        <w:t xml:space="preserve"> and contributing to improved well-being</w:t>
      </w:r>
      <w:r w:rsidR="00767EC8" w:rsidRPr="00767EC8">
        <w:rPr>
          <w:rFonts w:ascii="Arial" w:hAnsi="Arial" w:cs="Arial"/>
          <w:sz w:val="24"/>
          <w:szCs w:val="24"/>
        </w:rPr>
        <w:t>.  They should be an integral member of interdisciplinary health and social care teams supporting people with mental health problems and contributing to their assessme</w:t>
      </w:r>
      <w:r w:rsidR="00781A29">
        <w:rPr>
          <w:rFonts w:ascii="Arial" w:hAnsi="Arial" w:cs="Arial"/>
          <w:sz w:val="24"/>
          <w:szCs w:val="24"/>
        </w:rPr>
        <w:t xml:space="preserve">nt, diagnosis and care plans.  </w:t>
      </w:r>
      <w:r w:rsidR="00767EC8" w:rsidRPr="00767EC8">
        <w:rPr>
          <w:rFonts w:ascii="Arial" w:hAnsi="Arial" w:cs="Arial"/>
          <w:sz w:val="24"/>
          <w:szCs w:val="24"/>
        </w:rPr>
        <w:t xml:space="preserve">At a strategic level, they </w:t>
      </w:r>
      <w:r w:rsidRPr="00767EC8">
        <w:rPr>
          <w:rFonts w:ascii="Arial" w:hAnsi="Arial" w:cs="Arial"/>
          <w:sz w:val="24"/>
          <w:szCs w:val="24"/>
        </w:rPr>
        <w:t>provide, e</w:t>
      </w:r>
      <w:r w:rsidR="00767EC8" w:rsidRPr="00767EC8">
        <w:rPr>
          <w:rFonts w:ascii="Arial" w:hAnsi="Arial" w:cs="Arial"/>
          <w:sz w:val="24"/>
          <w:szCs w:val="24"/>
        </w:rPr>
        <w:t xml:space="preserve">ducation, training and support as part of the public health agenda, promoting health and well-being in respect of communication and swallowing.  This role must be recognised within mental health provision and </w:t>
      </w:r>
      <w:r w:rsidR="00781A29">
        <w:rPr>
          <w:rFonts w:ascii="Arial" w:hAnsi="Arial" w:cs="Arial"/>
          <w:sz w:val="24"/>
          <w:szCs w:val="24"/>
        </w:rPr>
        <w:t>strategic discussions</w:t>
      </w:r>
      <w:r w:rsidR="00767EC8" w:rsidRPr="00767EC8">
        <w:rPr>
          <w:rFonts w:ascii="Arial" w:hAnsi="Arial" w:cs="Arial"/>
          <w:sz w:val="24"/>
          <w:szCs w:val="24"/>
        </w:rPr>
        <w:t xml:space="preserve">.  </w:t>
      </w:r>
      <w:r w:rsidR="00BB6116">
        <w:rPr>
          <w:rFonts w:ascii="Arial" w:hAnsi="Arial" w:cs="Arial"/>
          <w:sz w:val="24"/>
          <w:szCs w:val="24"/>
        </w:rPr>
        <w:t>NHS benchmark UK Evidence shows that there is a positive correlation between the number of professionalisms in a MDT and improved patient outcomes.</w:t>
      </w:r>
    </w:p>
    <w:p w:rsidR="00C00CA6" w:rsidRPr="00767EC8" w:rsidRDefault="00C00CA6" w:rsidP="00C00CA6">
      <w:pPr>
        <w:rPr>
          <w:rFonts w:ascii="Arial" w:hAnsi="Arial" w:cs="Arial"/>
          <w:sz w:val="24"/>
          <w:szCs w:val="24"/>
        </w:rPr>
      </w:pPr>
    </w:p>
    <w:p w:rsidR="00767EC8" w:rsidRPr="00CA0019" w:rsidRDefault="00767EC8" w:rsidP="00767EC8">
      <w:pPr>
        <w:shd w:val="clear" w:color="auto" w:fill="F2F2F2"/>
        <w:spacing w:after="150" w:line="336" w:lineRule="atLeast"/>
        <w:textAlignment w:val="top"/>
        <w:rPr>
          <w:rFonts w:ascii="Arial" w:eastAsia="Times New Roman" w:hAnsi="Arial" w:cs="Arial"/>
          <w:color w:val="333333"/>
          <w:sz w:val="24"/>
          <w:szCs w:val="24"/>
          <w:lang w:eastAsia="en-GB"/>
        </w:rPr>
      </w:pPr>
      <w:r w:rsidRPr="00CA0019">
        <w:rPr>
          <w:rFonts w:ascii="Arial" w:eastAsia="Times New Roman" w:hAnsi="Arial" w:cs="Arial"/>
          <w:color w:val="333333"/>
          <w:sz w:val="24"/>
          <w:szCs w:val="24"/>
          <w:lang w:eastAsia="en-GB"/>
        </w:rPr>
        <w:t xml:space="preserve">Question 3 - Do you think we have the correct balance between improving the mental health and resilience of the whole population and the care and treatment for those individuals with mental health problems? </w:t>
      </w:r>
    </w:p>
    <w:p w:rsidR="00767EC8" w:rsidRPr="00CA0019" w:rsidRDefault="0099547C" w:rsidP="00767EC8">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59" type="#_x0000_t75" style="width:20.25pt;height:18pt" o:ole="">
            <v:imagedata r:id="rId6" o:title=""/>
          </v:shape>
          <w:control r:id="rId11" w:name="DefaultOcxName8" w:shapeid="_x0000_i1059"/>
        </w:object>
      </w:r>
      <w:r w:rsidR="00767EC8" w:rsidRPr="00CA0019">
        <w:rPr>
          <w:rFonts w:ascii="Arial" w:eastAsia="Times New Roman" w:hAnsi="Arial" w:cs="Arial"/>
          <w:color w:val="333333"/>
          <w:sz w:val="24"/>
          <w:szCs w:val="24"/>
          <w:lang w:eastAsia="en-GB"/>
        </w:rPr>
        <w:t xml:space="preserve">Yes </w:t>
      </w:r>
    </w:p>
    <w:p w:rsidR="00767EC8" w:rsidRPr="00CA0019" w:rsidRDefault="0099547C" w:rsidP="00767EC8">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62" type="#_x0000_t75" style="width:20.25pt;height:18pt" o:ole="">
            <v:imagedata r:id="rId8" o:title=""/>
          </v:shape>
          <w:control r:id="rId12" w:name="DefaultOcxName9" w:shapeid="_x0000_i1062"/>
        </w:object>
      </w:r>
      <w:r w:rsidR="00767EC8" w:rsidRPr="00CA0019">
        <w:rPr>
          <w:rFonts w:ascii="Arial" w:eastAsia="Times New Roman" w:hAnsi="Arial" w:cs="Arial"/>
          <w:color w:val="333333"/>
          <w:sz w:val="24"/>
          <w:szCs w:val="24"/>
          <w:lang w:eastAsia="en-GB"/>
        </w:rPr>
        <w:t xml:space="preserve">No </w:t>
      </w:r>
    </w:p>
    <w:p w:rsidR="00767EC8" w:rsidRPr="00CA0019" w:rsidRDefault="0099547C" w:rsidP="00767EC8">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65" type="#_x0000_t75" style="width:20.25pt;height:18pt" o:ole="">
            <v:imagedata r:id="rId8" o:title=""/>
          </v:shape>
          <w:control r:id="rId13" w:name="DefaultOcxName10" w:shapeid="_x0000_i1065"/>
        </w:object>
      </w:r>
      <w:r w:rsidR="00767EC8" w:rsidRPr="00CA0019">
        <w:rPr>
          <w:rFonts w:ascii="Arial" w:eastAsia="Times New Roman" w:hAnsi="Arial" w:cs="Arial"/>
          <w:color w:val="333333"/>
          <w:sz w:val="24"/>
          <w:szCs w:val="24"/>
          <w:lang w:eastAsia="en-GB"/>
        </w:rPr>
        <w:t xml:space="preserve">Partly </w:t>
      </w:r>
    </w:p>
    <w:p w:rsidR="00C00CA6" w:rsidRDefault="00C00CA6" w:rsidP="00C00CA6"/>
    <w:p w:rsidR="00767EC8" w:rsidRDefault="00767EC8" w:rsidP="00C00CA6"/>
    <w:p w:rsidR="00767EC8" w:rsidRPr="00CA0019" w:rsidRDefault="00767EC8" w:rsidP="00767EC8">
      <w:pPr>
        <w:shd w:val="clear" w:color="auto" w:fill="F2F2F2"/>
        <w:spacing w:after="0" w:line="240" w:lineRule="auto"/>
        <w:jc w:val="both"/>
        <w:rPr>
          <w:rFonts w:ascii="Times New Roman" w:eastAsia="Times New Roman" w:hAnsi="Times New Roman" w:cs="Times New Roman"/>
          <w:b/>
          <w:bCs/>
          <w:color w:val="333333"/>
          <w:sz w:val="24"/>
          <w:szCs w:val="24"/>
          <w:lang w:eastAsia="en-GB"/>
        </w:rPr>
      </w:pPr>
      <w:r w:rsidRPr="00CA0019">
        <w:rPr>
          <w:rFonts w:ascii="Arial" w:eastAsia="Times New Roman" w:hAnsi="Arial" w:cs="Arial"/>
          <w:b/>
          <w:color w:val="333333"/>
          <w:sz w:val="24"/>
          <w:szCs w:val="24"/>
          <w:lang w:eastAsia="en-GB"/>
        </w:rPr>
        <w:t>Question 4 - The introduction to the delivery plan provides information on the prudent health and care agenda. Do you think we should include any other actions in the delivery plan around the prudent agenda and how this is rolled out across Wales in terms of best practice?</w:t>
      </w:r>
    </w:p>
    <w:p w:rsidR="00767EC8" w:rsidRDefault="00767EC8" w:rsidP="00C00CA6"/>
    <w:p w:rsidR="007E2E22" w:rsidRPr="007E2E22" w:rsidRDefault="007E2E22" w:rsidP="007E2E22">
      <w:pPr>
        <w:pStyle w:val="Heading4"/>
        <w:shd w:val="clear" w:color="auto" w:fill="FFFFFF"/>
        <w:rPr>
          <w:rFonts w:ascii="Arial" w:hAnsi="Arial" w:cs="Arial"/>
          <w:color w:val="auto"/>
          <w:sz w:val="24"/>
          <w:szCs w:val="24"/>
        </w:rPr>
      </w:pPr>
      <w:r w:rsidRPr="007E2E22">
        <w:rPr>
          <w:rFonts w:ascii="Arial" w:hAnsi="Arial" w:cs="Arial"/>
          <w:color w:val="auto"/>
          <w:sz w:val="24"/>
          <w:szCs w:val="24"/>
        </w:rPr>
        <w:t>RCSLT believe that the extremely small numbers of SLTs working within mental health is a matter of concern and inconsistent with prudent healthcare principles.  We have particular comments with regards principles 1 and 2 namely;</w:t>
      </w:r>
    </w:p>
    <w:p w:rsidR="007E2E22" w:rsidRPr="007E2E22" w:rsidRDefault="007E2E22" w:rsidP="007E2E22">
      <w:pPr>
        <w:pStyle w:val="Heading4"/>
        <w:numPr>
          <w:ilvl w:val="0"/>
          <w:numId w:val="2"/>
        </w:numPr>
        <w:shd w:val="clear" w:color="auto" w:fill="FFFFFF"/>
        <w:rPr>
          <w:rFonts w:ascii="Arial" w:hAnsi="Arial" w:cs="Arial"/>
          <w:color w:val="auto"/>
          <w:sz w:val="24"/>
          <w:szCs w:val="24"/>
          <w:lang w:val="en-US"/>
        </w:rPr>
      </w:pPr>
      <w:r w:rsidRPr="007E2E22">
        <w:rPr>
          <w:rFonts w:ascii="Arial" w:hAnsi="Arial" w:cs="Arial"/>
          <w:color w:val="auto"/>
          <w:sz w:val="24"/>
          <w:szCs w:val="24"/>
        </w:rPr>
        <w:t>a</w:t>
      </w:r>
      <w:r w:rsidRPr="007E2E22">
        <w:rPr>
          <w:rFonts w:ascii="Arial" w:hAnsi="Arial" w:cs="Arial"/>
          <w:color w:val="auto"/>
          <w:sz w:val="24"/>
          <w:szCs w:val="24"/>
          <w:lang w:val="en-US"/>
        </w:rPr>
        <w:t>chiev</w:t>
      </w:r>
      <w:r>
        <w:rPr>
          <w:rFonts w:ascii="Arial" w:hAnsi="Arial" w:cs="Arial"/>
          <w:color w:val="auto"/>
          <w:sz w:val="24"/>
          <w:szCs w:val="24"/>
          <w:lang w:val="en-US"/>
        </w:rPr>
        <w:t>e</w:t>
      </w:r>
      <w:r w:rsidRPr="007E2E22">
        <w:rPr>
          <w:rFonts w:ascii="Arial" w:hAnsi="Arial" w:cs="Arial"/>
          <w:color w:val="auto"/>
          <w:sz w:val="24"/>
          <w:szCs w:val="24"/>
          <w:lang w:val="en-US"/>
        </w:rPr>
        <w:t xml:space="preserve"> health and wellbeing with the public, patients and professionals as equal partners through co-production and </w:t>
      </w:r>
    </w:p>
    <w:p w:rsidR="007E2E22" w:rsidRPr="007E2E22" w:rsidRDefault="007E2E22" w:rsidP="007E2E22">
      <w:pPr>
        <w:pStyle w:val="Heading4"/>
        <w:numPr>
          <w:ilvl w:val="0"/>
          <w:numId w:val="2"/>
        </w:numPr>
        <w:shd w:val="clear" w:color="auto" w:fill="FFFFFF"/>
        <w:rPr>
          <w:rFonts w:ascii="Arial" w:hAnsi="Arial" w:cs="Arial"/>
          <w:color w:val="auto"/>
          <w:sz w:val="24"/>
          <w:szCs w:val="24"/>
          <w:lang w:val="en-US"/>
        </w:rPr>
      </w:pPr>
      <w:r>
        <w:rPr>
          <w:rFonts w:ascii="Arial" w:hAnsi="Arial" w:cs="Arial"/>
          <w:color w:val="auto"/>
          <w:sz w:val="24"/>
          <w:szCs w:val="24"/>
          <w:lang w:val="en-US"/>
        </w:rPr>
        <w:t>c</w:t>
      </w:r>
      <w:r w:rsidRPr="007E2E22">
        <w:rPr>
          <w:rFonts w:ascii="Arial" w:hAnsi="Arial" w:cs="Arial"/>
          <w:color w:val="auto"/>
          <w:sz w:val="24"/>
          <w:szCs w:val="24"/>
          <w:lang w:val="en-US"/>
        </w:rPr>
        <w:t>are for those with the greatest health need first, making the most effective use of all skills and resources;</w:t>
      </w:r>
    </w:p>
    <w:p w:rsidR="007E2E22" w:rsidRPr="007E2E22" w:rsidRDefault="007E2E22" w:rsidP="007E2E22">
      <w:pPr>
        <w:pStyle w:val="Heading4"/>
        <w:shd w:val="clear" w:color="auto" w:fill="FFFFFF"/>
        <w:rPr>
          <w:rFonts w:cs="Helvetica"/>
          <w:sz w:val="25"/>
          <w:szCs w:val="25"/>
          <w:lang w:val="en-US"/>
        </w:rPr>
      </w:pPr>
    </w:p>
    <w:p w:rsidR="00767EC8" w:rsidRDefault="007E2E22" w:rsidP="00C00CA6">
      <w:pPr>
        <w:rPr>
          <w:rFonts w:ascii="Arial" w:hAnsi="Arial" w:cs="Arial"/>
          <w:sz w:val="24"/>
          <w:szCs w:val="24"/>
        </w:rPr>
      </w:pPr>
      <w:r w:rsidRPr="0062795D">
        <w:rPr>
          <w:rFonts w:ascii="Arial" w:hAnsi="Arial" w:cs="Arial"/>
          <w:sz w:val="24"/>
          <w:szCs w:val="24"/>
        </w:rPr>
        <w:t xml:space="preserve">Given the </w:t>
      </w:r>
      <w:r w:rsidR="0062795D" w:rsidRPr="0062795D">
        <w:rPr>
          <w:rFonts w:ascii="Arial" w:hAnsi="Arial" w:cs="Arial"/>
          <w:sz w:val="24"/>
          <w:szCs w:val="24"/>
        </w:rPr>
        <w:t xml:space="preserve">high proportion of children and adults presenting to mental health services with </w:t>
      </w:r>
      <w:r w:rsidR="00781A29">
        <w:rPr>
          <w:rFonts w:ascii="Arial" w:hAnsi="Arial" w:cs="Arial"/>
          <w:sz w:val="24"/>
          <w:szCs w:val="24"/>
        </w:rPr>
        <w:t>dist</w:t>
      </w:r>
      <w:r w:rsidR="008B0532">
        <w:rPr>
          <w:rFonts w:ascii="Arial" w:hAnsi="Arial" w:cs="Arial"/>
          <w:sz w:val="24"/>
          <w:szCs w:val="24"/>
        </w:rPr>
        <w:t>urbances of speech,</w:t>
      </w:r>
      <w:r w:rsidR="00781A29">
        <w:rPr>
          <w:rFonts w:ascii="Arial" w:hAnsi="Arial" w:cs="Arial"/>
          <w:sz w:val="24"/>
          <w:szCs w:val="24"/>
        </w:rPr>
        <w:t xml:space="preserve"> </w:t>
      </w:r>
      <w:r w:rsidR="008B0532">
        <w:rPr>
          <w:rFonts w:ascii="Arial" w:hAnsi="Arial" w:cs="Arial"/>
          <w:sz w:val="24"/>
          <w:szCs w:val="24"/>
        </w:rPr>
        <w:t xml:space="preserve">language and communication and/or eating and swallowing difficulties, </w:t>
      </w:r>
      <w:r w:rsidR="0062795D" w:rsidRPr="0062795D">
        <w:rPr>
          <w:rFonts w:ascii="Arial" w:hAnsi="Arial" w:cs="Arial"/>
          <w:sz w:val="24"/>
          <w:szCs w:val="24"/>
        </w:rPr>
        <w:t xml:space="preserve">there is a pressing need </w:t>
      </w:r>
      <w:r w:rsidR="008B0532">
        <w:rPr>
          <w:rFonts w:ascii="Arial" w:hAnsi="Arial" w:cs="Arial"/>
          <w:sz w:val="24"/>
          <w:szCs w:val="24"/>
        </w:rPr>
        <w:t xml:space="preserve">for services to be SLCN sensitive </w:t>
      </w:r>
      <w:r w:rsidR="0062795D" w:rsidRPr="0062795D">
        <w:rPr>
          <w:rFonts w:ascii="Arial" w:hAnsi="Arial" w:cs="Arial"/>
          <w:sz w:val="24"/>
          <w:szCs w:val="24"/>
        </w:rPr>
        <w:t xml:space="preserve">to to support a </w:t>
      </w:r>
      <w:r w:rsidR="008B0532">
        <w:rPr>
          <w:rFonts w:ascii="Arial" w:hAnsi="Arial" w:cs="Arial"/>
          <w:sz w:val="24"/>
          <w:szCs w:val="24"/>
        </w:rPr>
        <w:t>recalibrated</w:t>
      </w:r>
      <w:r w:rsidR="0062795D" w:rsidRPr="0062795D">
        <w:rPr>
          <w:rFonts w:ascii="Arial" w:hAnsi="Arial" w:cs="Arial"/>
          <w:sz w:val="24"/>
          <w:szCs w:val="24"/>
        </w:rPr>
        <w:t xml:space="preserve"> relationship between professional and </w:t>
      </w:r>
      <w:r w:rsidR="00781A29">
        <w:rPr>
          <w:rFonts w:ascii="Arial" w:hAnsi="Arial" w:cs="Arial"/>
          <w:sz w:val="24"/>
          <w:szCs w:val="24"/>
        </w:rPr>
        <w:t>the client group</w:t>
      </w:r>
      <w:r w:rsidR="0062795D" w:rsidRPr="0062795D">
        <w:rPr>
          <w:rFonts w:ascii="Arial" w:hAnsi="Arial" w:cs="Arial"/>
          <w:sz w:val="24"/>
          <w:szCs w:val="24"/>
        </w:rPr>
        <w:t xml:space="preserve">.  </w:t>
      </w:r>
      <w:r w:rsidR="008B0532">
        <w:rPr>
          <w:rFonts w:ascii="Arial" w:hAnsi="Arial" w:cs="Arial"/>
          <w:sz w:val="24"/>
          <w:szCs w:val="24"/>
        </w:rPr>
        <w:t>Given SLT specialism within this area, g</w:t>
      </w:r>
      <w:r w:rsidR="0062795D" w:rsidRPr="0062795D">
        <w:rPr>
          <w:rFonts w:ascii="Arial" w:hAnsi="Arial" w:cs="Arial"/>
          <w:sz w:val="24"/>
          <w:szCs w:val="24"/>
        </w:rPr>
        <w:t xml:space="preserve">reater inclusion of </w:t>
      </w:r>
      <w:r w:rsidR="008B0532">
        <w:rPr>
          <w:rFonts w:ascii="Arial" w:hAnsi="Arial" w:cs="Arial"/>
          <w:sz w:val="24"/>
          <w:szCs w:val="24"/>
        </w:rPr>
        <w:t xml:space="preserve">the profession within teams </w:t>
      </w:r>
      <w:r w:rsidR="00D609E8">
        <w:rPr>
          <w:rFonts w:ascii="Arial" w:hAnsi="Arial" w:cs="Arial"/>
          <w:sz w:val="24"/>
          <w:szCs w:val="24"/>
        </w:rPr>
        <w:t xml:space="preserve">and involvement in policy/strategic decision-making </w:t>
      </w:r>
      <w:r w:rsidR="008B0532">
        <w:rPr>
          <w:rFonts w:ascii="Arial" w:hAnsi="Arial" w:cs="Arial"/>
          <w:sz w:val="24"/>
          <w:szCs w:val="24"/>
        </w:rPr>
        <w:t xml:space="preserve">is </w:t>
      </w:r>
      <w:r w:rsidR="00781A29">
        <w:rPr>
          <w:rFonts w:ascii="Arial" w:hAnsi="Arial" w:cs="Arial"/>
          <w:sz w:val="24"/>
          <w:szCs w:val="24"/>
        </w:rPr>
        <w:t>key</w:t>
      </w:r>
      <w:r w:rsidR="008B0532">
        <w:rPr>
          <w:rFonts w:ascii="Arial" w:hAnsi="Arial" w:cs="Arial"/>
          <w:sz w:val="24"/>
          <w:szCs w:val="24"/>
        </w:rPr>
        <w:t xml:space="preserve"> to</w:t>
      </w:r>
      <w:r w:rsidR="0062795D" w:rsidRPr="0062795D">
        <w:rPr>
          <w:rFonts w:ascii="Arial" w:hAnsi="Arial" w:cs="Arial"/>
          <w:sz w:val="24"/>
          <w:szCs w:val="24"/>
        </w:rPr>
        <w:t xml:space="preserve"> mak</w:t>
      </w:r>
      <w:r w:rsidR="008B0532">
        <w:rPr>
          <w:rFonts w:ascii="Arial" w:hAnsi="Arial" w:cs="Arial"/>
          <w:sz w:val="24"/>
          <w:szCs w:val="24"/>
        </w:rPr>
        <w:t>ing</w:t>
      </w:r>
      <w:r w:rsidR="0062795D" w:rsidRPr="0062795D">
        <w:rPr>
          <w:rFonts w:ascii="Arial" w:hAnsi="Arial" w:cs="Arial"/>
          <w:sz w:val="24"/>
          <w:szCs w:val="24"/>
        </w:rPr>
        <w:t xml:space="preserve"> the best use of all skills and resources.  </w:t>
      </w:r>
    </w:p>
    <w:p w:rsidR="008B0532" w:rsidRPr="0062795D" w:rsidRDefault="008B0532" w:rsidP="00C00CA6">
      <w:pPr>
        <w:rPr>
          <w:rFonts w:ascii="Arial" w:hAnsi="Arial" w:cs="Arial"/>
          <w:sz w:val="24"/>
          <w:szCs w:val="24"/>
        </w:rPr>
      </w:pPr>
    </w:p>
    <w:p w:rsidR="007E2E22" w:rsidRPr="00CA0019" w:rsidRDefault="007E2E22" w:rsidP="007E2E22">
      <w:pPr>
        <w:shd w:val="clear" w:color="auto" w:fill="F2F2F2"/>
        <w:spacing w:after="0" w:line="240" w:lineRule="auto"/>
        <w:jc w:val="both"/>
        <w:rPr>
          <w:rFonts w:ascii="Times New Roman" w:eastAsia="Times New Roman" w:hAnsi="Times New Roman" w:cs="Times New Roman"/>
          <w:b/>
          <w:bCs/>
          <w:color w:val="333333"/>
          <w:sz w:val="24"/>
          <w:szCs w:val="24"/>
          <w:lang w:eastAsia="en-GB"/>
        </w:rPr>
      </w:pPr>
      <w:r w:rsidRPr="00CA0019">
        <w:rPr>
          <w:rFonts w:ascii="Arial" w:eastAsia="Times New Roman" w:hAnsi="Arial" w:cs="Arial"/>
          <w:b/>
          <w:bCs/>
          <w:color w:val="333333"/>
          <w:sz w:val="24"/>
          <w:szCs w:val="24"/>
          <w:lang w:eastAsia="en-GB"/>
        </w:rPr>
        <w:t xml:space="preserve">Question 5 - </w:t>
      </w:r>
      <w:r w:rsidRPr="00CA0019">
        <w:rPr>
          <w:rFonts w:ascii="Arial" w:eastAsia="Times New Roman" w:hAnsi="Arial" w:cs="Arial"/>
          <w:b/>
          <w:color w:val="333333"/>
          <w:sz w:val="24"/>
          <w:szCs w:val="24"/>
          <w:lang w:eastAsia="en-GB"/>
        </w:rPr>
        <w:t>Do you think the actions will provide a positive impact of the proposals for people with the following protected characteristics:</w:t>
      </w:r>
    </w:p>
    <w:p w:rsidR="007E2E22" w:rsidRPr="00CA0019" w:rsidRDefault="007E2E22" w:rsidP="007E2E22">
      <w:pPr>
        <w:shd w:val="clear" w:color="auto" w:fill="F2F2F2"/>
        <w:spacing w:after="0" w:line="240" w:lineRule="auto"/>
        <w:jc w:val="both"/>
        <w:rPr>
          <w:rFonts w:ascii="Times New Roman" w:eastAsia="Times New Roman" w:hAnsi="Times New Roman" w:cs="Times New Roman"/>
          <w:b/>
          <w:bCs/>
          <w:color w:val="333333"/>
          <w:sz w:val="24"/>
          <w:szCs w:val="24"/>
          <w:lang w:eastAsia="en-GB"/>
        </w:rPr>
      </w:pPr>
      <w:r w:rsidRPr="00CA0019">
        <w:rPr>
          <w:rFonts w:ascii="Arial" w:eastAsia="Times New Roman" w:hAnsi="Arial" w:cs="Arial"/>
          <w:b/>
          <w:bCs/>
          <w:color w:val="333333"/>
          <w:sz w:val="24"/>
          <w:szCs w:val="24"/>
          <w:lang w:eastAsia="en-GB"/>
        </w:rPr>
        <w:t> </w:t>
      </w:r>
    </w:p>
    <w:p w:rsidR="007E2E22" w:rsidRPr="00CA0019" w:rsidRDefault="007E2E22" w:rsidP="007E2E22">
      <w:pPr>
        <w:shd w:val="clear" w:color="auto" w:fill="F2F2F2"/>
        <w:spacing w:after="0" w:line="240" w:lineRule="auto"/>
        <w:ind w:left="851" w:hanging="425"/>
        <w:rPr>
          <w:rFonts w:ascii="Times New Roman" w:eastAsia="Times New Roman" w:hAnsi="Times New Roman" w:cs="Times New Roman"/>
          <w:b/>
          <w:bCs/>
          <w:color w:val="333333"/>
          <w:sz w:val="24"/>
          <w:szCs w:val="24"/>
          <w:lang w:eastAsia="en-GB"/>
        </w:rPr>
      </w:pPr>
      <w:r w:rsidRPr="00CA0019">
        <w:rPr>
          <w:rFonts w:ascii="Symbol" w:eastAsia="Symbol" w:hAnsi="Symbol" w:cs="Symbol"/>
          <w:b/>
          <w:bCs/>
          <w:color w:val="333333"/>
          <w:sz w:val="24"/>
          <w:szCs w:val="24"/>
          <w:lang w:eastAsia="en-GB"/>
        </w:rPr>
        <w:t></w:t>
      </w:r>
      <w:r w:rsidRPr="00CA0019">
        <w:rPr>
          <w:rFonts w:ascii="Times New Roman" w:eastAsia="Symbol" w:hAnsi="Times New Roman" w:cs="Times New Roman"/>
          <w:b/>
          <w:bCs/>
          <w:color w:val="333333"/>
          <w:sz w:val="14"/>
          <w:szCs w:val="14"/>
          <w:lang w:eastAsia="en-GB"/>
        </w:rPr>
        <w:t xml:space="preserve">           </w:t>
      </w:r>
      <w:r w:rsidRPr="00CA0019">
        <w:rPr>
          <w:rFonts w:ascii="Arial" w:eastAsia="Times New Roman" w:hAnsi="Arial" w:cs="Arial"/>
          <w:b/>
          <w:color w:val="333333"/>
          <w:sz w:val="24"/>
          <w:szCs w:val="24"/>
          <w:lang w:eastAsia="en-GB"/>
        </w:rPr>
        <w:t>Disability</w:t>
      </w:r>
    </w:p>
    <w:p w:rsidR="007E2E22" w:rsidRPr="00CA0019" w:rsidRDefault="007E2E22" w:rsidP="007E2E22">
      <w:pPr>
        <w:shd w:val="clear" w:color="auto" w:fill="F2F2F2"/>
        <w:spacing w:after="0" w:line="240" w:lineRule="auto"/>
        <w:ind w:left="851" w:hanging="425"/>
        <w:rPr>
          <w:rFonts w:ascii="Times New Roman" w:eastAsia="Times New Roman" w:hAnsi="Times New Roman" w:cs="Times New Roman"/>
          <w:b/>
          <w:bCs/>
          <w:color w:val="333333"/>
          <w:sz w:val="24"/>
          <w:szCs w:val="24"/>
          <w:lang w:eastAsia="en-GB"/>
        </w:rPr>
      </w:pPr>
      <w:r w:rsidRPr="00CA0019">
        <w:rPr>
          <w:rFonts w:ascii="Symbol" w:eastAsia="Symbol" w:hAnsi="Symbol" w:cs="Symbol"/>
          <w:b/>
          <w:bCs/>
          <w:color w:val="333333"/>
          <w:sz w:val="24"/>
          <w:szCs w:val="24"/>
          <w:lang w:eastAsia="en-GB"/>
        </w:rPr>
        <w:t></w:t>
      </w:r>
      <w:r w:rsidRPr="00CA0019">
        <w:rPr>
          <w:rFonts w:ascii="Times New Roman" w:eastAsia="Symbol" w:hAnsi="Times New Roman" w:cs="Times New Roman"/>
          <w:b/>
          <w:bCs/>
          <w:color w:val="333333"/>
          <w:sz w:val="14"/>
          <w:szCs w:val="14"/>
          <w:lang w:eastAsia="en-GB"/>
        </w:rPr>
        <w:t xml:space="preserve">           </w:t>
      </w:r>
      <w:r w:rsidRPr="00CA0019">
        <w:rPr>
          <w:rFonts w:ascii="Arial" w:eastAsia="Times New Roman" w:hAnsi="Arial" w:cs="Arial"/>
          <w:b/>
          <w:color w:val="333333"/>
          <w:sz w:val="24"/>
          <w:szCs w:val="24"/>
          <w:lang w:eastAsia="en-GB"/>
        </w:rPr>
        <w:t>Race</w:t>
      </w:r>
    </w:p>
    <w:p w:rsidR="007E2E22" w:rsidRPr="00CA0019" w:rsidRDefault="007E2E22" w:rsidP="007E2E22">
      <w:pPr>
        <w:shd w:val="clear" w:color="auto" w:fill="F2F2F2"/>
        <w:spacing w:after="0" w:line="240" w:lineRule="auto"/>
        <w:ind w:left="851" w:hanging="425"/>
        <w:rPr>
          <w:rFonts w:ascii="Times New Roman" w:eastAsia="Times New Roman" w:hAnsi="Times New Roman" w:cs="Times New Roman"/>
          <w:b/>
          <w:bCs/>
          <w:color w:val="333333"/>
          <w:sz w:val="24"/>
          <w:szCs w:val="24"/>
          <w:lang w:eastAsia="en-GB"/>
        </w:rPr>
      </w:pPr>
      <w:r w:rsidRPr="00CA0019">
        <w:rPr>
          <w:rFonts w:ascii="Symbol" w:eastAsia="Symbol" w:hAnsi="Symbol" w:cs="Symbol"/>
          <w:b/>
          <w:bCs/>
          <w:color w:val="333333"/>
          <w:sz w:val="24"/>
          <w:szCs w:val="24"/>
          <w:lang w:eastAsia="en-GB"/>
        </w:rPr>
        <w:t></w:t>
      </w:r>
      <w:r w:rsidRPr="00CA0019">
        <w:rPr>
          <w:rFonts w:ascii="Times New Roman" w:eastAsia="Symbol" w:hAnsi="Times New Roman" w:cs="Times New Roman"/>
          <w:b/>
          <w:bCs/>
          <w:color w:val="333333"/>
          <w:sz w:val="14"/>
          <w:szCs w:val="14"/>
          <w:lang w:eastAsia="en-GB"/>
        </w:rPr>
        <w:t xml:space="preserve">           </w:t>
      </w:r>
      <w:r w:rsidRPr="00CA0019">
        <w:rPr>
          <w:rFonts w:ascii="Arial" w:eastAsia="Times New Roman" w:hAnsi="Arial" w:cs="Arial"/>
          <w:b/>
          <w:color w:val="333333"/>
          <w:sz w:val="24"/>
          <w:szCs w:val="24"/>
          <w:lang w:eastAsia="en-GB"/>
        </w:rPr>
        <w:t>Gender and gender reassignment</w:t>
      </w:r>
    </w:p>
    <w:p w:rsidR="007E2E22" w:rsidRPr="00CA0019" w:rsidRDefault="007E2E22" w:rsidP="007E2E22">
      <w:pPr>
        <w:shd w:val="clear" w:color="auto" w:fill="F2F2F2"/>
        <w:spacing w:after="0" w:line="240" w:lineRule="auto"/>
        <w:ind w:left="851" w:hanging="425"/>
        <w:rPr>
          <w:rFonts w:ascii="Times New Roman" w:eastAsia="Times New Roman" w:hAnsi="Times New Roman" w:cs="Times New Roman"/>
          <w:b/>
          <w:bCs/>
          <w:color w:val="333333"/>
          <w:sz w:val="24"/>
          <w:szCs w:val="24"/>
          <w:lang w:eastAsia="en-GB"/>
        </w:rPr>
      </w:pPr>
      <w:r w:rsidRPr="00CA0019">
        <w:rPr>
          <w:rFonts w:ascii="Symbol" w:eastAsia="Symbol" w:hAnsi="Symbol" w:cs="Symbol"/>
          <w:b/>
          <w:bCs/>
          <w:color w:val="333333"/>
          <w:sz w:val="24"/>
          <w:szCs w:val="24"/>
          <w:lang w:eastAsia="en-GB"/>
        </w:rPr>
        <w:t></w:t>
      </w:r>
      <w:r w:rsidRPr="00CA0019">
        <w:rPr>
          <w:rFonts w:ascii="Times New Roman" w:eastAsia="Symbol" w:hAnsi="Times New Roman" w:cs="Times New Roman"/>
          <w:b/>
          <w:bCs/>
          <w:color w:val="333333"/>
          <w:sz w:val="14"/>
          <w:szCs w:val="14"/>
          <w:lang w:eastAsia="en-GB"/>
        </w:rPr>
        <w:t xml:space="preserve">           </w:t>
      </w:r>
      <w:r w:rsidRPr="00CA0019">
        <w:rPr>
          <w:rFonts w:ascii="Arial" w:eastAsia="Times New Roman" w:hAnsi="Arial" w:cs="Arial"/>
          <w:b/>
          <w:color w:val="333333"/>
          <w:sz w:val="24"/>
          <w:szCs w:val="24"/>
          <w:lang w:eastAsia="en-GB"/>
        </w:rPr>
        <w:t>Age</w:t>
      </w:r>
    </w:p>
    <w:p w:rsidR="007E2E22" w:rsidRPr="00CA0019" w:rsidRDefault="007E2E22" w:rsidP="007E2E22">
      <w:pPr>
        <w:shd w:val="clear" w:color="auto" w:fill="F2F2F2"/>
        <w:spacing w:after="0" w:line="240" w:lineRule="auto"/>
        <w:ind w:left="851" w:hanging="425"/>
        <w:rPr>
          <w:rFonts w:ascii="Times New Roman" w:eastAsia="Times New Roman" w:hAnsi="Times New Roman" w:cs="Times New Roman"/>
          <w:b/>
          <w:bCs/>
          <w:color w:val="333333"/>
          <w:sz w:val="24"/>
          <w:szCs w:val="24"/>
          <w:lang w:eastAsia="en-GB"/>
        </w:rPr>
      </w:pPr>
      <w:r w:rsidRPr="00CA0019">
        <w:rPr>
          <w:rFonts w:ascii="Symbol" w:eastAsia="Symbol" w:hAnsi="Symbol" w:cs="Symbol"/>
          <w:b/>
          <w:bCs/>
          <w:color w:val="333333"/>
          <w:sz w:val="24"/>
          <w:szCs w:val="24"/>
          <w:lang w:eastAsia="en-GB"/>
        </w:rPr>
        <w:t></w:t>
      </w:r>
      <w:r w:rsidRPr="00CA0019">
        <w:rPr>
          <w:rFonts w:ascii="Times New Roman" w:eastAsia="Symbol" w:hAnsi="Times New Roman" w:cs="Times New Roman"/>
          <w:b/>
          <w:bCs/>
          <w:color w:val="333333"/>
          <w:sz w:val="14"/>
          <w:szCs w:val="14"/>
          <w:lang w:eastAsia="en-GB"/>
        </w:rPr>
        <w:t xml:space="preserve">           </w:t>
      </w:r>
      <w:r w:rsidRPr="00CA0019">
        <w:rPr>
          <w:rFonts w:ascii="Arial" w:eastAsia="Times New Roman" w:hAnsi="Arial" w:cs="Arial"/>
          <w:b/>
          <w:color w:val="333333"/>
          <w:sz w:val="24"/>
          <w:szCs w:val="24"/>
          <w:lang w:eastAsia="en-GB"/>
        </w:rPr>
        <w:t>Religion and belief and non-belief</w:t>
      </w:r>
    </w:p>
    <w:p w:rsidR="007E2E22" w:rsidRPr="00CA0019" w:rsidRDefault="007E2E22" w:rsidP="007E2E22">
      <w:pPr>
        <w:shd w:val="clear" w:color="auto" w:fill="F2F2F2"/>
        <w:spacing w:after="0" w:line="240" w:lineRule="auto"/>
        <w:ind w:left="851" w:hanging="425"/>
        <w:rPr>
          <w:rFonts w:ascii="Times New Roman" w:eastAsia="Times New Roman" w:hAnsi="Times New Roman" w:cs="Times New Roman"/>
          <w:b/>
          <w:bCs/>
          <w:color w:val="333333"/>
          <w:sz w:val="24"/>
          <w:szCs w:val="24"/>
          <w:lang w:eastAsia="en-GB"/>
        </w:rPr>
      </w:pPr>
      <w:r w:rsidRPr="00CA0019">
        <w:rPr>
          <w:rFonts w:ascii="Symbol" w:eastAsia="Symbol" w:hAnsi="Symbol" w:cs="Symbol"/>
          <w:b/>
          <w:bCs/>
          <w:color w:val="333333"/>
          <w:sz w:val="24"/>
          <w:szCs w:val="24"/>
          <w:lang w:eastAsia="en-GB"/>
        </w:rPr>
        <w:t></w:t>
      </w:r>
      <w:r w:rsidRPr="00CA0019">
        <w:rPr>
          <w:rFonts w:ascii="Times New Roman" w:eastAsia="Symbol" w:hAnsi="Times New Roman" w:cs="Times New Roman"/>
          <w:b/>
          <w:bCs/>
          <w:color w:val="333333"/>
          <w:sz w:val="14"/>
          <w:szCs w:val="14"/>
          <w:lang w:eastAsia="en-GB"/>
        </w:rPr>
        <w:t xml:space="preserve">           </w:t>
      </w:r>
      <w:r w:rsidRPr="00CA0019">
        <w:rPr>
          <w:rFonts w:ascii="Arial" w:eastAsia="Times New Roman" w:hAnsi="Arial" w:cs="Arial"/>
          <w:b/>
          <w:color w:val="333333"/>
          <w:sz w:val="24"/>
          <w:szCs w:val="24"/>
          <w:lang w:eastAsia="en-GB"/>
        </w:rPr>
        <w:t>Sexual orientation</w:t>
      </w:r>
    </w:p>
    <w:p w:rsidR="007E2E22" w:rsidRPr="00CA0019" w:rsidRDefault="007E2E22" w:rsidP="007E2E22">
      <w:pPr>
        <w:shd w:val="clear" w:color="auto" w:fill="F2F2F2"/>
        <w:spacing w:after="0" w:line="240" w:lineRule="auto"/>
        <w:ind w:left="851" w:hanging="425"/>
        <w:rPr>
          <w:rFonts w:ascii="Times New Roman" w:eastAsia="Times New Roman" w:hAnsi="Times New Roman" w:cs="Times New Roman"/>
          <w:b/>
          <w:bCs/>
          <w:color w:val="333333"/>
          <w:sz w:val="24"/>
          <w:szCs w:val="24"/>
          <w:lang w:eastAsia="en-GB"/>
        </w:rPr>
      </w:pPr>
      <w:r w:rsidRPr="00CA0019">
        <w:rPr>
          <w:rFonts w:ascii="Symbol" w:eastAsia="Symbol" w:hAnsi="Symbol" w:cs="Symbol"/>
          <w:b/>
          <w:bCs/>
          <w:color w:val="333333"/>
          <w:sz w:val="24"/>
          <w:szCs w:val="24"/>
          <w:lang w:eastAsia="en-GB"/>
        </w:rPr>
        <w:t></w:t>
      </w:r>
      <w:r w:rsidRPr="00CA0019">
        <w:rPr>
          <w:rFonts w:ascii="Times New Roman" w:eastAsia="Symbol" w:hAnsi="Times New Roman" w:cs="Times New Roman"/>
          <w:b/>
          <w:bCs/>
          <w:color w:val="333333"/>
          <w:sz w:val="14"/>
          <w:szCs w:val="14"/>
          <w:lang w:eastAsia="en-GB"/>
        </w:rPr>
        <w:t xml:space="preserve">           </w:t>
      </w:r>
      <w:r w:rsidRPr="00CA0019">
        <w:rPr>
          <w:rFonts w:ascii="Arial" w:eastAsia="Times New Roman" w:hAnsi="Arial" w:cs="Arial"/>
          <w:b/>
          <w:color w:val="333333"/>
          <w:sz w:val="24"/>
          <w:szCs w:val="24"/>
          <w:lang w:eastAsia="en-GB"/>
        </w:rPr>
        <w:t>Human rights</w:t>
      </w:r>
    </w:p>
    <w:p w:rsidR="007E2E22" w:rsidRPr="00CA0019" w:rsidRDefault="007E2E22" w:rsidP="007E2E22">
      <w:pPr>
        <w:shd w:val="clear" w:color="auto" w:fill="F2F2F2"/>
        <w:spacing w:after="0" w:line="240" w:lineRule="auto"/>
        <w:ind w:left="851" w:hanging="425"/>
        <w:rPr>
          <w:rFonts w:ascii="Times New Roman" w:eastAsia="Times New Roman" w:hAnsi="Times New Roman" w:cs="Times New Roman"/>
          <w:b/>
          <w:bCs/>
          <w:color w:val="333333"/>
          <w:sz w:val="24"/>
          <w:szCs w:val="24"/>
          <w:lang w:eastAsia="en-GB"/>
        </w:rPr>
      </w:pPr>
      <w:r w:rsidRPr="00CA0019">
        <w:rPr>
          <w:rFonts w:ascii="Symbol" w:eastAsia="Symbol" w:hAnsi="Symbol" w:cs="Symbol"/>
          <w:b/>
          <w:bCs/>
          <w:color w:val="333333"/>
          <w:sz w:val="24"/>
          <w:szCs w:val="24"/>
          <w:lang w:eastAsia="en-GB"/>
        </w:rPr>
        <w:t></w:t>
      </w:r>
      <w:r w:rsidRPr="00CA0019">
        <w:rPr>
          <w:rFonts w:ascii="Times New Roman" w:eastAsia="Symbol" w:hAnsi="Times New Roman" w:cs="Times New Roman"/>
          <w:b/>
          <w:bCs/>
          <w:color w:val="333333"/>
          <w:sz w:val="14"/>
          <w:szCs w:val="14"/>
          <w:lang w:eastAsia="en-GB"/>
        </w:rPr>
        <w:t xml:space="preserve">           </w:t>
      </w:r>
      <w:r w:rsidRPr="00CA0019">
        <w:rPr>
          <w:rFonts w:ascii="Arial" w:eastAsia="Times New Roman" w:hAnsi="Arial" w:cs="Arial"/>
          <w:b/>
          <w:color w:val="333333"/>
          <w:sz w:val="24"/>
          <w:szCs w:val="24"/>
          <w:lang w:eastAsia="en-GB"/>
        </w:rPr>
        <w:t>Children and young people</w:t>
      </w:r>
    </w:p>
    <w:p w:rsidR="007E2E22" w:rsidRPr="00CA0019" w:rsidRDefault="007E2E22" w:rsidP="007E2E22">
      <w:pPr>
        <w:shd w:val="clear" w:color="auto" w:fill="F2F2F2"/>
        <w:spacing w:after="0" w:line="240" w:lineRule="auto"/>
        <w:ind w:left="851" w:hanging="425"/>
        <w:rPr>
          <w:rFonts w:ascii="Times New Roman" w:eastAsia="Times New Roman" w:hAnsi="Times New Roman" w:cs="Times New Roman"/>
          <w:b/>
          <w:bCs/>
          <w:color w:val="333333"/>
          <w:sz w:val="24"/>
          <w:szCs w:val="24"/>
          <w:lang w:eastAsia="en-GB"/>
        </w:rPr>
      </w:pPr>
      <w:r w:rsidRPr="00CA0019">
        <w:rPr>
          <w:rFonts w:ascii="Times New Roman" w:eastAsia="Times New Roman" w:hAnsi="Times New Roman" w:cs="Times New Roman"/>
          <w:b/>
          <w:bCs/>
          <w:color w:val="333333"/>
          <w:sz w:val="24"/>
          <w:szCs w:val="24"/>
          <w:lang w:eastAsia="en-GB"/>
        </w:rPr>
        <w:t> </w:t>
      </w:r>
    </w:p>
    <w:p w:rsidR="007E2E22" w:rsidRPr="00CA0019" w:rsidRDefault="007E2E22" w:rsidP="007E2E22">
      <w:pPr>
        <w:shd w:val="clear" w:color="auto" w:fill="F2F2F2"/>
        <w:spacing w:after="0" w:line="240" w:lineRule="auto"/>
        <w:jc w:val="both"/>
        <w:rPr>
          <w:rFonts w:ascii="Times New Roman" w:eastAsia="Times New Roman" w:hAnsi="Times New Roman" w:cs="Times New Roman"/>
          <w:b/>
          <w:bCs/>
          <w:color w:val="333333"/>
          <w:sz w:val="24"/>
          <w:szCs w:val="24"/>
          <w:lang w:eastAsia="en-GB"/>
        </w:rPr>
      </w:pPr>
      <w:r w:rsidRPr="00CA0019">
        <w:rPr>
          <w:rFonts w:ascii="Times New Roman" w:eastAsia="Times New Roman" w:hAnsi="Times New Roman" w:cs="Times New Roman"/>
          <w:b/>
          <w:bCs/>
          <w:color w:val="333333"/>
          <w:sz w:val="24"/>
          <w:szCs w:val="24"/>
          <w:lang w:eastAsia="en-GB"/>
        </w:rPr>
        <w:t> </w:t>
      </w:r>
    </w:p>
    <w:p w:rsidR="007E2E22" w:rsidRPr="00CA0019" w:rsidRDefault="0099547C" w:rsidP="007E2E22">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68" type="#_x0000_t75" style="width:20.25pt;height:18pt" o:ole="">
            <v:imagedata r:id="rId8" o:title=""/>
          </v:shape>
          <w:control r:id="rId14" w:name="DefaultOcxName15" w:shapeid="_x0000_i1068"/>
        </w:object>
      </w:r>
      <w:r w:rsidR="007E2E22" w:rsidRPr="00CA0019">
        <w:rPr>
          <w:rFonts w:ascii="Arial" w:eastAsia="Times New Roman" w:hAnsi="Arial" w:cs="Arial"/>
          <w:color w:val="333333"/>
          <w:sz w:val="24"/>
          <w:szCs w:val="24"/>
          <w:lang w:eastAsia="en-GB"/>
        </w:rPr>
        <w:t xml:space="preserve">Yes </w:t>
      </w:r>
    </w:p>
    <w:p w:rsidR="007E2E22" w:rsidRPr="00CA0019" w:rsidRDefault="0099547C" w:rsidP="007E2E22">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71" type="#_x0000_t75" style="width:20.25pt;height:18pt" o:ole="">
            <v:imagedata r:id="rId8" o:title=""/>
          </v:shape>
          <w:control r:id="rId15" w:name="DefaultOcxName16" w:shapeid="_x0000_i1071"/>
        </w:object>
      </w:r>
      <w:r w:rsidR="007E2E22" w:rsidRPr="00CA0019">
        <w:rPr>
          <w:rFonts w:ascii="Arial" w:eastAsia="Times New Roman" w:hAnsi="Arial" w:cs="Arial"/>
          <w:color w:val="333333"/>
          <w:sz w:val="24"/>
          <w:szCs w:val="24"/>
          <w:lang w:eastAsia="en-GB"/>
        </w:rPr>
        <w:t xml:space="preserve">No </w:t>
      </w:r>
    </w:p>
    <w:p w:rsidR="007E2E22" w:rsidRPr="00CA0019" w:rsidRDefault="0099547C" w:rsidP="007E2E22">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74" type="#_x0000_t75" style="width:20.25pt;height:18pt" o:ole="">
            <v:imagedata r:id="rId6" o:title=""/>
          </v:shape>
          <w:control r:id="rId16" w:name="DefaultOcxName17" w:shapeid="_x0000_i1074"/>
        </w:object>
      </w:r>
      <w:r w:rsidR="007E2E22" w:rsidRPr="00CA0019">
        <w:rPr>
          <w:rFonts w:ascii="Arial" w:eastAsia="Times New Roman" w:hAnsi="Arial" w:cs="Arial"/>
          <w:color w:val="333333"/>
          <w:sz w:val="24"/>
          <w:szCs w:val="24"/>
          <w:lang w:eastAsia="en-GB"/>
        </w:rPr>
        <w:t xml:space="preserve">Partly </w:t>
      </w:r>
    </w:p>
    <w:p w:rsidR="00767EC8" w:rsidRDefault="00767EC8" w:rsidP="00C00CA6"/>
    <w:p w:rsidR="008B0532" w:rsidRDefault="008B0532" w:rsidP="00C00CA6">
      <w:pPr>
        <w:rPr>
          <w:rFonts w:ascii="Arial" w:hAnsi="Arial" w:cs="Arial"/>
          <w:sz w:val="24"/>
          <w:szCs w:val="24"/>
        </w:rPr>
      </w:pPr>
      <w:r w:rsidRPr="008B0532">
        <w:rPr>
          <w:rFonts w:ascii="Arial" w:hAnsi="Arial" w:cs="Arial"/>
          <w:sz w:val="24"/>
          <w:szCs w:val="24"/>
        </w:rPr>
        <w:t>Given our comments above, we have particular concerns about the impact of the proposals for people with disabilities and the current ability of the system to support participation within</w:t>
      </w:r>
      <w:r w:rsidR="00781A29">
        <w:rPr>
          <w:rFonts w:ascii="Arial" w:hAnsi="Arial" w:cs="Arial"/>
          <w:sz w:val="24"/>
          <w:szCs w:val="24"/>
        </w:rPr>
        <w:t xml:space="preserve"> the care and treatment process for those with SLCN.</w:t>
      </w:r>
    </w:p>
    <w:p w:rsidR="008B0532" w:rsidRDefault="008B0532" w:rsidP="00C00CA6">
      <w:pPr>
        <w:rPr>
          <w:rFonts w:ascii="Arial" w:hAnsi="Arial" w:cs="Arial"/>
          <w:sz w:val="24"/>
          <w:szCs w:val="24"/>
        </w:rPr>
      </w:pPr>
    </w:p>
    <w:p w:rsidR="008B0532" w:rsidRPr="00CA0019" w:rsidRDefault="008B0532" w:rsidP="008B0532">
      <w:pPr>
        <w:shd w:val="clear" w:color="auto" w:fill="F2F2F2"/>
        <w:spacing w:after="150" w:line="336" w:lineRule="atLeast"/>
        <w:textAlignment w:val="top"/>
        <w:rPr>
          <w:rFonts w:ascii="Arial" w:eastAsia="Times New Roman" w:hAnsi="Arial" w:cs="Arial"/>
          <w:color w:val="333333"/>
          <w:sz w:val="24"/>
          <w:szCs w:val="24"/>
          <w:lang w:eastAsia="en-GB"/>
        </w:rPr>
      </w:pPr>
      <w:r w:rsidRPr="00CA0019">
        <w:rPr>
          <w:rFonts w:ascii="Arial" w:eastAsia="Times New Roman" w:hAnsi="Arial" w:cs="Arial"/>
          <w:color w:val="333333"/>
          <w:sz w:val="24"/>
          <w:szCs w:val="24"/>
          <w:lang w:eastAsia="en-GB"/>
        </w:rPr>
        <w:t xml:space="preserve">Question 6 - Do you think the actions will provide a positive impact on the opportunities for use of the Welsh language? </w:t>
      </w:r>
    </w:p>
    <w:p w:rsidR="008B0532" w:rsidRPr="00CA0019" w:rsidRDefault="0099547C" w:rsidP="008B0532">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77" type="#_x0000_t75" style="width:20.25pt;height:18pt" o:ole="">
            <v:imagedata r:id="rId8" o:title=""/>
          </v:shape>
          <w:control r:id="rId17" w:name="DefaultOcxName19" w:shapeid="_x0000_i1077"/>
        </w:object>
      </w:r>
      <w:r w:rsidR="008B0532" w:rsidRPr="00CA0019">
        <w:rPr>
          <w:rFonts w:ascii="Arial" w:eastAsia="Times New Roman" w:hAnsi="Arial" w:cs="Arial"/>
          <w:color w:val="333333"/>
          <w:sz w:val="24"/>
          <w:szCs w:val="24"/>
          <w:lang w:eastAsia="en-GB"/>
        </w:rPr>
        <w:t xml:space="preserve">Yes </w:t>
      </w:r>
    </w:p>
    <w:p w:rsidR="008B0532" w:rsidRPr="00CA0019" w:rsidRDefault="0099547C" w:rsidP="008B0532">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80" type="#_x0000_t75" style="width:20.25pt;height:18pt" o:ole="">
            <v:imagedata r:id="rId8" o:title=""/>
          </v:shape>
          <w:control r:id="rId18" w:name="DefaultOcxName20" w:shapeid="_x0000_i1080"/>
        </w:object>
      </w:r>
      <w:r w:rsidR="008B0532" w:rsidRPr="00CA0019">
        <w:rPr>
          <w:rFonts w:ascii="Arial" w:eastAsia="Times New Roman" w:hAnsi="Arial" w:cs="Arial"/>
          <w:color w:val="333333"/>
          <w:sz w:val="24"/>
          <w:szCs w:val="24"/>
          <w:lang w:eastAsia="en-GB"/>
        </w:rPr>
        <w:t xml:space="preserve">No </w:t>
      </w:r>
    </w:p>
    <w:p w:rsidR="008B0532" w:rsidRPr="00CA0019" w:rsidRDefault="0099547C" w:rsidP="008B0532">
      <w:pPr>
        <w:shd w:val="clear" w:color="auto" w:fill="F2F2F2"/>
        <w:spacing w:after="0" w:line="336" w:lineRule="atLeast"/>
        <w:rPr>
          <w:rFonts w:ascii="Arial" w:eastAsia="Times New Roman" w:hAnsi="Arial" w:cs="Arial"/>
          <w:color w:val="333333"/>
          <w:sz w:val="24"/>
          <w:szCs w:val="24"/>
          <w:lang w:eastAsia="en-GB"/>
        </w:rPr>
      </w:pPr>
      <w:r w:rsidRPr="00CA0019">
        <w:rPr>
          <w:rFonts w:ascii="Arial" w:eastAsia="Times New Roman" w:hAnsi="Arial" w:cs="Arial"/>
          <w:color w:val="333333"/>
          <w:sz w:val="24"/>
          <w:szCs w:val="24"/>
        </w:rPr>
        <w:object w:dxaOrig="225" w:dyaOrig="225">
          <v:shape id="_x0000_i1083" type="#_x0000_t75" style="width:20.25pt;height:18pt" o:ole="">
            <v:imagedata r:id="rId8" o:title=""/>
          </v:shape>
          <w:control r:id="rId19" w:name="DefaultOcxName21" w:shapeid="_x0000_i1083"/>
        </w:object>
      </w:r>
      <w:r w:rsidR="008B0532" w:rsidRPr="00CA0019">
        <w:rPr>
          <w:rFonts w:ascii="Arial" w:eastAsia="Times New Roman" w:hAnsi="Arial" w:cs="Arial"/>
          <w:color w:val="333333"/>
          <w:sz w:val="24"/>
          <w:szCs w:val="24"/>
          <w:lang w:eastAsia="en-GB"/>
        </w:rPr>
        <w:t xml:space="preserve">Partly </w:t>
      </w:r>
    </w:p>
    <w:p w:rsidR="008B0532" w:rsidRPr="00CA0019" w:rsidRDefault="008B0532" w:rsidP="008B0532">
      <w:pPr>
        <w:shd w:val="clear" w:color="auto" w:fill="F2F2F2"/>
        <w:spacing w:after="150" w:line="336" w:lineRule="atLeast"/>
        <w:textAlignment w:val="top"/>
        <w:rPr>
          <w:rFonts w:ascii="Arial" w:eastAsia="Times New Roman" w:hAnsi="Arial" w:cs="Arial"/>
          <w:color w:val="333333"/>
          <w:sz w:val="24"/>
          <w:szCs w:val="24"/>
          <w:lang w:eastAsia="en-GB"/>
        </w:rPr>
      </w:pPr>
      <w:r w:rsidRPr="00CA0019">
        <w:rPr>
          <w:rFonts w:ascii="Arial" w:eastAsia="Times New Roman" w:hAnsi="Arial" w:cs="Arial"/>
          <w:color w:val="333333"/>
          <w:sz w:val="24"/>
          <w:szCs w:val="24"/>
          <w:lang w:eastAsia="en-GB"/>
        </w:rPr>
        <w:t xml:space="preserve">Where you have ticked ‘No’ or ‘Partly’ please explain how you feel we could strengthen opportunities for using Welsh to ensure it is treated no less favourably than the English language? : </w:t>
      </w:r>
    </w:p>
    <w:p w:rsidR="008B0532" w:rsidRDefault="008B0532" w:rsidP="00C00CA6">
      <w:pPr>
        <w:rPr>
          <w:rFonts w:ascii="Arial" w:hAnsi="Arial" w:cs="Arial"/>
          <w:sz w:val="24"/>
          <w:szCs w:val="24"/>
        </w:rPr>
      </w:pPr>
    </w:p>
    <w:p w:rsidR="008B0532" w:rsidRDefault="008B0532" w:rsidP="00C00CA6">
      <w:pPr>
        <w:rPr>
          <w:rFonts w:ascii="Arial" w:hAnsi="Arial" w:cs="Arial"/>
          <w:sz w:val="24"/>
          <w:szCs w:val="24"/>
        </w:rPr>
      </w:pPr>
      <w:r>
        <w:rPr>
          <w:rFonts w:ascii="Arial" w:hAnsi="Arial" w:cs="Arial"/>
          <w:sz w:val="24"/>
          <w:szCs w:val="24"/>
        </w:rPr>
        <w:t>No specific comments.</w:t>
      </w:r>
    </w:p>
    <w:p w:rsidR="008B0532" w:rsidRDefault="008B0532" w:rsidP="00C00CA6">
      <w:pPr>
        <w:rPr>
          <w:rFonts w:ascii="Arial" w:hAnsi="Arial" w:cs="Arial"/>
          <w:sz w:val="24"/>
          <w:szCs w:val="24"/>
        </w:rPr>
      </w:pPr>
    </w:p>
    <w:p w:rsidR="008B0532" w:rsidRPr="00CA0019" w:rsidRDefault="008B0532" w:rsidP="008B0532">
      <w:pPr>
        <w:shd w:val="clear" w:color="auto" w:fill="F2F2F2"/>
        <w:spacing w:after="150" w:line="336" w:lineRule="atLeast"/>
        <w:textAlignment w:val="top"/>
        <w:rPr>
          <w:rFonts w:ascii="Arial" w:eastAsia="Times New Roman" w:hAnsi="Arial" w:cs="Arial"/>
          <w:color w:val="333333"/>
          <w:sz w:val="24"/>
          <w:szCs w:val="24"/>
          <w:lang w:eastAsia="en-GB"/>
        </w:rPr>
      </w:pPr>
      <w:r w:rsidRPr="00CA0019">
        <w:rPr>
          <w:rFonts w:ascii="Arial" w:eastAsia="Times New Roman" w:hAnsi="Arial" w:cs="Arial"/>
          <w:color w:val="333333"/>
          <w:sz w:val="24"/>
          <w:szCs w:val="24"/>
          <w:lang w:eastAsia="en-GB"/>
        </w:rPr>
        <w:t xml:space="preserve">Question 7. Additional comments We have asked a number of specific questions. If you have any related issues which we have not specifically addressed, please use the space below to comment : </w:t>
      </w:r>
    </w:p>
    <w:p w:rsidR="008B0532" w:rsidRDefault="008B0532" w:rsidP="00C00CA6">
      <w:pPr>
        <w:rPr>
          <w:rFonts w:ascii="Arial" w:hAnsi="Arial" w:cs="Arial"/>
          <w:sz w:val="24"/>
          <w:szCs w:val="24"/>
        </w:rPr>
      </w:pPr>
    </w:p>
    <w:p w:rsidR="00B360B8" w:rsidRDefault="008B0532" w:rsidP="00B360B8">
      <w:pPr>
        <w:rPr>
          <w:rFonts w:ascii="Arial" w:hAnsi="Arial" w:cs="Arial"/>
          <w:sz w:val="24"/>
          <w:szCs w:val="24"/>
        </w:rPr>
      </w:pPr>
      <w:r>
        <w:rPr>
          <w:rFonts w:ascii="Arial" w:hAnsi="Arial" w:cs="Arial"/>
          <w:sz w:val="24"/>
          <w:szCs w:val="24"/>
        </w:rPr>
        <w:t xml:space="preserve">RCSLT would like to take this opportunity to welcome the announcement of the new dementia strategy and to highlight the importance of SLTs role within dementia care.  </w:t>
      </w:r>
      <w:r w:rsidR="00B360B8" w:rsidRPr="00B360B8">
        <w:rPr>
          <w:rFonts w:ascii="Arial" w:hAnsi="Arial" w:cs="Arial"/>
          <w:sz w:val="24"/>
          <w:szCs w:val="24"/>
        </w:rPr>
        <w:t>Dementia often results in</w:t>
      </w:r>
      <w:r w:rsidR="00B360B8">
        <w:rPr>
          <w:rFonts w:ascii="Arial" w:hAnsi="Arial" w:cs="Arial"/>
          <w:sz w:val="24"/>
          <w:szCs w:val="24"/>
        </w:rPr>
        <w:t xml:space="preserve"> communication problems for the </w:t>
      </w:r>
      <w:r w:rsidR="00B360B8" w:rsidRPr="00B360B8">
        <w:rPr>
          <w:rFonts w:ascii="Arial" w:hAnsi="Arial" w:cs="Arial"/>
          <w:sz w:val="24"/>
          <w:szCs w:val="24"/>
        </w:rPr>
        <w:t>person with dementia and with t</w:t>
      </w:r>
      <w:r w:rsidR="00B360B8">
        <w:rPr>
          <w:rFonts w:ascii="Arial" w:hAnsi="Arial" w:cs="Arial"/>
          <w:sz w:val="24"/>
          <w:szCs w:val="24"/>
        </w:rPr>
        <w:t xml:space="preserve">heir carers, as well as eating, </w:t>
      </w:r>
      <w:r w:rsidR="00B360B8" w:rsidRPr="00B360B8">
        <w:rPr>
          <w:rFonts w:ascii="Arial" w:hAnsi="Arial" w:cs="Arial"/>
          <w:sz w:val="24"/>
          <w:szCs w:val="24"/>
        </w:rPr>
        <w:t>drinking and swallowing difficulties.</w:t>
      </w:r>
      <w:r w:rsidR="00B360B8">
        <w:rPr>
          <w:rFonts w:ascii="Arial" w:hAnsi="Arial" w:cs="Arial"/>
          <w:sz w:val="24"/>
          <w:szCs w:val="24"/>
        </w:rPr>
        <w:t xml:space="preserve"> Speech and language </w:t>
      </w:r>
      <w:r w:rsidR="00B360B8" w:rsidRPr="00B360B8">
        <w:rPr>
          <w:rFonts w:ascii="Arial" w:hAnsi="Arial" w:cs="Arial"/>
          <w:sz w:val="24"/>
          <w:szCs w:val="24"/>
        </w:rPr>
        <w:t>therapists have the specialist</w:t>
      </w:r>
      <w:r w:rsidR="00B360B8">
        <w:rPr>
          <w:rFonts w:ascii="Arial" w:hAnsi="Arial" w:cs="Arial"/>
          <w:sz w:val="24"/>
          <w:szCs w:val="24"/>
        </w:rPr>
        <w:t xml:space="preserve"> skills and knowledge to assess </w:t>
      </w:r>
      <w:r w:rsidR="00B360B8" w:rsidRPr="00B360B8">
        <w:rPr>
          <w:rFonts w:ascii="Arial" w:hAnsi="Arial" w:cs="Arial"/>
          <w:sz w:val="24"/>
          <w:szCs w:val="24"/>
        </w:rPr>
        <w:t>and provide support in all these areas</w:t>
      </w:r>
      <w:r w:rsidR="00B360B8">
        <w:rPr>
          <w:rFonts w:ascii="Arial" w:hAnsi="Arial" w:cs="Arial"/>
          <w:sz w:val="24"/>
          <w:szCs w:val="24"/>
        </w:rPr>
        <w:t xml:space="preserve"> yet their </w:t>
      </w:r>
      <w:r w:rsidR="00B360B8" w:rsidRPr="00B360B8">
        <w:rPr>
          <w:rFonts w:ascii="Arial" w:hAnsi="Arial" w:cs="Arial"/>
          <w:sz w:val="24"/>
          <w:szCs w:val="24"/>
        </w:rPr>
        <w:t xml:space="preserve">role </w:t>
      </w:r>
      <w:r w:rsidR="00B360B8">
        <w:rPr>
          <w:rFonts w:ascii="Arial" w:hAnsi="Arial" w:cs="Arial"/>
          <w:sz w:val="24"/>
          <w:szCs w:val="24"/>
        </w:rPr>
        <w:t xml:space="preserve">in the diagnosis </w:t>
      </w:r>
      <w:r w:rsidR="00B360B8" w:rsidRPr="00B360B8">
        <w:rPr>
          <w:rFonts w:ascii="Arial" w:hAnsi="Arial" w:cs="Arial"/>
          <w:sz w:val="24"/>
          <w:szCs w:val="24"/>
        </w:rPr>
        <w:t>and care of people with dementia is often overlooked</w:t>
      </w:r>
      <w:r w:rsidR="00B360B8">
        <w:rPr>
          <w:rFonts w:ascii="Arial" w:hAnsi="Arial" w:cs="Arial"/>
          <w:sz w:val="24"/>
          <w:szCs w:val="24"/>
        </w:rPr>
        <w:t xml:space="preserve">.  </w:t>
      </w:r>
      <w:r w:rsidR="00B360B8" w:rsidRPr="00B360B8">
        <w:rPr>
          <w:rFonts w:ascii="Arial" w:hAnsi="Arial" w:cs="Arial"/>
          <w:sz w:val="24"/>
          <w:szCs w:val="24"/>
        </w:rPr>
        <w:t>Consequently, very</w:t>
      </w:r>
      <w:r w:rsidR="00B360B8">
        <w:rPr>
          <w:rFonts w:ascii="Arial" w:hAnsi="Arial" w:cs="Arial"/>
          <w:sz w:val="24"/>
          <w:szCs w:val="24"/>
        </w:rPr>
        <w:t xml:space="preserve"> few communication services are </w:t>
      </w:r>
      <w:r w:rsidR="00B360B8" w:rsidRPr="00B360B8">
        <w:rPr>
          <w:rFonts w:ascii="Arial" w:hAnsi="Arial" w:cs="Arial"/>
          <w:sz w:val="24"/>
          <w:szCs w:val="24"/>
        </w:rPr>
        <w:t>commissioned fo</w:t>
      </w:r>
      <w:r w:rsidR="00B360B8">
        <w:rPr>
          <w:rFonts w:ascii="Arial" w:hAnsi="Arial" w:cs="Arial"/>
          <w:sz w:val="24"/>
          <w:szCs w:val="24"/>
        </w:rPr>
        <w:t xml:space="preserve">r those who need them the most.  Currently there is only 1 SLT working in memory clinics in Wales.  </w:t>
      </w:r>
    </w:p>
    <w:p w:rsidR="00B360B8" w:rsidRDefault="00B360B8" w:rsidP="00B360B8">
      <w:pPr>
        <w:rPr>
          <w:rFonts w:ascii="Arial" w:hAnsi="Arial" w:cs="Arial"/>
          <w:sz w:val="24"/>
          <w:szCs w:val="24"/>
        </w:rPr>
      </w:pPr>
      <w:r>
        <w:rPr>
          <w:rFonts w:ascii="Arial" w:hAnsi="Arial" w:cs="Arial"/>
          <w:sz w:val="24"/>
          <w:szCs w:val="24"/>
        </w:rPr>
        <w:t>Within the new strategy docume</w:t>
      </w:r>
      <w:r w:rsidR="00781A29">
        <w:rPr>
          <w:rFonts w:ascii="Arial" w:hAnsi="Arial" w:cs="Arial"/>
          <w:sz w:val="24"/>
          <w:szCs w:val="24"/>
        </w:rPr>
        <w:t xml:space="preserve">nt, RCSLT Wales are calling on </w:t>
      </w:r>
      <w:r>
        <w:rPr>
          <w:rFonts w:ascii="Arial" w:hAnsi="Arial" w:cs="Arial"/>
          <w:sz w:val="24"/>
          <w:szCs w:val="24"/>
        </w:rPr>
        <w:t>Welsh Government to;</w:t>
      </w:r>
    </w:p>
    <w:p w:rsidR="00B360B8" w:rsidRDefault="00B360B8" w:rsidP="00781A29">
      <w:pPr>
        <w:pStyle w:val="ListParagraph"/>
        <w:numPr>
          <w:ilvl w:val="0"/>
          <w:numId w:val="3"/>
        </w:numPr>
        <w:rPr>
          <w:rFonts w:ascii="Arial" w:hAnsi="Arial" w:cs="Arial"/>
          <w:sz w:val="24"/>
          <w:szCs w:val="24"/>
        </w:rPr>
      </w:pPr>
      <w:r w:rsidRPr="00781A29">
        <w:rPr>
          <w:rFonts w:ascii="Arial" w:hAnsi="Arial" w:cs="Arial"/>
          <w:sz w:val="24"/>
          <w:szCs w:val="24"/>
        </w:rPr>
        <w:t>recognise the communication and eating, drinking and swallowing needs of people with dementia</w:t>
      </w:r>
      <w:r w:rsidR="00781A29">
        <w:rPr>
          <w:rFonts w:ascii="Arial" w:hAnsi="Arial" w:cs="Arial"/>
          <w:sz w:val="24"/>
          <w:szCs w:val="24"/>
        </w:rPr>
        <w:t>.</w:t>
      </w:r>
    </w:p>
    <w:p w:rsidR="00781A29" w:rsidRDefault="00781A29" w:rsidP="00B360B8">
      <w:pPr>
        <w:pStyle w:val="ListParagraph"/>
        <w:numPr>
          <w:ilvl w:val="0"/>
          <w:numId w:val="3"/>
        </w:numPr>
        <w:rPr>
          <w:rFonts w:ascii="Arial" w:hAnsi="Arial" w:cs="Arial"/>
          <w:sz w:val="24"/>
          <w:szCs w:val="24"/>
        </w:rPr>
      </w:pPr>
      <w:r w:rsidRPr="00781A29">
        <w:rPr>
          <w:rFonts w:ascii="Arial" w:hAnsi="Arial" w:cs="Arial"/>
          <w:sz w:val="24"/>
          <w:szCs w:val="24"/>
        </w:rPr>
        <w:t>E</w:t>
      </w:r>
      <w:r w:rsidR="00B360B8" w:rsidRPr="00781A29">
        <w:rPr>
          <w:rFonts w:ascii="Arial" w:hAnsi="Arial" w:cs="Arial"/>
          <w:sz w:val="24"/>
          <w:szCs w:val="24"/>
        </w:rPr>
        <w:t>nsure people with dementia have access to the speech and language therapy services they need in hospitals, care homes and in their own homes</w:t>
      </w:r>
      <w:r w:rsidRPr="00781A29">
        <w:rPr>
          <w:rFonts w:ascii="Arial" w:hAnsi="Arial" w:cs="Arial"/>
          <w:sz w:val="24"/>
          <w:szCs w:val="24"/>
        </w:rPr>
        <w:t>.</w:t>
      </w:r>
    </w:p>
    <w:p w:rsidR="00781A29" w:rsidRDefault="00781A29" w:rsidP="00B360B8">
      <w:pPr>
        <w:pStyle w:val="ListParagraph"/>
        <w:numPr>
          <w:ilvl w:val="0"/>
          <w:numId w:val="3"/>
        </w:numPr>
        <w:rPr>
          <w:rFonts w:ascii="Arial" w:hAnsi="Arial" w:cs="Arial"/>
          <w:sz w:val="24"/>
          <w:szCs w:val="24"/>
        </w:rPr>
      </w:pPr>
      <w:r w:rsidRPr="00781A29">
        <w:rPr>
          <w:rFonts w:ascii="Arial" w:hAnsi="Arial" w:cs="Arial"/>
          <w:sz w:val="24"/>
          <w:szCs w:val="24"/>
        </w:rPr>
        <w:t>S</w:t>
      </w:r>
      <w:r w:rsidR="00B360B8" w:rsidRPr="00781A29">
        <w:rPr>
          <w:rFonts w:ascii="Arial" w:hAnsi="Arial" w:cs="Arial"/>
          <w:sz w:val="24"/>
          <w:szCs w:val="24"/>
        </w:rPr>
        <w:t>et the highest standards for the education and training of health professionals, residential and home care staff to understand the communication difficulties language therapy support they need.</w:t>
      </w:r>
    </w:p>
    <w:p w:rsidR="008B0532" w:rsidRPr="00781A29" w:rsidRDefault="00B360B8" w:rsidP="00B360B8">
      <w:pPr>
        <w:pStyle w:val="ListParagraph"/>
        <w:numPr>
          <w:ilvl w:val="0"/>
          <w:numId w:val="3"/>
        </w:numPr>
        <w:rPr>
          <w:rFonts w:ascii="Arial" w:hAnsi="Arial" w:cs="Arial"/>
          <w:sz w:val="24"/>
          <w:szCs w:val="24"/>
        </w:rPr>
      </w:pPr>
      <w:r w:rsidRPr="00781A29">
        <w:rPr>
          <w:rFonts w:ascii="Arial" w:hAnsi="Arial" w:cs="Arial"/>
          <w:sz w:val="24"/>
          <w:szCs w:val="24"/>
        </w:rPr>
        <w:t>4 Provide education, support and training for health professionals, care home and agency staff to identify the early signs of eating, drinking and swallowing difficulties, and meet the nutritional needs of people with dementia.</w:t>
      </w:r>
    </w:p>
    <w:p w:rsidR="00781A29" w:rsidRDefault="00781A29" w:rsidP="00B360B8">
      <w:pPr>
        <w:rPr>
          <w:rFonts w:ascii="Arial" w:hAnsi="Arial" w:cs="Arial"/>
          <w:sz w:val="24"/>
          <w:szCs w:val="24"/>
        </w:rPr>
      </w:pPr>
    </w:p>
    <w:p w:rsidR="00B360B8" w:rsidRDefault="00B360B8" w:rsidP="00B360B8">
      <w:pPr>
        <w:rPr>
          <w:rFonts w:ascii="Arial" w:hAnsi="Arial" w:cs="Arial"/>
          <w:sz w:val="24"/>
          <w:szCs w:val="24"/>
        </w:rPr>
      </w:pPr>
      <w:r>
        <w:rPr>
          <w:rFonts w:ascii="Arial" w:hAnsi="Arial" w:cs="Arial"/>
          <w:sz w:val="24"/>
          <w:szCs w:val="24"/>
        </w:rPr>
        <w:t>We would happy to provide further evidence on the vital role of SLTs within dementia.</w:t>
      </w:r>
    </w:p>
    <w:p w:rsidR="00D609E8" w:rsidRPr="001216A2" w:rsidRDefault="00D609E8" w:rsidP="00B360B8">
      <w:pPr>
        <w:rPr>
          <w:rFonts w:ascii="Arial" w:hAnsi="Arial" w:cs="Arial"/>
          <w:color w:val="FF0000"/>
          <w:sz w:val="24"/>
          <w:szCs w:val="24"/>
        </w:rPr>
      </w:pPr>
    </w:p>
    <w:sectPr w:rsidR="00D609E8" w:rsidRPr="001216A2" w:rsidSect="009954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_sans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54BB"/>
    <w:multiLevelType w:val="multilevel"/>
    <w:tmpl w:val="BB66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44621"/>
    <w:multiLevelType w:val="hybridMultilevel"/>
    <w:tmpl w:val="0D2A7580"/>
    <w:lvl w:ilvl="0" w:tplc="EED0424E">
      <w:start w:val="1"/>
      <w:numFmt w:val="decimal"/>
      <w:lvlText w:val="%1."/>
      <w:lvlJc w:val="left"/>
      <w:pPr>
        <w:ind w:left="720" w:hanging="360"/>
      </w:pPr>
      <w:rPr>
        <w:rFonts w:cs="Times New Roman" w:hint="default"/>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6A43E8"/>
    <w:multiLevelType w:val="hybridMultilevel"/>
    <w:tmpl w:val="6F3CB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A6"/>
    <w:rsid w:val="000F1BC6"/>
    <w:rsid w:val="001216A2"/>
    <w:rsid w:val="001558FD"/>
    <w:rsid w:val="00246E9D"/>
    <w:rsid w:val="002B0027"/>
    <w:rsid w:val="002E6AF5"/>
    <w:rsid w:val="002E6C6F"/>
    <w:rsid w:val="004F6BB6"/>
    <w:rsid w:val="00534B86"/>
    <w:rsid w:val="0062795D"/>
    <w:rsid w:val="006B0401"/>
    <w:rsid w:val="00734CF5"/>
    <w:rsid w:val="00767EC8"/>
    <w:rsid w:val="00781A29"/>
    <w:rsid w:val="007B17FD"/>
    <w:rsid w:val="007E2E22"/>
    <w:rsid w:val="0085450D"/>
    <w:rsid w:val="008B0532"/>
    <w:rsid w:val="00912DED"/>
    <w:rsid w:val="0099547C"/>
    <w:rsid w:val="009A5A9B"/>
    <w:rsid w:val="00B149F9"/>
    <w:rsid w:val="00B360B8"/>
    <w:rsid w:val="00BB6116"/>
    <w:rsid w:val="00C00CA6"/>
    <w:rsid w:val="00C87C33"/>
    <w:rsid w:val="00D609E8"/>
    <w:rsid w:val="00DA45BA"/>
    <w:rsid w:val="00DD3F43"/>
    <w:rsid w:val="00FC1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E2E22"/>
    <w:pPr>
      <w:spacing w:before="150" w:after="150" w:line="240" w:lineRule="auto"/>
      <w:outlineLvl w:val="3"/>
    </w:pPr>
    <w:rPr>
      <w:rFonts w:ascii="pt_sansbold" w:eastAsia="Times New Roman" w:hAnsi="pt_sansbold" w:cs="Times New Roman"/>
      <w:color w:val="3F5180"/>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584"/>
    <w:rPr>
      <w:rFonts w:ascii="Tahoma" w:hAnsi="Tahoma" w:cs="Tahoma"/>
      <w:sz w:val="16"/>
      <w:szCs w:val="16"/>
    </w:rPr>
  </w:style>
  <w:style w:type="paragraph" w:customStyle="1" w:styleId="Body">
    <w:name w:val="Body"/>
    <w:basedOn w:val="Normal"/>
    <w:rsid w:val="00C87C33"/>
    <w:pPr>
      <w:spacing w:after="0" w:line="240" w:lineRule="auto"/>
    </w:pPr>
    <w:rPr>
      <w:rFonts w:ascii="Helvetica" w:hAnsi="Helvetica" w:cs="Helvetica"/>
      <w:color w:val="000000"/>
      <w:lang w:eastAsia="en-GB"/>
    </w:rPr>
  </w:style>
  <w:style w:type="character" w:customStyle="1" w:styleId="Heading4Char">
    <w:name w:val="Heading 4 Char"/>
    <w:basedOn w:val="DefaultParagraphFont"/>
    <w:link w:val="Heading4"/>
    <w:uiPriority w:val="9"/>
    <w:rsid w:val="007E2E22"/>
    <w:rPr>
      <w:rFonts w:ascii="pt_sansbold" w:eastAsia="Times New Roman" w:hAnsi="pt_sansbold" w:cs="Times New Roman"/>
      <w:color w:val="3F5180"/>
      <w:sz w:val="29"/>
      <w:szCs w:val="29"/>
      <w:lang w:eastAsia="en-GB"/>
    </w:rPr>
  </w:style>
  <w:style w:type="paragraph" w:styleId="ListParagraph">
    <w:name w:val="List Paragraph"/>
    <w:basedOn w:val="Normal"/>
    <w:uiPriority w:val="34"/>
    <w:qFormat/>
    <w:rsid w:val="00781A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E2E22"/>
    <w:pPr>
      <w:spacing w:before="150" w:after="150" w:line="240" w:lineRule="auto"/>
      <w:outlineLvl w:val="3"/>
    </w:pPr>
    <w:rPr>
      <w:rFonts w:ascii="pt_sansbold" w:eastAsia="Times New Roman" w:hAnsi="pt_sansbold" w:cs="Times New Roman"/>
      <w:color w:val="3F5180"/>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584"/>
    <w:rPr>
      <w:rFonts w:ascii="Tahoma" w:hAnsi="Tahoma" w:cs="Tahoma"/>
      <w:sz w:val="16"/>
      <w:szCs w:val="16"/>
    </w:rPr>
  </w:style>
  <w:style w:type="paragraph" w:customStyle="1" w:styleId="Body">
    <w:name w:val="Body"/>
    <w:basedOn w:val="Normal"/>
    <w:rsid w:val="00C87C33"/>
    <w:pPr>
      <w:spacing w:after="0" w:line="240" w:lineRule="auto"/>
    </w:pPr>
    <w:rPr>
      <w:rFonts w:ascii="Helvetica" w:hAnsi="Helvetica" w:cs="Helvetica"/>
      <w:color w:val="000000"/>
      <w:lang w:eastAsia="en-GB"/>
    </w:rPr>
  </w:style>
  <w:style w:type="character" w:customStyle="1" w:styleId="Heading4Char">
    <w:name w:val="Heading 4 Char"/>
    <w:basedOn w:val="DefaultParagraphFont"/>
    <w:link w:val="Heading4"/>
    <w:uiPriority w:val="9"/>
    <w:rsid w:val="007E2E22"/>
    <w:rPr>
      <w:rFonts w:ascii="pt_sansbold" w:eastAsia="Times New Roman" w:hAnsi="pt_sansbold" w:cs="Times New Roman"/>
      <w:color w:val="3F5180"/>
      <w:sz w:val="29"/>
      <w:szCs w:val="29"/>
      <w:lang w:eastAsia="en-GB"/>
    </w:rPr>
  </w:style>
  <w:style w:type="paragraph" w:styleId="ListParagraph">
    <w:name w:val="List Paragraph"/>
    <w:basedOn w:val="Normal"/>
    <w:uiPriority w:val="34"/>
    <w:qFormat/>
    <w:rsid w:val="00781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40428">
      <w:bodyDiv w:val="1"/>
      <w:marLeft w:val="0"/>
      <w:marRight w:val="0"/>
      <w:marTop w:val="0"/>
      <w:marBottom w:val="300"/>
      <w:divBdr>
        <w:top w:val="none" w:sz="0" w:space="0" w:color="auto"/>
        <w:left w:val="none" w:sz="0" w:space="0" w:color="auto"/>
        <w:bottom w:val="none" w:sz="0" w:space="0" w:color="auto"/>
        <w:right w:val="none" w:sz="0" w:space="0" w:color="auto"/>
      </w:divBdr>
      <w:divsChild>
        <w:div w:id="458884571">
          <w:marLeft w:val="0"/>
          <w:marRight w:val="0"/>
          <w:marTop w:val="0"/>
          <w:marBottom w:val="0"/>
          <w:divBdr>
            <w:top w:val="none" w:sz="0" w:space="0" w:color="auto"/>
            <w:left w:val="none" w:sz="0" w:space="0" w:color="auto"/>
            <w:bottom w:val="none" w:sz="0" w:space="0" w:color="auto"/>
            <w:right w:val="none" w:sz="0" w:space="0" w:color="auto"/>
          </w:divBdr>
          <w:divsChild>
            <w:div w:id="94134296">
              <w:marLeft w:val="0"/>
              <w:marRight w:val="0"/>
              <w:marTop w:val="0"/>
              <w:marBottom w:val="0"/>
              <w:divBdr>
                <w:top w:val="none" w:sz="0" w:space="0" w:color="auto"/>
                <w:left w:val="none" w:sz="0" w:space="0" w:color="auto"/>
                <w:bottom w:val="none" w:sz="0" w:space="0" w:color="auto"/>
                <w:right w:val="none" w:sz="0" w:space="0" w:color="auto"/>
              </w:divBdr>
              <w:divsChild>
                <w:div w:id="444691628">
                  <w:marLeft w:val="-225"/>
                  <w:marRight w:val="-225"/>
                  <w:marTop w:val="0"/>
                  <w:marBottom w:val="0"/>
                  <w:divBdr>
                    <w:top w:val="none" w:sz="0" w:space="0" w:color="auto"/>
                    <w:left w:val="none" w:sz="0" w:space="0" w:color="auto"/>
                    <w:bottom w:val="none" w:sz="0" w:space="0" w:color="auto"/>
                    <w:right w:val="none" w:sz="0" w:space="0" w:color="auto"/>
                  </w:divBdr>
                  <w:divsChild>
                    <w:div w:id="1806850201">
                      <w:marLeft w:val="0"/>
                      <w:marRight w:val="0"/>
                      <w:marTop w:val="0"/>
                      <w:marBottom w:val="0"/>
                      <w:divBdr>
                        <w:top w:val="none" w:sz="0" w:space="0" w:color="auto"/>
                        <w:left w:val="none" w:sz="0" w:space="0" w:color="auto"/>
                        <w:bottom w:val="none" w:sz="0" w:space="0" w:color="auto"/>
                        <w:right w:val="none" w:sz="0" w:space="0" w:color="auto"/>
                      </w:divBdr>
                      <w:divsChild>
                        <w:div w:id="1311910174">
                          <w:marLeft w:val="0"/>
                          <w:marRight w:val="0"/>
                          <w:marTop w:val="0"/>
                          <w:marBottom w:val="0"/>
                          <w:divBdr>
                            <w:top w:val="none" w:sz="0" w:space="0" w:color="auto"/>
                            <w:left w:val="none" w:sz="0" w:space="0" w:color="auto"/>
                            <w:bottom w:val="none" w:sz="0" w:space="0" w:color="auto"/>
                            <w:right w:val="none" w:sz="0" w:space="0" w:color="auto"/>
                          </w:divBdr>
                          <w:divsChild>
                            <w:div w:id="1616710936">
                              <w:marLeft w:val="-225"/>
                              <w:marRight w:val="-225"/>
                              <w:marTop w:val="0"/>
                              <w:marBottom w:val="0"/>
                              <w:divBdr>
                                <w:top w:val="none" w:sz="0" w:space="0" w:color="auto"/>
                                <w:left w:val="none" w:sz="0" w:space="0" w:color="auto"/>
                                <w:bottom w:val="none" w:sz="0" w:space="0" w:color="auto"/>
                                <w:right w:val="none" w:sz="0" w:space="0" w:color="auto"/>
                              </w:divBdr>
                              <w:divsChild>
                                <w:div w:id="456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control" Target="activeX/activeX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webSettings" Target="webSetting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1837</Words>
  <Characters>10477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caroline.walters</dc:creator>
  <cp:lastModifiedBy>Chris Springett</cp:lastModifiedBy>
  <cp:revision>2</cp:revision>
  <cp:lastPrinted>2016-03-23T13:55:00Z</cp:lastPrinted>
  <dcterms:created xsi:type="dcterms:W3CDTF">2018-10-18T10:23:00Z</dcterms:created>
  <dcterms:modified xsi:type="dcterms:W3CDTF">2018-10-18T10:23:00Z</dcterms:modified>
</cp:coreProperties>
</file>