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22F6C" w14:textId="77777777" w:rsidR="00F840F2" w:rsidRPr="00863B6C" w:rsidRDefault="00F840F2" w:rsidP="009F616A"/>
    <w:p w14:paraId="13C2128F" w14:textId="77777777" w:rsidR="00F840F2" w:rsidRPr="00863B6C" w:rsidRDefault="00F840F2" w:rsidP="009F616A"/>
    <w:p w14:paraId="174EC700" w14:textId="77777777" w:rsidR="00F840F2" w:rsidRPr="00863B6C" w:rsidRDefault="00F840F2" w:rsidP="009F616A"/>
    <w:p w14:paraId="443516AD" w14:textId="77777777" w:rsidR="00F840F2" w:rsidRPr="00863B6C" w:rsidRDefault="00F840F2" w:rsidP="009F616A"/>
    <w:p w14:paraId="43B3D638" w14:textId="77777777" w:rsidR="00F840F2" w:rsidRPr="00863B6C" w:rsidRDefault="00F840F2" w:rsidP="009F616A"/>
    <w:p w14:paraId="652E0758" w14:textId="77777777" w:rsidR="00F840F2" w:rsidRPr="00863B6C" w:rsidRDefault="00F840F2" w:rsidP="009F616A"/>
    <w:p w14:paraId="31DCB57A" w14:textId="77777777" w:rsidR="00F840F2" w:rsidRPr="00863B6C" w:rsidRDefault="00F840F2" w:rsidP="009F616A"/>
    <w:p w14:paraId="7B2AE27B" w14:textId="77777777" w:rsidR="00F840F2" w:rsidRPr="00863B6C" w:rsidRDefault="00F840F2" w:rsidP="009F616A"/>
    <w:p w14:paraId="373F8EBB" w14:textId="77777777" w:rsidR="00F840F2" w:rsidRPr="00863B6C" w:rsidRDefault="00F840F2" w:rsidP="009F616A"/>
    <w:p w14:paraId="1C537420" w14:textId="77777777" w:rsidR="00F840F2" w:rsidRPr="00863B6C" w:rsidRDefault="00F840F2" w:rsidP="009F616A"/>
    <w:p w14:paraId="489AC172" w14:textId="77777777" w:rsidR="00F840F2" w:rsidRPr="00863B6C" w:rsidRDefault="00F840F2" w:rsidP="009F616A"/>
    <w:p w14:paraId="73FC19BD" w14:textId="77777777" w:rsidR="00F840F2" w:rsidRPr="00863B6C" w:rsidRDefault="00F840F2" w:rsidP="009F616A"/>
    <w:p w14:paraId="29745402" w14:textId="77777777" w:rsidR="009F616A" w:rsidRPr="00863B6C" w:rsidRDefault="009F616A" w:rsidP="009F616A"/>
    <w:p w14:paraId="6EC79D60" w14:textId="77777777" w:rsidR="009F616A" w:rsidRPr="00863B6C" w:rsidRDefault="009F616A" w:rsidP="009F616A"/>
    <w:p w14:paraId="7AED651B" w14:textId="77777777" w:rsidR="009F616A" w:rsidRPr="00863B6C" w:rsidRDefault="009F616A" w:rsidP="003041B4">
      <w:pPr>
        <w:pStyle w:val="Heading1"/>
        <w:ind w:left="360"/>
        <w:jc w:val="center"/>
        <w:rPr>
          <w:rFonts w:ascii="Arial" w:hAnsi="Arial" w:cs="Arial"/>
          <w:sz w:val="36"/>
          <w:szCs w:val="36"/>
        </w:rPr>
      </w:pPr>
      <w:bookmarkStart w:id="0" w:name="_Toc39501267"/>
      <w:r w:rsidRPr="00863B6C">
        <w:rPr>
          <w:rFonts w:ascii="Arial" w:hAnsi="Arial" w:cs="Arial"/>
          <w:sz w:val="36"/>
          <w:szCs w:val="36"/>
        </w:rPr>
        <w:t>Level 2</w:t>
      </w:r>
      <w:r w:rsidR="00706953" w:rsidRPr="00863B6C">
        <w:rPr>
          <w:rFonts w:ascii="Arial" w:hAnsi="Arial" w:cs="Arial"/>
          <w:sz w:val="36"/>
          <w:szCs w:val="36"/>
        </w:rPr>
        <w:t xml:space="preserve"> Care Plan Implementation</w:t>
      </w:r>
      <w:bookmarkEnd w:id="0"/>
      <w:r w:rsidRPr="00863B6C">
        <w:rPr>
          <w:rFonts w:ascii="Arial" w:hAnsi="Arial" w:cs="Arial"/>
          <w:sz w:val="36"/>
          <w:szCs w:val="36"/>
        </w:rPr>
        <w:br w:type="page"/>
      </w:r>
    </w:p>
    <w:p w14:paraId="004CB91E" w14:textId="77777777" w:rsidR="00AA7E82" w:rsidRPr="00863B6C" w:rsidRDefault="0054537E" w:rsidP="003041B4">
      <w:pPr>
        <w:pStyle w:val="Heading2"/>
        <w:rPr>
          <w:rFonts w:ascii="Arial" w:hAnsi="Arial" w:cs="Arial"/>
          <w:sz w:val="32"/>
          <w:szCs w:val="32"/>
        </w:rPr>
      </w:pPr>
      <w:bookmarkStart w:id="1" w:name="_Level_2:_Description"/>
      <w:bookmarkStart w:id="2" w:name="_Toc39501268"/>
      <w:bookmarkEnd w:id="1"/>
      <w:r w:rsidRPr="00863B6C">
        <w:rPr>
          <w:rFonts w:ascii="Arial" w:hAnsi="Arial" w:cs="Arial"/>
          <w:sz w:val="32"/>
          <w:szCs w:val="32"/>
        </w:rPr>
        <w:lastRenderedPageBreak/>
        <w:t>Level 2</w:t>
      </w:r>
      <w:r w:rsidR="00706953" w:rsidRPr="00863B6C">
        <w:rPr>
          <w:rFonts w:ascii="Arial" w:hAnsi="Arial" w:cs="Arial"/>
          <w:sz w:val="32"/>
          <w:szCs w:val="32"/>
        </w:rPr>
        <w:t xml:space="preserve">: </w:t>
      </w:r>
      <w:r w:rsidR="00895B97" w:rsidRPr="00863B6C">
        <w:rPr>
          <w:rFonts w:ascii="Arial" w:hAnsi="Arial" w:cs="Arial"/>
          <w:sz w:val="32"/>
          <w:szCs w:val="32"/>
        </w:rPr>
        <w:t>Description of competence</w:t>
      </w:r>
      <w:bookmarkEnd w:id="2"/>
    </w:p>
    <w:p w14:paraId="1A667490" w14:textId="77777777" w:rsidR="005854DA" w:rsidRPr="00863B6C" w:rsidRDefault="005854DA" w:rsidP="005854DA"/>
    <w:p w14:paraId="679288C9" w14:textId="4FD03905" w:rsidR="005E760F" w:rsidRPr="00863B6C" w:rsidRDefault="005E760F" w:rsidP="005E760F">
      <w:pPr>
        <w:rPr>
          <w:rFonts w:ascii="Arial" w:hAnsi="Arial" w:cs="Arial"/>
        </w:rPr>
      </w:pPr>
      <w:r w:rsidRPr="00863B6C">
        <w:rPr>
          <w:rFonts w:ascii="Arial" w:hAnsi="Arial" w:cs="Arial"/>
        </w:rPr>
        <w:t xml:space="preserve">This role is designed for non-specialists who work with individuals with eating, drinking and swallowing difficulties (dysphagia). They demonstrate basic </w:t>
      </w:r>
      <w:r w:rsidR="00F840F2" w:rsidRPr="00863B6C">
        <w:rPr>
          <w:rFonts w:ascii="Arial" w:hAnsi="Arial" w:cs="Arial"/>
        </w:rPr>
        <w:t xml:space="preserve">knowledge and </w:t>
      </w:r>
      <w:r w:rsidRPr="00863B6C">
        <w:rPr>
          <w:rFonts w:ascii="Arial" w:hAnsi="Arial" w:cs="Arial"/>
        </w:rPr>
        <w:t xml:space="preserve">skills that contribute to the care and treatment of individuals who present with dysphagia. They would be expected to undertake and implement dysphagia management plans and may work under the supervision </w:t>
      </w:r>
      <w:r w:rsidR="00E32013" w:rsidRPr="00863B6C">
        <w:rPr>
          <w:rFonts w:ascii="Arial" w:hAnsi="Arial" w:cs="Arial"/>
        </w:rPr>
        <w:t xml:space="preserve">of </w:t>
      </w:r>
      <w:r w:rsidRPr="00863B6C">
        <w:rPr>
          <w:rFonts w:ascii="Arial" w:hAnsi="Arial" w:cs="Arial"/>
        </w:rPr>
        <w:t>more experienced/qualified dysphagia specialists.</w:t>
      </w:r>
    </w:p>
    <w:p w14:paraId="7B96725F" w14:textId="77777777" w:rsidR="005E760F" w:rsidRPr="00863B6C" w:rsidRDefault="005E760F" w:rsidP="005E760F">
      <w:pPr>
        <w:rPr>
          <w:rFonts w:ascii="Arial" w:hAnsi="Arial" w:cs="Arial"/>
        </w:rPr>
      </w:pPr>
    </w:p>
    <w:p w14:paraId="55AE9362" w14:textId="77777777" w:rsidR="005E760F" w:rsidRPr="00863B6C" w:rsidRDefault="005E760F" w:rsidP="005E760F">
      <w:pPr>
        <w:rPr>
          <w:rFonts w:ascii="Arial" w:hAnsi="Arial" w:cs="Arial"/>
        </w:rPr>
      </w:pPr>
      <w:r w:rsidRPr="00863B6C">
        <w:rPr>
          <w:rFonts w:ascii="Arial" w:hAnsi="Arial" w:cs="Arial"/>
        </w:rPr>
        <w:t>People operating at this level will be involved in direct care, preparing oral intake for individuals and may assist in eating and providing fluids. They should be able to identify eating, drinking and swallowing difficulties, recognise circumstances that facilitate optimum eating and drinking, support individuals participating in therapy programmes and be able to refer to more experienced/qualified dysphagia specialists.</w:t>
      </w:r>
    </w:p>
    <w:p w14:paraId="2558ED98" w14:textId="77777777" w:rsidR="005E760F" w:rsidRPr="00863B6C" w:rsidRDefault="005E760F" w:rsidP="005E760F">
      <w:pPr>
        <w:rPr>
          <w:rFonts w:ascii="Arial" w:hAnsi="Arial" w:cs="Arial"/>
        </w:rPr>
      </w:pPr>
    </w:p>
    <w:p w14:paraId="5F9FB5A3" w14:textId="5E364206" w:rsidR="005E760F" w:rsidRPr="00863B6C" w:rsidRDefault="005E760F" w:rsidP="005E760F">
      <w:pPr>
        <w:rPr>
          <w:rFonts w:ascii="Arial" w:hAnsi="Arial" w:cs="Arial"/>
        </w:rPr>
      </w:pPr>
      <w:r w:rsidRPr="00863B6C">
        <w:rPr>
          <w:rFonts w:ascii="Arial" w:hAnsi="Arial" w:cs="Arial"/>
        </w:rPr>
        <w:t xml:space="preserve">Dysphagia training is required in order to demonstrate dysphagia </w:t>
      </w:r>
      <w:r w:rsidR="00BC40AC" w:rsidRPr="00863B6C">
        <w:rPr>
          <w:rFonts w:ascii="Arial" w:hAnsi="Arial" w:cs="Arial"/>
        </w:rPr>
        <w:t>competencies</w:t>
      </w:r>
      <w:r w:rsidRPr="00863B6C">
        <w:rPr>
          <w:rFonts w:ascii="Arial" w:hAnsi="Arial" w:cs="Arial"/>
        </w:rPr>
        <w:t xml:space="preserve"> specific to their role and to implement individual dysphagia management programmes.</w:t>
      </w:r>
    </w:p>
    <w:p w14:paraId="0D080AC1" w14:textId="77777777" w:rsidR="00C20A11" w:rsidRPr="00863B6C" w:rsidRDefault="00C20A11" w:rsidP="005E760F">
      <w:pPr>
        <w:rPr>
          <w:rFonts w:ascii="Arial" w:hAnsi="Arial" w:cs="Arial"/>
        </w:rPr>
      </w:pPr>
    </w:p>
    <w:p w14:paraId="08914E1B" w14:textId="77777777" w:rsidR="005E760F" w:rsidRPr="00863B6C" w:rsidRDefault="005E760F" w:rsidP="00F840F2">
      <w:pPr>
        <w:pStyle w:val="NoSpacing"/>
        <w:rPr>
          <w:rFonts w:ascii="Arial" w:hAnsi="Arial" w:cs="Arial"/>
        </w:rPr>
      </w:pPr>
      <w:r w:rsidRPr="00863B6C">
        <w:rPr>
          <w:rFonts w:ascii="Arial" w:hAnsi="Arial" w:cs="Arial"/>
        </w:rPr>
        <w:t xml:space="preserve">This may include parents, </w:t>
      </w:r>
      <w:proofErr w:type="spellStart"/>
      <w:r w:rsidRPr="00863B6C">
        <w:rPr>
          <w:rFonts w:ascii="Arial" w:hAnsi="Arial" w:cs="Arial"/>
        </w:rPr>
        <w:t>carers</w:t>
      </w:r>
      <w:proofErr w:type="spellEnd"/>
      <w:r w:rsidRPr="00863B6C">
        <w:rPr>
          <w:rFonts w:ascii="Arial" w:hAnsi="Arial" w:cs="Arial"/>
        </w:rPr>
        <w:t xml:space="preserve"> and others </w:t>
      </w:r>
      <w:r w:rsidR="00F840F2" w:rsidRPr="00863B6C">
        <w:rPr>
          <w:rFonts w:ascii="Arial" w:hAnsi="Arial" w:cs="Arial"/>
        </w:rPr>
        <w:t xml:space="preserve">who </w:t>
      </w:r>
      <w:r w:rsidR="00F840F2" w:rsidRPr="00863B6C">
        <w:rPr>
          <w:rFonts w:ascii="Arial" w:hAnsi="Arial" w:cs="Arial"/>
          <w:lang w:val="en-GB"/>
        </w:rPr>
        <w:t>implement eating, drinking and swallowing care plans</w:t>
      </w:r>
      <w:r w:rsidRPr="00863B6C">
        <w:rPr>
          <w:rFonts w:ascii="Arial" w:hAnsi="Arial" w:cs="Arial"/>
        </w:rPr>
        <w:t>.</w:t>
      </w:r>
    </w:p>
    <w:p w14:paraId="496E19EE" w14:textId="77777777" w:rsidR="00F840F2" w:rsidRPr="00863B6C" w:rsidRDefault="00F840F2" w:rsidP="007E76AD"/>
    <w:p w14:paraId="1FE59B2D" w14:textId="77777777" w:rsidR="00F840F2" w:rsidRPr="00863B6C" w:rsidRDefault="00F840F2" w:rsidP="00F840F2">
      <w:pPr>
        <w:pStyle w:val="NoSpacing"/>
        <w:contextualSpacing/>
        <w:rPr>
          <w:rFonts w:ascii="Arial" w:hAnsi="Arial" w:cs="Arial"/>
          <w:lang w:val="en-GB"/>
        </w:rPr>
      </w:pPr>
    </w:p>
    <w:p w14:paraId="467ECD69" w14:textId="77777777" w:rsidR="00C31528" w:rsidRPr="00863B6C" w:rsidRDefault="00F840F2">
      <w:pPr>
        <w:rPr>
          <w:rFonts w:ascii="Arial" w:hAnsi="Arial" w:cs="Arial"/>
          <w:sz w:val="32"/>
          <w:szCs w:val="32"/>
        </w:rPr>
        <w:sectPr w:rsidR="00C31528" w:rsidRPr="00863B6C" w:rsidSect="002842C7">
          <w:headerReference w:type="even" r:id="rId9"/>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r w:rsidRPr="00863B6C">
        <w:rPr>
          <w:rFonts w:ascii="Arial" w:hAnsi="Arial" w:cs="Arial"/>
        </w:rPr>
        <w:br w:type="page"/>
      </w:r>
    </w:p>
    <w:p w14:paraId="099B1A9A" w14:textId="77777777" w:rsidR="00255617" w:rsidRPr="00863B6C" w:rsidRDefault="00255617" w:rsidP="003041B4">
      <w:pPr>
        <w:pStyle w:val="Heading2"/>
        <w:rPr>
          <w:rFonts w:ascii="Arial" w:hAnsi="Arial" w:cs="Arial"/>
          <w:sz w:val="32"/>
        </w:rPr>
      </w:pPr>
      <w:bookmarkStart w:id="3" w:name="_Toc39501269"/>
      <w:r w:rsidRPr="00863B6C">
        <w:rPr>
          <w:rFonts w:ascii="Arial" w:hAnsi="Arial" w:cs="Arial"/>
          <w:sz w:val="32"/>
        </w:rPr>
        <w:lastRenderedPageBreak/>
        <w:t>Level 2</w:t>
      </w:r>
      <w:r w:rsidR="00B80296" w:rsidRPr="00863B6C">
        <w:rPr>
          <w:rFonts w:ascii="Arial" w:hAnsi="Arial" w:cs="Arial"/>
          <w:sz w:val="32"/>
        </w:rPr>
        <w:t>: Skills</w:t>
      </w:r>
      <w:r w:rsidR="00C06DC9" w:rsidRPr="00863B6C">
        <w:rPr>
          <w:rFonts w:ascii="Arial" w:hAnsi="Arial" w:cs="Arial"/>
          <w:sz w:val="32"/>
        </w:rPr>
        <w:t xml:space="preserve"> </w:t>
      </w:r>
      <w:r w:rsidR="00E6225A" w:rsidRPr="00863B6C">
        <w:rPr>
          <w:rFonts w:ascii="Arial" w:hAnsi="Arial" w:cs="Arial"/>
          <w:sz w:val="32"/>
        </w:rPr>
        <w:t>required</w:t>
      </w:r>
      <w:bookmarkEnd w:id="3"/>
      <w:r w:rsidR="00E6225A" w:rsidRPr="00863B6C">
        <w:rPr>
          <w:rFonts w:ascii="Arial" w:hAnsi="Arial" w:cs="Arial"/>
          <w:sz w:val="32"/>
        </w:rPr>
        <w:t xml:space="preserve"> </w:t>
      </w:r>
    </w:p>
    <w:p w14:paraId="1E58372D" w14:textId="77777777" w:rsidR="00202F7B" w:rsidRPr="00863B6C" w:rsidRDefault="00202F7B" w:rsidP="00202F7B"/>
    <w:tbl>
      <w:tblPr>
        <w:tblStyle w:val="TableGrid"/>
        <w:tblW w:w="5000" w:type="pct"/>
        <w:tblLook w:val="04A0" w:firstRow="1" w:lastRow="0" w:firstColumn="1" w:lastColumn="0" w:noHBand="0" w:noVBand="1"/>
      </w:tblPr>
      <w:tblGrid>
        <w:gridCol w:w="683"/>
        <w:gridCol w:w="6160"/>
        <w:gridCol w:w="3680"/>
        <w:gridCol w:w="2197"/>
        <w:gridCol w:w="1454"/>
      </w:tblGrid>
      <w:tr w:rsidR="00255617" w:rsidRPr="00863B6C" w14:paraId="36A096CC" w14:textId="77777777" w:rsidTr="006A4B65">
        <w:trPr>
          <w:tblHeader/>
        </w:trPr>
        <w:tc>
          <w:tcPr>
            <w:tcW w:w="2414" w:type="pct"/>
            <w:gridSpan w:val="2"/>
            <w:tcBorders>
              <w:bottom w:val="single" w:sz="4" w:space="0" w:color="000000" w:themeColor="text1"/>
            </w:tcBorders>
            <w:shd w:val="clear" w:color="auto" w:fill="D99594" w:themeFill="accent2" w:themeFillTint="99"/>
          </w:tcPr>
          <w:p w14:paraId="394979C9" w14:textId="77777777" w:rsidR="00255617" w:rsidRPr="00863B6C" w:rsidRDefault="00812FA0" w:rsidP="00F5324C">
            <w:pPr>
              <w:rPr>
                <w:rFonts w:ascii="Arial" w:hAnsi="Arial" w:cs="Arial"/>
                <w:b/>
                <w:szCs w:val="20"/>
              </w:rPr>
            </w:pPr>
            <w:r w:rsidRPr="00863B6C">
              <w:rPr>
                <w:rFonts w:ascii="Arial" w:hAnsi="Arial" w:cs="Arial"/>
                <w:b/>
                <w:szCs w:val="20"/>
              </w:rPr>
              <w:t xml:space="preserve">Skill required </w:t>
            </w:r>
            <w:r w:rsidR="003A4FE9" w:rsidRPr="00863B6C">
              <w:rPr>
                <w:rFonts w:ascii="Arial" w:hAnsi="Arial" w:cs="Arial"/>
                <w:b/>
                <w:szCs w:val="20"/>
              </w:rPr>
              <w:t>(Level 2)</w:t>
            </w:r>
          </w:p>
        </w:tc>
        <w:tc>
          <w:tcPr>
            <w:tcW w:w="1298" w:type="pct"/>
            <w:tcBorders>
              <w:bottom w:val="single" w:sz="4" w:space="0" w:color="000000" w:themeColor="text1"/>
            </w:tcBorders>
            <w:shd w:val="clear" w:color="auto" w:fill="D99594" w:themeFill="accent2" w:themeFillTint="99"/>
          </w:tcPr>
          <w:p w14:paraId="52D1F5F3" w14:textId="77777777" w:rsidR="00255617" w:rsidRPr="00863B6C" w:rsidRDefault="00255617" w:rsidP="00F5324C">
            <w:pPr>
              <w:rPr>
                <w:rFonts w:ascii="Arial" w:hAnsi="Arial" w:cs="Arial"/>
                <w:b/>
                <w:szCs w:val="20"/>
              </w:rPr>
            </w:pPr>
            <w:r w:rsidRPr="00863B6C">
              <w:rPr>
                <w:rFonts w:ascii="Arial" w:hAnsi="Arial" w:cs="Arial"/>
                <w:b/>
                <w:szCs w:val="20"/>
              </w:rPr>
              <w:t>Evidence</w:t>
            </w:r>
          </w:p>
        </w:tc>
        <w:tc>
          <w:tcPr>
            <w:tcW w:w="775" w:type="pct"/>
            <w:tcBorders>
              <w:bottom w:val="single" w:sz="4" w:space="0" w:color="000000" w:themeColor="text1"/>
            </w:tcBorders>
            <w:shd w:val="clear" w:color="auto" w:fill="D99594" w:themeFill="accent2" w:themeFillTint="99"/>
          </w:tcPr>
          <w:p w14:paraId="012BD49F" w14:textId="77777777" w:rsidR="00255617" w:rsidRPr="00863B6C" w:rsidRDefault="00255617" w:rsidP="0023116E">
            <w:pPr>
              <w:rPr>
                <w:rFonts w:ascii="Arial" w:hAnsi="Arial" w:cs="Arial"/>
                <w:b/>
                <w:szCs w:val="20"/>
              </w:rPr>
            </w:pPr>
            <w:r w:rsidRPr="00863B6C">
              <w:rPr>
                <w:rFonts w:ascii="Arial" w:hAnsi="Arial" w:cs="Arial"/>
                <w:b/>
                <w:szCs w:val="20"/>
              </w:rPr>
              <w:t xml:space="preserve">Date completed Level 2 </w:t>
            </w:r>
            <w:r w:rsidR="0023116E" w:rsidRPr="00863B6C">
              <w:rPr>
                <w:rFonts w:ascii="Arial" w:hAnsi="Arial" w:cs="Arial"/>
                <w:b/>
                <w:szCs w:val="20"/>
              </w:rPr>
              <w:t>skill</w:t>
            </w:r>
          </w:p>
          <w:p w14:paraId="5BD554A0" w14:textId="77777777" w:rsidR="00775A22" w:rsidRPr="00863B6C" w:rsidRDefault="00775A22" w:rsidP="0023116E">
            <w:pPr>
              <w:rPr>
                <w:rFonts w:ascii="Arial" w:hAnsi="Arial" w:cs="Arial"/>
                <w:b/>
                <w:szCs w:val="20"/>
              </w:rPr>
            </w:pPr>
          </w:p>
        </w:tc>
        <w:tc>
          <w:tcPr>
            <w:tcW w:w="513" w:type="pct"/>
            <w:tcBorders>
              <w:bottom w:val="single" w:sz="4" w:space="0" w:color="000000" w:themeColor="text1"/>
            </w:tcBorders>
            <w:shd w:val="clear" w:color="auto" w:fill="D99594" w:themeFill="accent2" w:themeFillTint="99"/>
          </w:tcPr>
          <w:p w14:paraId="221C66CD" w14:textId="77777777" w:rsidR="00255617" w:rsidRPr="00863B6C" w:rsidRDefault="00255617" w:rsidP="00F5324C">
            <w:pPr>
              <w:rPr>
                <w:rFonts w:ascii="Arial" w:hAnsi="Arial" w:cs="Arial"/>
              </w:rPr>
            </w:pPr>
            <w:r w:rsidRPr="00863B6C">
              <w:rPr>
                <w:rFonts w:ascii="Arial" w:hAnsi="Arial" w:cs="Arial"/>
                <w:b/>
                <w:szCs w:val="20"/>
              </w:rPr>
              <w:t>Supervisor sign-off</w:t>
            </w:r>
          </w:p>
        </w:tc>
      </w:tr>
      <w:tr w:rsidR="00255617" w:rsidRPr="00863B6C" w14:paraId="23A3136A" w14:textId="77777777" w:rsidTr="003A4FE9">
        <w:tc>
          <w:tcPr>
            <w:tcW w:w="241" w:type="pct"/>
            <w:shd w:val="clear" w:color="auto" w:fill="8DB3E2" w:themeFill="text2" w:themeFillTint="66"/>
          </w:tcPr>
          <w:p w14:paraId="49C5DF29" w14:textId="77777777" w:rsidR="00255617" w:rsidRPr="00863B6C" w:rsidRDefault="00255617" w:rsidP="00F5324C">
            <w:pPr>
              <w:rPr>
                <w:rFonts w:ascii="Arial" w:eastAsia="Calibri" w:hAnsi="Arial" w:cs="Arial"/>
                <w:b/>
                <w:i/>
              </w:rPr>
            </w:pPr>
            <w:r w:rsidRPr="00863B6C">
              <w:rPr>
                <w:rFonts w:ascii="Arial" w:eastAsia="Calibri" w:hAnsi="Arial" w:cs="Arial"/>
                <w:b/>
                <w:i/>
              </w:rPr>
              <w:t>1.</w:t>
            </w:r>
          </w:p>
        </w:tc>
        <w:tc>
          <w:tcPr>
            <w:tcW w:w="4759" w:type="pct"/>
            <w:gridSpan w:val="4"/>
            <w:shd w:val="clear" w:color="auto" w:fill="8DB3E2" w:themeFill="text2" w:themeFillTint="66"/>
          </w:tcPr>
          <w:p w14:paraId="470EF392" w14:textId="77777777" w:rsidR="00255617" w:rsidRPr="00863B6C" w:rsidRDefault="00255617" w:rsidP="00F5324C">
            <w:pPr>
              <w:rPr>
                <w:rFonts w:ascii="Arial" w:hAnsi="Arial" w:cs="Arial"/>
                <w:b/>
                <w:i/>
              </w:rPr>
            </w:pPr>
            <w:r w:rsidRPr="00863B6C">
              <w:rPr>
                <w:rFonts w:ascii="Arial" w:hAnsi="Arial" w:cs="Arial"/>
                <w:b/>
                <w:i/>
              </w:rPr>
              <w:t>Information</w:t>
            </w:r>
          </w:p>
        </w:tc>
      </w:tr>
      <w:tr w:rsidR="00255617" w:rsidRPr="00863B6C" w14:paraId="4196D1B8" w14:textId="77777777" w:rsidTr="00F5324C">
        <w:tc>
          <w:tcPr>
            <w:tcW w:w="241" w:type="pct"/>
          </w:tcPr>
          <w:p w14:paraId="422C8826" w14:textId="77777777" w:rsidR="00255617" w:rsidRPr="00863B6C" w:rsidRDefault="00255617" w:rsidP="00F5324C">
            <w:pPr>
              <w:rPr>
                <w:rFonts w:ascii="Arial" w:eastAsia="Calibri" w:hAnsi="Arial" w:cs="Arial"/>
              </w:rPr>
            </w:pPr>
            <w:r w:rsidRPr="00863B6C">
              <w:rPr>
                <w:rFonts w:ascii="Arial" w:eastAsia="Calibri" w:hAnsi="Arial" w:cs="Arial"/>
              </w:rPr>
              <w:t>1.1.</w:t>
            </w:r>
          </w:p>
        </w:tc>
        <w:tc>
          <w:tcPr>
            <w:tcW w:w="2173" w:type="pct"/>
          </w:tcPr>
          <w:p w14:paraId="416FEDF3" w14:textId="77777777" w:rsidR="00255617" w:rsidRPr="00863B6C" w:rsidRDefault="00690481" w:rsidP="00F5324C">
            <w:pPr>
              <w:rPr>
                <w:rFonts w:ascii="Arial" w:eastAsia="Calibri" w:hAnsi="Arial" w:cs="Arial"/>
              </w:rPr>
            </w:pPr>
            <w:r w:rsidRPr="00863B6C">
              <w:rPr>
                <w:rFonts w:ascii="Arial" w:eastAsia="Calibri" w:hAnsi="Arial" w:cs="Arial"/>
              </w:rPr>
              <w:t>Apply</w:t>
            </w:r>
            <w:r w:rsidR="00255617" w:rsidRPr="00863B6C">
              <w:rPr>
                <w:rFonts w:ascii="Arial" w:eastAsia="Calibri" w:hAnsi="Arial" w:cs="Arial"/>
              </w:rPr>
              <w:t xml:space="preserve"> information not detailed in the dysphagia management plan may impact upon the individual’s ability to participate in eating and drinking. This may include:</w:t>
            </w:r>
          </w:p>
          <w:p w14:paraId="7E085C70" w14:textId="77777777" w:rsidR="002B1CDB" w:rsidRPr="00863B6C" w:rsidRDefault="002B1CDB" w:rsidP="00F5324C">
            <w:pPr>
              <w:rPr>
                <w:rFonts w:ascii="Arial" w:eastAsia="Calibri" w:hAnsi="Arial" w:cs="Arial"/>
              </w:rPr>
            </w:pPr>
          </w:p>
          <w:p w14:paraId="21CF3ABD" w14:textId="77777777" w:rsidR="00255617" w:rsidRPr="00863B6C" w:rsidRDefault="00255617"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medical diagnosis and state</w:t>
            </w:r>
          </w:p>
          <w:p w14:paraId="260D167D" w14:textId="77777777" w:rsidR="00255617" w:rsidRPr="00863B6C" w:rsidRDefault="00255617"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physical state and potential for fluctuation/deterioration in condition</w:t>
            </w:r>
          </w:p>
          <w:p w14:paraId="5F248B3B" w14:textId="77777777" w:rsidR="00255617" w:rsidRPr="00863B6C" w:rsidRDefault="00255617"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respiratory health</w:t>
            </w:r>
          </w:p>
          <w:p w14:paraId="17FE3DC3" w14:textId="77777777" w:rsidR="00255617" w:rsidRPr="00863B6C" w:rsidRDefault="00255617"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psychological state</w:t>
            </w:r>
          </w:p>
          <w:p w14:paraId="0F9427D3" w14:textId="77777777" w:rsidR="00255617" w:rsidRPr="00863B6C" w:rsidRDefault="00255617"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mood</w:t>
            </w:r>
          </w:p>
          <w:p w14:paraId="41C89628" w14:textId="77777777" w:rsidR="00255617" w:rsidRPr="00863B6C" w:rsidRDefault="00255617"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cognitive state</w:t>
            </w:r>
          </w:p>
          <w:p w14:paraId="47354177" w14:textId="77777777" w:rsidR="00255617" w:rsidRPr="00863B6C" w:rsidRDefault="00255617"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perceptual issues</w:t>
            </w:r>
          </w:p>
          <w:p w14:paraId="611D5044" w14:textId="77777777" w:rsidR="00255617" w:rsidRPr="00863B6C" w:rsidRDefault="00255617"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sensory integration difficulties</w:t>
            </w:r>
          </w:p>
          <w:p w14:paraId="3C9D18F8" w14:textId="77777777" w:rsidR="00255617" w:rsidRPr="00863B6C" w:rsidRDefault="00255617"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posture</w:t>
            </w:r>
          </w:p>
          <w:p w14:paraId="71D3BAE2" w14:textId="77777777" w:rsidR="00255617" w:rsidRPr="00863B6C" w:rsidRDefault="00255617"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level of alertness</w:t>
            </w:r>
          </w:p>
          <w:p w14:paraId="62B5534E" w14:textId="77777777" w:rsidR="00255617" w:rsidRPr="00863B6C" w:rsidRDefault="00255617"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oral hygiene</w:t>
            </w:r>
          </w:p>
          <w:p w14:paraId="6149C40E" w14:textId="58BF7FAC" w:rsidR="00255617" w:rsidRPr="00863B6C" w:rsidRDefault="00255617"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hydration and nutrition</w:t>
            </w:r>
            <w:r w:rsidR="00834AD1" w:rsidRPr="00863B6C">
              <w:rPr>
                <w:rFonts w:ascii="Arial" w:eastAsia="Calibri" w:hAnsi="Arial" w:cs="Arial"/>
              </w:rPr>
              <w:t xml:space="preserve"> status</w:t>
            </w:r>
          </w:p>
          <w:p w14:paraId="65F33C6D" w14:textId="77777777" w:rsidR="00255617" w:rsidRPr="00863B6C" w:rsidRDefault="00255617"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communicative abilities</w:t>
            </w:r>
          </w:p>
          <w:p w14:paraId="3F621EA7" w14:textId="77777777" w:rsidR="00255617" w:rsidRPr="00863B6C" w:rsidRDefault="00255617"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behavioural issues</w:t>
            </w:r>
          </w:p>
          <w:p w14:paraId="323ECC94" w14:textId="77777777" w:rsidR="00255617" w:rsidRPr="00863B6C" w:rsidRDefault="00255617"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ethical/legal issues</w:t>
            </w:r>
          </w:p>
        </w:tc>
        <w:tc>
          <w:tcPr>
            <w:tcW w:w="1298" w:type="pct"/>
          </w:tcPr>
          <w:p w14:paraId="2E3B106D" w14:textId="77777777" w:rsidR="00255617" w:rsidRPr="00863B6C" w:rsidRDefault="00255617" w:rsidP="00F5324C">
            <w:pPr>
              <w:rPr>
                <w:rFonts w:ascii="Arial" w:hAnsi="Arial" w:cs="Arial"/>
              </w:rPr>
            </w:pPr>
          </w:p>
        </w:tc>
        <w:tc>
          <w:tcPr>
            <w:tcW w:w="775" w:type="pct"/>
          </w:tcPr>
          <w:p w14:paraId="2AF1E417" w14:textId="77777777" w:rsidR="00255617" w:rsidRPr="00863B6C" w:rsidRDefault="00255617" w:rsidP="00F5324C">
            <w:pPr>
              <w:rPr>
                <w:rFonts w:ascii="Arial" w:hAnsi="Arial" w:cs="Arial"/>
              </w:rPr>
            </w:pPr>
          </w:p>
        </w:tc>
        <w:tc>
          <w:tcPr>
            <w:tcW w:w="513" w:type="pct"/>
          </w:tcPr>
          <w:p w14:paraId="1CC80C91" w14:textId="77777777" w:rsidR="00255617" w:rsidRPr="00863B6C" w:rsidRDefault="00255617" w:rsidP="00F5324C">
            <w:pPr>
              <w:rPr>
                <w:rFonts w:ascii="Arial" w:hAnsi="Arial" w:cs="Arial"/>
              </w:rPr>
            </w:pPr>
          </w:p>
        </w:tc>
      </w:tr>
      <w:tr w:rsidR="00255617" w:rsidRPr="00863B6C" w14:paraId="7D7F4706" w14:textId="77777777" w:rsidTr="00F5324C">
        <w:tc>
          <w:tcPr>
            <w:tcW w:w="241" w:type="pct"/>
          </w:tcPr>
          <w:p w14:paraId="51F85EC7" w14:textId="77777777" w:rsidR="00255617" w:rsidRPr="00863B6C" w:rsidRDefault="00255617" w:rsidP="00F5324C">
            <w:pPr>
              <w:rPr>
                <w:rFonts w:ascii="Arial" w:eastAsia="Calibri" w:hAnsi="Arial" w:cs="Arial"/>
              </w:rPr>
            </w:pPr>
            <w:r w:rsidRPr="00863B6C">
              <w:rPr>
                <w:rFonts w:ascii="Arial" w:eastAsia="Calibri" w:hAnsi="Arial" w:cs="Arial"/>
              </w:rPr>
              <w:t>1.2.</w:t>
            </w:r>
          </w:p>
        </w:tc>
        <w:tc>
          <w:tcPr>
            <w:tcW w:w="2173" w:type="pct"/>
          </w:tcPr>
          <w:p w14:paraId="4058D774" w14:textId="77777777" w:rsidR="00255617" w:rsidRPr="00863B6C" w:rsidRDefault="00255617" w:rsidP="00F5324C">
            <w:pPr>
              <w:rPr>
                <w:rFonts w:ascii="Arial" w:eastAsia="Calibri" w:hAnsi="Arial" w:cs="Arial"/>
              </w:rPr>
            </w:pPr>
            <w:r w:rsidRPr="00863B6C">
              <w:rPr>
                <w:rFonts w:ascii="Arial" w:eastAsia="Calibri" w:hAnsi="Arial" w:cs="Arial"/>
              </w:rPr>
              <w:t>Obtain additional information from the individual, relatives or carers. This may include:</w:t>
            </w:r>
          </w:p>
          <w:p w14:paraId="2B4E4AD8" w14:textId="77777777" w:rsidR="002B1CDB" w:rsidRPr="00863B6C" w:rsidRDefault="002B1CDB" w:rsidP="00F5324C">
            <w:pPr>
              <w:rPr>
                <w:rFonts w:ascii="Arial" w:eastAsia="Calibri" w:hAnsi="Arial" w:cs="Arial"/>
              </w:rPr>
            </w:pPr>
          </w:p>
          <w:p w14:paraId="759A01CE" w14:textId="77777777" w:rsidR="00255617" w:rsidRPr="00863B6C" w:rsidRDefault="00255617" w:rsidP="00622609">
            <w:pPr>
              <w:pStyle w:val="ListParagraph"/>
              <w:numPr>
                <w:ilvl w:val="0"/>
                <w:numId w:val="12"/>
              </w:numPr>
              <w:spacing w:after="200" w:line="276" w:lineRule="auto"/>
              <w:rPr>
                <w:rFonts w:ascii="Arial" w:eastAsia="Calibri" w:hAnsi="Arial" w:cs="Arial"/>
              </w:rPr>
            </w:pPr>
            <w:r w:rsidRPr="00863B6C">
              <w:rPr>
                <w:rFonts w:ascii="Arial" w:eastAsia="Calibri" w:hAnsi="Arial" w:cs="Arial"/>
              </w:rPr>
              <w:lastRenderedPageBreak/>
              <w:t>history and onset of presenting difficulties</w:t>
            </w:r>
          </w:p>
          <w:p w14:paraId="304424A9" w14:textId="77777777" w:rsidR="00255617" w:rsidRPr="00863B6C" w:rsidRDefault="00255617" w:rsidP="00622609">
            <w:pPr>
              <w:pStyle w:val="ListParagraph"/>
              <w:numPr>
                <w:ilvl w:val="0"/>
                <w:numId w:val="12"/>
              </w:numPr>
              <w:spacing w:after="200" w:line="276" w:lineRule="auto"/>
              <w:rPr>
                <w:rFonts w:ascii="Arial" w:eastAsia="Calibri" w:hAnsi="Arial" w:cs="Arial"/>
              </w:rPr>
            </w:pPr>
            <w:r w:rsidRPr="00863B6C">
              <w:rPr>
                <w:rFonts w:ascii="Arial" w:eastAsia="Calibri" w:hAnsi="Arial" w:cs="Arial"/>
              </w:rPr>
              <w:t>individual and carer perceptions, concerns and priorities</w:t>
            </w:r>
          </w:p>
          <w:p w14:paraId="413F45BB" w14:textId="77777777" w:rsidR="00255617" w:rsidRPr="00863B6C" w:rsidRDefault="00255617" w:rsidP="00622609">
            <w:pPr>
              <w:pStyle w:val="ListParagraph"/>
              <w:numPr>
                <w:ilvl w:val="0"/>
                <w:numId w:val="12"/>
              </w:numPr>
              <w:spacing w:after="200" w:line="276" w:lineRule="auto"/>
              <w:rPr>
                <w:rFonts w:ascii="Arial" w:eastAsia="Calibri" w:hAnsi="Arial" w:cs="Arial"/>
              </w:rPr>
            </w:pPr>
            <w:r w:rsidRPr="00863B6C">
              <w:rPr>
                <w:rFonts w:ascii="Arial" w:eastAsia="Calibri" w:hAnsi="Arial" w:cs="Arial"/>
              </w:rPr>
              <w:t>potential risk and difficulties for individual and/or carers</w:t>
            </w:r>
          </w:p>
          <w:p w14:paraId="3362E4B6" w14:textId="77777777" w:rsidR="00255617" w:rsidRPr="00863B6C" w:rsidRDefault="00255617" w:rsidP="00622609">
            <w:pPr>
              <w:pStyle w:val="ListParagraph"/>
              <w:numPr>
                <w:ilvl w:val="0"/>
                <w:numId w:val="12"/>
              </w:numPr>
              <w:spacing w:after="200" w:line="276" w:lineRule="auto"/>
              <w:rPr>
                <w:rFonts w:ascii="Arial" w:eastAsia="Calibri" w:hAnsi="Arial" w:cs="Arial"/>
              </w:rPr>
            </w:pPr>
            <w:r w:rsidRPr="00863B6C">
              <w:rPr>
                <w:rFonts w:ascii="Arial" w:eastAsia="Calibri" w:hAnsi="Arial" w:cs="Arial"/>
              </w:rPr>
              <w:t>dietary preferences</w:t>
            </w:r>
          </w:p>
          <w:p w14:paraId="73ECE26C" w14:textId="77777777" w:rsidR="00255617" w:rsidRPr="00863B6C" w:rsidRDefault="00255617" w:rsidP="00622609">
            <w:pPr>
              <w:pStyle w:val="ListParagraph"/>
              <w:numPr>
                <w:ilvl w:val="0"/>
                <w:numId w:val="12"/>
              </w:numPr>
              <w:spacing w:after="200" w:line="276" w:lineRule="auto"/>
              <w:rPr>
                <w:rFonts w:ascii="Arial" w:eastAsia="Calibri" w:hAnsi="Arial" w:cs="Arial"/>
              </w:rPr>
            </w:pPr>
            <w:r w:rsidRPr="00863B6C">
              <w:rPr>
                <w:rFonts w:ascii="Arial" w:eastAsia="Calibri" w:hAnsi="Arial" w:cs="Arial"/>
              </w:rPr>
              <w:t>history of eating, drinking and swallowing difficulties</w:t>
            </w:r>
          </w:p>
          <w:p w14:paraId="61B72DF0" w14:textId="77777777" w:rsidR="00255617" w:rsidRPr="00863B6C" w:rsidRDefault="00255617" w:rsidP="00622609">
            <w:pPr>
              <w:pStyle w:val="ListParagraph"/>
              <w:numPr>
                <w:ilvl w:val="0"/>
                <w:numId w:val="12"/>
              </w:numPr>
              <w:spacing w:after="200" w:line="276" w:lineRule="auto"/>
              <w:rPr>
                <w:rFonts w:ascii="Arial" w:eastAsia="Calibri" w:hAnsi="Arial" w:cs="Arial"/>
              </w:rPr>
            </w:pPr>
            <w:r w:rsidRPr="00863B6C">
              <w:rPr>
                <w:rFonts w:ascii="Arial" w:eastAsia="Calibri" w:hAnsi="Arial" w:cs="Arial"/>
              </w:rPr>
              <w:t>cultural awareness</w:t>
            </w:r>
          </w:p>
          <w:p w14:paraId="06D6581C" w14:textId="77777777" w:rsidR="00255617" w:rsidRPr="00863B6C" w:rsidRDefault="00255617" w:rsidP="00622609">
            <w:pPr>
              <w:pStyle w:val="ListParagraph"/>
              <w:numPr>
                <w:ilvl w:val="0"/>
                <w:numId w:val="12"/>
              </w:numPr>
              <w:spacing w:after="200" w:line="276" w:lineRule="auto"/>
              <w:rPr>
                <w:rFonts w:ascii="Arial" w:eastAsia="Calibri" w:hAnsi="Arial" w:cs="Arial"/>
              </w:rPr>
            </w:pPr>
            <w:r w:rsidRPr="00863B6C">
              <w:rPr>
                <w:rFonts w:ascii="Arial" w:eastAsia="Calibri" w:hAnsi="Arial" w:cs="Arial"/>
              </w:rPr>
              <w:t>allergies</w:t>
            </w:r>
          </w:p>
          <w:p w14:paraId="4B6A2ED2" w14:textId="50A8D236" w:rsidR="00834AD1" w:rsidRPr="00863B6C" w:rsidRDefault="00834AD1" w:rsidP="00622609">
            <w:pPr>
              <w:pStyle w:val="ListParagraph"/>
              <w:numPr>
                <w:ilvl w:val="0"/>
                <w:numId w:val="12"/>
              </w:numPr>
              <w:spacing w:after="200" w:line="276" w:lineRule="auto"/>
              <w:rPr>
                <w:rFonts w:ascii="Arial" w:eastAsia="Calibri" w:hAnsi="Arial" w:cs="Arial"/>
              </w:rPr>
            </w:pPr>
            <w:r w:rsidRPr="00863B6C">
              <w:rPr>
                <w:rFonts w:ascii="Arial" w:eastAsia="Calibri" w:hAnsi="Arial" w:cs="Arial"/>
              </w:rPr>
              <w:t xml:space="preserve">malnutrition risk e.g. using </w:t>
            </w:r>
            <w:hyperlink r:id="rId14" w:history="1">
              <w:r w:rsidRPr="00863B6C">
                <w:rPr>
                  <w:rStyle w:val="Hyperlink"/>
                  <w:rFonts w:ascii="Arial" w:eastAsia="Calibri" w:hAnsi="Arial" w:cs="Arial"/>
                </w:rPr>
                <w:t>MUST</w:t>
              </w:r>
            </w:hyperlink>
            <w:r w:rsidRPr="00863B6C">
              <w:rPr>
                <w:rFonts w:ascii="Arial" w:eastAsia="Calibri" w:hAnsi="Arial" w:cs="Arial"/>
              </w:rPr>
              <w:t xml:space="preserve"> or </w:t>
            </w:r>
            <w:hyperlink r:id="rId15" w:history="1">
              <w:r w:rsidR="00863B6C" w:rsidRPr="00863B6C">
                <w:rPr>
                  <w:rStyle w:val="Hyperlink"/>
                  <w:rFonts w:ascii="Arial" w:eastAsia="Calibri" w:hAnsi="Arial" w:cs="Arial"/>
                </w:rPr>
                <w:t>P</w:t>
              </w:r>
              <w:r w:rsidRPr="00863B6C">
                <w:rPr>
                  <w:rStyle w:val="Hyperlink"/>
                  <w:rFonts w:ascii="Arial" w:eastAsia="Calibri" w:hAnsi="Arial" w:cs="Arial"/>
                </w:rPr>
                <w:t xml:space="preserve">atient </w:t>
              </w:r>
              <w:r w:rsidR="00863B6C" w:rsidRPr="00863B6C">
                <w:rPr>
                  <w:rStyle w:val="Hyperlink"/>
                  <w:rFonts w:ascii="Arial" w:eastAsia="Calibri" w:hAnsi="Arial" w:cs="Arial"/>
                </w:rPr>
                <w:t>A</w:t>
              </w:r>
              <w:r w:rsidRPr="00863B6C">
                <w:rPr>
                  <w:rStyle w:val="Hyperlink"/>
                  <w:rFonts w:ascii="Arial" w:eastAsia="Calibri" w:hAnsi="Arial" w:cs="Arial"/>
                </w:rPr>
                <w:t>ssociation tool</w:t>
              </w:r>
            </w:hyperlink>
          </w:p>
        </w:tc>
        <w:tc>
          <w:tcPr>
            <w:tcW w:w="1298" w:type="pct"/>
          </w:tcPr>
          <w:p w14:paraId="439317F0" w14:textId="77777777" w:rsidR="00255617" w:rsidRPr="00863B6C" w:rsidRDefault="00255617" w:rsidP="00F5324C">
            <w:pPr>
              <w:rPr>
                <w:rFonts w:ascii="Arial" w:hAnsi="Arial" w:cs="Arial"/>
              </w:rPr>
            </w:pPr>
          </w:p>
        </w:tc>
        <w:tc>
          <w:tcPr>
            <w:tcW w:w="775" w:type="pct"/>
          </w:tcPr>
          <w:p w14:paraId="7D0A305E" w14:textId="77777777" w:rsidR="00255617" w:rsidRPr="00863B6C" w:rsidRDefault="00255617" w:rsidP="00F5324C">
            <w:pPr>
              <w:rPr>
                <w:rFonts w:ascii="Arial" w:hAnsi="Arial" w:cs="Arial"/>
              </w:rPr>
            </w:pPr>
          </w:p>
        </w:tc>
        <w:tc>
          <w:tcPr>
            <w:tcW w:w="513" w:type="pct"/>
          </w:tcPr>
          <w:p w14:paraId="0AEE92B8" w14:textId="77777777" w:rsidR="00255617" w:rsidRPr="00863B6C" w:rsidRDefault="00255617" w:rsidP="00F5324C">
            <w:pPr>
              <w:rPr>
                <w:rFonts w:ascii="Arial" w:hAnsi="Arial" w:cs="Arial"/>
              </w:rPr>
            </w:pPr>
          </w:p>
        </w:tc>
      </w:tr>
      <w:tr w:rsidR="00255617" w:rsidRPr="00863B6C" w14:paraId="50552C50" w14:textId="77777777" w:rsidTr="00F5324C">
        <w:tc>
          <w:tcPr>
            <w:tcW w:w="241" w:type="pct"/>
          </w:tcPr>
          <w:p w14:paraId="16D4BB80" w14:textId="77777777" w:rsidR="00255617" w:rsidRPr="00863B6C" w:rsidRDefault="00255617" w:rsidP="00F5324C">
            <w:pPr>
              <w:rPr>
                <w:rFonts w:ascii="Arial" w:eastAsia="Calibri" w:hAnsi="Arial" w:cs="Arial"/>
              </w:rPr>
            </w:pPr>
            <w:r w:rsidRPr="00863B6C">
              <w:rPr>
                <w:rFonts w:ascii="Arial" w:eastAsia="Calibri" w:hAnsi="Arial" w:cs="Arial"/>
              </w:rPr>
              <w:lastRenderedPageBreak/>
              <w:t xml:space="preserve">1.3. </w:t>
            </w:r>
          </w:p>
        </w:tc>
        <w:tc>
          <w:tcPr>
            <w:tcW w:w="2173" w:type="pct"/>
          </w:tcPr>
          <w:p w14:paraId="7A29DCF6" w14:textId="77777777" w:rsidR="00255617" w:rsidRPr="00863B6C" w:rsidRDefault="00255617" w:rsidP="00F5324C">
            <w:pPr>
              <w:rPr>
                <w:rFonts w:ascii="Arial" w:hAnsi="Arial" w:cs="Arial"/>
              </w:rPr>
            </w:pPr>
            <w:r w:rsidRPr="00863B6C">
              <w:rPr>
                <w:rFonts w:ascii="Arial" w:hAnsi="Arial" w:cs="Arial"/>
              </w:rPr>
              <w:t>Consider the individual’s needs. This may include:</w:t>
            </w:r>
          </w:p>
          <w:p w14:paraId="330EC3CD" w14:textId="77777777" w:rsidR="002B1CDB" w:rsidRPr="00863B6C" w:rsidRDefault="002B1CDB" w:rsidP="00F5324C">
            <w:pPr>
              <w:rPr>
                <w:rFonts w:ascii="Arial" w:hAnsi="Arial" w:cs="Arial"/>
              </w:rPr>
            </w:pPr>
          </w:p>
          <w:p w14:paraId="587A61D1" w14:textId="77777777" w:rsidR="00255617" w:rsidRPr="00863B6C" w:rsidRDefault="00255617" w:rsidP="00622609">
            <w:pPr>
              <w:pStyle w:val="ListParagraph"/>
              <w:numPr>
                <w:ilvl w:val="0"/>
                <w:numId w:val="13"/>
              </w:numPr>
              <w:spacing w:after="200" w:line="276" w:lineRule="auto"/>
              <w:rPr>
                <w:rFonts w:ascii="Arial" w:hAnsi="Arial" w:cs="Arial"/>
              </w:rPr>
            </w:pPr>
            <w:r w:rsidRPr="00863B6C">
              <w:rPr>
                <w:rFonts w:ascii="Arial" w:hAnsi="Arial" w:cs="Arial"/>
              </w:rPr>
              <w:t>general health</w:t>
            </w:r>
          </w:p>
          <w:p w14:paraId="6A0780AA" w14:textId="77777777" w:rsidR="00255617" w:rsidRPr="00863B6C" w:rsidRDefault="00255617" w:rsidP="00622609">
            <w:pPr>
              <w:pStyle w:val="ListParagraph"/>
              <w:numPr>
                <w:ilvl w:val="0"/>
                <w:numId w:val="13"/>
              </w:numPr>
              <w:spacing w:after="200" w:line="276" w:lineRule="auto"/>
              <w:rPr>
                <w:rFonts w:ascii="Arial" w:hAnsi="Arial" w:cs="Arial"/>
              </w:rPr>
            </w:pPr>
            <w:r w:rsidRPr="00863B6C">
              <w:rPr>
                <w:rFonts w:ascii="Arial" w:hAnsi="Arial" w:cs="Arial"/>
              </w:rPr>
              <w:t>current diagnosis and prognosis</w:t>
            </w:r>
          </w:p>
          <w:p w14:paraId="3CDFEF9F" w14:textId="77777777" w:rsidR="00255617" w:rsidRPr="00863B6C" w:rsidRDefault="00255617" w:rsidP="00622609">
            <w:pPr>
              <w:pStyle w:val="ListParagraph"/>
              <w:numPr>
                <w:ilvl w:val="0"/>
                <w:numId w:val="13"/>
              </w:numPr>
              <w:spacing w:after="200" w:line="276" w:lineRule="auto"/>
              <w:rPr>
                <w:rFonts w:ascii="Arial" w:hAnsi="Arial" w:cs="Arial"/>
              </w:rPr>
            </w:pPr>
            <w:r w:rsidRPr="00863B6C">
              <w:rPr>
                <w:rFonts w:ascii="Arial" w:hAnsi="Arial" w:cs="Arial"/>
              </w:rPr>
              <w:t>communication</w:t>
            </w:r>
          </w:p>
          <w:p w14:paraId="75F875E2" w14:textId="77777777" w:rsidR="00255617" w:rsidRPr="00863B6C" w:rsidRDefault="00255617" w:rsidP="00622609">
            <w:pPr>
              <w:pStyle w:val="ListParagraph"/>
              <w:numPr>
                <w:ilvl w:val="0"/>
                <w:numId w:val="13"/>
              </w:numPr>
              <w:spacing w:after="200" w:line="276" w:lineRule="auto"/>
              <w:rPr>
                <w:rFonts w:ascii="Arial" w:hAnsi="Arial" w:cs="Arial"/>
              </w:rPr>
            </w:pPr>
            <w:r w:rsidRPr="00863B6C">
              <w:rPr>
                <w:rFonts w:ascii="Arial" w:hAnsi="Arial" w:cs="Arial"/>
              </w:rPr>
              <w:t>environment</w:t>
            </w:r>
          </w:p>
          <w:p w14:paraId="57CF581C" w14:textId="77777777" w:rsidR="00255617" w:rsidRPr="00863B6C" w:rsidRDefault="00255617" w:rsidP="00622609">
            <w:pPr>
              <w:pStyle w:val="ListParagraph"/>
              <w:numPr>
                <w:ilvl w:val="0"/>
                <w:numId w:val="13"/>
              </w:numPr>
              <w:spacing w:after="200" w:line="276" w:lineRule="auto"/>
              <w:rPr>
                <w:rFonts w:ascii="Arial" w:hAnsi="Arial" w:cs="Arial"/>
              </w:rPr>
            </w:pPr>
            <w:r w:rsidRPr="00863B6C">
              <w:rPr>
                <w:rFonts w:ascii="Arial" w:hAnsi="Arial" w:cs="Arial"/>
              </w:rPr>
              <w:t>physical, emotional and psychological support</w:t>
            </w:r>
          </w:p>
          <w:p w14:paraId="4874117F" w14:textId="77777777" w:rsidR="00255617" w:rsidRPr="00863B6C" w:rsidRDefault="00255617" w:rsidP="00622609">
            <w:pPr>
              <w:pStyle w:val="ListParagraph"/>
              <w:numPr>
                <w:ilvl w:val="0"/>
                <w:numId w:val="13"/>
              </w:numPr>
              <w:spacing w:after="200" w:line="276" w:lineRule="auto"/>
              <w:rPr>
                <w:rFonts w:ascii="Arial" w:hAnsi="Arial" w:cs="Arial"/>
              </w:rPr>
            </w:pPr>
            <w:r w:rsidRPr="00863B6C">
              <w:rPr>
                <w:rFonts w:ascii="Arial" w:hAnsi="Arial" w:cs="Arial"/>
              </w:rPr>
              <w:t xml:space="preserve">variability </w:t>
            </w:r>
          </w:p>
          <w:p w14:paraId="27D0217C" w14:textId="77777777" w:rsidR="00255617" w:rsidRPr="00863B6C" w:rsidRDefault="00255617" w:rsidP="00622609">
            <w:pPr>
              <w:pStyle w:val="ListParagraph"/>
              <w:numPr>
                <w:ilvl w:val="0"/>
                <w:numId w:val="13"/>
              </w:numPr>
              <w:spacing w:after="200" w:line="276" w:lineRule="auto"/>
              <w:rPr>
                <w:rFonts w:ascii="Arial" w:hAnsi="Arial" w:cs="Arial"/>
              </w:rPr>
            </w:pPr>
            <w:r w:rsidRPr="00863B6C">
              <w:rPr>
                <w:rFonts w:ascii="Arial" w:hAnsi="Arial" w:cs="Arial"/>
              </w:rPr>
              <w:t>cultural needs</w:t>
            </w:r>
          </w:p>
          <w:p w14:paraId="76A15E8C" w14:textId="57C27C76" w:rsidR="00255617" w:rsidRPr="00863B6C" w:rsidRDefault="00255617" w:rsidP="00622609">
            <w:pPr>
              <w:pStyle w:val="ListParagraph"/>
              <w:numPr>
                <w:ilvl w:val="0"/>
                <w:numId w:val="13"/>
              </w:numPr>
              <w:spacing w:after="200" w:line="276" w:lineRule="auto"/>
              <w:rPr>
                <w:rFonts w:ascii="Arial" w:hAnsi="Arial" w:cs="Arial"/>
              </w:rPr>
            </w:pPr>
            <w:r w:rsidRPr="00863B6C">
              <w:rPr>
                <w:rFonts w:ascii="Arial" w:hAnsi="Arial" w:cs="Arial"/>
              </w:rPr>
              <w:t>functional capacity</w:t>
            </w:r>
            <w:r w:rsidR="006E7A85" w:rsidRPr="00863B6C">
              <w:rPr>
                <w:rFonts w:ascii="Arial" w:hAnsi="Arial" w:cs="Arial"/>
              </w:rPr>
              <w:t>,</w:t>
            </w:r>
            <w:r w:rsidRPr="00863B6C">
              <w:rPr>
                <w:rFonts w:ascii="Arial" w:hAnsi="Arial" w:cs="Arial"/>
              </w:rPr>
              <w:t xml:space="preserve"> </w:t>
            </w:r>
            <w:proofErr w:type="spellStart"/>
            <w:r w:rsidRPr="00863B6C">
              <w:rPr>
                <w:rFonts w:ascii="Arial" w:hAnsi="Arial" w:cs="Arial"/>
              </w:rPr>
              <w:t>ie</w:t>
            </w:r>
            <w:proofErr w:type="spellEnd"/>
            <w:r w:rsidRPr="00863B6C">
              <w:rPr>
                <w:rFonts w:ascii="Arial" w:hAnsi="Arial" w:cs="Arial"/>
              </w:rPr>
              <w:t xml:space="preserve"> perception, cognition and insight</w:t>
            </w:r>
          </w:p>
          <w:p w14:paraId="27B50C29" w14:textId="77777777" w:rsidR="00255617" w:rsidRPr="00863B6C" w:rsidRDefault="00255617" w:rsidP="00622609">
            <w:pPr>
              <w:pStyle w:val="ListParagraph"/>
              <w:numPr>
                <w:ilvl w:val="0"/>
                <w:numId w:val="13"/>
              </w:numPr>
              <w:spacing w:after="200" w:line="276" w:lineRule="auto"/>
              <w:rPr>
                <w:rFonts w:ascii="Arial" w:hAnsi="Arial" w:cs="Arial"/>
              </w:rPr>
            </w:pPr>
            <w:r w:rsidRPr="00863B6C">
              <w:rPr>
                <w:rFonts w:ascii="Arial" w:hAnsi="Arial" w:cs="Arial"/>
              </w:rPr>
              <w:t>behavioural issues</w:t>
            </w:r>
          </w:p>
          <w:p w14:paraId="67A03890" w14:textId="77777777" w:rsidR="00255617" w:rsidRPr="00863B6C" w:rsidRDefault="00255617" w:rsidP="00622609">
            <w:pPr>
              <w:pStyle w:val="ListParagraph"/>
              <w:numPr>
                <w:ilvl w:val="0"/>
                <w:numId w:val="13"/>
              </w:numPr>
              <w:spacing w:after="200" w:line="276" w:lineRule="auto"/>
              <w:rPr>
                <w:rFonts w:ascii="Arial" w:hAnsi="Arial" w:cs="Arial"/>
              </w:rPr>
            </w:pPr>
            <w:r w:rsidRPr="00863B6C">
              <w:rPr>
                <w:rFonts w:ascii="Arial" w:hAnsi="Arial" w:cs="Arial"/>
              </w:rPr>
              <w:t>current levels of alertness</w:t>
            </w:r>
          </w:p>
          <w:p w14:paraId="08A6EAF2" w14:textId="77777777" w:rsidR="00255617" w:rsidRPr="00863B6C" w:rsidRDefault="00255617" w:rsidP="00622609">
            <w:pPr>
              <w:pStyle w:val="ListParagraph"/>
              <w:numPr>
                <w:ilvl w:val="0"/>
                <w:numId w:val="13"/>
              </w:numPr>
              <w:spacing w:after="200" w:line="276" w:lineRule="auto"/>
              <w:rPr>
                <w:rFonts w:ascii="Arial" w:hAnsi="Arial" w:cs="Arial"/>
              </w:rPr>
            </w:pPr>
            <w:r w:rsidRPr="00863B6C">
              <w:rPr>
                <w:rFonts w:ascii="Arial" w:hAnsi="Arial" w:cs="Arial"/>
              </w:rPr>
              <w:t>ability to co-operate</w:t>
            </w:r>
          </w:p>
          <w:p w14:paraId="068FF858" w14:textId="77777777" w:rsidR="00255617" w:rsidRPr="00863B6C" w:rsidRDefault="00255617" w:rsidP="00622609">
            <w:pPr>
              <w:pStyle w:val="ListParagraph"/>
              <w:numPr>
                <w:ilvl w:val="0"/>
                <w:numId w:val="13"/>
              </w:numPr>
              <w:spacing w:after="200" w:line="276" w:lineRule="auto"/>
              <w:rPr>
                <w:rFonts w:ascii="Arial" w:hAnsi="Arial" w:cs="Arial"/>
              </w:rPr>
            </w:pPr>
            <w:r w:rsidRPr="00863B6C">
              <w:rPr>
                <w:rFonts w:ascii="Arial" w:hAnsi="Arial" w:cs="Arial"/>
              </w:rPr>
              <w:t>influence of endurance/fatigue</w:t>
            </w:r>
          </w:p>
          <w:p w14:paraId="5C3704CF" w14:textId="386907D8" w:rsidR="00255617" w:rsidRPr="00863B6C" w:rsidRDefault="00255617" w:rsidP="00622609">
            <w:pPr>
              <w:pStyle w:val="ListParagraph"/>
              <w:numPr>
                <w:ilvl w:val="0"/>
                <w:numId w:val="13"/>
              </w:numPr>
              <w:spacing w:after="200" w:line="276" w:lineRule="auto"/>
              <w:rPr>
                <w:rFonts w:ascii="Arial" w:hAnsi="Arial" w:cs="Arial"/>
              </w:rPr>
            </w:pPr>
            <w:r w:rsidRPr="00863B6C">
              <w:rPr>
                <w:rFonts w:ascii="Arial" w:hAnsi="Arial" w:cs="Arial"/>
              </w:rPr>
              <w:lastRenderedPageBreak/>
              <w:t>individual’s or carers’ insight, perceptions, beliefs and compliance</w:t>
            </w:r>
          </w:p>
          <w:p w14:paraId="305EAF74" w14:textId="12CEF974" w:rsidR="00F30009" w:rsidRPr="00863B6C" w:rsidRDefault="00F30009" w:rsidP="00622609">
            <w:pPr>
              <w:pStyle w:val="ListParagraph"/>
              <w:numPr>
                <w:ilvl w:val="0"/>
                <w:numId w:val="13"/>
              </w:numPr>
              <w:spacing w:after="200" w:line="276" w:lineRule="auto"/>
              <w:rPr>
                <w:rFonts w:ascii="Arial" w:hAnsi="Arial" w:cs="Arial"/>
              </w:rPr>
            </w:pPr>
            <w:r w:rsidRPr="00863B6C">
              <w:rPr>
                <w:rFonts w:ascii="Arial" w:hAnsi="Arial" w:cs="Arial"/>
              </w:rPr>
              <w:t xml:space="preserve">religious </w:t>
            </w:r>
            <w:r w:rsidR="009A4DDE" w:rsidRPr="00863B6C">
              <w:rPr>
                <w:rFonts w:ascii="Arial" w:hAnsi="Arial" w:cs="Arial"/>
              </w:rPr>
              <w:t>considerations</w:t>
            </w:r>
          </w:p>
          <w:p w14:paraId="18FAFD3C" w14:textId="77777777" w:rsidR="00255617" w:rsidRPr="00863B6C" w:rsidRDefault="00255617" w:rsidP="00622609">
            <w:pPr>
              <w:pStyle w:val="ListParagraph"/>
              <w:numPr>
                <w:ilvl w:val="0"/>
                <w:numId w:val="13"/>
              </w:numPr>
              <w:spacing w:after="200" w:line="276" w:lineRule="auto"/>
              <w:rPr>
                <w:rFonts w:ascii="Arial" w:hAnsi="Arial" w:cs="Arial"/>
              </w:rPr>
            </w:pPr>
            <w:r w:rsidRPr="00863B6C">
              <w:rPr>
                <w:rFonts w:ascii="Arial" w:hAnsi="Arial" w:cs="Arial"/>
              </w:rPr>
              <w:t>awareness of resources/equipment available</w:t>
            </w:r>
          </w:p>
          <w:p w14:paraId="45C065EC" w14:textId="35F962D6" w:rsidR="00834AD1" w:rsidRPr="00863B6C" w:rsidRDefault="00834AD1" w:rsidP="00622609">
            <w:pPr>
              <w:pStyle w:val="ListParagraph"/>
              <w:numPr>
                <w:ilvl w:val="0"/>
                <w:numId w:val="13"/>
              </w:numPr>
              <w:spacing w:after="200" w:line="276" w:lineRule="auto"/>
              <w:rPr>
                <w:rFonts w:ascii="Arial" w:hAnsi="Arial" w:cs="Arial"/>
              </w:rPr>
            </w:pPr>
            <w:r w:rsidRPr="00863B6C">
              <w:rPr>
                <w:rFonts w:ascii="Arial" w:hAnsi="Arial" w:cs="Arial"/>
              </w:rPr>
              <w:t>food and drink likes and dislikes</w:t>
            </w:r>
          </w:p>
        </w:tc>
        <w:tc>
          <w:tcPr>
            <w:tcW w:w="1298" w:type="pct"/>
          </w:tcPr>
          <w:p w14:paraId="0112D7B8" w14:textId="77777777" w:rsidR="00255617" w:rsidRPr="00863B6C" w:rsidRDefault="00255617" w:rsidP="00F5324C">
            <w:pPr>
              <w:rPr>
                <w:rFonts w:ascii="Arial" w:hAnsi="Arial" w:cs="Arial"/>
              </w:rPr>
            </w:pPr>
          </w:p>
        </w:tc>
        <w:tc>
          <w:tcPr>
            <w:tcW w:w="775" w:type="pct"/>
          </w:tcPr>
          <w:p w14:paraId="4AEA5E2C" w14:textId="77777777" w:rsidR="00255617" w:rsidRPr="00863B6C" w:rsidRDefault="00255617" w:rsidP="00F5324C">
            <w:pPr>
              <w:rPr>
                <w:rFonts w:ascii="Arial" w:hAnsi="Arial" w:cs="Arial"/>
              </w:rPr>
            </w:pPr>
          </w:p>
        </w:tc>
        <w:tc>
          <w:tcPr>
            <w:tcW w:w="513" w:type="pct"/>
          </w:tcPr>
          <w:p w14:paraId="1C2B9DE5" w14:textId="77777777" w:rsidR="00255617" w:rsidRPr="00863B6C" w:rsidRDefault="00255617" w:rsidP="00F5324C">
            <w:pPr>
              <w:rPr>
                <w:rFonts w:ascii="Arial" w:hAnsi="Arial" w:cs="Arial"/>
              </w:rPr>
            </w:pPr>
          </w:p>
        </w:tc>
      </w:tr>
      <w:tr w:rsidR="00B704A7" w:rsidRPr="00863B6C" w14:paraId="6B5E5D28" w14:textId="77777777" w:rsidTr="00F5324C">
        <w:tc>
          <w:tcPr>
            <w:tcW w:w="241" w:type="pct"/>
            <w:tcBorders>
              <w:bottom w:val="single" w:sz="4" w:space="0" w:color="000000" w:themeColor="text1"/>
            </w:tcBorders>
          </w:tcPr>
          <w:p w14:paraId="653B55FF" w14:textId="77777777" w:rsidR="00B704A7" w:rsidRPr="00863B6C" w:rsidRDefault="00B704A7" w:rsidP="00F5324C">
            <w:pPr>
              <w:rPr>
                <w:rFonts w:ascii="Arial" w:hAnsi="Arial" w:cs="Arial"/>
              </w:rPr>
            </w:pPr>
            <w:r w:rsidRPr="00863B6C">
              <w:rPr>
                <w:rFonts w:ascii="Arial" w:hAnsi="Arial" w:cs="Arial"/>
              </w:rPr>
              <w:lastRenderedPageBreak/>
              <w:t>1.4.</w:t>
            </w:r>
          </w:p>
        </w:tc>
        <w:tc>
          <w:tcPr>
            <w:tcW w:w="2173" w:type="pct"/>
            <w:tcBorders>
              <w:bottom w:val="single" w:sz="4" w:space="0" w:color="000000" w:themeColor="text1"/>
            </w:tcBorders>
          </w:tcPr>
          <w:p w14:paraId="305F0555" w14:textId="77777777" w:rsidR="00B704A7" w:rsidRPr="00863B6C" w:rsidRDefault="00B704A7" w:rsidP="00F5324C">
            <w:pPr>
              <w:rPr>
                <w:rFonts w:ascii="Arial" w:hAnsi="Arial" w:cs="Arial"/>
              </w:rPr>
            </w:pPr>
            <w:r w:rsidRPr="00863B6C">
              <w:rPr>
                <w:rFonts w:ascii="Arial" w:hAnsi="Arial" w:cs="Arial"/>
              </w:rPr>
              <w:t>Inform individual, carers and relevant professionals of the component parts of the dysphagia management plan, explaining the rational for their use, timing and potential outcomes</w:t>
            </w:r>
          </w:p>
          <w:p w14:paraId="485C64B8" w14:textId="77777777" w:rsidR="00B704A7" w:rsidRPr="00863B6C" w:rsidRDefault="00B704A7" w:rsidP="00F5324C">
            <w:pPr>
              <w:rPr>
                <w:rFonts w:ascii="Arial" w:hAnsi="Arial" w:cs="Arial"/>
              </w:rPr>
            </w:pPr>
          </w:p>
        </w:tc>
        <w:tc>
          <w:tcPr>
            <w:tcW w:w="1298" w:type="pct"/>
            <w:tcBorders>
              <w:bottom w:val="single" w:sz="4" w:space="0" w:color="000000" w:themeColor="text1"/>
            </w:tcBorders>
          </w:tcPr>
          <w:p w14:paraId="1B90D4B1" w14:textId="77777777" w:rsidR="00B704A7" w:rsidRPr="00863B6C" w:rsidRDefault="00B704A7" w:rsidP="00F5324C">
            <w:pPr>
              <w:rPr>
                <w:rFonts w:ascii="Arial" w:hAnsi="Arial" w:cs="Arial"/>
              </w:rPr>
            </w:pPr>
          </w:p>
        </w:tc>
        <w:tc>
          <w:tcPr>
            <w:tcW w:w="775" w:type="pct"/>
            <w:tcBorders>
              <w:bottom w:val="single" w:sz="4" w:space="0" w:color="000000" w:themeColor="text1"/>
            </w:tcBorders>
          </w:tcPr>
          <w:p w14:paraId="1E3C48B8" w14:textId="77777777" w:rsidR="00B704A7" w:rsidRPr="00863B6C" w:rsidRDefault="00B704A7" w:rsidP="00F5324C">
            <w:pPr>
              <w:rPr>
                <w:rFonts w:ascii="Arial" w:hAnsi="Arial" w:cs="Arial"/>
              </w:rPr>
            </w:pPr>
          </w:p>
        </w:tc>
        <w:tc>
          <w:tcPr>
            <w:tcW w:w="513" w:type="pct"/>
            <w:tcBorders>
              <w:bottom w:val="single" w:sz="4" w:space="0" w:color="000000" w:themeColor="text1"/>
            </w:tcBorders>
          </w:tcPr>
          <w:p w14:paraId="09BE7A16" w14:textId="77777777" w:rsidR="00B704A7" w:rsidRPr="00863B6C" w:rsidRDefault="00B704A7" w:rsidP="00F5324C">
            <w:pPr>
              <w:rPr>
                <w:rFonts w:ascii="Arial" w:hAnsi="Arial" w:cs="Arial"/>
              </w:rPr>
            </w:pPr>
          </w:p>
        </w:tc>
      </w:tr>
      <w:tr w:rsidR="00B704A7" w:rsidRPr="00863B6C" w14:paraId="67193251" w14:textId="77777777" w:rsidTr="00B2746E">
        <w:tc>
          <w:tcPr>
            <w:tcW w:w="241" w:type="pct"/>
            <w:shd w:val="clear" w:color="auto" w:fill="8DB3E2" w:themeFill="text2" w:themeFillTint="66"/>
          </w:tcPr>
          <w:p w14:paraId="1E28A618" w14:textId="77777777" w:rsidR="00B704A7" w:rsidRPr="00863B6C" w:rsidRDefault="00402F7D" w:rsidP="00F5324C">
            <w:pPr>
              <w:rPr>
                <w:rFonts w:ascii="Arial" w:hAnsi="Arial" w:cs="Arial"/>
                <w:b/>
                <w:i/>
              </w:rPr>
            </w:pPr>
            <w:r w:rsidRPr="00863B6C">
              <w:rPr>
                <w:rFonts w:ascii="Arial" w:hAnsi="Arial" w:cs="Arial"/>
                <w:b/>
                <w:i/>
              </w:rPr>
              <w:t>2</w:t>
            </w:r>
            <w:r w:rsidR="00B704A7" w:rsidRPr="00863B6C">
              <w:rPr>
                <w:rFonts w:ascii="Arial" w:hAnsi="Arial" w:cs="Arial"/>
                <w:b/>
                <w:i/>
              </w:rPr>
              <w:t>.</w:t>
            </w:r>
          </w:p>
        </w:tc>
        <w:tc>
          <w:tcPr>
            <w:tcW w:w="4759" w:type="pct"/>
            <w:gridSpan w:val="4"/>
            <w:shd w:val="clear" w:color="auto" w:fill="8DB3E2" w:themeFill="text2" w:themeFillTint="66"/>
          </w:tcPr>
          <w:p w14:paraId="1878A330" w14:textId="77777777" w:rsidR="00B704A7" w:rsidRPr="00863B6C" w:rsidRDefault="00B704A7" w:rsidP="00F5324C">
            <w:pPr>
              <w:rPr>
                <w:rFonts w:ascii="Arial" w:hAnsi="Arial" w:cs="Arial"/>
                <w:b/>
                <w:i/>
              </w:rPr>
            </w:pPr>
            <w:r w:rsidRPr="00863B6C">
              <w:rPr>
                <w:rFonts w:ascii="Arial" w:hAnsi="Arial" w:cs="Arial"/>
                <w:b/>
                <w:i/>
              </w:rPr>
              <w:t>Environment</w:t>
            </w:r>
          </w:p>
        </w:tc>
      </w:tr>
      <w:tr w:rsidR="00B704A7" w:rsidRPr="00863B6C" w14:paraId="4CEF33E8" w14:textId="77777777" w:rsidTr="00F5324C">
        <w:tc>
          <w:tcPr>
            <w:tcW w:w="241" w:type="pct"/>
          </w:tcPr>
          <w:p w14:paraId="4CAC2B03" w14:textId="77777777" w:rsidR="00B704A7" w:rsidRPr="00863B6C" w:rsidRDefault="00402F7D" w:rsidP="00F5324C">
            <w:pPr>
              <w:rPr>
                <w:rFonts w:ascii="Arial" w:eastAsia="Calibri" w:hAnsi="Arial" w:cs="Arial"/>
              </w:rPr>
            </w:pPr>
            <w:r w:rsidRPr="00863B6C">
              <w:rPr>
                <w:rFonts w:ascii="Arial" w:eastAsia="Calibri" w:hAnsi="Arial" w:cs="Arial"/>
              </w:rPr>
              <w:t>2</w:t>
            </w:r>
            <w:r w:rsidR="00B704A7" w:rsidRPr="00863B6C">
              <w:rPr>
                <w:rFonts w:ascii="Arial" w:eastAsia="Calibri" w:hAnsi="Arial" w:cs="Arial"/>
              </w:rPr>
              <w:t>.1.</w:t>
            </w:r>
          </w:p>
        </w:tc>
        <w:tc>
          <w:tcPr>
            <w:tcW w:w="2173" w:type="pct"/>
          </w:tcPr>
          <w:p w14:paraId="03FAE6EA" w14:textId="77777777" w:rsidR="00B704A7" w:rsidRPr="00863B6C" w:rsidRDefault="00B704A7" w:rsidP="00F5324C">
            <w:pPr>
              <w:rPr>
                <w:rFonts w:ascii="Arial" w:eastAsia="Calibri" w:hAnsi="Arial" w:cs="Arial"/>
              </w:rPr>
            </w:pPr>
            <w:r w:rsidRPr="00863B6C">
              <w:rPr>
                <w:rFonts w:ascii="Arial" w:eastAsia="Calibri" w:hAnsi="Arial" w:cs="Arial"/>
              </w:rPr>
              <w:t>Ensure the environment is conducive for oral intake with consideration for the individual’s privacy and dignity. You should consider:</w:t>
            </w:r>
          </w:p>
          <w:p w14:paraId="4B7943CC" w14:textId="77777777" w:rsidR="00B704A7" w:rsidRPr="00863B6C" w:rsidRDefault="00B704A7" w:rsidP="00F5324C">
            <w:pPr>
              <w:rPr>
                <w:rFonts w:ascii="Arial" w:eastAsia="Calibri" w:hAnsi="Arial" w:cs="Arial"/>
              </w:rPr>
            </w:pPr>
          </w:p>
          <w:p w14:paraId="062ACA12" w14:textId="77777777" w:rsidR="00B704A7" w:rsidRPr="00863B6C" w:rsidRDefault="00B704A7" w:rsidP="00622609">
            <w:pPr>
              <w:pStyle w:val="ListParagraph"/>
              <w:numPr>
                <w:ilvl w:val="0"/>
                <w:numId w:val="14"/>
              </w:numPr>
              <w:spacing w:after="200" w:line="276" w:lineRule="auto"/>
              <w:rPr>
                <w:rFonts w:ascii="Arial" w:eastAsia="Calibri" w:hAnsi="Arial" w:cs="Arial"/>
              </w:rPr>
            </w:pPr>
            <w:r w:rsidRPr="00863B6C">
              <w:rPr>
                <w:rFonts w:ascii="Arial" w:eastAsia="Calibri" w:hAnsi="Arial" w:cs="Arial"/>
              </w:rPr>
              <w:t>lighting</w:t>
            </w:r>
          </w:p>
          <w:p w14:paraId="3296C9AA" w14:textId="77777777" w:rsidR="00B704A7" w:rsidRPr="00863B6C" w:rsidRDefault="00B704A7" w:rsidP="00622609">
            <w:pPr>
              <w:pStyle w:val="ListParagraph"/>
              <w:numPr>
                <w:ilvl w:val="0"/>
                <w:numId w:val="14"/>
              </w:numPr>
              <w:spacing w:after="200" w:line="276" w:lineRule="auto"/>
              <w:rPr>
                <w:rFonts w:ascii="Arial" w:eastAsia="Calibri" w:hAnsi="Arial" w:cs="Arial"/>
              </w:rPr>
            </w:pPr>
            <w:r w:rsidRPr="00863B6C">
              <w:rPr>
                <w:rFonts w:ascii="Arial" w:eastAsia="Calibri" w:hAnsi="Arial" w:cs="Arial"/>
              </w:rPr>
              <w:t>heating</w:t>
            </w:r>
          </w:p>
          <w:p w14:paraId="5DC35047" w14:textId="77777777" w:rsidR="00B704A7" w:rsidRPr="00863B6C" w:rsidRDefault="00B704A7" w:rsidP="00622609">
            <w:pPr>
              <w:pStyle w:val="ListParagraph"/>
              <w:numPr>
                <w:ilvl w:val="0"/>
                <w:numId w:val="14"/>
              </w:numPr>
              <w:spacing w:after="200" w:line="276" w:lineRule="auto"/>
              <w:rPr>
                <w:rFonts w:ascii="Arial" w:eastAsia="Calibri" w:hAnsi="Arial" w:cs="Arial"/>
              </w:rPr>
            </w:pPr>
            <w:r w:rsidRPr="00863B6C">
              <w:rPr>
                <w:rFonts w:ascii="Arial" w:eastAsia="Calibri" w:hAnsi="Arial" w:cs="Arial"/>
              </w:rPr>
              <w:t xml:space="preserve">environmental stimuli, </w:t>
            </w:r>
            <w:proofErr w:type="spellStart"/>
            <w:r w:rsidRPr="00863B6C">
              <w:rPr>
                <w:rFonts w:ascii="Arial" w:eastAsia="Calibri" w:hAnsi="Arial" w:cs="Arial"/>
              </w:rPr>
              <w:t>eg</w:t>
            </w:r>
            <w:proofErr w:type="spellEnd"/>
            <w:r w:rsidRPr="00863B6C">
              <w:rPr>
                <w:rFonts w:ascii="Arial" w:eastAsia="Calibri" w:hAnsi="Arial" w:cs="Arial"/>
              </w:rPr>
              <w:t xml:space="preserve"> distractions</w:t>
            </w:r>
            <w:r w:rsidR="00A6025B" w:rsidRPr="00863B6C">
              <w:rPr>
                <w:rFonts w:ascii="Arial" w:eastAsia="Calibri" w:hAnsi="Arial" w:cs="Arial"/>
              </w:rPr>
              <w:t>, odours</w:t>
            </w:r>
          </w:p>
          <w:p w14:paraId="28EBA59C" w14:textId="77777777" w:rsidR="00B704A7" w:rsidRPr="00863B6C" w:rsidRDefault="00B704A7" w:rsidP="00622609">
            <w:pPr>
              <w:pStyle w:val="ListParagraph"/>
              <w:numPr>
                <w:ilvl w:val="0"/>
                <w:numId w:val="14"/>
              </w:numPr>
              <w:spacing w:after="200" w:line="276" w:lineRule="auto"/>
              <w:rPr>
                <w:rFonts w:ascii="Arial" w:eastAsia="Calibri" w:hAnsi="Arial" w:cs="Arial"/>
              </w:rPr>
            </w:pPr>
            <w:r w:rsidRPr="00863B6C">
              <w:rPr>
                <w:rFonts w:ascii="Arial" w:eastAsia="Calibri" w:hAnsi="Arial" w:cs="Arial"/>
              </w:rPr>
              <w:t>position and behaviour of the person offering food and drink</w:t>
            </w:r>
          </w:p>
        </w:tc>
        <w:tc>
          <w:tcPr>
            <w:tcW w:w="1298" w:type="pct"/>
          </w:tcPr>
          <w:p w14:paraId="733D2823" w14:textId="77777777" w:rsidR="00B704A7" w:rsidRPr="00863B6C" w:rsidRDefault="00B704A7" w:rsidP="00F5324C">
            <w:pPr>
              <w:rPr>
                <w:rFonts w:ascii="Arial" w:hAnsi="Arial" w:cs="Arial"/>
              </w:rPr>
            </w:pPr>
          </w:p>
        </w:tc>
        <w:tc>
          <w:tcPr>
            <w:tcW w:w="775" w:type="pct"/>
          </w:tcPr>
          <w:p w14:paraId="0C39B816" w14:textId="77777777" w:rsidR="00B704A7" w:rsidRPr="00863B6C" w:rsidRDefault="00B704A7" w:rsidP="00F5324C">
            <w:pPr>
              <w:rPr>
                <w:rFonts w:ascii="Arial" w:hAnsi="Arial" w:cs="Arial"/>
              </w:rPr>
            </w:pPr>
          </w:p>
        </w:tc>
        <w:tc>
          <w:tcPr>
            <w:tcW w:w="513" w:type="pct"/>
          </w:tcPr>
          <w:p w14:paraId="1D57D0BA" w14:textId="77777777" w:rsidR="00B704A7" w:rsidRPr="00863B6C" w:rsidRDefault="00B704A7" w:rsidP="00F5324C">
            <w:pPr>
              <w:rPr>
                <w:rFonts w:ascii="Arial" w:hAnsi="Arial" w:cs="Arial"/>
              </w:rPr>
            </w:pPr>
          </w:p>
        </w:tc>
      </w:tr>
      <w:tr w:rsidR="00B704A7" w:rsidRPr="00863B6C" w14:paraId="520B6342" w14:textId="77777777" w:rsidTr="00F5324C">
        <w:tc>
          <w:tcPr>
            <w:tcW w:w="241" w:type="pct"/>
          </w:tcPr>
          <w:p w14:paraId="0FA717F0" w14:textId="77777777" w:rsidR="00B704A7" w:rsidRPr="00863B6C" w:rsidRDefault="00402F7D" w:rsidP="00F5324C">
            <w:pPr>
              <w:rPr>
                <w:rFonts w:ascii="Arial" w:eastAsia="Calibri" w:hAnsi="Arial" w:cs="Arial"/>
              </w:rPr>
            </w:pPr>
            <w:r w:rsidRPr="00863B6C">
              <w:rPr>
                <w:rFonts w:ascii="Arial" w:eastAsia="Calibri" w:hAnsi="Arial" w:cs="Arial"/>
              </w:rPr>
              <w:t>2</w:t>
            </w:r>
            <w:r w:rsidR="00B704A7" w:rsidRPr="00863B6C">
              <w:rPr>
                <w:rFonts w:ascii="Arial" w:eastAsia="Calibri" w:hAnsi="Arial" w:cs="Arial"/>
              </w:rPr>
              <w:t>.2.</w:t>
            </w:r>
          </w:p>
        </w:tc>
        <w:tc>
          <w:tcPr>
            <w:tcW w:w="2173" w:type="pct"/>
          </w:tcPr>
          <w:p w14:paraId="184DFEB3" w14:textId="77777777" w:rsidR="00B704A7" w:rsidRPr="00863B6C" w:rsidRDefault="00B704A7" w:rsidP="00F5324C">
            <w:pPr>
              <w:rPr>
                <w:rFonts w:ascii="Arial" w:eastAsia="Calibri" w:hAnsi="Arial" w:cs="Arial"/>
              </w:rPr>
            </w:pPr>
            <w:r w:rsidRPr="00863B6C">
              <w:rPr>
                <w:rFonts w:ascii="Arial" w:eastAsia="Calibri" w:hAnsi="Arial" w:cs="Arial"/>
              </w:rPr>
              <w:t>Ensure the individual has the appropriate support. You should consider:</w:t>
            </w:r>
          </w:p>
          <w:p w14:paraId="0330C876" w14:textId="77777777" w:rsidR="00B704A7" w:rsidRPr="00863B6C" w:rsidRDefault="00B704A7" w:rsidP="00F5324C">
            <w:pPr>
              <w:rPr>
                <w:rFonts w:ascii="Arial" w:eastAsia="Calibri" w:hAnsi="Arial" w:cs="Arial"/>
              </w:rPr>
            </w:pPr>
          </w:p>
          <w:p w14:paraId="01870986" w14:textId="77777777" w:rsidR="00B704A7" w:rsidRPr="00863B6C" w:rsidRDefault="00B704A7"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resources/equipment required/available</w:t>
            </w:r>
          </w:p>
          <w:p w14:paraId="34850511" w14:textId="77777777" w:rsidR="00B704A7" w:rsidRPr="00863B6C" w:rsidRDefault="00B704A7"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 xml:space="preserve">posture and mechanical supports, </w:t>
            </w:r>
            <w:proofErr w:type="spellStart"/>
            <w:r w:rsidRPr="00863B6C">
              <w:rPr>
                <w:rFonts w:ascii="Arial" w:eastAsia="Calibri" w:hAnsi="Arial" w:cs="Arial"/>
              </w:rPr>
              <w:t>eg</w:t>
            </w:r>
            <w:proofErr w:type="spellEnd"/>
            <w:r w:rsidRPr="00863B6C">
              <w:rPr>
                <w:rFonts w:ascii="Arial" w:eastAsia="Calibri" w:hAnsi="Arial" w:cs="Arial"/>
              </w:rPr>
              <w:t xml:space="preserve"> pillows, standing frames, specialist seating</w:t>
            </w:r>
          </w:p>
          <w:p w14:paraId="6E202E2A" w14:textId="77777777" w:rsidR="00B704A7" w:rsidRPr="00863B6C" w:rsidRDefault="00B704A7"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familiarity of the person offering food and drink</w:t>
            </w:r>
          </w:p>
          <w:p w14:paraId="6397FBE0" w14:textId="77777777" w:rsidR="00B704A7" w:rsidRPr="00863B6C" w:rsidRDefault="00B704A7"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lastRenderedPageBreak/>
              <w:t>eating, drinking and swallowing routine</w:t>
            </w:r>
          </w:p>
          <w:p w14:paraId="58A6B749" w14:textId="77777777" w:rsidR="00B704A7" w:rsidRPr="00863B6C" w:rsidRDefault="00B704A7"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oral hygiene</w:t>
            </w:r>
          </w:p>
          <w:p w14:paraId="0ED24F7A" w14:textId="77777777" w:rsidR="00B704A7" w:rsidRPr="00863B6C" w:rsidRDefault="00B704A7"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food preferences</w:t>
            </w:r>
          </w:p>
          <w:p w14:paraId="353FBAA3" w14:textId="77777777" w:rsidR="00B704A7" w:rsidRPr="00863B6C" w:rsidRDefault="00B704A7"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utensils, cutlery and equipment to assist eating, drinking and swallowing</w:t>
            </w:r>
          </w:p>
          <w:p w14:paraId="68E7C558" w14:textId="77777777" w:rsidR="00B704A7" w:rsidRPr="00863B6C" w:rsidRDefault="00B704A7"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 xml:space="preserve">sensory aids, </w:t>
            </w:r>
            <w:proofErr w:type="spellStart"/>
            <w:r w:rsidRPr="00863B6C">
              <w:rPr>
                <w:rFonts w:ascii="Arial" w:eastAsia="Calibri" w:hAnsi="Arial" w:cs="Arial"/>
              </w:rPr>
              <w:t>ie</w:t>
            </w:r>
            <w:proofErr w:type="spellEnd"/>
            <w:r w:rsidRPr="00863B6C">
              <w:rPr>
                <w:rFonts w:ascii="Arial" w:eastAsia="Calibri" w:hAnsi="Arial" w:cs="Arial"/>
              </w:rPr>
              <w:t xml:space="preserve"> glasses, dentures, hearing aids, orthodontics</w:t>
            </w:r>
          </w:p>
          <w:p w14:paraId="1E8AC1C6" w14:textId="77777777" w:rsidR="00B704A7" w:rsidRPr="00863B6C" w:rsidRDefault="00B704A7"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size and rate of food or liquid representation</w:t>
            </w:r>
          </w:p>
          <w:p w14:paraId="4C38859F" w14:textId="77777777" w:rsidR="00B704A7" w:rsidRPr="00863B6C" w:rsidRDefault="00B704A7"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frequency, timing and size of meals</w:t>
            </w:r>
          </w:p>
          <w:p w14:paraId="2F6B038C" w14:textId="77777777" w:rsidR="00B704A7" w:rsidRPr="00863B6C" w:rsidRDefault="00B704A7"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appearance, consistency, temperature, taste and amount of food and drink</w:t>
            </w:r>
          </w:p>
          <w:p w14:paraId="3773E315" w14:textId="77777777" w:rsidR="00B704A7" w:rsidRPr="00863B6C" w:rsidRDefault="00B704A7"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verbal, physical and symbolic prompts</w:t>
            </w:r>
          </w:p>
          <w:p w14:paraId="73DB7292" w14:textId="77777777" w:rsidR="00B704A7" w:rsidRPr="00863B6C" w:rsidRDefault="00B704A7"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verbal and non-verbal cues from the individual and the person offering food and drink</w:t>
            </w:r>
          </w:p>
        </w:tc>
        <w:tc>
          <w:tcPr>
            <w:tcW w:w="1298" w:type="pct"/>
          </w:tcPr>
          <w:p w14:paraId="44C731FE" w14:textId="77777777" w:rsidR="00B704A7" w:rsidRPr="00863B6C" w:rsidRDefault="00B704A7" w:rsidP="00F5324C">
            <w:pPr>
              <w:rPr>
                <w:rFonts w:ascii="Arial" w:hAnsi="Arial" w:cs="Arial"/>
              </w:rPr>
            </w:pPr>
          </w:p>
        </w:tc>
        <w:tc>
          <w:tcPr>
            <w:tcW w:w="775" w:type="pct"/>
          </w:tcPr>
          <w:p w14:paraId="28D5A6EE" w14:textId="77777777" w:rsidR="00B704A7" w:rsidRPr="00863B6C" w:rsidRDefault="00B704A7" w:rsidP="00F5324C">
            <w:pPr>
              <w:rPr>
                <w:rFonts w:ascii="Arial" w:hAnsi="Arial" w:cs="Arial"/>
              </w:rPr>
            </w:pPr>
          </w:p>
        </w:tc>
        <w:tc>
          <w:tcPr>
            <w:tcW w:w="513" w:type="pct"/>
          </w:tcPr>
          <w:p w14:paraId="2771C125" w14:textId="77777777" w:rsidR="00B704A7" w:rsidRPr="00863B6C" w:rsidRDefault="00B704A7" w:rsidP="00F5324C">
            <w:pPr>
              <w:rPr>
                <w:rFonts w:ascii="Arial" w:hAnsi="Arial" w:cs="Arial"/>
              </w:rPr>
            </w:pPr>
          </w:p>
        </w:tc>
      </w:tr>
      <w:tr w:rsidR="00B704A7" w:rsidRPr="00863B6C" w14:paraId="5A1D530F" w14:textId="77777777" w:rsidTr="00B2746E">
        <w:tc>
          <w:tcPr>
            <w:tcW w:w="241" w:type="pct"/>
            <w:shd w:val="clear" w:color="auto" w:fill="8DB3E2" w:themeFill="text2" w:themeFillTint="66"/>
          </w:tcPr>
          <w:p w14:paraId="19EBCB5F" w14:textId="77777777" w:rsidR="00B704A7" w:rsidRPr="00863B6C" w:rsidRDefault="00402F7D" w:rsidP="00F5324C">
            <w:pPr>
              <w:rPr>
                <w:rFonts w:ascii="Arial" w:hAnsi="Arial" w:cs="Arial"/>
                <w:b/>
                <w:i/>
              </w:rPr>
            </w:pPr>
            <w:r w:rsidRPr="00863B6C">
              <w:rPr>
                <w:rFonts w:ascii="Arial" w:hAnsi="Arial" w:cs="Arial"/>
                <w:b/>
                <w:i/>
              </w:rPr>
              <w:lastRenderedPageBreak/>
              <w:t>3</w:t>
            </w:r>
            <w:r w:rsidR="00B704A7" w:rsidRPr="00863B6C">
              <w:rPr>
                <w:rFonts w:ascii="Arial" w:hAnsi="Arial" w:cs="Arial"/>
                <w:b/>
                <w:i/>
              </w:rPr>
              <w:t>.</w:t>
            </w:r>
          </w:p>
        </w:tc>
        <w:tc>
          <w:tcPr>
            <w:tcW w:w="4759" w:type="pct"/>
            <w:gridSpan w:val="4"/>
            <w:shd w:val="clear" w:color="auto" w:fill="8DB3E2" w:themeFill="text2" w:themeFillTint="66"/>
          </w:tcPr>
          <w:p w14:paraId="05E5C0AD" w14:textId="77777777" w:rsidR="00B704A7" w:rsidRPr="00863B6C" w:rsidRDefault="00B704A7" w:rsidP="00F5324C">
            <w:pPr>
              <w:rPr>
                <w:rFonts w:ascii="Arial" w:hAnsi="Arial" w:cs="Arial"/>
                <w:b/>
                <w:i/>
              </w:rPr>
            </w:pPr>
            <w:r w:rsidRPr="00863B6C">
              <w:rPr>
                <w:rFonts w:ascii="Arial" w:hAnsi="Arial" w:cs="Arial"/>
                <w:b/>
                <w:i/>
              </w:rPr>
              <w:t>Implementation of the dysphagia management plan</w:t>
            </w:r>
          </w:p>
        </w:tc>
      </w:tr>
      <w:tr w:rsidR="00B704A7" w:rsidRPr="00863B6C" w14:paraId="156A7E7C" w14:textId="77777777" w:rsidTr="00F5324C">
        <w:tc>
          <w:tcPr>
            <w:tcW w:w="241" w:type="pct"/>
          </w:tcPr>
          <w:p w14:paraId="320858B7" w14:textId="77777777" w:rsidR="00B704A7" w:rsidRPr="00863B6C" w:rsidRDefault="00402F7D" w:rsidP="00F5324C">
            <w:pPr>
              <w:rPr>
                <w:rFonts w:ascii="Arial" w:hAnsi="Arial" w:cs="Arial"/>
              </w:rPr>
            </w:pPr>
            <w:r w:rsidRPr="00863B6C">
              <w:rPr>
                <w:rFonts w:ascii="Arial" w:hAnsi="Arial" w:cs="Arial"/>
              </w:rPr>
              <w:t>3</w:t>
            </w:r>
            <w:r w:rsidR="00B704A7" w:rsidRPr="00863B6C">
              <w:rPr>
                <w:rFonts w:ascii="Arial" w:hAnsi="Arial" w:cs="Arial"/>
              </w:rPr>
              <w:t>.1.</w:t>
            </w:r>
          </w:p>
        </w:tc>
        <w:tc>
          <w:tcPr>
            <w:tcW w:w="2173" w:type="pct"/>
          </w:tcPr>
          <w:p w14:paraId="05403E66" w14:textId="64A6EFD9" w:rsidR="00B704A7" w:rsidRPr="00863B6C" w:rsidRDefault="00B704A7" w:rsidP="00FF689B">
            <w:pPr>
              <w:rPr>
                <w:rFonts w:ascii="Arial" w:hAnsi="Arial" w:cs="Arial"/>
              </w:rPr>
            </w:pPr>
            <w:r w:rsidRPr="00863B6C">
              <w:rPr>
                <w:rFonts w:ascii="Arial" w:hAnsi="Arial" w:cs="Arial"/>
              </w:rPr>
              <w:t xml:space="preserve">Allow time for food and hand hygiene for </w:t>
            </w:r>
            <w:r w:rsidR="00FF689B" w:rsidRPr="00863B6C">
              <w:rPr>
                <w:rFonts w:ascii="Arial" w:hAnsi="Arial" w:cs="Arial"/>
              </w:rPr>
              <w:t xml:space="preserve">the </w:t>
            </w:r>
            <w:r w:rsidRPr="00863B6C">
              <w:rPr>
                <w:rFonts w:ascii="Arial" w:hAnsi="Arial" w:cs="Arial"/>
              </w:rPr>
              <w:t>individual and practitioner</w:t>
            </w:r>
          </w:p>
          <w:p w14:paraId="0CA68156" w14:textId="77777777" w:rsidR="00B704A7" w:rsidRPr="00863B6C" w:rsidRDefault="00B704A7" w:rsidP="00F5324C">
            <w:pPr>
              <w:jc w:val="both"/>
              <w:rPr>
                <w:rFonts w:ascii="Arial" w:hAnsi="Arial" w:cs="Arial"/>
              </w:rPr>
            </w:pPr>
          </w:p>
          <w:p w14:paraId="6ABC6F25" w14:textId="77777777" w:rsidR="00B704A7" w:rsidRPr="00863B6C" w:rsidRDefault="00B704A7" w:rsidP="00F5324C">
            <w:pPr>
              <w:jc w:val="both"/>
              <w:rPr>
                <w:rFonts w:ascii="Arial" w:hAnsi="Arial" w:cs="Arial"/>
              </w:rPr>
            </w:pPr>
          </w:p>
        </w:tc>
        <w:tc>
          <w:tcPr>
            <w:tcW w:w="1298" w:type="pct"/>
          </w:tcPr>
          <w:p w14:paraId="5A00D367" w14:textId="77777777" w:rsidR="00B704A7" w:rsidRPr="00863B6C" w:rsidRDefault="00B704A7" w:rsidP="00F5324C">
            <w:pPr>
              <w:rPr>
                <w:rFonts w:ascii="Arial" w:hAnsi="Arial" w:cs="Arial"/>
              </w:rPr>
            </w:pPr>
          </w:p>
        </w:tc>
        <w:tc>
          <w:tcPr>
            <w:tcW w:w="775" w:type="pct"/>
          </w:tcPr>
          <w:p w14:paraId="6CBB0502" w14:textId="77777777" w:rsidR="00B704A7" w:rsidRPr="00863B6C" w:rsidRDefault="00B704A7" w:rsidP="00F5324C">
            <w:pPr>
              <w:rPr>
                <w:rFonts w:ascii="Arial" w:hAnsi="Arial" w:cs="Arial"/>
              </w:rPr>
            </w:pPr>
          </w:p>
        </w:tc>
        <w:tc>
          <w:tcPr>
            <w:tcW w:w="513" w:type="pct"/>
          </w:tcPr>
          <w:p w14:paraId="5DBC21D3" w14:textId="77777777" w:rsidR="00B704A7" w:rsidRPr="00863B6C" w:rsidRDefault="00B704A7" w:rsidP="00F5324C">
            <w:pPr>
              <w:rPr>
                <w:rFonts w:ascii="Arial" w:hAnsi="Arial" w:cs="Arial"/>
              </w:rPr>
            </w:pPr>
          </w:p>
        </w:tc>
      </w:tr>
      <w:tr w:rsidR="00B704A7" w:rsidRPr="00863B6C" w14:paraId="3F7AB068" w14:textId="77777777" w:rsidTr="00F5324C">
        <w:tc>
          <w:tcPr>
            <w:tcW w:w="241" w:type="pct"/>
            <w:tcBorders>
              <w:bottom w:val="single" w:sz="4" w:space="0" w:color="000000" w:themeColor="text1"/>
            </w:tcBorders>
          </w:tcPr>
          <w:p w14:paraId="318324ED" w14:textId="77777777" w:rsidR="00B704A7" w:rsidRPr="00863B6C" w:rsidRDefault="00402F7D" w:rsidP="00F5324C">
            <w:pPr>
              <w:rPr>
                <w:rFonts w:ascii="Arial" w:hAnsi="Arial" w:cs="Arial"/>
              </w:rPr>
            </w:pPr>
            <w:r w:rsidRPr="00863B6C">
              <w:rPr>
                <w:rFonts w:ascii="Arial" w:hAnsi="Arial" w:cs="Arial"/>
              </w:rPr>
              <w:t>3</w:t>
            </w:r>
            <w:r w:rsidR="00B704A7" w:rsidRPr="00863B6C">
              <w:rPr>
                <w:rFonts w:ascii="Arial" w:hAnsi="Arial" w:cs="Arial"/>
              </w:rPr>
              <w:t xml:space="preserve">.2. </w:t>
            </w:r>
          </w:p>
        </w:tc>
        <w:tc>
          <w:tcPr>
            <w:tcW w:w="2173" w:type="pct"/>
            <w:tcBorders>
              <w:bottom w:val="single" w:sz="4" w:space="0" w:color="000000" w:themeColor="text1"/>
            </w:tcBorders>
          </w:tcPr>
          <w:p w14:paraId="0F2C75B0" w14:textId="77777777" w:rsidR="00B704A7" w:rsidRPr="00863B6C" w:rsidRDefault="00B704A7" w:rsidP="00F5324C">
            <w:pPr>
              <w:rPr>
                <w:rFonts w:ascii="Arial" w:hAnsi="Arial" w:cs="Arial"/>
              </w:rPr>
            </w:pPr>
            <w:r w:rsidRPr="00863B6C">
              <w:rPr>
                <w:rFonts w:ascii="Arial" w:hAnsi="Arial" w:cs="Arial"/>
              </w:rPr>
              <w:t xml:space="preserve">Allow time for the individual to contribute and participate in eating and drinking </w:t>
            </w:r>
            <w:r w:rsidR="00FF689B" w:rsidRPr="00863B6C">
              <w:rPr>
                <w:rFonts w:ascii="Arial" w:hAnsi="Arial" w:cs="Arial"/>
              </w:rPr>
              <w:t>using</w:t>
            </w:r>
            <w:r w:rsidRPr="00863B6C">
              <w:rPr>
                <w:rFonts w:ascii="Arial" w:hAnsi="Arial" w:cs="Arial"/>
              </w:rPr>
              <w:t xml:space="preserve"> facilitative techniques and optimise their independence</w:t>
            </w:r>
          </w:p>
          <w:p w14:paraId="37AB8F65" w14:textId="77777777" w:rsidR="00B704A7" w:rsidRPr="00863B6C" w:rsidRDefault="00B704A7" w:rsidP="00F5324C">
            <w:pPr>
              <w:rPr>
                <w:rFonts w:ascii="Arial" w:hAnsi="Arial" w:cs="Arial"/>
              </w:rPr>
            </w:pPr>
          </w:p>
          <w:p w14:paraId="4BA8E0D8" w14:textId="77777777" w:rsidR="001A6859" w:rsidRPr="00863B6C" w:rsidRDefault="001A6859" w:rsidP="00F5324C">
            <w:pPr>
              <w:rPr>
                <w:rFonts w:ascii="Arial" w:hAnsi="Arial" w:cs="Arial"/>
              </w:rPr>
            </w:pPr>
          </w:p>
        </w:tc>
        <w:tc>
          <w:tcPr>
            <w:tcW w:w="1298" w:type="pct"/>
            <w:tcBorders>
              <w:bottom w:val="single" w:sz="4" w:space="0" w:color="000000" w:themeColor="text1"/>
            </w:tcBorders>
          </w:tcPr>
          <w:p w14:paraId="28C69F6D" w14:textId="77777777" w:rsidR="00B704A7" w:rsidRPr="00863B6C" w:rsidRDefault="00B704A7" w:rsidP="00F5324C">
            <w:pPr>
              <w:rPr>
                <w:rFonts w:ascii="Arial" w:hAnsi="Arial" w:cs="Arial"/>
              </w:rPr>
            </w:pPr>
          </w:p>
        </w:tc>
        <w:tc>
          <w:tcPr>
            <w:tcW w:w="775" w:type="pct"/>
            <w:tcBorders>
              <w:bottom w:val="single" w:sz="4" w:space="0" w:color="000000" w:themeColor="text1"/>
            </w:tcBorders>
          </w:tcPr>
          <w:p w14:paraId="66DEF415" w14:textId="77777777" w:rsidR="00B704A7" w:rsidRPr="00863B6C" w:rsidRDefault="00B704A7" w:rsidP="00F5324C">
            <w:pPr>
              <w:rPr>
                <w:rFonts w:ascii="Arial" w:hAnsi="Arial" w:cs="Arial"/>
              </w:rPr>
            </w:pPr>
          </w:p>
        </w:tc>
        <w:tc>
          <w:tcPr>
            <w:tcW w:w="513" w:type="pct"/>
            <w:tcBorders>
              <w:bottom w:val="single" w:sz="4" w:space="0" w:color="000000" w:themeColor="text1"/>
            </w:tcBorders>
          </w:tcPr>
          <w:p w14:paraId="1246C184" w14:textId="77777777" w:rsidR="00B704A7" w:rsidRPr="00863B6C" w:rsidRDefault="00B704A7" w:rsidP="00F5324C">
            <w:pPr>
              <w:rPr>
                <w:rFonts w:ascii="Arial" w:hAnsi="Arial" w:cs="Arial"/>
              </w:rPr>
            </w:pPr>
          </w:p>
        </w:tc>
      </w:tr>
      <w:tr w:rsidR="00B704A7" w:rsidRPr="00863B6C" w14:paraId="519C5789" w14:textId="77777777" w:rsidTr="00F5324C">
        <w:tc>
          <w:tcPr>
            <w:tcW w:w="241" w:type="pct"/>
          </w:tcPr>
          <w:p w14:paraId="60CE5C3F" w14:textId="77777777" w:rsidR="00B704A7" w:rsidRPr="00863B6C" w:rsidRDefault="00402F7D" w:rsidP="00F5324C">
            <w:pPr>
              <w:rPr>
                <w:rFonts w:ascii="Arial" w:hAnsi="Arial" w:cs="Arial"/>
              </w:rPr>
            </w:pPr>
            <w:r w:rsidRPr="00863B6C">
              <w:rPr>
                <w:rFonts w:ascii="Arial" w:hAnsi="Arial" w:cs="Arial"/>
              </w:rPr>
              <w:t>3</w:t>
            </w:r>
            <w:r w:rsidR="00B704A7" w:rsidRPr="00863B6C">
              <w:rPr>
                <w:rFonts w:ascii="Arial" w:hAnsi="Arial" w:cs="Arial"/>
              </w:rPr>
              <w:t>.3.</w:t>
            </w:r>
          </w:p>
        </w:tc>
        <w:tc>
          <w:tcPr>
            <w:tcW w:w="2173" w:type="pct"/>
          </w:tcPr>
          <w:p w14:paraId="67B5CE40" w14:textId="73182C63" w:rsidR="00B704A7" w:rsidRPr="00863B6C" w:rsidRDefault="00B704A7" w:rsidP="00F5324C">
            <w:pPr>
              <w:rPr>
                <w:rFonts w:ascii="Arial" w:eastAsia="Calibri" w:hAnsi="Arial" w:cs="Arial"/>
              </w:rPr>
            </w:pPr>
            <w:r w:rsidRPr="00863B6C">
              <w:rPr>
                <w:rFonts w:ascii="Arial" w:eastAsia="Calibri" w:hAnsi="Arial" w:cs="Arial"/>
              </w:rPr>
              <w:t>Ensure optimum circumstances for eating, drinking and swallowing. This may include:</w:t>
            </w:r>
          </w:p>
          <w:p w14:paraId="016BC330" w14:textId="77777777" w:rsidR="00E32013" w:rsidRPr="00863B6C" w:rsidRDefault="00E32013" w:rsidP="00F5324C">
            <w:pPr>
              <w:rPr>
                <w:rFonts w:ascii="Arial" w:eastAsia="Calibri" w:hAnsi="Arial" w:cs="Arial"/>
              </w:rPr>
            </w:pPr>
          </w:p>
          <w:p w14:paraId="44B666A2" w14:textId="77777777" w:rsidR="00B704A7" w:rsidRPr="00863B6C" w:rsidRDefault="00B704A7" w:rsidP="00622609">
            <w:pPr>
              <w:pStyle w:val="ListParagraph"/>
              <w:numPr>
                <w:ilvl w:val="0"/>
                <w:numId w:val="16"/>
              </w:numPr>
              <w:spacing w:after="200" w:line="276" w:lineRule="auto"/>
              <w:rPr>
                <w:rFonts w:ascii="Arial" w:eastAsia="Calibri" w:hAnsi="Arial" w:cs="Arial"/>
              </w:rPr>
            </w:pPr>
            <w:r w:rsidRPr="00863B6C">
              <w:rPr>
                <w:rFonts w:ascii="Arial" w:eastAsia="Calibri" w:hAnsi="Arial" w:cs="Arial"/>
              </w:rPr>
              <w:t>level of alertness</w:t>
            </w:r>
          </w:p>
          <w:p w14:paraId="248C3895" w14:textId="77777777" w:rsidR="00B704A7" w:rsidRPr="00863B6C" w:rsidRDefault="00B704A7" w:rsidP="00622609">
            <w:pPr>
              <w:pStyle w:val="ListParagraph"/>
              <w:numPr>
                <w:ilvl w:val="0"/>
                <w:numId w:val="16"/>
              </w:numPr>
              <w:spacing w:after="200" w:line="276" w:lineRule="auto"/>
              <w:rPr>
                <w:rFonts w:ascii="Arial" w:eastAsia="Calibri" w:hAnsi="Arial" w:cs="Arial"/>
              </w:rPr>
            </w:pPr>
            <w:r w:rsidRPr="00863B6C">
              <w:rPr>
                <w:rFonts w:ascii="Arial" w:eastAsia="Calibri" w:hAnsi="Arial" w:cs="Arial"/>
              </w:rPr>
              <w:lastRenderedPageBreak/>
              <w:t>effects of medication</w:t>
            </w:r>
          </w:p>
          <w:p w14:paraId="32637CE7" w14:textId="77777777" w:rsidR="00B704A7" w:rsidRPr="00863B6C" w:rsidRDefault="00B704A7" w:rsidP="00622609">
            <w:pPr>
              <w:pStyle w:val="ListParagraph"/>
              <w:numPr>
                <w:ilvl w:val="0"/>
                <w:numId w:val="16"/>
              </w:numPr>
              <w:spacing w:after="200" w:line="276" w:lineRule="auto"/>
              <w:rPr>
                <w:rFonts w:ascii="Arial" w:eastAsia="Calibri" w:hAnsi="Arial" w:cs="Arial"/>
              </w:rPr>
            </w:pPr>
            <w:r w:rsidRPr="00863B6C">
              <w:rPr>
                <w:rFonts w:ascii="Arial" w:eastAsia="Calibri" w:hAnsi="Arial" w:cs="Arial"/>
              </w:rPr>
              <w:t>agitation</w:t>
            </w:r>
          </w:p>
          <w:p w14:paraId="2DBB7C6A" w14:textId="77777777" w:rsidR="00B704A7" w:rsidRPr="00863B6C" w:rsidRDefault="00B704A7" w:rsidP="00622609">
            <w:pPr>
              <w:pStyle w:val="ListParagraph"/>
              <w:numPr>
                <w:ilvl w:val="0"/>
                <w:numId w:val="16"/>
              </w:numPr>
              <w:spacing w:after="200" w:line="276" w:lineRule="auto"/>
              <w:rPr>
                <w:rFonts w:ascii="Arial" w:eastAsia="Calibri" w:hAnsi="Arial" w:cs="Arial"/>
              </w:rPr>
            </w:pPr>
            <w:r w:rsidRPr="00863B6C">
              <w:rPr>
                <w:rFonts w:ascii="Arial" w:eastAsia="Calibri" w:hAnsi="Arial" w:cs="Arial"/>
              </w:rPr>
              <w:t>appropriate environment</w:t>
            </w:r>
          </w:p>
          <w:p w14:paraId="0CA0C7D3" w14:textId="77777777" w:rsidR="00B704A7" w:rsidRPr="00863B6C" w:rsidRDefault="00B704A7" w:rsidP="00622609">
            <w:pPr>
              <w:pStyle w:val="ListParagraph"/>
              <w:numPr>
                <w:ilvl w:val="0"/>
                <w:numId w:val="16"/>
              </w:numPr>
              <w:spacing w:after="200" w:line="276" w:lineRule="auto"/>
              <w:rPr>
                <w:rFonts w:ascii="Arial" w:eastAsia="Calibri" w:hAnsi="Arial" w:cs="Arial"/>
              </w:rPr>
            </w:pPr>
            <w:r w:rsidRPr="00863B6C">
              <w:rPr>
                <w:rFonts w:ascii="Arial" w:eastAsia="Calibri" w:hAnsi="Arial" w:cs="Arial"/>
              </w:rPr>
              <w:t>appropriate use of seating or postural aids</w:t>
            </w:r>
          </w:p>
          <w:p w14:paraId="0F1EB0EA" w14:textId="77777777" w:rsidR="00B704A7" w:rsidRPr="00863B6C" w:rsidRDefault="00B704A7" w:rsidP="00622609">
            <w:pPr>
              <w:pStyle w:val="ListParagraph"/>
              <w:numPr>
                <w:ilvl w:val="0"/>
                <w:numId w:val="16"/>
              </w:numPr>
              <w:spacing w:after="200" w:line="276" w:lineRule="auto"/>
              <w:rPr>
                <w:rFonts w:ascii="Arial" w:eastAsia="Calibri" w:hAnsi="Arial" w:cs="Arial"/>
              </w:rPr>
            </w:pPr>
            <w:r w:rsidRPr="00863B6C">
              <w:rPr>
                <w:rFonts w:ascii="Arial" w:eastAsia="Calibri" w:hAnsi="Arial" w:cs="Arial"/>
              </w:rPr>
              <w:t>appropriate use of utensils, cutlery and equipment to assist eating, drinking and swallowing</w:t>
            </w:r>
          </w:p>
          <w:p w14:paraId="2775AA85" w14:textId="77777777" w:rsidR="00B704A7" w:rsidRPr="00863B6C" w:rsidRDefault="00B704A7" w:rsidP="00622609">
            <w:pPr>
              <w:pStyle w:val="ListParagraph"/>
              <w:numPr>
                <w:ilvl w:val="0"/>
                <w:numId w:val="16"/>
              </w:numPr>
              <w:spacing w:after="200" w:line="276" w:lineRule="auto"/>
              <w:rPr>
                <w:rFonts w:ascii="Arial" w:eastAsia="Calibri" w:hAnsi="Arial" w:cs="Arial"/>
              </w:rPr>
            </w:pPr>
            <w:r w:rsidRPr="00863B6C">
              <w:rPr>
                <w:rFonts w:ascii="Arial" w:eastAsia="Calibri" w:hAnsi="Arial" w:cs="Arial"/>
              </w:rPr>
              <w:t>adapted appearance, consistency, temperature, taste and amount of food and drinks</w:t>
            </w:r>
          </w:p>
          <w:p w14:paraId="681B7BEB" w14:textId="77777777" w:rsidR="00B704A7" w:rsidRPr="00863B6C" w:rsidRDefault="00B704A7" w:rsidP="00622609">
            <w:pPr>
              <w:pStyle w:val="ListParagraph"/>
              <w:numPr>
                <w:ilvl w:val="0"/>
                <w:numId w:val="16"/>
              </w:numPr>
              <w:spacing w:after="200" w:line="276" w:lineRule="auto"/>
              <w:rPr>
                <w:rFonts w:ascii="Arial" w:eastAsia="Calibri" w:hAnsi="Arial" w:cs="Arial"/>
              </w:rPr>
            </w:pPr>
            <w:r w:rsidRPr="00863B6C">
              <w:rPr>
                <w:rFonts w:ascii="Arial" w:eastAsia="Calibri" w:hAnsi="Arial" w:cs="Arial"/>
              </w:rPr>
              <w:t>size and rate of food and liquid presentation</w:t>
            </w:r>
          </w:p>
          <w:p w14:paraId="016DCAC7" w14:textId="77777777" w:rsidR="00B704A7" w:rsidRPr="00863B6C" w:rsidRDefault="00B704A7" w:rsidP="00622609">
            <w:pPr>
              <w:pStyle w:val="ListParagraph"/>
              <w:numPr>
                <w:ilvl w:val="0"/>
                <w:numId w:val="16"/>
              </w:numPr>
              <w:spacing w:after="200" w:line="276" w:lineRule="auto"/>
              <w:rPr>
                <w:rFonts w:ascii="Arial" w:eastAsia="Calibri" w:hAnsi="Arial" w:cs="Arial"/>
              </w:rPr>
            </w:pPr>
            <w:r w:rsidRPr="00863B6C">
              <w:rPr>
                <w:rFonts w:ascii="Arial" w:eastAsia="Calibri" w:hAnsi="Arial" w:cs="Arial"/>
              </w:rPr>
              <w:t>frequency, timing and size of meals</w:t>
            </w:r>
          </w:p>
          <w:p w14:paraId="6C08F70D" w14:textId="77777777" w:rsidR="00B704A7" w:rsidRPr="00863B6C" w:rsidRDefault="00B704A7" w:rsidP="00622609">
            <w:pPr>
              <w:pStyle w:val="ListParagraph"/>
              <w:numPr>
                <w:ilvl w:val="0"/>
                <w:numId w:val="16"/>
              </w:numPr>
              <w:spacing w:after="200" w:line="276" w:lineRule="auto"/>
              <w:rPr>
                <w:rFonts w:ascii="Arial" w:eastAsia="Calibri" w:hAnsi="Arial" w:cs="Arial"/>
              </w:rPr>
            </w:pPr>
            <w:r w:rsidRPr="00863B6C">
              <w:rPr>
                <w:rFonts w:ascii="Arial" w:eastAsia="Calibri" w:hAnsi="Arial" w:cs="Arial"/>
              </w:rPr>
              <w:t>position of individual and person offering food and drink</w:t>
            </w:r>
          </w:p>
          <w:p w14:paraId="2EFAA7DC" w14:textId="77777777" w:rsidR="00B704A7" w:rsidRPr="00863B6C" w:rsidRDefault="00B704A7" w:rsidP="00622609">
            <w:pPr>
              <w:pStyle w:val="ListParagraph"/>
              <w:numPr>
                <w:ilvl w:val="0"/>
                <w:numId w:val="16"/>
              </w:numPr>
              <w:spacing w:after="200" w:line="276" w:lineRule="auto"/>
              <w:rPr>
                <w:rFonts w:ascii="Arial" w:eastAsia="Calibri" w:hAnsi="Arial" w:cs="Arial"/>
              </w:rPr>
            </w:pPr>
            <w:r w:rsidRPr="00863B6C">
              <w:rPr>
                <w:rFonts w:ascii="Arial" w:eastAsia="Calibri" w:hAnsi="Arial" w:cs="Arial"/>
              </w:rPr>
              <w:t>verbal, physical and symbolic prompts</w:t>
            </w:r>
          </w:p>
          <w:p w14:paraId="610664C8" w14:textId="77777777" w:rsidR="00B704A7" w:rsidRPr="00863B6C" w:rsidRDefault="00B704A7" w:rsidP="00622609">
            <w:pPr>
              <w:pStyle w:val="ListParagraph"/>
              <w:numPr>
                <w:ilvl w:val="0"/>
                <w:numId w:val="16"/>
              </w:numPr>
              <w:spacing w:after="200" w:line="276" w:lineRule="auto"/>
              <w:rPr>
                <w:rFonts w:ascii="Arial" w:eastAsia="Calibri" w:hAnsi="Arial" w:cs="Arial"/>
              </w:rPr>
            </w:pPr>
            <w:r w:rsidRPr="00863B6C">
              <w:rPr>
                <w:rFonts w:ascii="Arial" w:eastAsia="Calibri" w:hAnsi="Arial" w:cs="Arial"/>
              </w:rPr>
              <w:t>verbal and non-verbal communication from the individual and the person offering food and drink</w:t>
            </w:r>
          </w:p>
          <w:p w14:paraId="4D553FE5" w14:textId="77777777" w:rsidR="00B704A7" w:rsidRPr="00863B6C" w:rsidRDefault="00B704A7" w:rsidP="00622609">
            <w:pPr>
              <w:pStyle w:val="ListParagraph"/>
              <w:numPr>
                <w:ilvl w:val="0"/>
                <w:numId w:val="16"/>
              </w:numPr>
              <w:spacing w:after="200" w:line="276" w:lineRule="auto"/>
              <w:rPr>
                <w:rFonts w:ascii="Arial" w:eastAsia="Calibri" w:hAnsi="Arial" w:cs="Arial"/>
              </w:rPr>
            </w:pPr>
            <w:r w:rsidRPr="00863B6C">
              <w:rPr>
                <w:rFonts w:ascii="Arial" w:eastAsia="Calibri" w:hAnsi="Arial" w:cs="Arial"/>
              </w:rPr>
              <w:t xml:space="preserve">facilitated eating, drinking and swallowing techniques, </w:t>
            </w:r>
            <w:proofErr w:type="spellStart"/>
            <w:r w:rsidRPr="00863B6C">
              <w:rPr>
                <w:rFonts w:ascii="Arial" w:eastAsia="Calibri" w:hAnsi="Arial" w:cs="Arial"/>
              </w:rPr>
              <w:t>eg</w:t>
            </w:r>
            <w:proofErr w:type="spellEnd"/>
            <w:r w:rsidRPr="00863B6C">
              <w:rPr>
                <w:rFonts w:ascii="Arial" w:eastAsia="Calibri" w:hAnsi="Arial" w:cs="Arial"/>
              </w:rPr>
              <w:t xml:space="preserve"> hand over hand support</w:t>
            </w:r>
          </w:p>
          <w:p w14:paraId="5A811BF7" w14:textId="77777777" w:rsidR="00B704A7" w:rsidRPr="00863B6C" w:rsidRDefault="00B704A7" w:rsidP="00622609">
            <w:pPr>
              <w:pStyle w:val="ListParagraph"/>
              <w:numPr>
                <w:ilvl w:val="0"/>
                <w:numId w:val="16"/>
              </w:numPr>
              <w:spacing w:after="200" w:line="276" w:lineRule="auto"/>
              <w:rPr>
                <w:rFonts w:ascii="Arial" w:eastAsia="Calibri" w:hAnsi="Arial" w:cs="Arial"/>
              </w:rPr>
            </w:pPr>
            <w:r w:rsidRPr="00863B6C">
              <w:rPr>
                <w:rFonts w:ascii="Arial" w:eastAsia="Calibri" w:hAnsi="Arial" w:cs="Arial"/>
              </w:rPr>
              <w:t>implementing compensatory postures and techniques</w:t>
            </w:r>
          </w:p>
          <w:p w14:paraId="261AC286" w14:textId="77777777" w:rsidR="00B704A7" w:rsidRPr="00863B6C" w:rsidRDefault="00B704A7" w:rsidP="00622609">
            <w:pPr>
              <w:pStyle w:val="ListParagraph"/>
              <w:numPr>
                <w:ilvl w:val="0"/>
                <w:numId w:val="16"/>
              </w:numPr>
              <w:spacing w:after="200" w:line="276" w:lineRule="auto"/>
              <w:rPr>
                <w:rFonts w:ascii="Arial" w:eastAsia="Calibri" w:hAnsi="Arial" w:cs="Arial"/>
              </w:rPr>
            </w:pPr>
            <w:r w:rsidRPr="00863B6C">
              <w:rPr>
                <w:rFonts w:ascii="Arial" w:eastAsia="Calibri" w:hAnsi="Arial" w:cs="Arial"/>
              </w:rPr>
              <w:t>oral hygiene and dentition</w:t>
            </w:r>
          </w:p>
          <w:p w14:paraId="6BA568D1" w14:textId="073BD7D5" w:rsidR="001A6859" w:rsidRPr="00863B6C" w:rsidRDefault="00B704A7" w:rsidP="00622609">
            <w:pPr>
              <w:pStyle w:val="ListParagraph"/>
              <w:numPr>
                <w:ilvl w:val="0"/>
                <w:numId w:val="16"/>
              </w:numPr>
              <w:spacing w:after="200" w:line="276" w:lineRule="auto"/>
              <w:rPr>
                <w:rFonts w:ascii="Arial" w:eastAsia="Calibri" w:hAnsi="Arial" w:cs="Arial"/>
              </w:rPr>
            </w:pPr>
            <w:r w:rsidRPr="00863B6C">
              <w:rPr>
                <w:rFonts w:ascii="Arial" w:eastAsia="Calibri" w:hAnsi="Arial" w:cs="Arial"/>
              </w:rPr>
              <w:t>nutrition and hydration</w:t>
            </w:r>
            <w:r w:rsidR="00834AD1" w:rsidRPr="00863B6C">
              <w:rPr>
                <w:rFonts w:ascii="Arial" w:eastAsia="Calibri" w:hAnsi="Arial" w:cs="Arial"/>
              </w:rPr>
              <w:t xml:space="preserve"> status</w:t>
            </w:r>
          </w:p>
        </w:tc>
        <w:tc>
          <w:tcPr>
            <w:tcW w:w="1298" w:type="pct"/>
          </w:tcPr>
          <w:p w14:paraId="43B30779" w14:textId="77777777" w:rsidR="00B704A7" w:rsidRPr="00863B6C" w:rsidRDefault="00B704A7" w:rsidP="00F5324C">
            <w:pPr>
              <w:rPr>
                <w:rFonts w:ascii="Arial" w:hAnsi="Arial" w:cs="Arial"/>
              </w:rPr>
            </w:pPr>
          </w:p>
        </w:tc>
        <w:tc>
          <w:tcPr>
            <w:tcW w:w="775" w:type="pct"/>
          </w:tcPr>
          <w:p w14:paraId="46327603" w14:textId="77777777" w:rsidR="00B704A7" w:rsidRPr="00863B6C" w:rsidRDefault="00B704A7" w:rsidP="00F5324C">
            <w:pPr>
              <w:rPr>
                <w:rFonts w:ascii="Arial" w:hAnsi="Arial" w:cs="Arial"/>
              </w:rPr>
            </w:pPr>
          </w:p>
        </w:tc>
        <w:tc>
          <w:tcPr>
            <w:tcW w:w="513" w:type="pct"/>
          </w:tcPr>
          <w:p w14:paraId="18E62EC1" w14:textId="77777777" w:rsidR="00B704A7" w:rsidRPr="00863B6C" w:rsidRDefault="00B704A7" w:rsidP="00F5324C">
            <w:pPr>
              <w:rPr>
                <w:rFonts w:ascii="Arial" w:hAnsi="Arial" w:cs="Arial"/>
              </w:rPr>
            </w:pPr>
          </w:p>
        </w:tc>
      </w:tr>
      <w:tr w:rsidR="00B704A7" w:rsidRPr="00863B6C" w14:paraId="642F03EE" w14:textId="77777777" w:rsidTr="00F5324C">
        <w:tc>
          <w:tcPr>
            <w:tcW w:w="241" w:type="pct"/>
          </w:tcPr>
          <w:p w14:paraId="75D71029" w14:textId="77777777" w:rsidR="00B704A7" w:rsidRPr="00863B6C" w:rsidRDefault="00402F7D" w:rsidP="00F5324C">
            <w:pPr>
              <w:rPr>
                <w:rFonts w:ascii="Arial" w:hAnsi="Arial" w:cs="Arial"/>
              </w:rPr>
            </w:pPr>
            <w:r w:rsidRPr="00863B6C">
              <w:rPr>
                <w:rFonts w:ascii="Arial" w:hAnsi="Arial" w:cs="Arial"/>
              </w:rPr>
              <w:lastRenderedPageBreak/>
              <w:t>3</w:t>
            </w:r>
            <w:r w:rsidR="00B704A7" w:rsidRPr="00863B6C">
              <w:rPr>
                <w:rFonts w:ascii="Arial" w:hAnsi="Arial" w:cs="Arial"/>
              </w:rPr>
              <w:t>.4.</w:t>
            </w:r>
          </w:p>
        </w:tc>
        <w:tc>
          <w:tcPr>
            <w:tcW w:w="2173" w:type="pct"/>
          </w:tcPr>
          <w:p w14:paraId="5693FC97" w14:textId="77777777" w:rsidR="00B704A7" w:rsidRPr="00863B6C" w:rsidRDefault="00B704A7" w:rsidP="00F5324C">
            <w:pPr>
              <w:contextualSpacing/>
              <w:rPr>
                <w:rFonts w:ascii="Arial" w:eastAsia="Calibri" w:hAnsi="Arial" w:cs="Arial"/>
              </w:rPr>
            </w:pPr>
            <w:r w:rsidRPr="00863B6C">
              <w:rPr>
                <w:rFonts w:ascii="Arial" w:eastAsia="Calibri" w:hAnsi="Arial" w:cs="Arial"/>
              </w:rPr>
              <w:t>Carry out the activities detailed in the dysphagia management plan using the methods as directed by a more experienced dysphagia practitioner</w:t>
            </w:r>
          </w:p>
          <w:p w14:paraId="064E04E6" w14:textId="77777777" w:rsidR="00B704A7" w:rsidRPr="00863B6C" w:rsidRDefault="00B704A7" w:rsidP="00F5324C">
            <w:pPr>
              <w:contextualSpacing/>
              <w:rPr>
                <w:rFonts w:ascii="Arial" w:eastAsia="Calibri" w:hAnsi="Arial" w:cs="Arial"/>
              </w:rPr>
            </w:pPr>
          </w:p>
          <w:p w14:paraId="7A1EAF70" w14:textId="77777777" w:rsidR="00B704A7" w:rsidRPr="00863B6C" w:rsidRDefault="00B704A7" w:rsidP="00F5324C">
            <w:pPr>
              <w:contextualSpacing/>
              <w:rPr>
                <w:rFonts w:ascii="Arial" w:eastAsia="Calibri" w:hAnsi="Arial" w:cs="Arial"/>
              </w:rPr>
            </w:pPr>
          </w:p>
        </w:tc>
        <w:tc>
          <w:tcPr>
            <w:tcW w:w="1298" w:type="pct"/>
          </w:tcPr>
          <w:p w14:paraId="063D4B42" w14:textId="77777777" w:rsidR="00B704A7" w:rsidRPr="00863B6C" w:rsidRDefault="00B704A7" w:rsidP="00F5324C">
            <w:pPr>
              <w:rPr>
                <w:rFonts w:ascii="Arial" w:hAnsi="Arial" w:cs="Arial"/>
              </w:rPr>
            </w:pPr>
          </w:p>
        </w:tc>
        <w:tc>
          <w:tcPr>
            <w:tcW w:w="775" w:type="pct"/>
          </w:tcPr>
          <w:p w14:paraId="787CE848" w14:textId="77777777" w:rsidR="00B704A7" w:rsidRPr="00863B6C" w:rsidRDefault="00B704A7" w:rsidP="00F5324C">
            <w:pPr>
              <w:rPr>
                <w:rFonts w:ascii="Arial" w:hAnsi="Arial" w:cs="Arial"/>
              </w:rPr>
            </w:pPr>
          </w:p>
        </w:tc>
        <w:tc>
          <w:tcPr>
            <w:tcW w:w="513" w:type="pct"/>
          </w:tcPr>
          <w:p w14:paraId="6AE81308" w14:textId="77777777" w:rsidR="00B704A7" w:rsidRPr="00863B6C" w:rsidRDefault="00B704A7" w:rsidP="00F5324C">
            <w:pPr>
              <w:rPr>
                <w:rFonts w:ascii="Arial" w:hAnsi="Arial" w:cs="Arial"/>
              </w:rPr>
            </w:pPr>
          </w:p>
        </w:tc>
      </w:tr>
      <w:tr w:rsidR="00B704A7" w:rsidRPr="00863B6C" w14:paraId="55E04E9D" w14:textId="77777777" w:rsidTr="00F5324C">
        <w:tc>
          <w:tcPr>
            <w:tcW w:w="241" w:type="pct"/>
          </w:tcPr>
          <w:p w14:paraId="7AB69C32" w14:textId="77777777" w:rsidR="00B704A7" w:rsidRPr="00863B6C" w:rsidRDefault="00402F7D" w:rsidP="00F5324C">
            <w:pPr>
              <w:rPr>
                <w:rFonts w:ascii="Arial" w:hAnsi="Arial" w:cs="Arial"/>
              </w:rPr>
            </w:pPr>
            <w:r w:rsidRPr="00863B6C">
              <w:rPr>
                <w:rFonts w:ascii="Arial" w:hAnsi="Arial" w:cs="Arial"/>
              </w:rPr>
              <w:t>3</w:t>
            </w:r>
            <w:r w:rsidR="00B704A7" w:rsidRPr="00863B6C">
              <w:rPr>
                <w:rFonts w:ascii="Arial" w:hAnsi="Arial" w:cs="Arial"/>
              </w:rPr>
              <w:t xml:space="preserve">.5. </w:t>
            </w:r>
          </w:p>
        </w:tc>
        <w:tc>
          <w:tcPr>
            <w:tcW w:w="2173" w:type="pct"/>
          </w:tcPr>
          <w:p w14:paraId="4A932918" w14:textId="77777777" w:rsidR="00B704A7" w:rsidRPr="00863B6C" w:rsidRDefault="00B704A7" w:rsidP="00F5324C">
            <w:pPr>
              <w:rPr>
                <w:rFonts w:ascii="Arial" w:eastAsia="Calibri" w:hAnsi="Arial" w:cs="Arial"/>
              </w:rPr>
            </w:pPr>
            <w:r w:rsidRPr="00863B6C">
              <w:rPr>
                <w:rFonts w:ascii="Arial" w:eastAsia="Calibri" w:hAnsi="Arial" w:cs="Arial"/>
              </w:rPr>
              <w:t xml:space="preserve">Give the individual sufficient time, opportunity and encouragement to practise existing or newly developed skills </w:t>
            </w:r>
            <w:r w:rsidRPr="00863B6C">
              <w:rPr>
                <w:rFonts w:ascii="Arial" w:eastAsia="Calibri" w:hAnsi="Arial" w:cs="Arial"/>
              </w:rPr>
              <w:lastRenderedPageBreak/>
              <w:t>in order to improve/maintain motivation and co-operation</w:t>
            </w:r>
          </w:p>
          <w:p w14:paraId="0A9C4C2C" w14:textId="77777777" w:rsidR="00B704A7" w:rsidRPr="00863B6C" w:rsidRDefault="00B704A7" w:rsidP="00F5324C">
            <w:pPr>
              <w:rPr>
                <w:rFonts w:ascii="Arial" w:eastAsia="Calibri" w:hAnsi="Arial" w:cs="Arial"/>
              </w:rPr>
            </w:pPr>
          </w:p>
          <w:p w14:paraId="2922EE48" w14:textId="77777777" w:rsidR="00B704A7" w:rsidRPr="00863B6C" w:rsidRDefault="00B704A7" w:rsidP="00F5324C">
            <w:pPr>
              <w:rPr>
                <w:rFonts w:ascii="Arial" w:eastAsia="Calibri" w:hAnsi="Arial" w:cs="Arial"/>
              </w:rPr>
            </w:pPr>
          </w:p>
        </w:tc>
        <w:tc>
          <w:tcPr>
            <w:tcW w:w="1298" w:type="pct"/>
          </w:tcPr>
          <w:p w14:paraId="3C1BFFC5" w14:textId="77777777" w:rsidR="00B704A7" w:rsidRPr="00863B6C" w:rsidRDefault="00B704A7" w:rsidP="00F5324C">
            <w:pPr>
              <w:rPr>
                <w:rFonts w:ascii="Arial" w:hAnsi="Arial" w:cs="Arial"/>
              </w:rPr>
            </w:pPr>
          </w:p>
        </w:tc>
        <w:tc>
          <w:tcPr>
            <w:tcW w:w="775" w:type="pct"/>
          </w:tcPr>
          <w:p w14:paraId="19300A93" w14:textId="77777777" w:rsidR="00B704A7" w:rsidRPr="00863B6C" w:rsidRDefault="00B704A7" w:rsidP="00F5324C">
            <w:pPr>
              <w:rPr>
                <w:rFonts w:ascii="Arial" w:hAnsi="Arial" w:cs="Arial"/>
              </w:rPr>
            </w:pPr>
          </w:p>
        </w:tc>
        <w:tc>
          <w:tcPr>
            <w:tcW w:w="513" w:type="pct"/>
          </w:tcPr>
          <w:p w14:paraId="6312735B" w14:textId="77777777" w:rsidR="00B704A7" w:rsidRPr="00863B6C" w:rsidRDefault="00B704A7" w:rsidP="00F5324C">
            <w:pPr>
              <w:rPr>
                <w:rFonts w:ascii="Arial" w:hAnsi="Arial" w:cs="Arial"/>
              </w:rPr>
            </w:pPr>
          </w:p>
        </w:tc>
      </w:tr>
    </w:tbl>
    <w:p w14:paraId="55EDD95C" w14:textId="77777777" w:rsidR="00775A22" w:rsidRPr="00863B6C" w:rsidRDefault="00775A22">
      <w:r w:rsidRPr="00863B6C">
        <w:lastRenderedPageBreak/>
        <w:br w:type="page"/>
      </w:r>
    </w:p>
    <w:tbl>
      <w:tblPr>
        <w:tblStyle w:val="TableGrid"/>
        <w:tblW w:w="5000" w:type="pct"/>
        <w:tblLook w:val="04A0" w:firstRow="1" w:lastRow="0" w:firstColumn="1" w:lastColumn="0" w:noHBand="0" w:noVBand="1"/>
      </w:tblPr>
      <w:tblGrid>
        <w:gridCol w:w="683"/>
        <w:gridCol w:w="6160"/>
        <w:gridCol w:w="3680"/>
        <w:gridCol w:w="2197"/>
        <w:gridCol w:w="1454"/>
      </w:tblGrid>
      <w:tr w:rsidR="00775A22" w:rsidRPr="00863B6C" w14:paraId="1DB855BC" w14:textId="77777777" w:rsidTr="00775A22">
        <w:trPr>
          <w:tblHeader/>
        </w:trPr>
        <w:tc>
          <w:tcPr>
            <w:tcW w:w="2414" w:type="pct"/>
            <w:gridSpan w:val="2"/>
            <w:shd w:val="clear" w:color="auto" w:fill="D99594" w:themeFill="accent2" w:themeFillTint="99"/>
          </w:tcPr>
          <w:p w14:paraId="41A5791F" w14:textId="141E4258" w:rsidR="00775A22" w:rsidRPr="00863B6C" w:rsidRDefault="00775A22" w:rsidP="00F5324C">
            <w:pPr>
              <w:rPr>
                <w:rFonts w:ascii="Arial" w:eastAsia="Calibri" w:hAnsi="Arial" w:cs="Arial"/>
              </w:rPr>
            </w:pPr>
            <w:r w:rsidRPr="00863B6C">
              <w:rPr>
                <w:rFonts w:ascii="Arial" w:hAnsi="Arial" w:cs="Arial"/>
                <w:b/>
                <w:szCs w:val="20"/>
              </w:rPr>
              <w:lastRenderedPageBreak/>
              <w:t>Skill required (Level 2)</w:t>
            </w:r>
          </w:p>
        </w:tc>
        <w:tc>
          <w:tcPr>
            <w:tcW w:w="1298" w:type="pct"/>
            <w:shd w:val="clear" w:color="auto" w:fill="D99594" w:themeFill="accent2" w:themeFillTint="99"/>
          </w:tcPr>
          <w:p w14:paraId="04246472" w14:textId="67E3E037" w:rsidR="00775A22" w:rsidRPr="00863B6C" w:rsidRDefault="00775A22" w:rsidP="00F5324C">
            <w:pPr>
              <w:rPr>
                <w:rFonts w:ascii="Arial" w:hAnsi="Arial" w:cs="Arial"/>
              </w:rPr>
            </w:pPr>
            <w:r w:rsidRPr="00863B6C">
              <w:rPr>
                <w:rFonts w:ascii="Arial" w:hAnsi="Arial" w:cs="Arial"/>
                <w:b/>
                <w:szCs w:val="20"/>
              </w:rPr>
              <w:t>Evidence</w:t>
            </w:r>
          </w:p>
        </w:tc>
        <w:tc>
          <w:tcPr>
            <w:tcW w:w="775" w:type="pct"/>
            <w:shd w:val="clear" w:color="auto" w:fill="D99594" w:themeFill="accent2" w:themeFillTint="99"/>
          </w:tcPr>
          <w:p w14:paraId="2C1D8B4D" w14:textId="77777777" w:rsidR="00775A22" w:rsidRPr="00863B6C" w:rsidRDefault="00775A22" w:rsidP="00882C33">
            <w:pPr>
              <w:rPr>
                <w:rFonts w:ascii="Arial" w:hAnsi="Arial" w:cs="Arial"/>
                <w:b/>
                <w:szCs w:val="20"/>
              </w:rPr>
            </w:pPr>
            <w:r w:rsidRPr="00863B6C">
              <w:rPr>
                <w:rFonts w:ascii="Arial" w:hAnsi="Arial" w:cs="Arial"/>
                <w:b/>
                <w:szCs w:val="20"/>
              </w:rPr>
              <w:t>Date completed Level 2 skill</w:t>
            </w:r>
          </w:p>
          <w:p w14:paraId="032E1626" w14:textId="77777777" w:rsidR="00775A22" w:rsidRPr="00863B6C" w:rsidRDefault="00775A22" w:rsidP="00F5324C">
            <w:pPr>
              <w:rPr>
                <w:rFonts w:ascii="Arial" w:hAnsi="Arial" w:cs="Arial"/>
              </w:rPr>
            </w:pPr>
          </w:p>
        </w:tc>
        <w:tc>
          <w:tcPr>
            <w:tcW w:w="513" w:type="pct"/>
            <w:shd w:val="clear" w:color="auto" w:fill="D99594" w:themeFill="accent2" w:themeFillTint="99"/>
          </w:tcPr>
          <w:p w14:paraId="1A147424" w14:textId="0475E357" w:rsidR="00775A22" w:rsidRPr="00863B6C" w:rsidRDefault="00775A22" w:rsidP="00F5324C">
            <w:pPr>
              <w:rPr>
                <w:rFonts w:ascii="Arial" w:hAnsi="Arial" w:cs="Arial"/>
              </w:rPr>
            </w:pPr>
            <w:r w:rsidRPr="00863B6C">
              <w:rPr>
                <w:rFonts w:ascii="Arial" w:hAnsi="Arial" w:cs="Arial"/>
                <w:b/>
                <w:szCs w:val="20"/>
              </w:rPr>
              <w:t>Supervisor sign-off</w:t>
            </w:r>
          </w:p>
        </w:tc>
      </w:tr>
      <w:tr w:rsidR="00775A22" w:rsidRPr="00863B6C" w14:paraId="6866A104" w14:textId="77777777" w:rsidTr="00F5324C">
        <w:tc>
          <w:tcPr>
            <w:tcW w:w="241" w:type="pct"/>
          </w:tcPr>
          <w:p w14:paraId="1934ADBC" w14:textId="0988889E" w:rsidR="00775A22" w:rsidRPr="00863B6C" w:rsidRDefault="00775A22" w:rsidP="00F5324C">
            <w:pPr>
              <w:rPr>
                <w:rFonts w:ascii="Arial" w:hAnsi="Arial" w:cs="Arial"/>
              </w:rPr>
            </w:pPr>
            <w:r w:rsidRPr="00863B6C">
              <w:rPr>
                <w:rFonts w:ascii="Arial" w:hAnsi="Arial" w:cs="Arial"/>
              </w:rPr>
              <w:t>3.6.</w:t>
            </w:r>
          </w:p>
        </w:tc>
        <w:tc>
          <w:tcPr>
            <w:tcW w:w="2173" w:type="pct"/>
          </w:tcPr>
          <w:p w14:paraId="14F9D0D4" w14:textId="77777777" w:rsidR="00775A22" w:rsidRPr="00863B6C" w:rsidRDefault="00775A22" w:rsidP="00F5324C">
            <w:pPr>
              <w:rPr>
                <w:rFonts w:ascii="Arial" w:eastAsia="Calibri" w:hAnsi="Arial" w:cs="Arial"/>
              </w:rPr>
            </w:pPr>
            <w:r w:rsidRPr="00863B6C">
              <w:rPr>
                <w:rFonts w:ascii="Arial" w:eastAsia="Calibri" w:hAnsi="Arial" w:cs="Arial"/>
              </w:rPr>
              <w:t>Terminate eating/drinking if you observe signs of choking or respiratory distress and implement procedures dictated by local policies. This may include:</w:t>
            </w:r>
          </w:p>
          <w:p w14:paraId="4ECD0C16" w14:textId="77777777" w:rsidR="00775A22" w:rsidRPr="00863B6C" w:rsidRDefault="00775A22" w:rsidP="00F5324C">
            <w:pPr>
              <w:rPr>
                <w:rFonts w:ascii="Arial" w:eastAsia="Calibri" w:hAnsi="Arial" w:cs="Arial"/>
              </w:rPr>
            </w:pPr>
          </w:p>
          <w:p w14:paraId="2B55953D" w14:textId="77777777" w:rsidR="00775A22" w:rsidRPr="00863B6C" w:rsidRDefault="00775A22" w:rsidP="00622609">
            <w:pPr>
              <w:pStyle w:val="ListParagraph"/>
              <w:numPr>
                <w:ilvl w:val="0"/>
                <w:numId w:val="17"/>
              </w:numPr>
              <w:spacing w:after="200" w:line="276" w:lineRule="auto"/>
              <w:rPr>
                <w:rFonts w:ascii="Arial" w:eastAsia="Calibri" w:hAnsi="Arial" w:cs="Arial"/>
              </w:rPr>
            </w:pPr>
            <w:r w:rsidRPr="00863B6C">
              <w:rPr>
                <w:rFonts w:ascii="Arial" w:eastAsia="Calibri" w:hAnsi="Arial" w:cs="Arial"/>
              </w:rPr>
              <w:t>secretion management</w:t>
            </w:r>
          </w:p>
          <w:p w14:paraId="0D4B188F" w14:textId="77777777" w:rsidR="00775A22" w:rsidRPr="00863B6C" w:rsidRDefault="00775A22" w:rsidP="00622609">
            <w:pPr>
              <w:pStyle w:val="ListParagraph"/>
              <w:numPr>
                <w:ilvl w:val="0"/>
                <w:numId w:val="17"/>
              </w:numPr>
              <w:spacing w:after="200" w:line="276" w:lineRule="auto"/>
              <w:rPr>
                <w:rFonts w:ascii="Arial" w:eastAsia="Calibri" w:hAnsi="Arial" w:cs="Arial"/>
              </w:rPr>
            </w:pPr>
            <w:r w:rsidRPr="00863B6C">
              <w:rPr>
                <w:rFonts w:ascii="Arial" w:eastAsia="Calibri" w:hAnsi="Arial" w:cs="Arial"/>
              </w:rPr>
              <w:t>choking management appropriate to age, size and consciousness of individual</w:t>
            </w:r>
          </w:p>
          <w:p w14:paraId="14F9DFCC" w14:textId="77777777" w:rsidR="00775A22" w:rsidRPr="00863B6C" w:rsidRDefault="00775A22" w:rsidP="00622609">
            <w:pPr>
              <w:pStyle w:val="ListParagraph"/>
              <w:numPr>
                <w:ilvl w:val="0"/>
                <w:numId w:val="17"/>
              </w:numPr>
              <w:spacing w:after="200" w:line="276" w:lineRule="auto"/>
              <w:rPr>
                <w:rFonts w:ascii="Arial" w:eastAsia="Calibri" w:hAnsi="Arial" w:cs="Arial"/>
              </w:rPr>
            </w:pPr>
            <w:r w:rsidRPr="00863B6C">
              <w:rPr>
                <w:rFonts w:ascii="Arial" w:eastAsia="Calibri" w:hAnsi="Arial" w:cs="Arial"/>
              </w:rPr>
              <w:t>oxygen administration</w:t>
            </w:r>
          </w:p>
          <w:p w14:paraId="510B5147" w14:textId="77777777" w:rsidR="00775A22" w:rsidRPr="00863B6C" w:rsidRDefault="00775A22" w:rsidP="00622609">
            <w:pPr>
              <w:pStyle w:val="ListParagraph"/>
              <w:numPr>
                <w:ilvl w:val="0"/>
                <w:numId w:val="17"/>
              </w:numPr>
              <w:spacing w:after="200" w:line="276" w:lineRule="auto"/>
              <w:rPr>
                <w:rFonts w:ascii="Arial" w:eastAsia="Calibri" w:hAnsi="Arial" w:cs="Arial"/>
              </w:rPr>
            </w:pPr>
            <w:r w:rsidRPr="00863B6C">
              <w:rPr>
                <w:rFonts w:ascii="Arial" w:eastAsia="Calibri" w:hAnsi="Arial" w:cs="Arial"/>
              </w:rPr>
              <w:t>oral/tracheal suction</w:t>
            </w:r>
          </w:p>
          <w:p w14:paraId="3A39E52A" w14:textId="0BBB7561" w:rsidR="00775A22" w:rsidRPr="00863B6C" w:rsidRDefault="00775A22" w:rsidP="00622609">
            <w:pPr>
              <w:pStyle w:val="ListParagraph"/>
              <w:numPr>
                <w:ilvl w:val="0"/>
                <w:numId w:val="17"/>
              </w:numPr>
              <w:spacing w:after="200" w:line="276" w:lineRule="auto"/>
              <w:rPr>
                <w:rFonts w:ascii="Arial" w:eastAsia="Calibri" w:hAnsi="Arial" w:cs="Arial"/>
              </w:rPr>
            </w:pPr>
            <w:r w:rsidRPr="00863B6C">
              <w:rPr>
                <w:rFonts w:ascii="Arial" w:eastAsia="Calibri" w:hAnsi="Arial" w:cs="Arial"/>
              </w:rPr>
              <w:t>basic life-support</w:t>
            </w:r>
          </w:p>
        </w:tc>
        <w:tc>
          <w:tcPr>
            <w:tcW w:w="1298" w:type="pct"/>
          </w:tcPr>
          <w:p w14:paraId="5A1943F7" w14:textId="77777777" w:rsidR="00775A22" w:rsidRPr="00863B6C" w:rsidRDefault="00775A22" w:rsidP="00F5324C">
            <w:pPr>
              <w:rPr>
                <w:rFonts w:ascii="Arial" w:hAnsi="Arial" w:cs="Arial"/>
              </w:rPr>
            </w:pPr>
          </w:p>
        </w:tc>
        <w:tc>
          <w:tcPr>
            <w:tcW w:w="775" w:type="pct"/>
          </w:tcPr>
          <w:p w14:paraId="16512E0E" w14:textId="77777777" w:rsidR="00775A22" w:rsidRPr="00863B6C" w:rsidRDefault="00775A22" w:rsidP="00F5324C">
            <w:pPr>
              <w:rPr>
                <w:rFonts w:ascii="Arial" w:hAnsi="Arial" w:cs="Arial"/>
              </w:rPr>
            </w:pPr>
          </w:p>
        </w:tc>
        <w:tc>
          <w:tcPr>
            <w:tcW w:w="513" w:type="pct"/>
          </w:tcPr>
          <w:p w14:paraId="436081F6" w14:textId="77777777" w:rsidR="00775A22" w:rsidRPr="00863B6C" w:rsidRDefault="00775A22" w:rsidP="00F5324C">
            <w:pPr>
              <w:rPr>
                <w:rFonts w:ascii="Arial" w:hAnsi="Arial" w:cs="Arial"/>
              </w:rPr>
            </w:pPr>
          </w:p>
        </w:tc>
      </w:tr>
      <w:tr w:rsidR="00775A22" w:rsidRPr="00863B6C" w14:paraId="570CBFD9" w14:textId="77777777" w:rsidTr="00F5324C">
        <w:tc>
          <w:tcPr>
            <w:tcW w:w="241" w:type="pct"/>
          </w:tcPr>
          <w:p w14:paraId="443C10D0" w14:textId="77777777" w:rsidR="00775A22" w:rsidRPr="00863B6C" w:rsidRDefault="00775A22" w:rsidP="00F5324C">
            <w:pPr>
              <w:rPr>
                <w:rFonts w:ascii="Arial" w:hAnsi="Arial" w:cs="Arial"/>
              </w:rPr>
            </w:pPr>
            <w:r w:rsidRPr="00863B6C">
              <w:rPr>
                <w:rFonts w:ascii="Arial" w:hAnsi="Arial" w:cs="Arial"/>
              </w:rPr>
              <w:t>3.7.</w:t>
            </w:r>
          </w:p>
        </w:tc>
        <w:tc>
          <w:tcPr>
            <w:tcW w:w="2173" w:type="pct"/>
          </w:tcPr>
          <w:p w14:paraId="4F5DC6CA" w14:textId="77777777" w:rsidR="00775A22" w:rsidRPr="00863B6C" w:rsidRDefault="00775A22" w:rsidP="0070792F">
            <w:pPr>
              <w:rPr>
                <w:rFonts w:ascii="Arial" w:eastAsia="Calibri" w:hAnsi="Arial" w:cs="Arial"/>
              </w:rPr>
            </w:pPr>
            <w:r w:rsidRPr="00863B6C">
              <w:rPr>
                <w:rFonts w:ascii="Arial" w:eastAsia="Calibri" w:hAnsi="Arial" w:cs="Arial"/>
              </w:rPr>
              <w:t>Seek support if there is a change in the individual’s presentation</w:t>
            </w:r>
          </w:p>
          <w:p w14:paraId="5BA01B4F" w14:textId="77777777" w:rsidR="00775A22" w:rsidRPr="00863B6C" w:rsidRDefault="00775A22" w:rsidP="0070792F">
            <w:pPr>
              <w:rPr>
                <w:rFonts w:ascii="Arial" w:eastAsia="Calibri" w:hAnsi="Arial" w:cs="Arial"/>
              </w:rPr>
            </w:pPr>
          </w:p>
          <w:p w14:paraId="28447D11" w14:textId="77777777" w:rsidR="00775A22" w:rsidRPr="00863B6C" w:rsidRDefault="00775A22" w:rsidP="0070792F">
            <w:pPr>
              <w:rPr>
                <w:rFonts w:ascii="Arial" w:eastAsia="Calibri" w:hAnsi="Arial" w:cs="Arial"/>
              </w:rPr>
            </w:pPr>
          </w:p>
          <w:p w14:paraId="667EC712" w14:textId="77777777" w:rsidR="00775A22" w:rsidRPr="00863B6C" w:rsidRDefault="00775A22" w:rsidP="0070792F">
            <w:pPr>
              <w:rPr>
                <w:rFonts w:ascii="Arial" w:eastAsia="Calibri" w:hAnsi="Arial" w:cs="Arial"/>
              </w:rPr>
            </w:pPr>
          </w:p>
        </w:tc>
        <w:tc>
          <w:tcPr>
            <w:tcW w:w="1298" w:type="pct"/>
          </w:tcPr>
          <w:p w14:paraId="28A7EBD6" w14:textId="77777777" w:rsidR="00775A22" w:rsidRPr="00863B6C" w:rsidRDefault="00775A22" w:rsidP="00F5324C">
            <w:pPr>
              <w:rPr>
                <w:rFonts w:ascii="Arial" w:hAnsi="Arial" w:cs="Arial"/>
              </w:rPr>
            </w:pPr>
          </w:p>
        </w:tc>
        <w:tc>
          <w:tcPr>
            <w:tcW w:w="775" w:type="pct"/>
          </w:tcPr>
          <w:p w14:paraId="4D0F329B" w14:textId="77777777" w:rsidR="00775A22" w:rsidRPr="00863B6C" w:rsidRDefault="00775A22" w:rsidP="00F5324C">
            <w:pPr>
              <w:rPr>
                <w:rFonts w:ascii="Arial" w:hAnsi="Arial" w:cs="Arial"/>
              </w:rPr>
            </w:pPr>
          </w:p>
        </w:tc>
        <w:tc>
          <w:tcPr>
            <w:tcW w:w="513" w:type="pct"/>
          </w:tcPr>
          <w:p w14:paraId="5B15312F" w14:textId="77777777" w:rsidR="00775A22" w:rsidRPr="00863B6C" w:rsidRDefault="00775A22" w:rsidP="00F5324C">
            <w:pPr>
              <w:rPr>
                <w:rFonts w:ascii="Arial" w:hAnsi="Arial" w:cs="Arial"/>
              </w:rPr>
            </w:pPr>
          </w:p>
        </w:tc>
      </w:tr>
      <w:tr w:rsidR="00775A22" w:rsidRPr="00863B6C" w14:paraId="75BBCAE2" w14:textId="77777777" w:rsidTr="00B2746E">
        <w:tc>
          <w:tcPr>
            <w:tcW w:w="241" w:type="pct"/>
            <w:shd w:val="clear" w:color="auto" w:fill="8DB3E2" w:themeFill="text2" w:themeFillTint="66"/>
          </w:tcPr>
          <w:p w14:paraId="1F28D7A1" w14:textId="77777777" w:rsidR="00775A22" w:rsidRPr="00863B6C" w:rsidRDefault="00775A22" w:rsidP="00F5324C">
            <w:pPr>
              <w:rPr>
                <w:rFonts w:ascii="Arial" w:hAnsi="Arial" w:cs="Arial"/>
                <w:b/>
                <w:i/>
              </w:rPr>
            </w:pPr>
            <w:r w:rsidRPr="00863B6C">
              <w:rPr>
                <w:rFonts w:ascii="Arial" w:hAnsi="Arial" w:cs="Arial"/>
                <w:b/>
                <w:i/>
              </w:rPr>
              <w:t>5.</w:t>
            </w:r>
          </w:p>
        </w:tc>
        <w:tc>
          <w:tcPr>
            <w:tcW w:w="4759" w:type="pct"/>
            <w:gridSpan w:val="4"/>
            <w:shd w:val="clear" w:color="auto" w:fill="8DB3E2" w:themeFill="text2" w:themeFillTint="66"/>
          </w:tcPr>
          <w:p w14:paraId="7CE4EF43" w14:textId="77777777" w:rsidR="00775A22" w:rsidRPr="00863B6C" w:rsidRDefault="00775A22" w:rsidP="00F5324C">
            <w:pPr>
              <w:rPr>
                <w:rFonts w:ascii="Arial" w:hAnsi="Arial" w:cs="Arial"/>
                <w:b/>
                <w:i/>
              </w:rPr>
            </w:pPr>
            <w:r w:rsidRPr="00863B6C">
              <w:rPr>
                <w:rFonts w:ascii="Arial" w:hAnsi="Arial" w:cs="Arial"/>
                <w:b/>
                <w:i/>
              </w:rPr>
              <w:t>Documentation</w:t>
            </w:r>
          </w:p>
        </w:tc>
      </w:tr>
      <w:tr w:rsidR="00775A22" w:rsidRPr="00863B6C" w14:paraId="0CA2118C" w14:textId="77777777" w:rsidTr="00F5324C">
        <w:tc>
          <w:tcPr>
            <w:tcW w:w="241" w:type="pct"/>
          </w:tcPr>
          <w:p w14:paraId="40632F85" w14:textId="77777777" w:rsidR="00775A22" w:rsidRPr="00863B6C" w:rsidRDefault="00775A22" w:rsidP="00F5324C">
            <w:pPr>
              <w:rPr>
                <w:rFonts w:ascii="Arial" w:hAnsi="Arial" w:cs="Arial"/>
              </w:rPr>
            </w:pPr>
            <w:r w:rsidRPr="00863B6C">
              <w:rPr>
                <w:rFonts w:ascii="Arial" w:hAnsi="Arial" w:cs="Arial"/>
              </w:rPr>
              <w:t>5.1.</w:t>
            </w:r>
          </w:p>
        </w:tc>
        <w:tc>
          <w:tcPr>
            <w:tcW w:w="2173" w:type="pct"/>
          </w:tcPr>
          <w:p w14:paraId="122A7088" w14:textId="77777777" w:rsidR="00775A22" w:rsidRPr="00863B6C" w:rsidRDefault="00775A22" w:rsidP="00104ABB">
            <w:pPr>
              <w:rPr>
                <w:rFonts w:ascii="Arial" w:eastAsia="Calibri" w:hAnsi="Arial" w:cs="Arial"/>
              </w:rPr>
            </w:pPr>
            <w:r w:rsidRPr="00863B6C">
              <w:rPr>
                <w:rFonts w:ascii="Arial" w:eastAsia="Calibri" w:hAnsi="Arial" w:cs="Arial"/>
              </w:rPr>
              <w:t>Work with the appropriate dysphagia practitioner, and the individual, to identify the effectiveness of the dysphagia management plan and to record areas of progress and specific difficulties arising in order to assist the review process</w:t>
            </w:r>
          </w:p>
          <w:p w14:paraId="3822DF0D" w14:textId="77777777" w:rsidR="00775A22" w:rsidRPr="00863B6C" w:rsidRDefault="00775A22" w:rsidP="00104ABB">
            <w:pPr>
              <w:rPr>
                <w:rFonts w:ascii="Arial" w:eastAsia="Calibri" w:hAnsi="Arial" w:cs="Arial"/>
              </w:rPr>
            </w:pPr>
          </w:p>
        </w:tc>
        <w:tc>
          <w:tcPr>
            <w:tcW w:w="1298" w:type="pct"/>
          </w:tcPr>
          <w:p w14:paraId="2CD3D87B" w14:textId="77777777" w:rsidR="00775A22" w:rsidRPr="00863B6C" w:rsidRDefault="00775A22" w:rsidP="00F5324C">
            <w:pPr>
              <w:rPr>
                <w:rFonts w:ascii="Arial" w:hAnsi="Arial" w:cs="Arial"/>
              </w:rPr>
            </w:pPr>
          </w:p>
        </w:tc>
        <w:tc>
          <w:tcPr>
            <w:tcW w:w="775" w:type="pct"/>
          </w:tcPr>
          <w:p w14:paraId="5624A998" w14:textId="77777777" w:rsidR="00775A22" w:rsidRPr="00863B6C" w:rsidRDefault="00775A22" w:rsidP="00F5324C">
            <w:pPr>
              <w:rPr>
                <w:rFonts w:ascii="Arial" w:hAnsi="Arial" w:cs="Arial"/>
              </w:rPr>
            </w:pPr>
          </w:p>
        </w:tc>
        <w:tc>
          <w:tcPr>
            <w:tcW w:w="513" w:type="pct"/>
          </w:tcPr>
          <w:p w14:paraId="578B0DED" w14:textId="77777777" w:rsidR="00775A22" w:rsidRPr="00863B6C" w:rsidRDefault="00775A22" w:rsidP="00F5324C">
            <w:pPr>
              <w:rPr>
                <w:rFonts w:ascii="Arial" w:hAnsi="Arial" w:cs="Arial"/>
              </w:rPr>
            </w:pPr>
          </w:p>
        </w:tc>
      </w:tr>
      <w:tr w:rsidR="00775A22" w:rsidRPr="00863B6C" w14:paraId="27271A6F" w14:textId="77777777" w:rsidTr="00F5324C">
        <w:trPr>
          <w:trHeight w:val="1833"/>
        </w:trPr>
        <w:tc>
          <w:tcPr>
            <w:tcW w:w="241" w:type="pct"/>
          </w:tcPr>
          <w:p w14:paraId="4087D02C" w14:textId="77777777" w:rsidR="00775A22" w:rsidRPr="00863B6C" w:rsidRDefault="00775A22" w:rsidP="00F5324C">
            <w:pPr>
              <w:rPr>
                <w:rFonts w:ascii="Arial" w:hAnsi="Arial" w:cs="Arial"/>
              </w:rPr>
            </w:pPr>
            <w:r w:rsidRPr="00863B6C">
              <w:rPr>
                <w:rFonts w:ascii="Arial" w:hAnsi="Arial" w:cs="Arial"/>
              </w:rPr>
              <w:t>5.2.</w:t>
            </w:r>
          </w:p>
        </w:tc>
        <w:tc>
          <w:tcPr>
            <w:tcW w:w="2173" w:type="pct"/>
          </w:tcPr>
          <w:p w14:paraId="3549F72F" w14:textId="77777777" w:rsidR="00775A22" w:rsidRPr="00863B6C" w:rsidRDefault="00775A22" w:rsidP="00F5324C">
            <w:pPr>
              <w:rPr>
                <w:rFonts w:ascii="Arial" w:eastAsia="Calibri" w:hAnsi="Arial" w:cs="Arial"/>
              </w:rPr>
            </w:pPr>
            <w:r w:rsidRPr="00863B6C">
              <w:rPr>
                <w:rFonts w:ascii="Arial" w:eastAsia="Calibri" w:hAnsi="Arial" w:cs="Arial"/>
              </w:rPr>
              <w:t>Monitor and record amount of food and drink taken. This may include secretion loss</w:t>
            </w:r>
          </w:p>
        </w:tc>
        <w:tc>
          <w:tcPr>
            <w:tcW w:w="1298" w:type="pct"/>
          </w:tcPr>
          <w:p w14:paraId="719C9FB0" w14:textId="77777777" w:rsidR="00775A22" w:rsidRPr="00863B6C" w:rsidRDefault="00775A22" w:rsidP="00F5324C">
            <w:pPr>
              <w:rPr>
                <w:rFonts w:ascii="Arial" w:hAnsi="Arial" w:cs="Arial"/>
              </w:rPr>
            </w:pPr>
          </w:p>
        </w:tc>
        <w:tc>
          <w:tcPr>
            <w:tcW w:w="775" w:type="pct"/>
          </w:tcPr>
          <w:p w14:paraId="20A70612" w14:textId="77777777" w:rsidR="00775A22" w:rsidRPr="00863B6C" w:rsidRDefault="00775A22" w:rsidP="00F5324C">
            <w:pPr>
              <w:rPr>
                <w:rFonts w:ascii="Arial" w:hAnsi="Arial" w:cs="Arial"/>
              </w:rPr>
            </w:pPr>
          </w:p>
        </w:tc>
        <w:tc>
          <w:tcPr>
            <w:tcW w:w="513" w:type="pct"/>
          </w:tcPr>
          <w:p w14:paraId="42A0A001" w14:textId="77777777" w:rsidR="00775A22" w:rsidRPr="00863B6C" w:rsidRDefault="00775A22" w:rsidP="00F5324C">
            <w:pPr>
              <w:rPr>
                <w:rFonts w:ascii="Arial" w:hAnsi="Arial" w:cs="Arial"/>
              </w:rPr>
            </w:pPr>
          </w:p>
        </w:tc>
      </w:tr>
    </w:tbl>
    <w:p w14:paraId="28015D01" w14:textId="77777777" w:rsidR="004C6B82" w:rsidRPr="00863B6C" w:rsidRDefault="00A370EA" w:rsidP="003041B4">
      <w:pPr>
        <w:pStyle w:val="Heading2"/>
        <w:rPr>
          <w:rFonts w:ascii="Arial" w:hAnsi="Arial" w:cs="Arial"/>
          <w:sz w:val="32"/>
        </w:rPr>
      </w:pPr>
      <w:bookmarkStart w:id="4" w:name="_Toc39501270"/>
      <w:r w:rsidRPr="00863B6C">
        <w:rPr>
          <w:rFonts w:ascii="Arial" w:hAnsi="Arial" w:cs="Arial"/>
          <w:sz w:val="32"/>
        </w:rPr>
        <w:lastRenderedPageBreak/>
        <w:t>Level 2</w:t>
      </w:r>
      <w:r w:rsidR="004C6B82" w:rsidRPr="00863B6C">
        <w:rPr>
          <w:rFonts w:ascii="Arial" w:hAnsi="Arial" w:cs="Arial"/>
          <w:sz w:val="32"/>
        </w:rPr>
        <w:t>: Knowledge required</w:t>
      </w:r>
      <w:bookmarkEnd w:id="4"/>
      <w:r w:rsidR="004C6B82" w:rsidRPr="00863B6C">
        <w:rPr>
          <w:rFonts w:ascii="Arial" w:hAnsi="Arial" w:cs="Arial"/>
          <w:sz w:val="32"/>
        </w:rPr>
        <w:t xml:space="preserve"> </w:t>
      </w:r>
    </w:p>
    <w:p w14:paraId="5759BDBD" w14:textId="77777777" w:rsidR="004C6B82" w:rsidRPr="00863B6C" w:rsidRDefault="004C6B82" w:rsidP="004C6B82"/>
    <w:tbl>
      <w:tblPr>
        <w:tblStyle w:val="TableGrid"/>
        <w:tblW w:w="5000" w:type="pct"/>
        <w:tblLook w:val="04A0" w:firstRow="1" w:lastRow="0" w:firstColumn="1" w:lastColumn="0" w:noHBand="0" w:noVBand="1"/>
      </w:tblPr>
      <w:tblGrid>
        <w:gridCol w:w="743"/>
        <w:gridCol w:w="9777"/>
        <w:gridCol w:w="2188"/>
        <w:gridCol w:w="1466"/>
      </w:tblGrid>
      <w:tr w:rsidR="004C6B82" w:rsidRPr="00863B6C" w14:paraId="3AF4C6C5" w14:textId="77777777" w:rsidTr="006A4B65">
        <w:trPr>
          <w:tblHeader/>
        </w:trPr>
        <w:tc>
          <w:tcPr>
            <w:tcW w:w="3711" w:type="pct"/>
            <w:gridSpan w:val="2"/>
            <w:tcBorders>
              <w:right w:val="single" w:sz="4" w:space="0" w:color="auto"/>
            </w:tcBorders>
            <w:shd w:val="clear" w:color="auto" w:fill="D99594" w:themeFill="accent2" w:themeFillTint="99"/>
          </w:tcPr>
          <w:p w14:paraId="28D0D55A" w14:textId="77777777" w:rsidR="004C6B82" w:rsidRPr="00863B6C" w:rsidRDefault="004C6B82" w:rsidP="00FE4A6E">
            <w:pPr>
              <w:rPr>
                <w:rFonts w:ascii="Arial" w:hAnsi="Arial" w:cs="Arial"/>
                <w:b/>
              </w:rPr>
            </w:pPr>
            <w:r w:rsidRPr="00863B6C">
              <w:rPr>
                <w:rFonts w:ascii="Arial" w:hAnsi="Arial" w:cs="Arial"/>
                <w:b/>
              </w:rPr>
              <w:t xml:space="preserve">Knowledge required </w:t>
            </w:r>
            <w:r w:rsidR="00B2746E" w:rsidRPr="00863B6C">
              <w:rPr>
                <w:rFonts w:ascii="Arial" w:hAnsi="Arial" w:cs="Arial"/>
                <w:b/>
              </w:rPr>
              <w:t>(Level 2)</w:t>
            </w:r>
          </w:p>
        </w:tc>
        <w:tc>
          <w:tcPr>
            <w:tcW w:w="772" w:type="pct"/>
            <w:tcBorders>
              <w:left w:val="single" w:sz="4" w:space="0" w:color="auto"/>
              <w:right w:val="single" w:sz="4" w:space="0" w:color="auto"/>
            </w:tcBorders>
            <w:shd w:val="clear" w:color="auto" w:fill="D99594" w:themeFill="accent2" w:themeFillTint="99"/>
          </w:tcPr>
          <w:p w14:paraId="6E95A16E" w14:textId="77777777" w:rsidR="004C6B82" w:rsidRPr="00863B6C" w:rsidRDefault="004C6B82" w:rsidP="00FE4A6E">
            <w:pPr>
              <w:rPr>
                <w:rFonts w:ascii="Arial" w:hAnsi="Arial" w:cs="Arial"/>
                <w:b/>
              </w:rPr>
            </w:pPr>
            <w:r w:rsidRPr="00863B6C">
              <w:rPr>
                <w:rFonts w:ascii="Arial" w:hAnsi="Arial" w:cs="Arial"/>
                <w:b/>
              </w:rPr>
              <w:t>Date demonstrated Level 2 knowledge</w:t>
            </w:r>
          </w:p>
        </w:tc>
        <w:tc>
          <w:tcPr>
            <w:tcW w:w="517" w:type="pct"/>
            <w:tcBorders>
              <w:left w:val="single" w:sz="4" w:space="0" w:color="auto"/>
            </w:tcBorders>
            <w:shd w:val="clear" w:color="auto" w:fill="D99594" w:themeFill="accent2" w:themeFillTint="99"/>
          </w:tcPr>
          <w:p w14:paraId="7D5EDA97" w14:textId="77777777" w:rsidR="004C6B82" w:rsidRPr="00863B6C" w:rsidRDefault="004C6B82" w:rsidP="00FE4A6E">
            <w:pPr>
              <w:rPr>
                <w:rFonts w:ascii="Arial" w:hAnsi="Arial" w:cs="Arial"/>
                <w:b/>
              </w:rPr>
            </w:pPr>
            <w:r w:rsidRPr="00863B6C">
              <w:rPr>
                <w:rFonts w:ascii="Arial" w:hAnsi="Arial" w:cs="Arial"/>
                <w:b/>
              </w:rPr>
              <w:t>Supervisor sign-off</w:t>
            </w:r>
          </w:p>
        </w:tc>
      </w:tr>
      <w:tr w:rsidR="004C6B82" w:rsidRPr="00863B6C" w14:paraId="3C991B88" w14:textId="77777777" w:rsidTr="00B2746E">
        <w:tc>
          <w:tcPr>
            <w:tcW w:w="262" w:type="pct"/>
            <w:shd w:val="clear" w:color="auto" w:fill="8DB3E2" w:themeFill="text2" w:themeFillTint="66"/>
          </w:tcPr>
          <w:p w14:paraId="5B7A4D67" w14:textId="77777777" w:rsidR="004C6B82" w:rsidRPr="00863B6C" w:rsidRDefault="004C6B82" w:rsidP="00FE4A6E">
            <w:pPr>
              <w:rPr>
                <w:rFonts w:ascii="Arial" w:hAnsi="Arial" w:cs="Arial"/>
                <w:b/>
                <w:i/>
              </w:rPr>
            </w:pPr>
            <w:r w:rsidRPr="00863B6C">
              <w:rPr>
                <w:rFonts w:ascii="Arial" w:hAnsi="Arial" w:cs="Arial"/>
                <w:b/>
                <w:i/>
              </w:rPr>
              <w:t>1.</w:t>
            </w:r>
          </w:p>
        </w:tc>
        <w:tc>
          <w:tcPr>
            <w:tcW w:w="4738" w:type="pct"/>
            <w:gridSpan w:val="3"/>
            <w:shd w:val="clear" w:color="auto" w:fill="8DB3E2" w:themeFill="text2" w:themeFillTint="66"/>
          </w:tcPr>
          <w:p w14:paraId="7DF86073" w14:textId="77777777" w:rsidR="004C6B82" w:rsidRPr="00863B6C" w:rsidRDefault="004C6B82" w:rsidP="00FE4A6E">
            <w:pPr>
              <w:rPr>
                <w:rFonts w:ascii="Arial" w:hAnsi="Arial" w:cs="Arial"/>
                <w:b/>
                <w:i/>
              </w:rPr>
            </w:pPr>
            <w:r w:rsidRPr="00863B6C">
              <w:rPr>
                <w:rFonts w:ascii="Arial" w:hAnsi="Arial" w:cs="Arial"/>
                <w:b/>
                <w:i/>
              </w:rPr>
              <w:t>Information</w:t>
            </w:r>
          </w:p>
        </w:tc>
      </w:tr>
      <w:tr w:rsidR="004C6B82" w:rsidRPr="00863B6C" w14:paraId="7B58A09C" w14:textId="77777777" w:rsidTr="00FE4A6E">
        <w:tc>
          <w:tcPr>
            <w:tcW w:w="262" w:type="pct"/>
            <w:vMerge w:val="restart"/>
          </w:tcPr>
          <w:p w14:paraId="58C1FEB5" w14:textId="77777777" w:rsidR="004C6B82" w:rsidRPr="00863B6C" w:rsidRDefault="004C6B82" w:rsidP="00FE4A6E">
            <w:pPr>
              <w:rPr>
                <w:rFonts w:ascii="Arial" w:hAnsi="Arial" w:cs="Arial"/>
              </w:rPr>
            </w:pPr>
            <w:r w:rsidRPr="00863B6C">
              <w:rPr>
                <w:rFonts w:ascii="Arial" w:hAnsi="Arial" w:cs="Arial"/>
              </w:rPr>
              <w:t>1.1.</w:t>
            </w:r>
          </w:p>
        </w:tc>
        <w:tc>
          <w:tcPr>
            <w:tcW w:w="3449" w:type="pct"/>
          </w:tcPr>
          <w:p w14:paraId="2555387A" w14:textId="77777777" w:rsidR="004C6B82" w:rsidRPr="00863B6C" w:rsidRDefault="004C6B82" w:rsidP="00622609">
            <w:pPr>
              <w:pStyle w:val="ListParagraph"/>
              <w:numPr>
                <w:ilvl w:val="0"/>
                <w:numId w:val="21"/>
              </w:numPr>
              <w:ind w:left="392"/>
              <w:rPr>
                <w:rFonts w:ascii="Arial" w:eastAsia="Calibri" w:hAnsi="Arial" w:cs="Arial"/>
              </w:rPr>
            </w:pPr>
            <w:r w:rsidRPr="00863B6C">
              <w:rPr>
                <w:rFonts w:ascii="Arial" w:eastAsia="Calibri" w:hAnsi="Arial" w:cs="Arial"/>
              </w:rPr>
              <w:t>Understand information not detailed in the dysphagia management plan that may impact upon the individual’s ability to participate in eating and drinking</w:t>
            </w:r>
          </w:p>
          <w:p w14:paraId="5164682D" w14:textId="77777777" w:rsidR="004C6B82" w:rsidRPr="00863B6C" w:rsidRDefault="004C6B82" w:rsidP="00FE4A6E">
            <w:pPr>
              <w:ind w:left="32"/>
              <w:rPr>
                <w:rFonts w:ascii="Arial" w:eastAsia="Calibri" w:hAnsi="Arial" w:cs="Arial"/>
              </w:rPr>
            </w:pPr>
          </w:p>
          <w:p w14:paraId="13FD679C" w14:textId="77777777" w:rsidR="004C6B82" w:rsidRPr="00863B6C" w:rsidRDefault="004C6B82" w:rsidP="00FE4A6E">
            <w:pPr>
              <w:ind w:left="32"/>
              <w:rPr>
                <w:rFonts w:ascii="Arial" w:eastAsia="Calibri" w:hAnsi="Arial" w:cs="Arial"/>
              </w:rPr>
            </w:pPr>
          </w:p>
        </w:tc>
        <w:tc>
          <w:tcPr>
            <w:tcW w:w="772" w:type="pct"/>
          </w:tcPr>
          <w:p w14:paraId="7B7C764E" w14:textId="77777777" w:rsidR="004C6B82" w:rsidRPr="00863B6C" w:rsidRDefault="004C6B82" w:rsidP="00FE4A6E">
            <w:pPr>
              <w:rPr>
                <w:rFonts w:ascii="Arial" w:hAnsi="Arial" w:cs="Arial"/>
              </w:rPr>
            </w:pPr>
          </w:p>
        </w:tc>
        <w:tc>
          <w:tcPr>
            <w:tcW w:w="517" w:type="pct"/>
          </w:tcPr>
          <w:p w14:paraId="70D375BC" w14:textId="77777777" w:rsidR="004C6B82" w:rsidRPr="00863B6C" w:rsidRDefault="004C6B82" w:rsidP="00FE4A6E">
            <w:pPr>
              <w:rPr>
                <w:rFonts w:ascii="Arial" w:hAnsi="Arial" w:cs="Arial"/>
              </w:rPr>
            </w:pPr>
          </w:p>
        </w:tc>
      </w:tr>
      <w:tr w:rsidR="004C6B82" w:rsidRPr="00863B6C" w14:paraId="29279980" w14:textId="77777777" w:rsidTr="00FE4A6E">
        <w:tc>
          <w:tcPr>
            <w:tcW w:w="262" w:type="pct"/>
            <w:vMerge/>
          </w:tcPr>
          <w:p w14:paraId="12166F7E" w14:textId="77777777" w:rsidR="004C6B82" w:rsidRPr="00863B6C" w:rsidRDefault="004C6B82" w:rsidP="00FE4A6E">
            <w:pPr>
              <w:rPr>
                <w:rFonts w:ascii="Arial" w:hAnsi="Arial" w:cs="Arial"/>
              </w:rPr>
            </w:pPr>
          </w:p>
        </w:tc>
        <w:tc>
          <w:tcPr>
            <w:tcW w:w="3449" w:type="pct"/>
          </w:tcPr>
          <w:p w14:paraId="01C00121" w14:textId="77777777" w:rsidR="004C6B82" w:rsidRPr="00863B6C" w:rsidRDefault="004C6B82" w:rsidP="00622609">
            <w:pPr>
              <w:pStyle w:val="ListParagraph"/>
              <w:numPr>
                <w:ilvl w:val="0"/>
                <w:numId w:val="21"/>
              </w:numPr>
              <w:ind w:left="392"/>
              <w:rPr>
                <w:rFonts w:ascii="Arial" w:eastAsia="Calibri" w:hAnsi="Arial" w:cs="Arial"/>
              </w:rPr>
            </w:pPr>
            <w:r w:rsidRPr="00863B6C">
              <w:rPr>
                <w:rFonts w:ascii="Arial" w:eastAsia="Calibri" w:hAnsi="Arial" w:cs="Arial"/>
              </w:rPr>
              <w:t>Understand how end of life/quality of life issues and the dying process can guide and influence the dysphagia management plan</w:t>
            </w:r>
          </w:p>
          <w:p w14:paraId="3DF805FC" w14:textId="77777777" w:rsidR="004C6B82" w:rsidRPr="00863B6C" w:rsidRDefault="004C6B82" w:rsidP="00FE4A6E">
            <w:pPr>
              <w:ind w:left="32"/>
              <w:rPr>
                <w:rFonts w:ascii="Arial" w:eastAsia="Calibri" w:hAnsi="Arial" w:cs="Arial"/>
              </w:rPr>
            </w:pPr>
          </w:p>
          <w:p w14:paraId="6F0A7AD3" w14:textId="77777777" w:rsidR="004C6B82" w:rsidRPr="00863B6C" w:rsidRDefault="004C6B82" w:rsidP="00FE4A6E">
            <w:pPr>
              <w:ind w:left="32"/>
              <w:rPr>
                <w:rFonts w:ascii="Arial" w:eastAsia="Calibri" w:hAnsi="Arial" w:cs="Arial"/>
              </w:rPr>
            </w:pPr>
          </w:p>
        </w:tc>
        <w:tc>
          <w:tcPr>
            <w:tcW w:w="772" w:type="pct"/>
          </w:tcPr>
          <w:p w14:paraId="0016DF2D" w14:textId="77777777" w:rsidR="004C6B82" w:rsidRPr="00863B6C" w:rsidRDefault="004C6B82" w:rsidP="00FE4A6E">
            <w:pPr>
              <w:rPr>
                <w:rFonts w:ascii="Arial" w:hAnsi="Arial" w:cs="Arial"/>
              </w:rPr>
            </w:pPr>
          </w:p>
        </w:tc>
        <w:tc>
          <w:tcPr>
            <w:tcW w:w="517" w:type="pct"/>
          </w:tcPr>
          <w:p w14:paraId="087C71D4" w14:textId="77777777" w:rsidR="004C6B82" w:rsidRPr="00863B6C" w:rsidRDefault="004C6B82" w:rsidP="00FE4A6E">
            <w:pPr>
              <w:rPr>
                <w:rFonts w:ascii="Arial" w:hAnsi="Arial" w:cs="Arial"/>
              </w:rPr>
            </w:pPr>
          </w:p>
        </w:tc>
      </w:tr>
      <w:tr w:rsidR="004C6B82" w:rsidRPr="00863B6C" w14:paraId="76C67026" w14:textId="77777777" w:rsidTr="00FE4A6E">
        <w:tc>
          <w:tcPr>
            <w:tcW w:w="262" w:type="pct"/>
          </w:tcPr>
          <w:p w14:paraId="6F388F92" w14:textId="77777777" w:rsidR="004C6B82" w:rsidRPr="00863B6C" w:rsidRDefault="004C6B82" w:rsidP="00FE4A6E">
            <w:pPr>
              <w:rPr>
                <w:rFonts w:ascii="Arial" w:hAnsi="Arial" w:cs="Arial"/>
              </w:rPr>
            </w:pPr>
            <w:r w:rsidRPr="00863B6C">
              <w:rPr>
                <w:rFonts w:ascii="Arial" w:hAnsi="Arial" w:cs="Arial"/>
              </w:rPr>
              <w:t>1.2.</w:t>
            </w:r>
          </w:p>
        </w:tc>
        <w:tc>
          <w:tcPr>
            <w:tcW w:w="3449" w:type="pct"/>
          </w:tcPr>
          <w:p w14:paraId="67E8B405" w14:textId="77777777" w:rsidR="004C6B82" w:rsidRPr="00863B6C" w:rsidRDefault="004C6B82" w:rsidP="00FE4A6E">
            <w:pPr>
              <w:rPr>
                <w:rFonts w:ascii="Arial" w:hAnsi="Arial" w:cs="Arial"/>
              </w:rPr>
            </w:pPr>
            <w:r w:rsidRPr="00863B6C">
              <w:rPr>
                <w:rFonts w:ascii="Arial" w:hAnsi="Arial" w:cs="Arial"/>
              </w:rPr>
              <w:t>Understand the impact of additional information on the dysphagia management plan and how to obtain this information in a sensitive manner</w:t>
            </w:r>
          </w:p>
          <w:p w14:paraId="654F17E1" w14:textId="77777777" w:rsidR="004C6B82" w:rsidRPr="00863B6C" w:rsidRDefault="004C6B82" w:rsidP="00FE4A6E">
            <w:pPr>
              <w:rPr>
                <w:rFonts w:ascii="Arial" w:hAnsi="Arial" w:cs="Arial"/>
              </w:rPr>
            </w:pPr>
          </w:p>
          <w:p w14:paraId="2653FA71" w14:textId="77777777" w:rsidR="004C6B82" w:rsidRPr="00863B6C" w:rsidRDefault="004C6B82" w:rsidP="00FE4A6E">
            <w:pPr>
              <w:rPr>
                <w:rFonts w:ascii="Arial" w:hAnsi="Arial" w:cs="Arial"/>
              </w:rPr>
            </w:pPr>
          </w:p>
        </w:tc>
        <w:tc>
          <w:tcPr>
            <w:tcW w:w="772" w:type="pct"/>
          </w:tcPr>
          <w:p w14:paraId="7EBB8382" w14:textId="77777777" w:rsidR="004C6B82" w:rsidRPr="00863B6C" w:rsidRDefault="004C6B82" w:rsidP="00FE4A6E">
            <w:pPr>
              <w:rPr>
                <w:rFonts w:ascii="Arial" w:hAnsi="Arial" w:cs="Arial"/>
              </w:rPr>
            </w:pPr>
          </w:p>
        </w:tc>
        <w:tc>
          <w:tcPr>
            <w:tcW w:w="517" w:type="pct"/>
          </w:tcPr>
          <w:p w14:paraId="7AB116D9" w14:textId="77777777" w:rsidR="004C6B82" w:rsidRPr="00863B6C" w:rsidRDefault="004C6B82" w:rsidP="00FE4A6E">
            <w:pPr>
              <w:rPr>
                <w:rFonts w:ascii="Arial" w:hAnsi="Arial" w:cs="Arial"/>
              </w:rPr>
            </w:pPr>
          </w:p>
        </w:tc>
      </w:tr>
      <w:tr w:rsidR="004C6B82" w:rsidRPr="00863B6C" w14:paraId="30357E96" w14:textId="77777777" w:rsidTr="00FE4A6E">
        <w:tc>
          <w:tcPr>
            <w:tcW w:w="262" w:type="pct"/>
            <w:tcBorders>
              <w:bottom w:val="single" w:sz="4" w:space="0" w:color="000000" w:themeColor="text1"/>
            </w:tcBorders>
          </w:tcPr>
          <w:p w14:paraId="35C9629B" w14:textId="77777777" w:rsidR="004C6B82" w:rsidRPr="00863B6C" w:rsidRDefault="004C6B82" w:rsidP="00FE4A6E">
            <w:pPr>
              <w:rPr>
                <w:rFonts w:ascii="Arial" w:hAnsi="Arial" w:cs="Arial"/>
              </w:rPr>
            </w:pPr>
            <w:r w:rsidRPr="00863B6C">
              <w:rPr>
                <w:rFonts w:ascii="Arial" w:hAnsi="Arial" w:cs="Arial"/>
              </w:rPr>
              <w:t>1.3.</w:t>
            </w:r>
          </w:p>
        </w:tc>
        <w:tc>
          <w:tcPr>
            <w:tcW w:w="3449" w:type="pct"/>
            <w:tcBorders>
              <w:bottom w:val="single" w:sz="4" w:space="0" w:color="000000" w:themeColor="text1"/>
            </w:tcBorders>
          </w:tcPr>
          <w:p w14:paraId="09D8B771" w14:textId="77777777" w:rsidR="004C6B82" w:rsidRPr="00863B6C" w:rsidRDefault="004C6B82" w:rsidP="00FE4A6E">
            <w:pPr>
              <w:rPr>
                <w:rFonts w:ascii="Arial" w:eastAsia="Calibri" w:hAnsi="Arial" w:cs="Arial"/>
              </w:rPr>
            </w:pPr>
            <w:r w:rsidRPr="00863B6C">
              <w:rPr>
                <w:rFonts w:ascii="Arial" w:eastAsia="Calibri" w:hAnsi="Arial" w:cs="Arial"/>
              </w:rPr>
              <w:t xml:space="preserve">Understand how to accommodate the needs of the individual in order to maximise optimum swallow function, </w:t>
            </w:r>
            <w:proofErr w:type="spellStart"/>
            <w:r w:rsidRPr="00863B6C">
              <w:rPr>
                <w:rFonts w:ascii="Arial" w:eastAsia="Calibri" w:hAnsi="Arial" w:cs="Arial"/>
              </w:rPr>
              <w:t>eg</w:t>
            </w:r>
            <w:proofErr w:type="spellEnd"/>
            <w:r w:rsidRPr="00863B6C">
              <w:rPr>
                <w:rFonts w:ascii="Arial" w:eastAsia="Calibri" w:hAnsi="Arial" w:cs="Arial"/>
              </w:rPr>
              <w:t xml:space="preserve"> provide </w:t>
            </w:r>
            <w:r w:rsidR="00A6025B" w:rsidRPr="00863B6C">
              <w:rPr>
                <w:rFonts w:ascii="Arial" w:eastAsia="Calibri" w:hAnsi="Arial" w:cs="Arial"/>
              </w:rPr>
              <w:t xml:space="preserve">a </w:t>
            </w:r>
            <w:r w:rsidRPr="00863B6C">
              <w:rPr>
                <w:rFonts w:ascii="Arial" w:eastAsia="Calibri" w:hAnsi="Arial" w:cs="Arial"/>
              </w:rPr>
              <w:t>specialist cup or eating utensils</w:t>
            </w:r>
          </w:p>
          <w:p w14:paraId="5A022970" w14:textId="77777777" w:rsidR="004C6B82" w:rsidRPr="00863B6C" w:rsidRDefault="004C6B82" w:rsidP="00FE4A6E">
            <w:pPr>
              <w:rPr>
                <w:rFonts w:ascii="Arial" w:eastAsia="Calibri" w:hAnsi="Arial" w:cs="Arial"/>
              </w:rPr>
            </w:pPr>
          </w:p>
          <w:p w14:paraId="1FFCA127" w14:textId="77777777" w:rsidR="004C6B82" w:rsidRPr="00863B6C" w:rsidRDefault="004C6B82" w:rsidP="00FE4A6E">
            <w:pPr>
              <w:rPr>
                <w:rFonts w:ascii="Arial" w:eastAsia="Calibri" w:hAnsi="Arial" w:cs="Arial"/>
              </w:rPr>
            </w:pPr>
          </w:p>
        </w:tc>
        <w:tc>
          <w:tcPr>
            <w:tcW w:w="772" w:type="pct"/>
            <w:tcBorders>
              <w:bottom w:val="single" w:sz="4" w:space="0" w:color="000000" w:themeColor="text1"/>
            </w:tcBorders>
          </w:tcPr>
          <w:p w14:paraId="39BF2B7C" w14:textId="77777777" w:rsidR="004C6B82" w:rsidRPr="00863B6C" w:rsidRDefault="004C6B82" w:rsidP="00FE4A6E">
            <w:pPr>
              <w:rPr>
                <w:rFonts w:ascii="Arial" w:hAnsi="Arial" w:cs="Arial"/>
              </w:rPr>
            </w:pPr>
          </w:p>
        </w:tc>
        <w:tc>
          <w:tcPr>
            <w:tcW w:w="517" w:type="pct"/>
            <w:tcBorders>
              <w:bottom w:val="single" w:sz="4" w:space="0" w:color="000000" w:themeColor="text1"/>
            </w:tcBorders>
          </w:tcPr>
          <w:p w14:paraId="75F41779" w14:textId="77777777" w:rsidR="004C6B82" w:rsidRPr="00863B6C" w:rsidRDefault="004C6B82" w:rsidP="00FE4A6E">
            <w:pPr>
              <w:rPr>
                <w:rFonts w:ascii="Arial" w:hAnsi="Arial" w:cs="Arial"/>
              </w:rPr>
            </w:pPr>
          </w:p>
        </w:tc>
      </w:tr>
      <w:tr w:rsidR="004C6B82" w:rsidRPr="00863B6C" w14:paraId="3840BFB9" w14:textId="77777777" w:rsidTr="00FE4A6E">
        <w:tc>
          <w:tcPr>
            <w:tcW w:w="262" w:type="pct"/>
            <w:tcBorders>
              <w:bottom w:val="single" w:sz="4" w:space="0" w:color="000000" w:themeColor="text1"/>
            </w:tcBorders>
          </w:tcPr>
          <w:p w14:paraId="0F45FD43" w14:textId="77777777" w:rsidR="004C6B82" w:rsidRPr="00863B6C" w:rsidRDefault="004C6B82" w:rsidP="00FE4A6E">
            <w:pPr>
              <w:rPr>
                <w:rFonts w:ascii="Arial" w:hAnsi="Arial" w:cs="Arial"/>
              </w:rPr>
            </w:pPr>
            <w:r w:rsidRPr="00863B6C">
              <w:rPr>
                <w:rFonts w:ascii="Arial" w:hAnsi="Arial" w:cs="Arial"/>
              </w:rPr>
              <w:t>1.4.</w:t>
            </w:r>
          </w:p>
        </w:tc>
        <w:tc>
          <w:tcPr>
            <w:tcW w:w="3449" w:type="pct"/>
            <w:tcBorders>
              <w:bottom w:val="single" w:sz="4" w:space="0" w:color="000000" w:themeColor="text1"/>
            </w:tcBorders>
          </w:tcPr>
          <w:p w14:paraId="0B11B2BC" w14:textId="77777777" w:rsidR="004C6B82" w:rsidRPr="00863B6C" w:rsidRDefault="004C6B82" w:rsidP="00FE4A6E">
            <w:pPr>
              <w:rPr>
                <w:rFonts w:ascii="Arial" w:eastAsia="Calibri" w:hAnsi="Arial" w:cs="Arial"/>
              </w:rPr>
            </w:pPr>
            <w:r w:rsidRPr="00863B6C">
              <w:rPr>
                <w:rFonts w:ascii="Arial" w:eastAsia="Calibri" w:hAnsi="Arial" w:cs="Arial"/>
              </w:rPr>
              <w:t xml:space="preserve">Understand: </w:t>
            </w:r>
          </w:p>
          <w:p w14:paraId="41027D09" w14:textId="77777777" w:rsidR="004C6B82" w:rsidRPr="00863B6C" w:rsidRDefault="004C6B82" w:rsidP="00FE4A6E">
            <w:pPr>
              <w:rPr>
                <w:rFonts w:ascii="Arial" w:eastAsia="Calibri" w:hAnsi="Arial" w:cs="Arial"/>
              </w:rPr>
            </w:pPr>
          </w:p>
          <w:p w14:paraId="17839897" w14:textId="77777777" w:rsidR="004C6B82" w:rsidRPr="00863B6C" w:rsidRDefault="004C6B82" w:rsidP="00622609">
            <w:pPr>
              <w:pStyle w:val="ListParagraph"/>
              <w:numPr>
                <w:ilvl w:val="0"/>
                <w:numId w:val="19"/>
              </w:numPr>
              <w:spacing w:after="200" w:line="276" w:lineRule="auto"/>
              <w:rPr>
                <w:rFonts w:ascii="Arial" w:eastAsia="Calibri" w:hAnsi="Arial" w:cs="Arial"/>
              </w:rPr>
            </w:pPr>
            <w:r w:rsidRPr="00863B6C">
              <w:rPr>
                <w:rFonts w:ascii="Arial" w:eastAsia="Calibri" w:hAnsi="Arial" w:cs="Arial"/>
              </w:rPr>
              <w:t>the rationale for the component parts of the dysphagia management plan</w:t>
            </w:r>
          </w:p>
          <w:p w14:paraId="2E8195EC" w14:textId="77777777" w:rsidR="0070792F" w:rsidRPr="00863B6C" w:rsidRDefault="004C6B82" w:rsidP="00622609">
            <w:pPr>
              <w:pStyle w:val="ListParagraph"/>
              <w:numPr>
                <w:ilvl w:val="0"/>
                <w:numId w:val="19"/>
              </w:numPr>
              <w:spacing w:after="200" w:line="276" w:lineRule="auto"/>
              <w:rPr>
                <w:rFonts w:ascii="Arial" w:eastAsia="Calibri" w:hAnsi="Arial" w:cs="Arial"/>
              </w:rPr>
            </w:pPr>
            <w:r w:rsidRPr="00863B6C">
              <w:rPr>
                <w:rFonts w:ascii="Arial" w:eastAsia="Calibri" w:hAnsi="Arial" w:cs="Arial"/>
              </w:rPr>
              <w:t xml:space="preserve">the timing </w:t>
            </w:r>
          </w:p>
          <w:p w14:paraId="3C6159FF" w14:textId="77777777" w:rsidR="004C6B82" w:rsidRPr="00863B6C" w:rsidRDefault="004C6B82" w:rsidP="00622609">
            <w:pPr>
              <w:pStyle w:val="ListParagraph"/>
              <w:numPr>
                <w:ilvl w:val="0"/>
                <w:numId w:val="19"/>
              </w:numPr>
              <w:spacing w:after="200" w:line="276" w:lineRule="auto"/>
              <w:rPr>
                <w:rFonts w:ascii="Arial" w:eastAsia="Calibri" w:hAnsi="Arial" w:cs="Arial"/>
              </w:rPr>
            </w:pPr>
            <w:r w:rsidRPr="00863B6C">
              <w:rPr>
                <w:rFonts w:ascii="Arial" w:eastAsia="Calibri" w:hAnsi="Arial" w:cs="Arial"/>
              </w:rPr>
              <w:t>potential outcome</w:t>
            </w:r>
          </w:p>
          <w:p w14:paraId="7DC66E9D" w14:textId="77777777" w:rsidR="00942538" w:rsidRPr="00863B6C" w:rsidRDefault="004C6B82" w:rsidP="00622609">
            <w:pPr>
              <w:pStyle w:val="ListParagraph"/>
              <w:numPr>
                <w:ilvl w:val="0"/>
                <w:numId w:val="19"/>
              </w:numPr>
              <w:spacing w:after="200" w:line="276" w:lineRule="auto"/>
              <w:rPr>
                <w:rFonts w:ascii="Arial" w:eastAsia="Calibri" w:hAnsi="Arial" w:cs="Arial"/>
              </w:rPr>
            </w:pPr>
            <w:r w:rsidRPr="00863B6C">
              <w:rPr>
                <w:rFonts w:ascii="Arial" w:eastAsia="Calibri" w:hAnsi="Arial" w:cs="Arial"/>
              </w:rPr>
              <w:t>implications for the individual, carer and other professionals</w:t>
            </w:r>
          </w:p>
        </w:tc>
        <w:tc>
          <w:tcPr>
            <w:tcW w:w="772" w:type="pct"/>
            <w:tcBorders>
              <w:bottom w:val="single" w:sz="4" w:space="0" w:color="000000" w:themeColor="text1"/>
            </w:tcBorders>
          </w:tcPr>
          <w:p w14:paraId="408E7B37" w14:textId="77777777" w:rsidR="004C6B82" w:rsidRPr="00863B6C" w:rsidRDefault="004C6B82" w:rsidP="00FE4A6E">
            <w:pPr>
              <w:rPr>
                <w:rFonts w:ascii="Arial" w:hAnsi="Arial" w:cs="Arial"/>
              </w:rPr>
            </w:pPr>
          </w:p>
        </w:tc>
        <w:tc>
          <w:tcPr>
            <w:tcW w:w="517" w:type="pct"/>
            <w:tcBorders>
              <w:bottom w:val="single" w:sz="4" w:space="0" w:color="000000" w:themeColor="text1"/>
            </w:tcBorders>
          </w:tcPr>
          <w:p w14:paraId="3519C253" w14:textId="77777777" w:rsidR="004C6B82" w:rsidRPr="00863B6C" w:rsidRDefault="004C6B82" w:rsidP="00FE4A6E">
            <w:pPr>
              <w:rPr>
                <w:rFonts w:ascii="Arial" w:hAnsi="Arial" w:cs="Arial"/>
              </w:rPr>
            </w:pPr>
          </w:p>
        </w:tc>
      </w:tr>
      <w:tr w:rsidR="004C6B82" w:rsidRPr="00863B6C" w14:paraId="3EEBA401" w14:textId="77777777" w:rsidTr="00B2746E">
        <w:tc>
          <w:tcPr>
            <w:tcW w:w="262" w:type="pct"/>
            <w:shd w:val="clear" w:color="auto" w:fill="8DB3E2" w:themeFill="text2" w:themeFillTint="66"/>
          </w:tcPr>
          <w:p w14:paraId="2707E052" w14:textId="77777777" w:rsidR="004C6B82" w:rsidRPr="00863B6C" w:rsidRDefault="00402F7D" w:rsidP="00FE4A6E">
            <w:pPr>
              <w:rPr>
                <w:rFonts w:ascii="Arial" w:eastAsia="Calibri" w:hAnsi="Arial" w:cs="Arial"/>
                <w:b/>
                <w:i/>
              </w:rPr>
            </w:pPr>
            <w:r w:rsidRPr="00863B6C">
              <w:rPr>
                <w:rFonts w:ascii="Arial" w:eastAsia="Calibri" w:hAnsi="Arial" w:cs="Arial"/>
                <w:b/>
                <w:i/>
              </w:rPr>
              <w:t>2</w:t>
            </w:r>
            <w:r w:rsidR="004C6B82" w:rsidRPr="00863B6C">
              <w:rPr>
                <w:rFonts w:ascii="Arial" w:eastAsia="Calibri" w:hAnsi="Arial" w:cs="Arial"/>
                <w:b/>
                <w:i/>
              </w:rPr>
              <w:t>.</w:t>
            </w:r>
          </w:p>
        </w:tc>
        <w:tc>
          <w:tcPr>
            <w:tcW w:w="4738" w:type="pct"/>
            <w:gridSpan w:val="3"/>
            <w:shd w:val="clear" w:color="auto" w:fill="8DB3E2" w:themeFill="text2" w:themeFillTint="66"/>
          </w:tcPr>
          <w:p w14:paraId="74356188" w14:textId="77777777" w:rsidR="004C6B82" w:rsidRPr="00863B6C" w:rsidRDefault="004C6B82" w:rsidP="00FE4A6E">
            <w:pPr>
              <w:rPr>
                <w:rFonts w:ascii="Arial" w:hAnsi="Arial" w:cs="Arial"/>
                <w:b/>
                <w:i/>
              </w:rPr>
            </w:pPr>
            <w:r w:rsidRPr="00863B6C">
              <w:rPr>
                <w:rFonts w:ascii="Arial" w:hAnsi="Arial" w:cs="Arial"/>
                <w:b/>
                <w:i/>
              </w:rPr>
              <w:t>Environment</w:t>
            </w:r>
          </w:p>
        </w:tc>
      </w:tr>
      <w:tr w:rsidR="004C6B82" w:rsidRPr="00863B6C" w14:paraId="09869A12" w14:textId="77777777" w:rsidTr="00FE4A6E">
        <w:tc>
          <w:tcPr>
            <w:tcW w:w="262" w:type="pct"/>
          </w:tcPr>
          <w:p w14:paraId="70FF8F1B" w14:textId="77777777" w:rsidR="004C6B82" w:rsidRPr="00863B6C" w:rsidRDefault="00402F7D" w:rsidP="00FE4A6E">
            <w:pPr>
              <w:rPr>
                <w:rFonts w:ascii="Arial" w:hAnsi="Arial" w:cs="Arial"/>
              </w:rPr>
            </w:pPr>
            <w:r w:rsidRPr="00863B6C">
              <w:rPr>
                <w:rFonts w:ascii="Arial" w:hAnsi="Arial" w:cs="Arial"/>
              </w:rPr>
              <w:t>2</w:t>
            </w:r>
            <w:r w:rsidR="004C6B82" w:rsidRPr="00863B6C">
              <w:rPr>
                <w:rFonts w:ascii="Arial" w:hAnsi="Arial" w:cs="Arial"/>
              </w:rPr>
              <w:t>.1.</w:t>
            </w:r>
          </w:p>
        </w:tc>
        <w:tc>
          <w:tcPr>
            <w:tcW w:w="3449" w:type="pct"/>
          </w:tcPr>
          <w:p w14:paraId="1721E95C" w14:textId="77777777" w:rsidR="004C6B82" w:rsidRPr="00863B6C" w:rsidRDefault="004C6B82" w:rsidP="00FE4A6E">
            <w:pPr>
              <w:rPr>
                <w:rFonts w:ascii="Arial" w:eastAsia="Calibri" w:hAnsi="Arial" w:cs="Arial"/>
              </w:rPr>
            </w:pPr>
            <w:r w:rsidRPr="00863B6C">
              <w:rPr>
                <w:rFonts w:ascii="Arial" w:eastAsia="Calibri" w:hAnsi="Arial" w:cs="Arial"/>
              </w:rPr>
              <w:t>Understand how the environment affects the individual’s posture, muscle tone, mood and ability to participate in eating and drinking. This may include:</w:t>
            </w:r>
          </w:p>
          <w:p w14:paraId="0B022D4A" w14:textId="77777777" w:rsidR="004C6B82" w:rsidRPr="00863B6C" w:rsidRDefault="004C6B82" w:rsidP="00FE4A6E">
            <w:pPr>
              <w:rPr>
                <w:rFonts w:ascii="Arial" w:eastAsia="Calibri" w:hAnsi="Arial" w:cs="Arial"/>
              </w:rPr>
            </w:pPr>
          </w:p>
          <w:p w14:paraId="6D903291" w14:textId="77777777" w:rsidR="004C6B82" w:rsidRPr="00863B6C" w:rsidRDefault="004C6B82" w:rsidP="00622609">
            <w:pPr>
              <w:pStyle w:val="ListParagraph"/>
              <w:numPr>
                <w:ilvl w:val="0"/>
                <w:numId w:val="20"/>
              </w:numPr>
              <w:spacing w:after="200" w:line="276" w:lineRule="auto"/>
              <w:rPr>
                <w:rFonts w:ascii="Arial" w:eastAsia="Calibri" w:hAnsi="Arial" w:cs="Arial"/>
              </w:rPr>
            </w:pPr>
            <w:r w:rsidRPr="00863B6C">
              <w:rPr>
                <w:rFonts w:ascii="Arial" w:eastAsia="Calibri" w:hAnsi="Arial" w:cs="Arial"/>
              </w:rPr>
              <w:lastRenderedPageBreak/>
              <w:t>the individual’s privacy and dignity</w:t>
            </w:r>
          </w:p>
          <w:p w14:paraId="4FF0D7D7" w14:textId="77777777" w:rsidR="004C6B82" w:rsidRPr="00863B6C" w:rsidRDefault="004C6B82" w:rsidP="00622609">
            <w:pPr>
              <w:pStyle w:val="ListParagraph"/>
              <w:numPr>
                <w:ilvl w:val="0"/>
                <w:numId w:val="20"/>
              </w:numPr>
              <w:spacing w:after="200" w:line="276" w:lineRule="auto"/>
              <w:rPr>
                <w:rFonts w:ascii="Arial" w:eastAsia="Calibri" w:hAnsi="Arial" w:cs="Arial"/>
              </w:rPr>
            </w:pPr>
            <w:r w:rsidRPr="00863B6C">
              <w:rPr>
                <w:rFonts w:ascii="Arial" w:eastAsia="Calibri" w:hAnsi="Arial" w:cs="Arial"/>
              </w:rPr>
              <w:t>lighting</w:t>
            </w:r>
          </w:p>
          <w:p w14:paraId="659533FC" w14:textId="77777777" w:rsidR="004C6B82" w:rsidRPr="00863B6C" w:rsidRDefault="004C6B82" w:rsidP="00622609">
            <w:pPr>
              <w:pStyle w:val="ListParagraph"/>
              <w:numPr>
                <w:ilvl w:val="0"/>
                <w:numId w:val="20"/>
              </w:numPr>
              <w:spacing w:after="200" w:line="276" w:lineRule="auto"/>
              <w:rPr>
                <w:rFonts w:ascii="Arial" w:eastAsia="Calibri" w:hAnsi="Arial" w:cs="Arial"/>
              </w:rPr>
            </w:pPr>
            <w:r w:rsidRPr="00863B6C">
              <w:rPr>
                <w:rFonts w:ascii="Arial" w:eastAsia="Calibri" w:hAnsi="Arial" w:cs="Arial"/>
              </w:rPr>
              <w:t>heating</w:t>
            </w:r>
          </w:p>
          <w:p w14:paraId="27F8456E" w14:textId="77777777" w:rsidR="004C6B82" w:rsidRPr="00863B6C" w:rsidRDefault="004C6B82" w:rsidP="00622609">
            <w:pPr>
              <w:pStyle w:val="ListParagraph"/>
              <w:numPr>
                <w:ilvl w:val="0"/>
                <w:numId w:val="20"/>
              </w:numPr>
              <w:spacing w:after="200" w:line="276" w:lineRule="auto"/>
              <w:rPr>
                <w:rFonts w:ascii="Arial" w:eastAsia="Calibri" w:hAnsi="Arial" w:cs="Arial"/>
              </w:rPr>
            </w:pPr>
            <w:r w:rsidRPr="00863B6C">
              <w:rPr>
                <w:rFonts w:ascii="Arial" w:eastAsia="Calibri" w:hAnsi="Arial" w:cs="Arial"/>
              </w:rPr>
              <w:t xml:space="preserve">environmental stimulus, </w:t>
            </w:r>
            <w:proofErr w:type="spellStart"/>
            <w:r w:rsidRPr="00863B6C">
              <w:rPr>
                <w:rFonts w:ascii="Arial" w:eastAsia="Calibri" w:hAnsi="Arial" w:cs="Arial"/>
              </w:rPr>
              <w:t>eg</w:t>
            </w:r>
            <w:proofErr w:type="spellEnd"/>
            <w:r w:rsidRPr="00863B6C">
              <w:rPr>
                <w:rFonts w:ascii="Arial" w:eastAsia="Calibri" w:hAnsi="Arial" w:cs="Arial"/>
              </w:rPr>
              <w:t xml:space="preserve"> distractions and odours</w:t>
            </w:r>
          </w:p>
          <w:p w14:paraId="7A8C629A" w14:textId="77777777" w:rsidR="004C6B82" w:rsidRPr="00863B6C" w:rsidRDefault="004C6B82" w:rsidP="00622609">
            <w:pPr>
              <w:pStyle w:val="ListParagraph"/>
              <w:numPr>
                <w:ilvl w:val="0"/>
                <w:numId w:val="20"/>
              </w:numPr>
              <w:spacing w:after="200" w:line="276" w:lineRule="auto"/>
              <w:rPr>
                <w:rFonts w:ascii="Arial" w:eastAsia="Calibri" w:hAnsi="Arial" w:cs="Arial"/>
              </w:rPr>
            </w:pPr>
            <w:r w:rsidRPr="00863B6C">
              <w:rPr>
                <w:rFonts w:ascii="Arial" w:eastAsia="Calibri" w:hAnsi="Arial" w:cs="Arial"/>
              </w:rPr>
              <w:t>position and behaviour of the person offering food and drink</w:t>
            </w:r>
          </w:p>
        </w:tc>
        <w:tc>
          <w:tcPr>
            <w:tcW w:w="772" w:type="pct"/>
          </w:tcPr>
          <w:p w14:paraId="76AF9F62" w14:textId="77777777" w:rsidR="004C6B82" w:rsidRPr="00863B6C" w:rsidRDefault="004C6B82" w:rsidP="00FE4A6E">
            <w:pPr>
              <w:rPr>
                <w:rFonts w:ascii="Arial" w:hAnsi="Arial" w:cs="Arial"/>
              </w:rPr>
            </w:pPr>
          </w:p>
        </w:tc>
        <w:tc>
          <w:tcPr>
            <w:tcW w:w="517" w:type="pct"/>
          </w:tcPr>
          <w:p w14:paraId="4A82731A" w14:textId="77777777" w:rsidR="004C6B82" w:rsidRPr="00863B6C" w:rsidRDefault="004C6B82" w:rsidP="00FE4A6E">
            <w:pPr>
              <w:rPr>
                <w:rFonts w:ascii="Arial" w:hAnsi="Arial" w:cs="Arial"/>
              </w:rPr>
            </w:pPr>
          </w:p>
        </w:tc>
      </w:tr>
      <w:tr w:rsidR="004C6B82" w:rsidRPr="00863B6C" w14:paraId="44649E27" w14:textId="77777777" w:rsidTr="00FE4A6E">
        <w:tc>
          <w:tcPr>
            <w:tcW w:w="262" w:type="pct"/>
          </w:tcPr>
          <w:p w14:paraId="0BD14E0E" w14:textId="77777777" w:rsidR="004C6B82" w:rsidRPr="00863B6C" w:rsidRDefault="00402F7D" w:rsidP="00FE4A6E">
            <w:pPr>
              <w:rPr>
                <w:rFonts w:ascii="Arial" w:hAnsi="Arial" w:cs="Arial"/>
              </w:rPr>
            </w:pPr>
            <w:r w:rsidRPr="00863B6C">
              <w:rPr>
                <w:rFonts w:ascii="Arial" w:hAnsi="Arial" w:cs="Arial"/>
              </w:rPr>
              <w:lastRenderedPageBreak/>
              <w:t>2</w:t>
            </w:r>
            <w:r w:rsidR="004C6B82" w:rsidRPr="00863B6C">
              <w:rPr>
                <w:rFonts w:ascii="Arial" w:hAnsi="Arial" w:cs="Arial"/>
              </w:rPr>
              <w:t>.2.</w:t>
            </w:r>
          </w:p>
        </w:tc>
        <w:tc>
          <w:tcPr>
            <w:tcW w:w="3449" w:type="pct"/>
          </w:tcPr>
          <w:p w14:paraId="77AC1452" w14:textId="62B593A7" w:rsidR="004C6B82" w:rsidRPr="00863B6C" w:rsidRDefault="004C6B82" w:rsidP="00FE4A6E">
            <w:pPr>
              <w:rPr>
                <w:rFonts w:ascii="Arial" w:hAnsi="Arial" w:cs="Arial"/>
              </w:rPr>
            </w:pPr>
            <w:r w:rsidRPr="00863B6C">
              <w:rPr>
                <w:rFonts w:ascii="Arial" w:hAnsi="Arial" w:cs="Arial"/>
              </w:rPr>
              <w:t xml:space="preserve">Understand how the support required by the individual impacts upon swallow function and how to </w:t>
            </w:r>
            <w:r w:rsidR="00D10A71" w:rsidRPr="00863B6C">
              <w:rPr>
                <w:rFonts w:ascii="Arial" w:hAnsi="Arial" w:cs="Arial"/>
              </w:rPr>
              <w:t>e</w:t>
            </w:r>
            <w:r w:rsidRPr="00863B6C">
              <w:rPr>
                <w:rFonts w:ascii="Arial" w:hAnsi="Arial" w:cs="Arial"/>
              </w:rPr>
              <w:t>ffect change in order to optimise the individual’s eating and drinking efficiency and swallowing skills</w:t>
            </w:r>
          </w:p>
          <w:p w14:paraId="1F94988F" w14:textId="77777777" w:rsidR="000663A2" w:rsidRPr="00863B6C" w:rsidRDefault="000663A2" w:rsidP="00FE4A6E">
            <w:pPr>
              <w:rPr>
                <w:rFonts w:ascii="Arial" w:hAnsi="Arial" w:cs="Arial"/>
              </w:rPr>
            </w:pPr>
          </w:p>
        </w:tc>
        <w:tc>
          <w:tcPr>
            <w:tcW w:w="772" w:type="pct"/>
          </w:tcPr>
          <w:p w14:paraId="22AD68B6" w14:textId="77777777" w:rsidR="004C6B82" w:rsidRPr="00863B6C" w:rsidRDefault="004C6B82" w:rsidP="00FE4A6E">
            <w:pPr>
              <w:rPr>
                <w:rFonts w:ascii="Arial" w:hAnsi="Arial" w:cs="Arial"/>
              </w:rPr>
            </w:pPr>
          </w:p>
        </w:tc>
        <w:tc>
          <w:tcPr>
            <w:tcW w:w="517" w:type="pct"/>
          </w:tcPr>
          <w:p w14:paraId="7196E1E2" w14:textId="77777777" w:rsidR="004C6B82" w:rsidRPr="00863B6C" w:rsidRDefault="004C6B82" w:rsidP="00FE4A6E">
            <w:pPr>
              <w:rPr>
                <w:rFonts w:ascii="Arial" w:hAnsi="Arial" w:cs="Arial"/>
              </w:rPr>
            </w:pPr>
          </w:p>
        </w:tc>
      </w:tr>
      <w:tr w:rsidR="004C6B82" w:rsidRPr="00863B6C" w14:paraId="5A5D85B8" w14:textId="77777777" w:rsidTr="00B2746E">
        <w:tc>
          <w:tcPr>
            <w:tcW w:w="262" w:type="pct"/>
            <w:shd w:val="clear" w:color="auto" w:fill="8DB3E2" w:themeFill="text2" w:themeFillTint="66"/>
          </w:tcPr>
          <w:p w14:paraId="63140C2B" w14:textId="77777777" w:rsidR="004C6B82" w:rsidRPr="00863B6C" w:rsidRDefault="00402F7D" w:rsidP="00FE4A6E">
            <w:pPr>
              <w:rPr>
                <w:rFonts w:ascii="Arial" w:eastAsia="Calibri" w:hAnsi="Arial" w:cs="Arial"/>
                <w:b/>
                <w:i/>
              </w:rPr>
            </w:pPr>
            <w:r w:rsidRPr="00863B6C">
              <w:rPr>
                <w:rFonts w:ascii="Arial" w:eastAsia="Calibri" w:hAnsi="Arial" w:cs="Arial"/>
                <w:b/>
                <w:i/>
              </w:rPr>
              <w:t>3</w:t>
            </w:r>
            <w:r w:rsidR="004C6B82" w:rsidRPr="00863B6C">
              <w:rPr>
                <w:rFonts w:ascii="Arial" w:eastAsia="Calibri" w:hAnsi="Arial" w:cs="Arial"/>
                <w:b/>
                <w:i/>
              </w:rPr>
              <w:t>.</w:t>
            </w:r>
          </w:p>
        </w:tc>
        <w:tc>
          <w:tcPr>
            <w:tcW w:w="4738" w:type="pct"/>
            <w:gridSpan w:val="3"/>
            <w:shd w:val="clear" w:color="auto" w:fill="8DB3E2" w:themeFill="text2" w:themeFillTint="66"/>
          </w:tcPr>
          <w:p w14:paraId="1323AAD6" w14:textId="77777777" w:rsidR="004C6B82" w:rsidRPr="00863B6C" w:rsidRDefault="004C6B82" w:rsidP="00FE4A6E">
            <w:pPr>
              <w:rPr>
                <w:rFonts w:ascii="Arial" w:hAnsi="Arial" w:cs="Arial"/>
                <w:b/>
                <w:i/>
              </w:rPr>
            </w:pPr>
            <w:r w:rsidRPr="00863B6C">
              <w:rPr>
                <w:rFonts w:ascii="Arial" w:hAnsi="Arial" w:cs="Arial"/>
                <w:b/>
                <w:i/>
              </w:rPr>
              <w:t>Implementation of dysphagia management plan</w:t>
            </w:r>
          </w:p>
        </w:tc>
      </w:tr>
      <w:tr w:rsidR="00CD052B" w:rsidRPr="00863B6C" w14:paraId="4563746E" w14:textId="77777777" w:rsidTr="00FE4A6E">
        <w:tc>
          <w:tcPr>
            <w:tcW w:w="262" w:type="pct"/>
          </w:tcPr>
          <w:p w14:paraId="50DFC39A" w14:textId="77777777" w:rsidR="00CD052B" w:rsidRPr="00863B6C" w:rsidRDefault="00402F7D" w:rsidP="00FE4A6E">
            <w:pPr>
              <w:rPr>
                <w:rFonts w:ascii="Arial" w:hAnsi="Arial" w:cs="Arial"/>
              </w:rPr>
            </w:pPr>
            <w:r w:rsidRPr="00863B6C">
              <w:rPr>
                <w:rFonts w:ascii="Arial" w:hAnsi="Arial" w:cs="Arial"/>
              </w:rPr>
              <w:t>3</w:t>
            </w:r>
            <w:r w:rsidR="00CD052B" w:rsidRPr="00863B6C">
              <w:rPr>
                <w:rFonts w:ascii="Arial" w:hAnsi="Arial" w:cs="Arial"/>
              </w:rPr>
              <w:t>.1.</w:t>
            </w:r>
          </w:p>
        </w:tc>
        <w:tc>
          <w:tcPr>
            <w:tcW w:w="3449" w:type="pct"/>
          </w:tcPr>
          <w:p w14:paraId="335FCA08" w14:textId="77777777" w:rsidR="00463D6B" w:rsidRPr="00863B6C" w:rsidRDefault="00463D6B" w:rsidP="00463D6B">
            <w:pPr>
              <w:rPr>
                <w:rFonts w:ascii="Arial" w:eastAsia="Calibri" w:hAnsi="Arial" w:cs="Arial"/>
              </w:rPr>
            </w:pPr>
            <w:r w:rsidRPr="00863B6C">
              <w:rPr>
                <w:rFonts w:ascii="Arial" w:eastAsia="Calibri" w:hAnsi="Arial" w:cs="Arial"/>
              </w:rPr>
              <w:t>Understand the implications of infection control with regard to food hygiene, hand hygiene and use of repeat-use utensils for the individual and the person offering food and drinks</w:t>
            </w:r>
          </w:p>
          <w:p w14:paraId="7CD65BA3" w14:textId="77777777" w:rsidR="00463D6B" w:rsidRPr="00863B6C" w:rsidRDefault="00463D6B" w:rsidP="00463D6B">
            <w:pPr>
              <w:rPr>
                <w:rFonts w:ascii="Arial" w:eastAsia="Calibri" w:hAnsi="Arial" w:cs="Arial"/>
              </w:rPr>
            </w:pPr>
          </w:p>
          <w:p w14:paraId="46866809" w14:textId="77777777" w:rsidR="00CD052B" w:rsidRPr="00863B6C" w:rsidRDefault="00CD052B" w:rsidP="00FE4A6E">
            <w:pPr>
              <w:rPr>
                <w:rFonts w:ascii="Arial" w:eastAsia="Calibri" w:hAnsi="Arial" w:cs="Arial"/>
              </w:rPr>
            </w:pPr>
          </w:p>
        </w:tc>
        <w:tc>
          <w:tcPr>
            <w:tcW w:w="772" w:type="pct"/>
          </w:tcPr>
          <w:p w14:paraId="2D5209CC" w14:textId="77777777" w:rsidR="00CD052B" w:rsidRPr="00863B6C" w:rsidRDefault="00CD052B" w:rsidP="00FE4A6E">
            <w:pPr>
              <w:rPr>
                <w:rFonts w:ascii="Arial" w:hAnsi="Arial" w:cs="Arial"/>
              </w:rPr>
            </w:pPr>
          </w:p>
        </w:tc>
        <w:tc>
          <w:tcPr>
            <w:tcW w:w="517" w:type="pct"/>
          </w:tcPr>
          <w:p w14:paraId="3F4E997F" w14:textId="77777777" w:rsidR="00CD052B" w:rsidRPr="00863B6C" w:rsidRDefault="00CD052B" w:rsidP="00FE4A6E">
            <w:pPr>
              <w:rPr>
                <w:rFonts w:ascii="Arial" w:hAnsi="Arial" w:cs="Arial"/>
              </w:rPr>
            </w:pPr>
          </w:p>
        </w:tc>
      </w:tr>
      <w:tr w:rsidR="00CD052B" w:rsidRPr="00863B6C" w14:paraId="4BBB1E87" w14:textId="77777777" w:rsidTr="00FE4A6E">
        <w:tc>
          <w:tcPr>
            <w:tcW w:w="262" w:type="pct"/>
          </w:tcPr>
          <w:p w14:paraId="13766AE4" w14:textId="77777777" w:rsidR="00CD052B" w:rsidRPr="00863B6C" w:rsidRDefault="00402F7D" w:rsidP="00FE4A6E">
            <w:pPr>
              <w:rPr>
                <w:rFonts w:ascii="Arial" w:hAnsi="Arial" w:cs="Arial"/>
              </w:rPr>
            </w:pPr>
            <w:r w:rsidRPr="00863B6C">
              <w:rPr>
                <w:rFonts w:ascii="Arial" w:hAnsi="Arial" w:cs="Arial"/>
              </w:rPr>
              <w:t>3</w:t>
            </w:r>
            <w:r w:rsidR="00CD052B" w:rsidRPr="00863B6C">
              <w:rPr>
                <w:rFonts w:ascii="Arial" w:hAnsi="Arial" w:cs="Arial"/>
              </w:rPr>
              <w:t>.2.</w:t>
            </w:r>
          </w:p>
        </w:tc>
        <w:tc>
          <w:tcPr>
            <w:tcW w:w="3449" w:type="pct"/>
          </w:tcPr>
          <w:p w14:paraId="40EF78E1" w14:textId="77777777" w:rsidR="00CD052B" w:rsidRPr="00863B6C" w:rsidRDefault="00CD052B" w:rsidP="00CD052B">
            <w:pPr>
              <w:rPr>
                <w:rFonts w:ascii="Arial" w:eastAsia="Calibri" w:hAnsi="Arial" w:cs="Arial"/>
              </w:rPr>
            </w:pPr>
            <w:r w:rsidRPr="00863B6C">
              <w:rPr>
                <w:rFonts w:ascii="Arial" w:eastAsia="Calibri" w:hAnsi="Arial" w:cs="Arial"/>
              </w:rPr>
              <w:t>Understand how pacing and facilitative techniques required by the individual affects the assessment outcome</w:t>
            </w:r>
          </w:p>
          <w:p w14:paraId="3DFD3797" w14:textId="77777777" w:rsidR="00CD052B" w:rsidRPr="00863B6C" w:rsidRDefault="00CD052B" w:rsidP="00CD052B">
            <w:pPr>
              <w:rPr>
                <w:rFonts w:ascii="Arial" w:eastAsia="Calibri" w:hAnsi="Arial" w:cs="Arial"/>
              </w:rPr>
            </w:pPr>
          </w:p>
          <w:p w14:paraId="364A6C41" w14:textId="77777777" w:rsidR="00CD052B" w:rsidRPr="00863B6C" w:rsidRDefault="00CD052B" w:rsidP="00CD052B">
            <w:pPr>
              <w:rPr>
                <w:rFonts w:ascii="Arial" w:eastAsia="Calibri" w:hAnsi="Arial" w:cs="Arial"/>
              </w:rPr>
            </w:pPr>
          </w:p>
        </w:tc>
        <w:tc>
          <w:tcPr>
            <w:tcW w:w="772" w:type="pct"/>
          </w:tcPr>
          <w:p w14:paraId="6027CFA1" w14:textId="77777777" w:rsidR="00CD052B" w:rsidRPr="00863B6C" w:rsidRDefault="00CD052B" w:rsidP="00FE4A6E">
            <w:pPr>
              <w:rPr>
                <w:rFonts w:ascii="Arial" w:hAnsi="Arial" w:cs="Arial"/>
              </w:rPr>
            </w:pPr>
          </w:p>
        </w:tc>
        <w:tc>
          <w:tcPr>
            <w:tcW w:w="517" w:type="pct"/>
          </w:tcPr>
          <w:p w14:paraId="72554168" w14:textId="77777777" w:rsidR="00CD052B" w:rsidRPr="00863B6C" w:rsidRDefault="00CD052B" w:rsidP="00FE4A6E">
            <w:pPr>
              <w:rPr>
                <w:rFonts w:ascii="Arial" w:hAnsi="Arial" w:cs="Arial"/>
              </w:rPr>
            </w:pPr>
          </w:p>
        </w:tc>
      </w:tr>
      <w:tr w:rsidR="00CD052B" w:rsidRPr="00863B6C" w14:paraId="19793888" w14:textId="77777777" w:rsidTr="00FE4A6E">
        <w:tc>
          <w:tcPr>
            <w:tcW w:w="262" w:type="pct"/>
          </w:tcPr>
          <w:p w14:paraId="648F02AC" w14:textId="77777777" w:rsidR="00CD052B" w:rsidRPr="00863B6C" w:rsidRDefault="00402F7D" w:rsidP="00FE4A6E">
            <w:pPr>
              <w:rPr>
                <w:rFonts w:ascii="Arial" w:hAnsi="Arial" w:cs="Arial"/>
              </w:rPr>
            </w:pPr>
            <w:r w:rsidRPr="00863B6C">
              <w:rPr>
                <w:rFonts w:ascii="Arial" w:hAnsi="Arial" w:cs="Arial"/>
              </w:rPr>
              <w:t>3</w:t>
            </w:r>
            <w:r w:rsidR="00CD052B" w:rsidRPr="00863B6C">
              <w:rPr>
                <w:rFonts w:ascii="Arial" w:hAnsi="Arial" w:cs="Arial"/>
              </w:rPr>
              <w:t>.3.</w:t>
            </w:r>
          </w:p>
        </w:tc>
        <w:tc>
          <w:tcPr>
            <w:tcW w:w="3449" w:type="pct"/>
          </w:tcPr>
          <w:p w14:paraId="5D667452" w14:textId="77777777" w:rsidR="00CD052B" w:rsidRPr="00863B6C" w:rsidRDefault="00CD052B" w:rsidP="00CD052B">
            <w:pPr>
              <w:rPr>
                <w:rFonts w:ascii="Arial" w:eastAsia="Calibri" w:hAnsi="Arial" w:cs="Arial"/>
              </w:rPr>
            </w:pPr>
            <w:r w:rsidRPr="00863B6C">
              <w:rPr>
                <w:rFonts w:ascii="Arial" w:eastAsia="Calibri" w:hAnsi="Arial" w:cs="Arial"/>
              </w:rPr>
              <w:t xml:space="preserve">Understand how to </w:t>
            </w:r>
            <w:r w:rsidR="00463D6B" w:rsidRPr="00863B6C">
              <w:rPr>
                <w:rFonts w:ascii="Arial" w:eastAsia="Calibri" w:hAnsi="Arial" w:cs="Arial"/>
              </w:rPr>
              <w:t>optimise circumstances</w:t>
            </w:r>
            <w:r w:rsidRPr="00863B6C">
              <w:rPr>
                <w:rFonts w:ascii="Arial" w:eastAsia="Calibri" w:hAnsi="Arial" w:cs="Arial"/>
              </w:rPr>
              <w:t xml:space="preserve"> in order to maximise optimum swallow function, </w:t>
            </w:r>
            <w:proofErr w:type="spellStart"/>
            <w:r w:rsidRPr="00863B6C">
              <w:rPr>
                <w:rFonts w:ascii="Arial" w:eastAsia="Calibri" w:hAnsi="Arial" w:cs="Arial"/>
              </w:rPr>
              <w:t>eg</w:t>
            </w:r>
            <w:proofErr w:type="spellEnd"/>
            <w:r w:rsidRPr="00863B6C">
              <w:rPr>
                <w:rFonts w:ascii="Arial" w:eastAsia="Calibri" w:hAnsi="Arial" w:cs="Arial"/>
              </w:rPr>
              <w:t xml:space="preserve"> </w:t>
            </w:r>
            <w:r w:rsidR="00463D6B" w:rsidRPr="00863B6C">
              <w:rPr>
                <w:rFonts w:ascii="Arial" w:eastAsia="Calibri" w:hAnsi="Arial" w:cs="Arial"/>
              </w:rPr>
              <w:t>reduce agitation, position of individual and the person facilitating oral intake</w:t>
            </w:r>
          </w:p>
          <w:p w14:paraId="3E8966F3" w14:textId="77777777" w:rsidR="00CD052B" w:rsidRPr="00863B6C" w:rsidRDefault="00CD052B" w:rsidP="00CD052B">
            <w:pPr>
              <w:rPr>
                <w:rFonts w:ascii="Arial" w:eastAsia="Calibri" w:hAnsi="Arial" w:cs="Arial"/>
              </w:rPr>
            </w:pPr>
          </w:p>
          <w:p w14:paraId="383F471A" w14:textId="77777777" w:rsidR="00CD052B" w:rsidRPr="00863B6C" w:rsidRDefault="00CD052B" w:rsidP="00CD052B">
            <w:pPr>
              <w:rPr>
                <w:rFonts w:ascii="Arial" w:eastAsia="Calibri" w:hAnsi="Arial" w:cs="Arial"/>
              </w:rPr>
            </w:pPr>
          </w:p>
        </w:tc>
        <w:tc>
          <w:tcPr>
            <w:tcW w:w="772" w:type="pct"/>
          </w:tcPr>
          <w:p w14:paraId="6E978D94" w14:textId="77777777" w:rsidR="00CD052B" w:rsidRPr="00863B6C" w:rsidRDefault="00CD052B" w:rsidP="00FE4A6E">
            <w:pPr>
              <w:rPr>
                <w:rFonts w:ascii="Arial" w:hAnsi="Arial" w:cs="Arial"/>
              </w:rPr>
            </w:pPr>
          </w:p>
        </w:tc>
        <w:tc>
          <w:tcPr>
            <w:tcW w:w="517" w:type="pct"/>
          </w:tcPr>
          <w:p w14:paraId="471F5E80" w14:textId="77777777" w:rsidR="00CD052B" w:rsidRPr="00863B6C" w:rsidRDefault="00CD052B" w:rsidP="00FE4A6E">
            <w:pPr>
              <w:rPr>
                <w:rFonts w:ascii="Arial" w:hAnsi="Arial" w:cs="Arial"/>
              </w:rPr>
            </w:pPr>
          </w:p>
        </w:tc>
      </w:tr>
      <w:tr w:rsidR="00CD052B" w:rsidRPr="00863B6C" w14:paraId="5101B129" w14:textId="77777777" w:rsidTr="00FE4A6E">
        <w:tc>
          <w:tcPr>
            <w:tcW w:w="262" w:type="pct"/>
          </w:tcPr>
          <w:p w14:paraId="5A7A7FB0" w14:textId="77777777" w:rsidR="00CD052B" w:rsidRPr="00863B6C" w:rsidRDefault="00402F7D" w:rsidP="00FE4A6E">
            <w:pPr>
              <w:rPr>
                <w:rFonts w:ascii="Arial" w:hAnsi="Arial" w:cs="Arial"/>
              </w:rPr>
            </w:pPr>
            <w:r w:rsidRPr="00863B6C">
              <w:rPr>
                <w:rFonts w:ascii="Arial" w:hAnsi="Arial" w:cs="Arial"/>
              </w:rPr>
              <w:t>3</w:t>
            </w:r>
            <w:r w:rsidR="00CD052B" w:rsidRPr="00863B6C">
              <w:rPr>
                <w:rFonts w:ascii="Arial" w:hAnsi="Arial" w:cs="Arial"/>
              </w:rPr>
              <w:t>.4.</w:t>
            </w:r>
          </w:p>
        </w:tc>
        <w:tc>
          <w:tcPr>
            <w:tcW w:w="3449" w:type="pct"/>
          </w:tcPr>
          <w:p w14:paraId="28816B50" w14:textId="77777777" w:rsidR="00CD052B" w:rsidRPr="00863B6C" w:rsidRDefault="00CD052B" w:rsidP="00CD052B">
            <w:pPr>
              <w:rPr>
                <w:rFonts w:ascii="Arial" w:eastAsia="Calibri" w:hAnsi="Arial" w:cs="Arial"/>
              </w:rPr>
            </w:pPr>
            <w:r w:rsidRPr="00863B6C">
              <w:rPr>
                <w:rFonts w:ascii="Arial" w:eastAsia="Calibri" w:hAnsi="Arial" w:cs="Arial"/>
              </w:rPr>
              <w:t>Understand the component parts of the dysphagia management plan and the methods used to implement them</w:t>
            </w:r>
          </w:p>
          <w:p w14:paraId="07FEB6E1" w14:textId="77777777" w:rsidR="00CD052B" w:rsidRPr="00863B6C" w:rsidRDefault="00CD052B" w:rsidP="00CD052B">
            <w:pPr>
              <w:rPr>
                <w:rFonts w:ascii="Arial" w:eastAsia="Calibri" w:hAnsi="Arial" w:cs="Arial"/>
              </w:rPr>
            </w:pPr>
          </w:p>
          <w:p w14:paraId="51BA8EE8" w14:textId="77777777" w:rsidR="00CD052B" w:rsidRPr="00863B6C" w:rsidRDefault="00CD052B" w:rsidP="00CD052B">
            <w:pPr>
              <w:rPr>
                <w:rFonts w:ascii="Arial" w:eastAsia="Calibri" w:hAnsi="Arial" w:cs="Arial"/>
              </w:rPr>
            </w:pPr>
          </w:p>
        </w:tc>
        <w:tc>
          <w:tcPr>
            <w:tcW w:w="772" w:type="pct"/>
          </w:tcPr>
          <w:p w14:paraId="7D094AD2" w14:textId="77777777" w:rsidR="00CD052B" w:rsidRPr="00863B6C" w:rsidRDefault="00CD052B" w:rsidP="00FE4A6E">
            <w:pPr>
              <w:rPr>
                <w:rFonts w:ascii="Arial" w:hAnsi="Arial" w:cs="Arial"/>
              </w:rPr>
            </w:pPr>
          </w:p>
        </w:tc>
        <w:tc>
          <w:tcPr>
            <w:tcW w:w="517" w:type="pct"/>
          </w:tcPr>
          <w:p w14:paraId="688853BF" w14:textId="77777777" w:rsidR="00CD052B" w:rsidRPr="00863B6C" w:rsidRDefault="00CD052B" w:rsidP="00FE4A6E">
            <w:pPr>
              <w:rPr>
                <w:rFonts w:ascii="Arial" w:hAnsi="Arial" w:cs="Arial"/>
              </w:rPr>
            </w:pPr>
          </w:p>
        </w:tc>
      </w:tr>
      <w:tr w:rsidR="00CD052B" w:rsidRPr="00863B6C" w14:paraId="2A5AE0C9" w14:textId="77777777" w:rsidTr="00FE4A6E">
        <w:tc>
          <w:tcPr>
            <w:tcW w:w="262" w:type="pct"/>
          </w:tcPr>
          <w:p w14:paraId="48F64584" w14:textId="77777777" w:rsidR="00CD052B" w:rsidRPr="00863B6C" w:rsidRDefault="00402F7D" w:rsidP="00FE4A6E">
            <w:pPr>
              <w:rPr>
                <w:rFonts w:ascii="Arial" w:hAnsi="Arial" w:cs="Arial"/>
              </w:rPr>
            </w:pPr>
            <w:r w:rsidRPr="00863B6C">
              <w:rPr>
                <w:rFonts w:ascii="Arial" w:hAnsi="Arial" w:cs="Arial"/>
              </w:rPr>
              <w:t>3</w:t>
            </w:r>
            <w:r w:rsidR="00CD052B" w:rsidRPr="00863B6C">
              <w:rPr>
                <w:rFonts w:ascii="Arial" w:hAnsi="Arial" w:cs="Arial"/>
              </w:rPr>
              <w:t xml:space="preserve">.5. </w:t>
            </w:r>
          </w:p>
        </w:tc>
        <w:tc>
          <w:tcPr>
            <w:tcW w:w="3449" w:type="pct"/>
          </w:tcPr>
          <w:p w14:paraId="2AD5A7B4" w14:textId="77777777" w:rsidR="00CD052B" w:rsidRPr="00863B6C" w:rsidRDefault="00CD052B" w:rsidP="00CD052B">
            <w:pPr>
              <w:rPr>
                <w:rFonts w:ascii="Arial" w:eastAsia="Calibri" w:hAnsi="Arial" w:cs="Arial"/>
              </w:rPr>
            </w:pPr>
            <w:r w:rsidRPr="00863B6C">
              <w:rPr>
                <w:rFonts w:ascii="Arial" w:eastAsia="Calibri" w:hAnsi="Arial" w:cs="Arial"/>
              </w:rPr>
              <w:t>Understand the importance of giving the individual time, opportunity and encouragement to practice existing or newly developed swallowing skills</w:t>
            </w:r>
          </w:p>
          <w:p w14:paraId="618F7A8E" w14:textId="77777777" w:rsidR="00CD052B" w:rsidRPr="00863B6C" w:rsidRDefault="00CD052B" w:rsidP="00CD052B">
            <w:pPr>
              <w:rPr>
                <w:rFonts w:ascii="Arial" w:eastAsia="Calibri" w:hAnsi="Arial" w:cs="Arial"/>
              </w:rPr>
            </w:pPr>
          </w:p>
          <w:p w14:paraId="585D9571" w14:textId="77777777" w:rsidR="00CD052B" w:rsidRPr="00863B6C" w:rsidRDefault="00CD052B" w:rsidP="00CD052B">
            <w:pPr>
              <w:rPr>
                <w:rFonts w:ascii="Arial" w:eastAsia="Calibri" w:hAnsi="Arial" w:cs="Arial"/>
              </w:rPr>
            </w:pPr>
          </w:p>
        </w:tc>
        <w:tc>
          <w:tcPr>
            <w:tcW w:w="772" w:type="pct"/>
          </w:tcPr>
          <w:p w14:paraId="193AF38F" w14:textId="77777777" w:rsidR="00CD052B" w:rsidRPr="00863B6C" w:rsidRDefault="00CD052B" w:rsidP="00FE4A6E">
            <w:pPr>
              <w:rPr>
                <w:rFonts w:ascii="Arial" w:hAnsi="Arial" w:cs="Arial"/>
              </w:rPr>
            </w:pPr>
          </w:p>
        </w:tc>
        <w:tc>
          <w:tcPr>
            <w:tcW w:w="517" w:type="pct"/>
          </w:tcPr>
          <w:p w14:paraId="059E70D2" w14:textId="77777777" w:rsidR="00CD052B" w:rsidRPr="00863B6C" w:rsidRDefault="00CD052B" w:rsidP="00FE4A6E">
            <w:pPr>
              <w:rPr>
                <w:rFonts w:ascii="Arial" w:hAnsi="Arial" w:cs="Arial"/>
              </w:rPr>
            </w:pPr>
          </w:p>
        </w:tc>
      </w:tr>
      <w:tr w:rsidR="00384B94" w:rsidRPr="00863B6C" w14:paraId="3E107F25" w14:textId="77777777" w:rsidTr="00FE4A6E">
        <w:tc>
          <w:tcPr>
            <w:tcW w:w="262" w:type="pct"/>
            <w:vMerge w:val="restart"/>
          </w:tcPr>
          <w:p w14:paraId="7B6E5735" w14:textId="77777777" w:rsidR="00384B94" w:rsidRPr="00863B6C" w:rsidRDefault="00402F7D" w:rsidP="00FE4A6E">
            <w:pPr>
              <w:rPr>
                <w:rFonts w:ascii="Arial" w:hAnsi="Arial" w:cs="Arial"/>
              </w:rPr>
            </w:pPr>
            <w:r w:rsidRPr="00863B6C">
              <w:rPr>
                <w:rFonts w:ascii="Arial" w:hAnsi="Arial" w:cs="Arial"/>
              </w:rPr>
              <w:lastRenderedPageBreak/>
              <w:t>3</w:t>
            </w:r>
            <w:r w:rsidR="00384B94" w:rsidRPr="00863B6C">
              <w:rPr>
                <w:rFonts w:ascii="Arial" w:hAnsi="Arial" w:cs="Arial"/>
              </w:rPr>
              <w:t>.6.</w:t>
            </w:r>
          </w:p>
        </w:tc>
        <w:tc>
          <w:tcPr>
            <w:tcW w:w="3449" w:type="pct"/>
          </w:tcPr>
          <w:p w14:paraId="53148470" w14:textId="77777777" w:rsidR="00384B94" w:rsidRPr="00863B6C" w:rsidRDefault="00384B94" w:rsidP="00CD052B">
            <w:pPr>
              <w:rPr>
                <w:rFonts w:ascii="Arial" w:eastAsia="Calibri" w:hAnsi="Arial" w:cs="Arial"/>
              </w:rPr>
            </w:pPr>
            <w:r w:rsidRPr="00863B6C">
              <w:rPr>
                <w:rFonts w:ascii="Arial" w:eastAsia="Calibri" w:hAnsi="Arial" w:cs="Arial"/>
              </w:rPr>
              <w:t xml:space="preserve"> a.  Knowledge of the anatomy and physiology of swallowing pertinent to your service area</w:t>
            </w:r>
          </w:p>
          <w:p w14:paraId="5529A403" w14:textId="77777777" w:rsidR="00384B94" w:rsidRPr="00863B6C" w:rsidRDefault="00384B94" w:rsidP="00CD052B">
            <w:pPr>
              <w:rPr>
                <w:rFonts w:ascii="Arial" w:eastAsia="Calibri" w:hAnsi="Arial" w:cs="Arial"/>
              </w:rPr>
            </w:pPr>
          </w:p>
          <w:p w14:paraId="3985F370" w14:textId="77777777" w:rsidR="007D2918" w:rsidRPr="00863B6C" w:rsidRDefault="007D2918" w:rsidP="00CD052B">
            <w:pPr>
              <w:rPr>
                <w:rFonts w:ascii="Arial" w:eastAsia="Calibri" w:hAnsi="Arial" w:cs="Arial"/>
              </w:rPr>
            </w:pPr>
          </w:p>
          <w:p w14:paraId="62D8DC30" w14:textId="77777777" w:rsidR="00384B94" w:rsidRPr="00863B6C" w:rsidRDefault="00384B94" w:rsidP="00CD052B">
            <w:pPr>
              <w:rPr>
                <w:rFonts w:ascii="Arial" w:eastAsia="Calibri" w:hAnsi="Arial" w:cs="Arial"/>
              </w:rPr>
            </w:pPr>
          </w:p>
        </w:tc>
        <w:tc>
          <w:tcPr>
            <w:tcW w:w="772" w:type="pct"/>
          </w:tcPr>
          <w:p w14:paraId="348408BC" w14:textId="77777777" w:rsidR="00384B94" w:rsidRPr="00863B6C" w:rsidRDefault="00384B94" w:rsidP="00FE4A6E">
            <w:pPr>
              <w:rPr>
                <w:rFonts w:ascii="Arial" w:hAnsi="Arial" w:cs="Arial"/>
              </w:rPr>
            </w:pPr>
          </w:p>
        </w:tc>
        <w:tc>
          <w:tcPr>
            <w:tcW w:w="517" w:type="pct"/>
          </w:tcPr>
          <w:p w14:paraId="484FF255" w14:textId="77777777" w:rsidR="00384B94" w:rsidRPr="00863B6C" w:rsidRDefault="00384B94" w:rsidP="00FE4A6E">
            <w:pPr>
              <w:rPr>
                <w:rFonts w:ascii="Arial" w:hAnsi="Arial" w:cs="Arial"/>
              </w:rPr>
            </w:pPr>
          </w:p>
        </w:tc>
      </w:tr>
      <w:tr w:rsidR="00384B94" w:rsidRPr="00863B6C" w14:paraId="5B258A27" w14:textId="77777777" w:rsidTr="00FE4A6E">
        <w:tc>
          <w:tcPr>
            <w:tcW w:w="262" w:type="pct"/>
            <w:vMerge/>
          </w:tcPr>
          <w:p w14:paraId="19EA873C" w14:textId="77777777" w:rsidR="00384B94" w:rsidRPr="00863B6C" w:rsidRDefault="00384B94" w:rsidP="00FE4A6E">
            <w:pPr>
              <w:rPr>
                <w:rFonts w:ascii="Arial" w:hAnsi="Arial" w:cs="Arial"/>
              </w:rPr>
            </w:pPr>
          </w:p>
        </w:tc>
        <w:tc>
          <w:tcPr>
            <w:tcW w:w="3449" w:type="pct"/>
          </w:tcPr>
          <w:p w14:paraId="5552C5A3" w14:textId="77777777" w:rsidR="00384B94" w:rsidRPr="00863B6C" w:rsidRDefault="00384B94" w:rsidP="00622609">
            <w:pPr>
              <w:pStyle w:val="ListParagraph"/>
              <w:numPr>
                <w:ilvl w:val="0"/>
                <w:numId w:val="70"/>
              </w:numPr>
              <w:rPr>
                <w:rFonts w:ascii="Arial" w:eastAsia="Calibri" w:hAnsi="Arial" w:cs="Arial"/>
              </w:rPr>
            </w:pPr>
            <w:r w:rsidRPr="00863B6C">
              <w:rPr>
                <w:rFonts w:ascii="Arial" w:eastAsia="Calibri" w:hAnsi="Arial" w:cs="Arial"/>
              </w:rPr>
              <w:t>Understand the signs of abnormal swallowing. This may include:</w:t>
            </w:r>
          </w:p>
          <w:p w14:paraId="6374EAEF" w14:textId="77777777" w:rsidR="00384B94" w:rsidRPr="00863B6C" w:rsidRDefault="00384B94" w:rsidP="00C926AA">
            <w:pPr>
              <w:rPr>
                <w:rFonts w:ascii="Arial" w:eastAsia="Calibri" w:hAnsi="Arial" w:cs="Arial"/>
              </w:rPr>
            </w:pPr>
          </w:p>
          <w:p w14:paraId="1765C22C" w14:textId="77777777" w:rsidR="00384B94" w:rsidRPr="00863B6C" w:rsidRDefault="00384B94" w:rsidP="00622609">
            <w:pPr>
              <w:pStyle w:val="ListParagraph"/>
              <w:numPr>
                <w:ilvl w:val="0"/>
                <w:numId w:val="71"/>
              </w:numPr>
              <w:rPr>
                <w:rFonts w:ascii="Arial" w:eastAsia="Calibri" w:hAnsi="Arial" w:cs="Arial"/>
              </w:rPr>
            </w:pPr>
            <w:r w:rsidRPr="00863B6C">
              <w:rPr>
                <w:rFonts w:ascii="Arial" w:eastAsia="Calibri" w:hAnsi="Arial" w:cs="Arial"/>
              </w:rPr>
              <w:t>acute aspiration</w:t>
            </w:r>
          </w:p>
          <w:p w14:paraId="35D6C250" w14:textId="77777777" w:rsidR="00384B94" w:rsidRPr="00863B6C" w:rsidRDefault="00384B94" w:rsidP="00622609">
            <w:pPr>
              <w:pStyle w:val="ListParagraph"/>
              <w:numPr>
                <w:ilvl w:val="0"/>
                <w:numId w:val="71"/>
              </w:numPr>
              <w:rPr>
                <w:rFonts w:ascii="Arial" w:eastAsia="Calibri" w:hAnsi="Arial" w:cs="Arial"/>
              </w:rPr>
            </w:pPr>
            <w:r w:rsidRPr="00863B6C">
              <w:rPr>
                <w:rFonts w:ascii="Arial" w:eastAsia="Calibri" w:hAnsi="Arial" w:cs="Arial"/>
              </w:rPr>
              <w:t xml:space="preserve">chronic aspiration, </w:t>
            </w:r>
            <w:proofErr w:type="spellStart"/>
            <w:r w:rsidRPr="00863B6C">
              <w:rPr>
                <w:rFonts w:ascii="Arial" w:eastAsia="Calibri" w:hAnsi="Arial" w:cs="Arial"/>
              </w:rPr>
              <w:t>eg</w:t>
            </w:r>
            <w:proofErr w:type="spellEnd"/>
            <w:r w:rsidRPr="00863B6C">
              <w:rPr>
                <w:rFonts w:ascii="Arial" w:eastAsia="Calibri" w:hAnsi="Arial" w:cs="Arial"/>
              </w:rPr>
              <w:t xml:space="preserve"> compromised nutrition, hydration and respiration</w:t>
            </w:r>
          </w:p>
          <w:p w14:paraId="0AE956F9" w14:textId="77777777" w:rsidR="00384B94" w:rsidRPr="00863B6C" w:rsidRDefault="00384B94" w:rsidP="00622609">
            <w:pPr>
              <w:pStyle w:val="ListParagraph"/>
              <w:numPr>
                <w:ilvl w:val="0"/>
                <w:numId w:val="71"/>
              </w:numPr>
              <w:rPr>
                <w:rFonts w:ascii="Arial" w:eastAsia="Calibri" w:hAnsi="Arial" w:cs="Arial"/>
              </w:rPr>
            </w:pPr>
            <w:r w:rsidRPr="00863B6C">
              <w:rPr>
                <w:rFonts w:ascii="Arial" w:eastAsia="Calibri" w:hAnsi="Arial" w:cs="Arial"/>
              </w:rPr>
              <w:t>silent aspiration</w:t>
            </w:r>
          </w:p>
          <w:p w14:paraId="34BA551E" w14:textId="65277B5A" w:rsidR="00384B94" w:rsidRPr="00863B6C" w:rsidRDefault="00384B94" w:rsidP="007A5F4F">
            <w:pPr>
              <w:pStyle w:val="ListParagraph"/>
              <w:numPr>
                <w:ilvl w:val="0"/>
                <w:numId w:val="71"/>
              </w:numPr>
              <w:rPr>
                <w:rFonts w:ascii="Arial" w:eastAsia="Calibri" w:hAnsi="Arial" w:cs="Arial"/>
              </w:rPr>
            </w:pPr>
            <w:r w:rsidRPr="00863B6C">
              <w:rPr>
                <w:rFonts w:ascii="Arial" w:eastAsia="Calibri" w:hAnsi="Arial" w:cs="Arial"/>
              </w:rPr>
              <w:t xml:space="preserve">neurological signals that the individual is stressed by eating and drinking </w:t>
            </w:r>
            <w:proofErr w:type="spellStart"/>
            <w:r w:rsidRPr="00863B6C">
              <w:rPr>
                <w:rFonts w:ascii="Arial" w:eastAsia="Calibri" w:hAnsi="Arial" w:cs="Arial"/>
              </w:rPr>
              <w:t>eg</w:t>
            </w:r>
            <w:proofErr w:type="spellEnd"/>
            <w:r w:rsidRPr="00863B6C">
              <w:rPr>
                <w:rFonts w:ascii="Arial" w:eastAsia="Calibri" w:hAnsi="Arial" w:cs="Arial"/>
              </w:rPr>
              <w:t xml:space="preserve"> eye watering</w:t>
            </w:r>
          </w:p>
          <w:p w14:paraId="6B601E63" w14:textId="77777777" w:rsidR="00384B94" w:rsidRPr="00863B6C" w:rsidRDefault="00384B94" w:rsidP="00C926AA">
            <w:pPr>
              <w:pStyle w:val="ListParagraph"/>
              <w:rPr>
                <w:rFonts w:ascii="Arial" w:eastAsia="Calibri" w:hAnsi="Arial" w:cs="Arial"/>
              </w:rPr>
            </w:pPr>
          </w:p>
        </w:tc>
        <w:tc>
          <w:tcPr>
            <w:tcW w:w="772" w:type="pct"/>
          </w:tcPr>
          <w:p w14:paraId="617AA889" w14:textId="77777777" w:rsidR="00384B94" w:rsidRPr="00863B6C" w:rsidRDefault="00384B94" w:rsidP="00FE4A6E">
            <w:pPr>
              <w:rPr>
                <w:rFonts w:ascii="Arial" w:hAnsi="Arial" w:cs="Arial"/>
              </w:rPr>
            </w:pPr>
          </w:p>
        </w:tc>
        <w:tc>
          <w:tcPr>
            <w:tcW w:w="517" w:type="pct"/>
          </w:tcPr>
          <w:p w14:paraId="39A07140" w14:textId="77777777" w:rsidR="00384B94" w:rsidRPr="00863B6C" w:rsidRDefault="00384B94" w:rsidP="00FE4A6E">
            <w:pPr>
              <w:rPr>
                <w:rFonts w:ascii="Arial" w:hAnsi="Arial" w:cs="Arial"/>
              </w:rPr>
            </w:pPr>
          </w:p>
        </w:tc>
      </w:tr>
      <w:tr w:rsidR="00384B94" w:rsidRPr="00863B6C" w14:paraId="46DB1901" w14:textId="77777777" w:rsidTr="00FE4A6E">
        <w:tc>
          <w:tcPr>
            <w:tcW w:w="262" w:type="pct"/>
            <w:vMerge/>
          </w:tcPr>
          <w:p w14:paraId="4A31D535" w14:textId="77777777" w:rsidR="00384B94" w:rsidRPr="00863B6C" w:rsidRDefault="00384B94" w:rsidP="00FE4A6E">
            <w:pPr>
              <w:rPr>
                <w:rFonts w:ascii="Arial" w:hAnsi="Arial" w:cs="Arial"/>
              </w:rPr>
            </w:pPr>
          </w:p>
        </w:tc>
        <w:tc>
          <w:tcPr>
            <w:tcW w:w="3449" w:type="pct"/>
          </w:tcPr>
          <w:p w14:paraId="74CD2054" w14:textId="77777777" w:rsidR="00384B94" w:rsidRPr="00863B6C" w:rsidRDefault="00384B94" w:rsidP="00622609">
            <w:pPr>
              <w:pStyle w:val="ListParagraph"/>
              <w:numPr>
                <w:ilvl w:val="0"/>
                <w:numId w:val="70"/>
              </w:numPr>
              <w:rPr>
                <w:rFonts w:ascii="Arial" w:eastAsia="Calibri" w:hAnsi="Arial" w:cs="Arial"/>
              </w:rPr>
            </w:pPr>
            <w:r w:rsidRPr="00863B6C">
              <w:rPr>
                <w:rFonts w:ascii="Arial" w:eastAsia="Calibri" w:hAnsi="Arial" w:cs="Arial"/>
              </w:rPr>
              <w:t>Understand and know what action to take if you observe signs of choking or respiratory distress and know how to implement procedures dictated by local policy</w:t>
            </w:r>
          </w:p>
          <w:p w14:paraId="7C5E1AB1" w14:textId="77777777" w:rsidR="00384B94" w:rsidRPr="00863B6C" w:rsidRDefault="00384B94" w:rsidP="00BE53A7">
            <w:pPr>
              <w:rPr>
                <w:rFonts w:ascii="Arial" w:eastAsia="Calibri" w:hAnsi="Arial" w:cs="Arial"/>
              </w:rPr>
            </w:pPr>
          </w:p>
          <w:p w14:paraId="4132F2F5" w14:textId="77777777" w:rsidR="00384B94" w:rsidRPr="00863B6C" w:rsidRDefault="00384B94" w:rsidP="00BE53A7">
            <w:pPr>
              <w:rPr>
                <w:rFonts w:ascii="Arial" w:eastAsia="Calibri" w:hAnsi="Arial" w:cs="Arial"/>
              </w:rPr>
            </w:pPr>
          </w:p>
        </w:tc>
        <w:tc>
          <w:tcPr>
            <w:tcW w:w="772" w:type="pct"/>
          </w:tcPr>
          <w:p w14:paraId="5A9F882E" w14:textId="77777777" w:rsidR="00384B94" w:rsidRPr="00863B6C" w:rsidRDefault="00384B94" w:rsidP="00FE4A6E">
            <w:pPr>
              <w:rPr>
                <w:rFonts w:ascii="Arial" w:hAnsi="Arial" w:cs="Arial"/>
              </w:rPr>
            </w:pPr>
          </w:p>
        </w:tc>
        <w:tc>
          <w:tcPr>
            <w:tcW w:w="517" w:type="pct"/>
          </w:tcPr>
          <w:p w14:paraId="35382B1F" w14:textId="77777777" w:rsidR="00384B94" w:rsidRPr="00863B6C" w:rsidRDefault="00384B94" w:rsidP="00FE4A6E">
            <w:pPr>
              <w:rPr>
                <w:rFonts w:ascii="Arial" w:hAnsi="Arial" w:cs="Arial"/>
              </w:rPr>
            </w:pPr>
          </w:p>
        </w:tc>
      </w:tr>
      <w:tr w:rsidR="00BE53A7" w:rsidRPr="00863B6C" w14:paraId="0F09BCC5" w14:textId="77777777" w:rsidTr="00FE4A6E">
        <w:tc>
          <w:tcPr>
            <w:tcW w:w="262" w:type="pct"/>
          </w:tcPr>
          <w:p w14:paraId="5E5B25E9" w14:textId="77777777" w:rsidR="00BE53A7" w:rsidRPr="00863B6C" w:rsidRDefault="00402F7D" w:rsidP="00FE4A6E">
            <w:pPr>
              <w:rPr>
                <w:rFonts w:ascii="Arial" w:hAnsi="Arial" w:cs="Arial"/>
              </w:rPr>
            </w:pPr>
            <w:r w:rsidRPr="00863B6C">
              <w:rPr>
                <w:rFonts w:ascii="Arial" w:hAnsi="Arial" w:cs="Arial"/>
              </w:rPr>
              <w:t>3</w:t>
            </w:r>
            <w:r w:rsidR="00BE53A7" w:rsidRPr="00863B6C">
              <w:rPr>
                <w:rFonts w:ascii="Arial" w:hAnsi="Arial" w:cs="Arial"/>
              </w:rPr>
              <w:t>.7.</w:t>
            </w:r>
          </w:p>
        </w:tc>
        <w:tc>
          <w:tcPr>
            <w:tcW w:w="3449" w:type="pct"/>
          </w:tcPr>
          <w:p w14:paraId="69CA40B8" w14:textId="77777777" w:rsidR="00BE53A7" w:rsidRPr="00863B6C" w:rsidRDefault="00BE53A7" w:rsidP="00BE53A7">
            <w:pPr>
              <w:rPr>
                <w:rFonts w:ascii="Arial" w:eastAsia="Calibri" w:hAnsi="Arial" w:cs="Arial"/>
              </w:rPr>
            </w:pPr>
            <w:r w:rsidRPr="00863B6C">
              <w:rPr>
                <w:rFonts w:ascii="Arial" w:eastAsia="Calibri" w:hAnsi="Arial" w:cs="Arial"/>
              </w:rPr>
              <w:t>Know how to access immediate support if there is a change in the individual’s presentation or the activities are beyond your level of competence or confidence</w:t>
            </w:r>
          </w:p>
          <w:p w14:paraId="0F21D453" w14:textId="77777777" w:rsidR="00BE53A7" w:rsidRPr="00863B6C" w:rsidRDefault="00BE53A7" w:rsidP="00BE53A7">
            <w:pPr>
              <w:rPr>
                <w:rFonts w:ascii="Arial" w:eastAsia="Calibri" w:hAnsi="Arial" w:cs="Arial"/>
              </w:rPr>
            </w:pPr>
          </w:p>
          <w:p w14:paraId="1FDB22D6" w14:textId="77777777" w:rsidR="00BE53A7" w:rsidRPr="00863B6C" w:rsidRDefault="00BE53A7" w:rsidP="00BE53A7">
            <w:pPr>
              <w:rPr>
                <w:rFonts w:ascii="Arial" w:eastAsia="Calibri" w:hAnsi="Arial" w:cs="Arial"/>
              </w:rPr>
            </w:pPr>
          </w:p>
        </w:tc>
        <w:tc>
          <w:tcPr>
            <w:tcW w:w="772" w:type="pct"/>
          </w:tcPr>
          <w:p w14:paraId="34D42570" w14:textId="77777777" w:rsidR="00BE53A7" w:rsidRPr="00863B6C" w:rsidRDefault="00BE53A7" w:rsidP="00FE4A6E">
            <w:pPr>
              <w:rPr>
                <w:rFonts w:ascii="Arial" w:hAnsi="Arial" w:cs="Arial"/>
              </w:rPr>
            </w:pPr>
          </w:p>
        </w:tc>
        <w:tc>
          <w:tcPr>
            <w:tcW w:w="517" w:type="pct"/>
          </w:tcPr>
          <w:p w14:paraId="49AD0E48" w14:textId="77777777" w:rsidR="00BE53A7" w:rsidRPr="00863B6C" w:rsidRDefault="00BE53A7" w:rsidP="00FE4A6E">
            <w:pPr>
              <w:rPr>
                <w:rFonts w:ascii="Arial" w:hAnsi="Arial" w:cs="Arial"/>
              </w:rPr>
            </w:pPr>
          </w:p>
        </w:tc>
      </w:tr>
      <w:tr w:rsidR="004C6B82" w:rsidRPr="00863B6C" w14:paraId="75E1AD14" w14:textId="77777777" w:rsidTr="00B2746E">
        <w:tc>
          <w:tcPr>
            <w:tcW w:w="262" w:type="pct"/>
            <w:shd w:val="clear" w:color="auto" w:fill="8DB3E2" w:themeFill="text2" w:themeFillTint="66"/>
          </w:tcPr>
          <w:p w14:paraId="039B9887" w14:textId="77777777" w:rsidR="004C6B82" w:rsidRPr="00863B6C" w:rsidRDefault="00402F7D" w:rsidP="00FE4A6E">
            <w:pPr>
              <w:rPr>
                <w:rFonts w:ascii="Arial" w:hAnsi="Arial" w:cs="Arial"/>
                <w:b/>
                <w:i/>
              </w:rPr>
            </w:pPr>
            <w:r w:rsidRPr="00863B6C">
              <w:rPr>
                <w:rFonts w:ascii="Arial" w:hAnsi="Arial" w:cs="Arial"/>
                <w:b/>
                <w:i/>
              </w:rPr>
              <w:t>4</w:t>
            </w:r>
            <w:r w:rsidR="004C6B82" w:rsidRPr="00863B6C">
              <w:rPr>
                <w:rFonts w:ascii="Arial" w:hAnsi="Arial" w:cs="Arial"/>
                <w:b/>
                <w:i/>
              </w:rPr>
              <w:t>.</w:t>
            </w:r>
          </w:p>
        </w:tc>
        <w:tc>
          <w:tcPr>
            <w:tcW w:w="4738" w:type="pct"/>
            <w:gridSpan w:val="3"/>
            <w:shd w:val="clear" w:color="auto" w:fill="8DB3E2" w:themeFill="text2" w:themeFillTint="66"/>
          </w:tcPr>
          <w:p w14:paraId="0337270C" w14:textId="77777777" w:rsidR="004C6B82" w:rsidRPr="00863B6C" w:rsidRDefault="004C6B82" w:rsidP="00FE4A6E">
            <w:pPr>
              <w:rPr>
                <w:rFonts w:ascii="Arial" w:hAnsi="Arial" w:cs="Arial"/>
                <w:b/>
                <w:i/>
              </w:rPr>
            </w:pPr>
            <w:r w:rsidRPr="00863B6C">
              <w:rPr>
                <w:rFonts w:ascii="Arial" w:hAnsi="Arial" w:cs="Arial"/>
                <w:b/>
                <w:i/>
              </w:rPr>
              <w:t>Documentation</w:t>
            </w:r>
          </w:p>
        </w:tc>
      </w:tr>
      <w:tr w:rsidR="004C6B82" w:rsidRPr="00863B6C" w14:paraId="47ADB514" w14:textId="77777777" w:rsidTr="00FE4A6E">
        <w:tc>
          <w:tcPr>
            <w:tcW w:w="262" w:type="pct"/>
          </w:tcPr>
          <w:p w14:paraId="6DB9E189" w14:textId="77777777" w:rsidR="004C6B82" w:rsidRPr="00863B6C" w:rsidRDefault="00402F7D" w:rsidP="00FE4A6E">
            <w:pPr>
              <w:rPr>
                <w:rFonts w:ascii="Arial" w:hAnsi="Arial" w:cs="Arial"/>
              </w:rPr>
            </w:pPr>
            <w:r w:rsidRPr="00863B6C">
              <w:rPr>
                <w:rFonts w:ascii="Arial" w:hAnsi="Arial" w:cs="Arial"/>
              </w:rPr>
              <w:t>4</w:t>
            </w:r>
            <w:r w:rsidR="004C6B82" w:rsidRPr="00863B6C">
              <w:rPr>
                <w:rFonts w:ascii="Arial" w:hAnsi="Arial" w:cs="Arial"/>
              </w:rPr>
              <w:t>.1.</w:t>
            </w:r>
          </w:p>
        </w:tc>
        <w:tc>
          <w:tcPr>
            <w:tcW w:w="3449" w:type="pct"/>
          </w:tcPr>
          <w:p w14:paraId="0F0E2CB3" w14:textId="77777777" w:rsidR="004C6B82" w:rsidRPr="00863B6C" w:rsidRDefault="00BD20D3" w:rsidP="00FE4A6E">
            <w:pPr>
              <w:rPr>
                <w:rFonts w:ascii="Arial" w:eastAsia="Calibri" w:hAnsi="Arial" w:cs="Arial"/>
              </w:rPr>
            </w:pPr>
            <w:r w:rsidRPr="00863B6C">
              <w:rPr>
                <w:rFonts w:ascii="Arial" w:eastAsia="Calibri" w:hAnsi="Arial" w:cs="Arial"/>
              </w:rPr>
              <w:t>Understand the importance of</w:t>
            </w:r>
            <w:r w:rsidR="004C6B82" w:rsidRPr="00863B6C">
              <w:rPr>
                <w:rFonts w:ascii="Arial" w:eastAsia="Calibri" w:hAnsi="Arial" w:cs="Arial"/>
              </w:rPr>
              <w:t xml:space="preserve"> timely, accurate and clear feedback to the individual, carer and team to support effective planning of care</w:t>
            </w:r>
          </w:p>
          <w:p w14:paraId="2DD5801B" w14:textId="77777777" w:rsidR="004C6B82" w:rsidRPr="00863B6C" w:rsidRDefault="004C6B82" w:rsidP="00FE4A6E">
            <w:pPr>
              <w:rPr>
                <w:rFonts w:ascii="Arial" w:eastAsia="Calibri" w:hAnsi="Arial" w:cs="Arial"/>
              </w:rPr>
            </w:pPr>
          </w:p>
          <w:p w14:paraId="72A064AC" w14:textId="77777777" w:rsidR="004C6B82" w:rsidRPr="00863B6C" w:rsidRDefault="004C6B82" w:rsidP="00FE4A6E">
            <w:pPr>
              <w:rPr>
                <w:rFonts w:ascii="Arial" w:eastAsia="Calibri" w:hAnsi="Arial" w:cs="Arial"/>
              </w:rPr>
            </w:pPr>
          </w:p>
        </w:tc>
        <w:tc>
          <w:tcPr>
            <w:tcW w:w="772" w:type="pct"/>
          </w:tcPr>
          <w:p w14:paraId="0E4304A9" w14:textId="77777777" w:rsidR="004C6B82" w:rsidRPr="00863B6C" w:rsidRDefault="004C6B82" w:rsidP="00FE4A6E">
            <w:pPr>
              <w:rPr>
                <w:rFonts w:ascii="Arial" w:hAnsi="Arial" w:cs="Arial"/>
              </w:rPr>
            </w:pPr>
          </w:p>
        </w:tc>
        <w:tc>
          <w:tcPr>
            <w:tcW w:w="517" w:type="pct"/>
          </w:tcPr>
          <w:p w14:paraId="3C1689B5" w14:textId="77777777" w:rsidR="004C6B82" w:rsidRPr="00863B6C" w:rsidRDefault="004C6B82" w:rsidP="00FE4A6E">
            <w:pPr>
              <w:rPr>
                <w:rFonts w:ascii="Arial" w:hAnsi="Arial" w:cs="Arial"/>
              </w:rPr>
            </w:pPr>
          </w:p>
        </w:tc>
      </w:tr>
      <w:tr w:rsidR="004C6B82" w:rsidRPr="00863B6C" w14:paraId="40AE6795" w14:textId="77777777" w:rsidTr="00FE4A6E">
        <w:tc>
          <w:tcPr>
            <w:tcW w:w="262" w:type="pct"/>
          </w:tcPr>
          <w:p w14:paraId="6E088F50" w14:textId="77777777" w:rsidR="004C6B82" w:rsidRPr="00863B6C" w:rsidRDefault="00402F7D" w:rsidP="00FE4A6E">
            <w:pPr>
              <w:rPr>
                <w:rFonts w:ascii="Arial" w:hAnsi="Arial" w:cs="Arial"/>
              </w:rPr>
            </w:pPr>
            <w:r w:rsidRPr="00863B6C">
              <w:rPr>
                <w:rFonts w:ascii="Arial" w:hAnsi="Arial" w:cs="Arial"/>
              </w:rPr>
              <w:t>4</w:t>
            </w:r>
            <w:r w:rsidR="004C6B82" w:rsidRPr="00863B6C">
              <w:rPr>
                <w:rFonts w:ascii="Arial" w:hAnsi="Arial" w:cs="Arial"/>
              </w:rPr>
              <w:t>.2.</w:t>
            </w:r>
          </w:p>
        </w:tc>
        <w:tc>
          <w:tcPr>
            <w:tcW w:w="3449" w:type="pct"/>
          </w:tcPr>
          <w:p w14:paraId="596EE21A" w14:textId="77777777" w:rsidR="004C6B82" w:rsidRPr="00863B6C" w:rsidRDefault="004C6B82" w:rsidP="00FE4A6E">
            <w:pPr>
              <w:rPr>
                <w:rFonts w:ascii="Arial" w:eastAsia="Calibri" w:hAnsi="Arial" w:cs="Arial"/>
              </w:rPr>
            </w:pPr>
            <w:r w:rsidRPr="00863B6C">
              <w:rPr>
                <w:rFonts w:ascii="Arial" w:eastAsia="Calibri" w:hAnsi="Arial" w:cs="Arial"/>
              </w:rPr>
              <w:t xml:space="preserve">Understand the importance of monitoring quantities/loss of </w:t>
            </w:r>
            <w:r w:rsidR="00463D6B" w:rsidRPr="00863B6C">
              <w:rPr>
                <w:rFonts w:ascii="Arial" w:eastAsia="Calibri" w:hAnsi="Arial" w:cs="Arial"/>
              </w:rPr>
              <w:t xml:space="preserve">secretions and </w:t>
            </w:r>
            <w:r w:rsidRPr="00863B6C">
              <w:rPr>
                <w:rFonts w:ascii="Arial" w:eastAsia="Calibri" w:hAnsi="Arial" w:cs="Arial"/>
              </w:rPr>
              <w:t>oral intake</w:t>
            </w:r>
          </w:p>
          <w:p w14:paraId="0DE4EAF9" w14:textId="77777777" w:rsidR="004C6B82" w:rsidRPr="00863B6C" w:rsidRDefault="004C6B82" w:rsidP="00FE4A6E">
            <w:pPr>
              <w:rPr>
                <w:rFonts w:ascii="Arial" w:eastAsia="Calibri" w:hAnsi="Arial" w:cs="Arial"/>
              </w:rPr>
            </w:pPr>
          </w:p>
          <w:p w14:paraId="2216F8AC" w14:textId="77777777" w:rsidR="004C6B82" w:rsidRPr="00863B6C" w:rsidRDefault="004C6B82" w:rsidP="00FE4A6E">
            <w:pPr>
              <w:rPr>
                <w:rFonts w:ascii="Arial" w:eastAsia="Calibri" w:hAnsi="Arial" w:cs="Arial"/>
              </w:rPr>
            </w:pPr>
          </w:p>
          <w:p w14:paraId="664EAA62" w14:textId="77777777" w:rsidR="004C6B82" w:rsidRPr="00863B6C" w:rsidRDefault="004C6B82" w:rsidP="00FE4A6E">
            <w:pPr>
              <w:rPr>
                <w:rFonts w:ascii="Arial" w:eastAsia="Calibri" w:hAnsi="Arial" w:cs="Arial"/>
              </w:rPr>
            </w:pPr>
          </w:p>
        </w:tc>
        <w:tc>
          <w:tcPr>
            <w:tcW w:w="772" w:type="pct"/>
          </w:tcPr>
          <w:p w14:paraId="72EB71E0" w14:textId="77777777" w:rsidR="004C6B82" w:rsidRPr="00863B6C" w:rsidRDefault="004C6B82" w:rsidP="00FE4A6E">
            <w:pPr>
              <w:rPr>
                <w:rFonts w:ascii="Arial" w:hAnsi="Arial" w:cs="Arial"/>
              </w:rPr>
            </w:pPr>
          </w:p>
        </w:tc>
        <w:tc>
          <w:tcPr>
            <w:tcW w:w="517" w:type="pct"/>
          </w:tcPr>
          <w:p w14:paraId="4D7C9D61" w14:textId="77777777" w:rsidR="004C6B82" w:rsidRPr="00863B6C" w:rsidRDefault="004C6B82" w:rsidP="00FE4A6E">
            <w:pPr>
              <w:rPr>
                <w:rFonts w:ascii="Arial" w:hAnsi="Arial" w:cs="Arial"/>
              </w:rPr>
            </w:pPr>
          </w:p>
        </w:tc>
      </w:tr>
      <w:tr w:rsidR="004C6B82" w:rsidRPr="00863B6C" w14:paraId="289066E7" w14:textId="77777777" w:rsidTr="00FE4A6E">
        <w:tc>
          <w:tcPr>
            <w:tcW w:w="262" w:type="pct"/>
            <w:vMerge w:val="restart"/>
          </w:tcPr>
          <w:p w14:paraId="7DC894B2" w14:textId="77777777" w:rsidR="004C6B82" w:rsidRPr="00863B6C" w:rsidRDefault="00402F7D" w:rsidP="00FE4A6E">
            <w:pPr>
              <w:rPr>
                <w:rFonts w:ascii="Arial" w:hAnsi="Arial" w:cs="Arial"/>
              </w:rPr>
            </w:pPr>
            <w:r w:rsidRPr="00863B6C">
              <w:rPr>
                <w:rFonts w:ascii="Arial" w:hAnsi="Arial" w:cs="Arial"/>
              </w:rPr>
              <w:t>4</w:t>
            </w:r>
            <w:r w:rsidR="004C6B82" w:rsidRPr="00863B6C">
              <w:rPr>
                <w:rFonts w:ascii="Arial" w:hAnsi="Arial" w:cs="Arial"/>
              </w:rPr>
              <w:t>.3.</w:t>
            </w:r>
          </w:p>
        </w:tc>
        <w:tc>
          <w:tcPr>
            <w:tcW w:w="3449" w:type="pct"/>
          </w:tcPr>
          <w:p w14:paraId="12FD5B24" w14:textId="77777777" w:rsidR="004C6B82" w:rsidRPr="00863B6C" w:rsidRDefault="004C6B82" w:rsidP="00622609">
            <w:pPr>
              <w:pStyle w:val="ListParagraph"/>
              <w:numPr>
                <w:ilvl w:val="0"/>
                <w:numId w:val="22"/>
              </w:numPr>
              <w:ind w:left="391"/>
              <w:rPr>
                <w:rFonts w:ascii="Arial" w:eastAsia="Calibri" w:hAnsi="Arial" w:cs="Arial"/>
              </w:rPr>
            </w:pPr>
            <w:r w:rsidRPr="00863B6C">
              <w:rPr>
                <w:rFonts w:ascii="Arial" w:eastAsia="Calibri" w:hAnsi="Arial" w:cs="Arial"/>
              </w:rPr>
              <w:t xml:space="preserve">Understand the importance of keeping accurate, legible and contemporaneous records in accordance with local guidelines, </w:t>
            </w:r>
            <w:proofErr w:type="spellStart"/>
            <w:r w:rsidRPr="00863B6C">
              <w:rPr>
                <w:rFonts w:ascii="Arial" w:eastAsia="Calibri" w:hAnsi="Arial" w:cs="Arial"/>
              </w:rPr>
              <w:t>eg</w:t>
            </w:r>
            <w:proofErr w:type="spellEnd"/>
            <w:r w:rsidRPr="00863B6C">
              <w:rPr>
                <w:rFonts w:ascii="Arial" w:eastAsia="Calibri" w:hAnsi="Arial" w:cs="Arial"/>
              </w:rPr>
              <w:t xml:space="preserve"> home-school diary</w:t>
            </w:r>
          </w:p>
          <w:p w14:paraId="1C9E2BE7" w14:textId="77777777" w:rsidR="004C6B82" w:rsidRPr="00863B6C" w:rsidRDefault="004C6B82" w:rsidP="00FE4A6E">
            <w:pPr>
              <w:ind w:left="31"/>
              <w:rPr>
                <w:rFonts w:ascii="Arial" w:eastAsia="Calibri" w:hAnsi="Arial" w:cs="Arial"/>
              </w:rPr>
            </w:pPr>
          </w:p>
          <w:p w14:paraId="7B06FCC1" w14:textId="77777777" w:rsidR="004C6B82" w:rsidRPr="00863B6C" w:rsidRDefault="004C6B82" w:rsidP="00FE4A6E">
            <w:pPr>
              <w:ind w:left="31"/>
              <w:rPr>
                <w:rFonts w:ascii="Arial" w:eastAsia="Calibri" w:hAnsi="Arial" w:cs="Arial"/>
              </w:rPr>
            </w:pPr>
          </w:p>
        </w:tc>
        <w:tc>
          <w:tcPr>
            <w:tcW w:w="772" w:type="pct"/>
          </w:tcPr>
          <w:p w14:paraId="561B6F06" w14:textId="77777777" w:rsidR="004C6B82" w:rsidRPr="00863B6C" w:rsidRDefault="004C6B82" w:rsidP="00FE4A6E">
            <w:pPr>
              <w:rPr>
                <w:rFonts w:ascii="Arial" w:hAnsi="Arial" w:cs="Arial"/>
              </w:rPr>
            </w:pPr>
          </w:p>
        </w:tc>
        <w:tc>
          <w:tcPr>
            <w:tcW w:w="517" w:type="pct"/>
          </w:tcPr>
          <w:p w14:paraId="757F1D35" w14:textId="77777777" w:rsidR="004C6B82" w:rsidRPr="00863B6C" w:rsidRDefault="004C6B82" w:rsidP="00FE4A6E">
            <w:pPr>
              <w:rPr>
                <w:rFonts w:ascii="Arial" w:hAnsi="Arial" w:cs="Arial"/>
              </w:rPr>
            </w:pPr>
          </w:p>
        </w:tc>
      </w:tr>
      <w:tr w:rsidR="004C6B82" w:rsidRPr="00863B6C" w14:paraId="2A428762" w14:textId="77777777" w:rsidTr="00FE4A6E">
        <w:tc>
          <w:tcPr>
            <w:tcW w:w="262" w:type="pct"/>
            <w:vMerge/>
          </w:tcPr>
          <w:p w14:paraId="46C86E14" w14:textId="77777777" w:rsidR="004C6B82" w:rsidRPr="00863B6C" w:rsidRDefault="004C6B82" w:rsidP="00FE4A6E">
            <w:pPr>
              <w:rPr>
                <w:rFonts w:ascii="Arial" w:hAnsi="Arial" w:cs="Arial"/>
              </w:rPr>
            </w:pPr>
          </w:p>
        </w:tc>
        <w:tc>
          <w:tcPr>
            <w:tcW w:w="3449" w:type="pct"/>
          </w:tcPr>
          <w:p w14:paraId="1233DE05" w14:textId="77777777" w:rsidR="004C6B82" w:rsidRPr="00863B6C" w:rsidRDefault="004C6B82" w:rsidP="00622609">
            <w:pPr>
              <w:pStyle w:val="ListParagraph"/>
              <w:numPr>
                <w:ilvl w:val="0"/>
                <w:numId w:val="22"/>
              </w:numPr>
              <w:ind w:left="392"/>
              <w:rPr>
                <w:rFonts w:ascii="Arial" w:eastAsia="Calibri" w:hAnsi="Arial" w:cs="Arial"/>
              </w:rPr>
            </w:pPr>
            <w:r w:rsidRPr="00863B6C">
              <w:rPr>
                <w:rFonts w:ascii="Arial" w:eastAsia="Calibri" w:hAnsi="Arial" w:cs="Arial"/>
              </w:rPr>
              <w:t>Be aware of the organisational policy and practices with regard to keeping and sharing clinical records, recording information and maintaining confidentiality</w:t>
            </w:r>
          </w:p>
          <w:p w14:paraId="6AD916BE" w14:textId="77777777" w:rsidR="004C6B82" w:rsidRPr="00863B6C" w:rsidRDefault="004C6B82" w:rsidP="00FE4A6E">
            <w:pPr>
              <w:ind w:left="32"/>
              <w:rPr>
                <w:rFonts w:ascii="Arial" w:eastAsia="Calibri" w:hAnsi="Arial" w:cs="Arial"/>
              </w:rPr>
            </w:pPr>
          </w:p>
          <w:p w14:paraId="254A6851" w14:textId="77777777" w:rsidR="004C6B82" w:rsidRPr="00863B6C" w:rsidRDefault="004C6B82" w:rsidP="00FE4A6E">
            <w:pPr>
              <w:ind w:left="32"/>
              <w:rPr>
                <w:rFonts w:ascii="Arial" w:eastAsia="Calibri" w:hAnsi="Arial" w:cs="Arial"/>
              </w:rPr>
            </w:pPr>
          </w:p>
        </w:tc>
        <w:tc>
          <w:tcPr>
            <w:tcW w:w="772" w:type="pct"/>
          </w:tcPr>
          <w:p w14:paraId="3290B77B" w14:textId="77777777" w:rsidR="004C6B82" w:rsidRPr="00863B6C" w:rsidRDefault="004C6B82" w:rsidP="00FE4A6E">
            <w:pPr>
              <w:rPr>
                <w:rFonts w:ascii="Arial" w:hAnsi="Arial" w:cs="Arial"/>
              </w:rPr>
            </w:pPr>
          </w:p>
        </w:tc>
        <w:tc>
          <w:tcPr>
            <w:tcW w:w="517" w:type="pct"/>
          </w:tcPr>
          <w:p w14:paraId="74DBAB2B" w14:textId="77777777" w:rsidR="004C6B82" w:rsidRPr="00863B6C" w:rsidRDefault="004C6B82" w:rsidP="00FE4A6E">
            <w:pPr>
              <w:rPr>
                <w:rFonts w:ascii="Arial" w:hAnsi="Arial" w:cs="Arial"/>
              </w:rPr>
            </w:pPr>
          </w:p>
        </w:tc>
      </w:tr>
    </w:tbl>
    <w:p w14:paraId="3D5B25A6" w14:textId="2EB5D0AE" w:rsidR="00BF1530" w:rsidRPr="00774F4A" w:rsidRDefault="00BF1530" w:rsidP="00D04F4E">
      <w:bookmarkStart w:id="5" w:name="_GoBack"/>
      <w:bookmarkEnd w:id="5"/>
    </w:p>
    <w:sectPr w:rsidR="00BF1530" w:rsidRPr="00774F4A" w:rsidSect="00D04F4E">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BEEB8" w14:textId="77777777" w:rsidR="00BD6AAB" w:rsidRDefault="00BD6AAB" w:rsidP="00E80B81">
      <w:r>
        <w:separator/>
      </w:r>
    </w:p>
  </w:endnote>
  <w:endnote w:type="continuationSeparator" w:id="0">
    <w:p w14:paraId="259585C0" w14:textId="77777777" w:rsidR="00BD6AAB" w:rsidRDefault="00BD6AAB" w:rsidP="00E8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303088"/>
      <w:docPartObj>
        <w:docPartGallery w:val="Page Numbers (Bottom of Page)"/>
        <w:docPartUnique/>
      </w:docPartObj>
    </w:sdtPr>
    <w:sdtEndPr>
      <w:rPr>
        <w:rFonts w:ascii="Arial" w:hAnsi="Arial" w:cs="Arial"/>
      </w:rPr>
    </w:sdtEndPr>
    <w:sdtContent>
      <w:sdt>
        <w:sdtPr>
          <w:id w:val="-1323957078"/>
          <w:docPartObj>
            <w:docPartGallery w:val="Page Numbers (Top of Page)"/>
            <w:docPartUnique/>
          </w:docPartObj>
        </w:sdtPr>
        <w:sdtEndPr>
          <w:rPr>
            <w:rFonts w:ascii="Arial" w:hAnsi="Arial" w:cs="Arial"/>
          </w:rPr>
        </w:sdtEndPr>
        <w:sdtContent>
          <w:p w14:paraId="424DEB65" w14:textId="64C4D2C7" w:rsidR="00834AD1" w:rsidRPr="00250F3B" w:rsidRDefault="00834AD1">
            <w:pPr>
              <w:pStyle w:val="Footer"/>
              <w:jc w:val="right"/>
              <w:rPr>
                <w:rFonts w:ascii="Arial" w:hAnsi="Arial" w:cs="Arial"/>
              </w:rPr>
            </w:pPr>
            <w:r>
              <w:rPr>
                <w:rFonts w:ascii="Arial" w:hAnsi="Arial" w:cs="Arial"/>
                <w:i/>
              </w:rPr>
              <w:tab/>
            </w:r>
            <w:r w:rsidRPr="00250F3B">
              <w:rPr>
                <w:rFonts w:ascii="Arial" w:hAnsi="Arial" w:cs="Arial"/>
              </w:rPr>
              <w:t xml:space="preserve">Page </w:t>
            </w:r>
            <w:r w:rsidRPr="00250F3B">
              <w:rPr>
                <w:rFonts w:ascii="Arial" w:hAnsi="Arial" w:cs="Arial"/>
                <w:b/>
                <w:bCs/>
                <w:sz w:val="24"/>
                <w:szCs w:val="24"/>
              </w:rPr>
              <w:fldChar w:fldCharType="begin"/>
            </w:r>
            <w:r w:rsidRPr="00250F3B">
              <w:rPr>
                <w:rFonts w:ascii="Arial" w:hAnsi="Arial" w:cs="Arial"/>
                <w:b/>
                <w:bCs/>
              </w:rPr>
              <w:instrText xml:space="preserve"> PAGE </w:instrText>
            </w:r>
            <w:r w:rsidRPr="00250F3B">
              <w:rPr>
                <w:rFonts w:ascii="Arial" w:hAnsi="Arial" w:cs="Arial"/>
                <w:b/>
                <w:bCs/>
                <w:sz w:val="24"/>
                <w:szCs w:val="24"/>
              </w:rPr>
              <w:fldChar w:fldCharType="separate"/>
            </w:r>
            <w:r w:rsidR="00D04F4E">
              <w:rPr>
                <w:rFonts w:ascii="Arial" w:hAnsi="Arial" w:cs="Arial"/>
                <w:b/>
                <w:bCs/>
                <w:noProof/>
              </w:rPr>
              <w:t>2</w:t>
            </w:r>
            <w:r w:rsidRPr="00250F3B">
              <w:rPr>
                <w:rFonts w:ascii="Arial" w:hAnsi="Arial" w:cs="Arial"/>
                <w:b/>
                <w:bCs/>
                <w:sz w:val="24"/>
                <w:szCs w:val="24"/>
              </w:rPr>
              <w:fldChar w:fldCharType="end"/>
            </w:r>
            <w:r w:rsidRPr="00250F3B">
              <w:rPr>
                <w:rFonts w:ascii="Arial" w:hAnsi="Arial" w:cs="Arial"/>
              </w:rPr>
              <w:t xml:space="preserve"> of </w:t>
            </w:r>
            <w:r w:rsidRPr="00250F3B">
              <w:rPr>
                <w:rFonts w:ascii="Arial" w:hAnsi="Arial" w:cs="Arial"/>
                <w:b/>
                <w:bCs/>
                <w:sz w:val="24"/>
                <w:szCs w:val="24"/>
              </w:rPr>
              <w:fldChar w:fldCharType="begin"/>
            </w:r>
            <w:r w:rsidRPr="00250F3B">
              <w:rPr>
                <w:rFonts w:ascii="Arial" w:hAnsi="Arial" w:cs="Arial"/>
                <w:b/>
                <w:bCs/>
              </w:rPr>
              <w:instrText xml:space="preserve"> NUMPAGES  </w:instrText>
            </w:r>
            <w:r w:rsidRPr="00250F3B">
              <w:rPr>
                <w:rFonts w:ascii="Arial" w:hAnsi="Arial" w:cs="Arial"/>
                <w:b/>
                <w:bCs/>
                <w:sz w:val="24"/>
                <w:szCs w:val="24"/>
              </w:rPr>
              <w:fldChar w:fldCharType="separate"/>
            </w:r>
            <w:r w:rsidR="00D04F4E">
              <w:rPr>
                <w:rFonts w:ascii="Arial" w:hAnsi="Arial" w:cs="Arial"/>
                <w:b/>
                <w:bCs/>
                <w:noProof/>
              </w:rPr>
              <w:t>13</w:t>
            </w:r>
            <w:r w:rsidRPr="00250F3B">
              <w:rPr>
                <w:rFonts w:ascii="Arial" w:hAnsi="Arial" w:cs="Arial"/>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576413"/>
      <w:docPartObj>
        <w:docPartGallery w:val="Page Numbers (Bottom of Page)"/>
        <w:docPartUnique/>
      </w:docPartObj>
    </w:sdtPr>
    <w:sdtEndPr/>
    <w:sdtContent>
      <w:sdt>
        <w:sdtPr>
          <w:id w:val="1492287326"/>
          <w:docPartObj>
            <w:docPartGallery w:val="Page Numbers (Top of Page)"/>
            <w:docPartUnique/>
          </w:docPartObj>
        </w:sdtPr>
        <w:sdtEndPr/>
        <w:sdtContent>
          <w:p w14:paraId="37F41715" w14:textId="28F40072" w:rsidR="00834AD1" w:rsidRDefault="00834AD1">
            <w:pPr>
              <w:pStyle w:val="Footer"/>
              <w:jc w:val="right"/>
            </w:pPr>
            <w:r>
              <w:rPr>
                <w:rFonts w:ascii="Arial" w:hAnsi="Arial" w:cs="Arial"/>
                <w:i/>
              </w:rPr>
              <w:tab/>
            </w:r>
            <w:r>
              <w:rPr>
                <w:rFonts w:ascii="Arial" w:hAnsi="Arial" w:cs="Arial"/>
                <w:i/>
              </w:rPr>
              <w:tab/>
            </w:r>
            <w:r w:rsidRPr="00D25EC0">
              <w:rPr>
                <w:rFonts w:ascii="Arial" w:hAnsi="Arial" w:cs="Arial"/>
              </w:rPr>
              <w:t xml:space="preserve">Page </w:t>
            </w:r>
            <w:r w:rsidRPr="00D25EC0">
              <w:rPr>
                <w:rFonts w:ascii="Arial" w:hAnsi="Arial" w:cs="Arial"/>
                <w:b/>
                <w:bCs/>
              </w:rPr>
              <w:fldChar w:fldCharType="begin"/>
            </w:r>
            <w:r w:rsidRPr="00D25EC0">
              <w:rPr>
                <w:rFonts w:ascii="Arial" w:hAnsi="Arial" w:cs="Arial"/>
                <w:b/>
                <w:bCs/>
              </w:rPr>
              <w:instrText xml:space="preserve"> PAGE </w:instrText>
            </w:r>
            <w:r w:rsidRPr="00D25EC0">
              <w:rPr>
                <w:rFonts w:ascii="Arial" w:hAnsi="Arial" w:cs="Arial"/>
                <w:b/>
                <w:bCs/>
              </w:rPr>
              <w:fldChar w:fldCharType="separate"/>
            </w:r>
            <w:r w:rsidR="00D04F4E">
              <w:rPr>
                <w:rFonts w:ascii="Arial" w:hAnsi="Arial" w:cs="Arial"/>
                <w:b/>
                <w:bCs/>
                <w:noProof/>
              </w:rPr>
              <w:t>1</w:t>
            </w:r>
            <w:r w:rsidRPr="00D25EC0">
              <w:rPr>
                <w:rFonts w:ascii="Arial" w:hAnsi="Arial" w:cs="Arial"/>
                <w:b/>
                <w:bCs/>
              </w:rPr>
              <w:fldChar w:fldCharType="end"/>
            </w:r>
            <w:r w:rsidRPr="00D25EC0">
              <w:rPr>
                <w:rFonts w:ascii="Arial" w:hAnsi="Arial" w:cs="Arial"/>
              </w:rPr>
              <w:t xml:space="preserve"> of </w:t>
            </w:r>
            <w:r w:rsidRPr="00D25EC0">
              <w:rPr>
                <w:rFonts w:ascii="Arial" w:hAnsi="Arial" w:cs="Arial"/>
                <w:b/>
                <w:bCs/>
              </w:rPr>
              <w:fldChar w:fldCharType="begin"/>
            </w:r>
            <w:r w:rsidRPr="00D25EC0">
              <w:rPr>
                <w:rFonts w:ascii="Arial" w:hAnsi="Arial" w:cs="Arial"/>
                <w:b/>
                <w:bCs/>
              </w:rPr>
              <w:instrText xml:space="preserve"> NUMPAGES  </w:instrText>
            </w:r>
            <w:r w:rsidRPr="00D25EC0">
              <w:rPr>
                <w:rFonts w:ascii="Arial" w:hAnsi="Arial" w:cs="Arial"/>
                <w:b/>
                <w:bCs/>
              </w:rPr>
              <w:fldChar w:fldCharType="separate"/>
            </w:r>
            <w:r w:rsidR="00D04F4E">
              <w:rPr>
                <w:rFonts w:ascii="Arial" w:hAnsi="Arial" w:cs="Arial"/>
                <w:b/>
                <w:bCs/>
                <w:noProof/>
              </w:rPr>
              <w:t>13</w:t>
            </w:r>
            <w:r w:rsidRPr="00D25EC0">
              <w:rPr>
                <w:rFonts w:ascii="Arial" w:hAnsi="Arial" w:cs="Arial"/>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66473" w14:textId="77777777" w:rsidR="00BD6AAB" w:rsidRDefault="00BD6AAB" w:rsidP="00E80B81">
      <w:r>
        <w:separator/>
      </w:r>
    </w:p>
  </w:footnote>
  <w:footnote w:type="continuationSeparator" w:id="0">
    <w:p w14:paraId="72537596" w14:textId="77777777" w:rsidR="00BD6AAB" w:rsidRDefault="00BD6AAB" w:rsidP="00E80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391D5" w14:textId="43387F9C" w:rsidR="00834AD1" w:rsidRDefault="00834A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8E89C" w14:textId="69846394" w:rsidR="00834AD1" w:rsidRDefault="00834A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A20EB" w14:textId="4A2687E7" w:rsidR="00834AD1" w:rsidRDefault="00834A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22C3"/>
    <w:multiLevelType w:val="hybridMultilevel"/>
    <w:tmpl w:val="7836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7E2291"/>
    <w:multiLevelType w:val="hybridMultilevel"/>
    <w:tmpl w:val="2E282A3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C2F1814"/>
    <w:multiLevelType w:val="hybridMultilevel"/>
    <w:tmpl w:val="A7E6A01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DDE2358"/>
    <w:multiLevelType w:val="hybridMultilevel"/>
    <w:tmpl w:val="344A5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8A44E3"/>
    <w:multiLevelType w:val="hybridMultilevel"/>
    <w:tmpl w:val="A7E6A01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002509A"/>
    <w:multiLevelType w:val="hybridMultilevel"/>
    <w:tmpl w:val="F690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554173"/>
    <w:multiLevelType w:val="hybridMultilevel"/>
    <w:tmpl w:val="3DA2B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70433F"/>
    <w:multiLevelType w:val="hybridMultilevel"/>
    <w:tmpl w:val="B3BA7A2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097312C"/>
    <w:multiLevelType w:val="hybridMultilevel"/>
    <w:tmpl w:val="2850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8526DB"/>
    <w:multiLevelType w:val="hybridMultilevel"/>
    <w:tmpl w:val="8FFE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2F02B94"/>
    <w:multiLevelType w:val="hybridMultilevel"/>
    <w:tmpl w:val="FD927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45C34DC"/>
    <w:multiLevelType w:val="hybridMultilevel"/>
    <w:tmpl w:val="4432A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202FF3"/>
    <w:multiLevelType w:val="hybridMultilevel"/>
    <w:tmpl w:val="4E907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516B28"/>
    <w:multiLevelType w:val="hybridMultilevel"/>
    <w:tmpl w:val="649AD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8151E20"/>
    <w:multiLevelType w:val="hybridMultilevel"/>
    <w:tmpl w:val="AC3E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96200FF"/>
    <w:multiLevelType w:val="multilevel"/>
    <w:tmpl w:val="DD4E9FB8"/>
    <w:lvl w:ilvl="0">
      <w:start w:val="8"/>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6">
    <w:nsid w:val="1DCF3DAC"/>
    <w:multiLevelType w:val="multilevel"/>
    <w:tmpl w:val="83606026"/>
    <w:lvl w:ilvl="0">
      <w:start w:val="7"/>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nsid w:val="1F1A5704"/>
    <w:multiLevelType w:val="hybridMultilevel"/>
    <w:tmpl w:val="1206C14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20AA4027"/>
    <w:multiLevelType w:val="hybridMultilevel"/>
    <w:tmpl w:val="7CBA6956"/>
    <w:lvl w:ilvl="0" w:tplc="6F381E94">
      <w:start w:val="2"/>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nsid w:val="227E7609"/>
    <w:multiLevelType w:val="hybridMultilevel"/>
    <w:tmpl w:val="B3BA7A2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23437527"/>
    <w:multiLevelType w:val="hybridMultilevel"/>
    <w:tmpl w:val="4524D5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5002CD4"/>
    <w:multiLevelType w:val="hybridMultilevel"/>
    <w:tmpl w:val="615ECFA2"/>
    <w:lvl w:ilvl="0" w:tplc="095453A0">
      <w:start w:val="1"/>
      <w:numFmt w:val="decimal"/>
      <w:lvlText w:val="%1."/>
      <w:lvlJc w:val="left"/>
      <w:pPr>
        <w:ind w:left="1287" w:hanging="360"/>
      </w:pPr>
      <w:rPr>
        <w:sz w:val="22"/>
        <w:szCs w:val="22"/>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nsid w:val="260E2D50"/>
    <w:multiLevelType w:val="hybridMultilevel"/>
    <w:tmpl w:val="191C96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7EF2DE5"/>
    <w:multiLevelType w:val="hybridMultilevel"/>
    <w:tmpl w:val="F0105C6E"/>
    <w:lvl w:ilvl="0" w:tplc="08090019">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83E7B32"/>
    <w:multiLevelType w:val="hybridMultilevel"/>
    <w:tmpl w:val="2E282A3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2A11087A"/>
    <w:multiLevelType w:val="hybridMultilevel"/>
    <w:tmpl w:val="D49E6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A204D8A"/>
    <w:multiLevelType w:val="hybridMultilevel"/>
    <w:tmpl w:val="EE723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A3903FD"/>
    <w:multiLevelType w:val="hybridMultilevel"/>
    <w:tmpl w:val="5B0412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2BE524BC"/>
    <w:multiLevelType w:val="hybridMultilevel"/>
    <w:tmpl w:val="E82C9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E5528F5"/>
    <w:multiLevelType w:val="hybridMultilevel"/>
    <w:tmpl w:val="0ADAB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2A81AFB"/>
    <w:multiLevelType w:val="hybridMultilevel"/>
    <w:tmpl w:val="68B8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5DD2EE6"/>
    <w:multiLevelType w:val="hybridMultilevel"/>
    <w:tmpl w:val="B3BA7A2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6355A04"/>
    <w:multiLevelType w:val="hybridMultilevel"/>
    <w:tmpl w:val="0800394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373C303F"/>
    <w:multiLevelType w:val="multilevel"/>
    <w:tmpl w:val="2D1E4BB0"/>
    <w:lvl w:ilvl="0">
      <w:start w:val="9"/>
      <w:numFmt w:val="decimal"/>
      <w:lvlText w:val="%1."/>
      <w:lvlJc w:val="left"/>
      <w:pPr>
        <w:ind w:left="540" w:hanging="540"/>
      </w:pPr>
      <w:rPr>
        <w:rFonts w:ascii="Arial" w:hAnsi="Arial" w:cs="Arial" w:hint="default"/>
        <w:sz w:val="32"/>
      </w:rPr>
    </w:lvl>
    <w:lvl w:ilvl="1">
      <w:start w:val="3"/>
      <w:numFmt w:val="decimal"/>
      <w:lvlText w:val="%1.%2."/>
      <w:lvlJc w:val="left"/>
      <w:pPr>
        <w:ind w:left="720" w:hanging="720"/>
      </w:pPr>
      <w:rPr>
        <w:rFonts w:ascii="Arial" w:hAnsi="Arial" w:cs="Arial" w:hint="default"/>
        <w:sz w:val="32"/>
      </w:rPr>
    </w:lvl>
    <w:lvl w:ilvl="2">
      <w:start w:val="1"/>
      <w:numFmt w:val="decimal"/>
      <w:lvlText w:val="%1.%2.%3."/>
      <w:lvlJc w:val="left"/>
      <w:pPr>
        <w:ind w:left="720" w:hanging="720"/>
      </w:pPr>
      <w:rPr>
        <w:rFonts w:ascii="Arial" w:hAnsi="Arial" w:cs="Arial" w:hint="default"/>
        <w:sz w:val="32"/>
      </w:rPr>
    </w:lvl>
    <w:lvl w:ilvl="3">
      <w:start w:val="1"/>
      <w:numFmt w:val="decimal"/>
      <w:lvlText w:val="%1.%2.%3.%4."/>
      <w:lvlJc w:val="left"/>
      <w:pPr>
        <w:ind w:left="1080" w:hanging="1080"/>
      </w:pPr>
      <w:rPr>
        <w:rFonts w:ascii="Arial" w:hAnsi="Arial" w:cs="Arial" w:hint="default"/>
        <w:sz w:val="32"/>
      </w:rPr>
    </w:lvl>
    <w:lvl w:ilvl="4">
      <w:start w:val="1"/>
      <w:numFmt w:val="decimal"/>
      <w:lvlText w:val="%1.%2.%3.%4.%5."/>
      <w:lvlJc w:val="left"/>
      <w:pPr>
        <w:ind w:left="1440" w:hanging="1440"/>
      </w:pPr>
      <w:rPr>
        <w:rFonts w:ascii="Arial" w:hAnsi="Arial" w:cs="Arial" w:hint="default"/>
        <w:sz w:val="32"/>
      </w:rPr>
    </w:lvl>
    <w:lvl w:ilvl="5">
      <w:start w:val="1"/>
      <w:numFmt w:val="decimal"/>
      <w:lvlText w:val="%1.%2.%3.%4.%5.%6."/>
      <w:lvlJc w:val="left"/>
      <w:pPr>
        <w:ind w:left="1440" w:hanging="1440"/>
      </w:pPr>
      <w:rPr>
        <w:rFonts w:ascii="Arial" w:hAnsi="Arial" w:cs="Arial" w:hint="default"/>
        <w:sz w:val="32"/>
      </w:rPr>
    </w:lvl>
    <w:lvl w:ilvl="6">
      <w:start w:val="1"/>
      <w:numFmt w:val="decimal"/>
      <w:lvlText w:val="%1.%2.%3.%4.%5.%6.%7."/>
      <w:lvlJc w:val="left"/>
      <w:pPr>
        <w:ind w:left="1800" w:hanging="1800"/>
      </w:pPr>
      <w:rPr>
        <w:rFonts w:ascii="Arial" w:hAnsi="Arial" w:cs="Arial" w:hint="default"/>
        <w:sz w:val="32"/>
      </w:rPr>
    </w:lvl>
    <w:lvl w:ilvl="7">
      <w:start w:val="1"/>
      <w:numFmt w:val="decimal"/>
      <w:lvlText w:val="%1.%2.%3.%4.%5.%6.%7.%8."/>
      <w:lvlJc w:val="left"/>
      <w:pPr>
        <w:ind w:left="1800" w:hanging="1800"/>
      </w:pPr>
      <w:rPr>
        <w:rFonts w:ascii="Arial" w:hAnsi="Arial" w:cs="Arial" w:hint="default"/>
        <w:sz w:val="32"/>
      </w:rPr>
    </w:lvl>
    <w:lvl w:ilvl="8">
      <w:start w:val="1"/>
      <w:numFmt w:val="decimal"/>
      <w:lvlText w:val="%1.%2.%3.%4.%5.%6.%7.%8.%9."/>
      <w:lvlJc w:val="left"/>
      <w:pPr>
        <w:ind w:left="2160" w:hanging="2160"/>
      </w:pPr>
      <w:rPr>
        <w:rFonts w:ascii="Arial" w:hAnsi="Arial" w:cs="Arial" w:hint="default"/>
        <w:sz w:val="32"/>
      </w:rPr>
    </w:lvl>
  </w:abstractNum>
  <w:abstractNum w:abstractNumId="34">
    <w:nsid w:val="38264551"/>
    <w:multiLevelType w:val="hybridMultilevel"/>
    <w:tmpl w:val="A7E6A01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38A02457"/>
    <w:multiLevelType w:val="hybridMultilevel"/>
    <w:tmpl w:val="1206C14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38F54425"/>
    <w:multiLevelType w:val="hybridMultilevel"/>
    <w:tmpl w:val="F070A02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3B5B4747"/>
    <w:multiLevelType w:val="hybridMultilevel"/>
    <w:tmpl w:val="455A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E8A70D2"/>
    <w:multiLevelType w:val="hybridMultilevel"/>
    <w:tmpl w:val="498280E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3EC8305C"/>
    <w:multiLevelType w:val="hybridMultilevel"/>
    <w:tmpl w:val="E012C1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3F404223"/>
    <w:multiLevelType w:val="hybridMultilevel"/>
    <w:tmpl w:val="498280E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40B817EF"/>
    <w:multiLevelType w:val="hybridMultilevel"/>
    <w:tmpl w:val="C498A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40E37893"/>
    <w:multiLevelType w:val="hybridMultilevel"/>
    <w:tmpl w:val="EBE8B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42E217F5"/>
    <w:multiLevelType w:val="hybridMultilevel"/>
    <w:tmpl w:val="ACB4F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46A6852"/>
    <w:multiLevelType w:val="hybridMultilevel"/>
    <w:tmpl w:val="C498A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44BA5526"/>
    <w:multiLevelType w:val="hybridMultilevel"/>
    <w:tmpl w:val="C8283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45296E27"/>
    <w:multiLevelType w:val="hybridMultilevel"/>
    <w:tmpl w:val="4CBA05A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nsid w:val="45E35F2E"/>
    <w:multiLevelType w:val="hybridMultilevel"/>
    <w:tmpl w:val="38929A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49FC0752"/>
    <w:multiLevelType w:val="hybridMultilevel"/>
    <w:tmpl w:val="C498A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4B041B30"/>
    <w:multiLevelType w:val="hybridMultilevel"/>
    <w:tmpl w:val="E264AD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4C9C3828"/>
    <w:multiLevelType w:val="hybridMultilevel"/>
    <w:tmpl w:val="4524D5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4E34776E"/>
    <w:multiLevelType w:val="hybridMultilevel"/>
    <w:tmpl w:val="2E282A3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nsid w:val="4ECD546A"/>
    <w:multiLevelType w:val="hybridMultilevel"/>
    <w:tmpl w:val="E264AD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507D11CC"/>
    <w:multiLevelType w:val="hybridMultilevel"/>
    <w:tmpl w:val="0E16B314"/>
    <w:lvl w:ilvl="0" w:tplc="D2BE83EA">
      <w:start w:val="2"/>
      <w:numFmt w:val="lowerLetter"/>
      <w:lvlText w:val="%1."/>
      <w:lvlJc w:val="left"/>
      <w:pPr>
        <w:ind w:left="642" w:hanging="360"/>
      </w:pPr>
      <w:rPr>
        <w:rFonts w:hint="default"/>
      </w:rPr>
    </w:lvl>
    <w:lvl w:ilvl="1" w:tplc="08090019" w:tentative="1">
      <w:start w:val="1"/>
      <w:numFmt w:val="lowerLetter"/>
      <w:lvlText w:val="%2."/>
      <w:lvlJc w:val="left"/>
      <w:pPr>
        <w:ind w:left="1362" w:hanging="360"/>
      </w:pPr>
    </w:lvl>
    <w:lvl w:ilvl="2" w:tplc="0809001B" w:tentative="1">
      <w:start w:val="1"/>
      <w:numFmt w:val="lowerRoman"/>
      <w:lvlText w:val="%3."/>
      <w:lvlJc w:val="right"/>
      <w:pPr>
        <w:ind w:left="2082" w:hanging="180"/>
      </w:pPr>
    </w:lvl>
    <w:lvl w:ilvl="3" w:tplc="0809000F" w:tentative="1">
      <w:start w:val="1"/>
      <w:numFmt w:val="decimal"/>
      <w:lvlText w:val="%4."/>
      <w:lvlJc w:val="left"/>
      <w:pPr>
        <w:ind w:left="2802" w:hanging="360"/>
      </w:pPr>
    </w:lvl>
    <w:lvl w:ilvl="4" w:tplc="08090019" w:tentative="1">
      <w:start w:val="1"/>
      <w:numFmt w:val="lowerLetter"/>
      <w:lvlText w:val="%5."/>
      <w:lvlJc w:val="left"/>
      <w:pPr>
        <w:ind w:left="3522" w:hanging="360"/>
      </w:pPr>
    </w:lvl>
    <w:lvl w:ilvl="5" w:tplc="0809001B" w:tentative="1">
      <w:start w:val="1"/>
      <w:numFmt w:val="lowerRoman"/>
      <w:lvlText w:val="%6."/>
      <w:lvlJc w:val="right"/>
      <w:pPr>
        <w:ind w:left="4242" w:hanging="180"/>
      </w:pPr>
    </w:lvl>
    <w:lvl w:ilvl="6" w:tplc="0809000F" w:tentative="1">
      <w:start w:val="1"/>
      <w:numFmt w:val="decimal"/>
      <w:lvlText w:val="%7."/>
      <w:lvlJc w:val="left"/>
      <w:pPr>
        <w:ind w:left="4962" w:hanging="360"/>
      </w:pPr>
    </w:lvl>
    <w:lvl w:ilvl="7" w:tplc="08090019" w:tentative="1">
      <w:start w:val="1"/>
      <w:numFmt w:val="lowerLetter"/>
      <w:lvlText w:val="%8."/>
      <w:lvlJc w:val="left"/>
      <w:pPr>
        <w:ind w:left="5682" w:hanging="360"/>
      </w:pPr>
    </w:lvl>
    <w:lvl w:ilvl="8" w:tplc="0809001B" w:tentative="1">
      <w:start w:val="1"/>
      <w:numFmt w:val="lowerRoman"/>
      <w:lvlText w:val="%9."/>
      <w:lvlJc w:val="right"/>
      <w:pPr>
        <w:ind w:left="6402" w:hanging="180"/>
      </w:pPr>
    </w:lvl>
  </w:abstractNum>
  <w:abstractNum w:abstractNumId="54">
    <w:nsid w:val="50AD4723"/>
    <w:multiLevelType w:val="multilevel"/>
    <w:tmpl w:val="60BA27D0"/>
    <w:lvl w:ilvl="0">
      <w:start w:val="1"/>
      <w:numFmt w:val="decimal"/>
      <w:lvlText w:val="%1."/>
      <w:lvlJc w:val="left"/>
      <w:pPr>
        <w:ind w:left="360" w:hanging="360"/>
      </w:pPr>
      <w:rPr>
        <w:rFonts w:hint="default"/>
        <w:b/>
        <w:sz w:val="36"/>
        <w:szCs w:val="36"/>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5">
    <w:nsid w:val="522B77CF"/>
    <w:multiLevelType w:val="hybridMultilevel"/>
    <w:tmpl w:val="4524D548"/>
    <w:lvl w:ilvl="0" w:tplc="08090019">
      <w:start w:val="1"/>
      <w:numFmt w:val="lowerLetter"/>
      <w:lvlText w:val="%1."/>
      <w:lvlJc w:val="left"/>
      <w:pPr>
        <w:ind w:left="64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55E924C7"/>
    <w:multiLevelType w:val="hybridMultilevel"/>
    <w:tmpl w:val="5A7E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7837A64"/>
    <w:multiLevelType w:val="hybridMultilevel"/>
    <w:tmpl w:val="5EE274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5A0E2609"/>
    <w:multiLevelType w:val="hybridMultilevel"/>
    <w:tmpl w:val="AF3C3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A745D48"/>
    <w:multiLevelType w:val="hybridMultilevel"/>
    <w:tmpl w:val="C44C11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6001419F"/>
    <w:multiLevelType w:val="hybridMultilevel"/>
    <w:tmpl w:val="48C0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1140E52"/>
    <w:multiLevelType w:val="multilevel"/>
    <w:tmpl w:val="2BE42874"/>
    <w:lvl w:ilvl="0">
      <w:start w:val="9"/>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2">
    <w:nsid w:val="62441718"/>
    <w:multiLevelType w:val="hybridMultilevel"/>
    <w:tmpl w:val="4DC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62D85405"/>
    <w:multiLevelType w:val="hybridMultilevel"/>
    <w:tmpl w:val="498280E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nsid w:val="635C00BD"/>
    <w:multiLevelType w:val="hybridMultilevel"/>
    <w:tmpl w:val="B3BA7A2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nsid w:val="63632909"/>
    <w:multiLevelType w:val="hybridMultilevel"/>
    <w:tmpl w:val="2E282A3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nsid w:val="65E01919"/>
    <w:multiLevelType w:val="multilevel"/>
    <w:tmpl w:val="FDB6E0EE"/>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7">
    <w:nsid w:val="69A10227"/>
    <w:multiLevelType w:val="hybridMultilevel"/>
    <w:tmpl w:val="964A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6AC97D83"/>
    <w:multiLevelType w:val="hybridMultilevel"/>
    <w:tmpl w:val="A7E6A01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nsid w:val="6B84704C"/>
    <w:multiLevelType w:val="hybridMultilevel"/>
    <w:tmpl w:val="AEC2F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6BD631BC"/>
    <w:multiLevelType w:val="hybridMultilevel"/>
    <w:tmpl w:val="525CF6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6C7178A4"/>
    <w:multiLevelType w:val="hybridMultilevel"/>
    <w:tmpl w:val="E264AD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6CEB2F26"/>
    <w:multiLevelType w:val="hybridMultilevel"/>
    <w:tmpl w:val="498280E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nsid w:val="6D900F3F"/>
    <w:multiLevelType w:val="hybridMultilevel"/>
    <w:tmpl w:val="4524D5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71396D49"/>
    <w:multiLevelType w:val="hybridMultilevel"/>
    <w:tmpl w:val="AF0291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71C01E50"/>
    <w:multiLevelType w:val="hybridMultilevel"/>
    <w:tmpl w:val="F070A02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nsid w:val="71F212BC"/>
    <w:multiLevelType w:val="hybridMultilevel"/>
    <w:tmpl w:val="CDA60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7300186E"/>
    <w:multiLevelType w:val="hybridMultilevel"/>
    <w:tmpl w:val="C02E1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73FB37CE"/>
    <w:multiLevelType w:val="multilevel"/>
    <w:tmpl w:val="35A8FDAC"/>
    <w:lvl w:ilvl="0">
      <w:start w:val="8"/>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9">
    <w:nsid w:val="75E46DCD"/>
    <w:multiLevelType w:val="hybridMultilevel"/>
    <w:tmpl w:val="64266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820308A"/>
    <w:multiLevelType w:val="hybridMultilevel"/>
    <w:tmpl w:val="615ECFA2"/>
    <w:lvl w:ilvl="0" w:tplc="095453A0">
      <w:start w:val="1"/>
      <w:numFmt w:val="decimal"/>
      <w:lvlText w:val="%1."/>
      <w:lvlJc w:val="left"/>
      <w:pPr>
        <w:ind w:left="1287" w:hanging="360"/>
      </w:pPr>
      <w:rPr>
        <w:sz w:val="22"/>
        <w:szCs w:val="22"/>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1">
    <w:nsid w:val="7B3319DD"/>
    <w:multiLevelType w:val="hybridMultilevel"/>
    <w:tmpl w:val="E9040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7CC26AC3"/>
    <w:multiLevelType w:val="hybridMultilevel"/>
    <w:tmpl w:val="C498A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7D395653"/>
    <w:multiLevelType w:val="hybridMultilevel"/>
    <w:tmpl w:val="D3BE9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1"/>
  </w:num>
  <w:num w:numId="2">
    <w:abstractNumId w:val="69"/>
  </w:num>
  <w:num w:numId="3">
    <w:abstractNumId w:val="27"/>
  </w:num>
  <w:num w:numId="4">
    <w:abstractNumId w:val="74"/>
  </w:num>
  <w:num w:numId="5">
    <w:abstractNumId w:val="59"/>
  </w:num>
  <w:num w:numId="6">
    <w:abstractNumId w:val="70"/>
  </w:num>
  <w:num w:numId="7">
    <w:abstractNumId w:val="46"/>
  </w:num>
  <w:num w:numId="8">
    <w:abstractNumId w:val="57"/>
  </w:num>
  <w:num w:numId="9">
    <w:abstractNumId w:val="47"/>
  </w:num>
  <w:num w:numId="10">
    <w:abstractNumId w:val="21"/>
  </w:num>
  <w:num w:numId="11">
    <w:abstractNumId w:val="83"/>
  </w:num>
  <w:num w:numId="12">
    <w:abstractNumId w:val="58"/>
  </w:num>
  <w:num w:numId="13">
    <w:abstractNumId w:val="25"/>
  </w:num>
  <w:num w:numId="14">
    <w:abstractNumId w:val="30"/>
  </w:num>
  <w:num w:numId="15">
    <w:abstractNumId w:val="60"/>
  </w:num>
  <w:num w:numId="16">
    <w:abstractNumId w:val="45"/>
  </w:num>
  <w:num w:numId="17">
    <w:abstractNumId w:val="12"/>
  </w:num>
  <w:num w:numId="18">
    <w:abstractNumId w:val="42"/>
  </w:num>
  <w:num w:numId="19">
    <w:abstractNumId w:val="28"/>
  </w:num>
  <w:num w:numId="20">
    <w:abstractNumId w:val="10"/>
  </w:num>
  <w:num w:numId="21">
    <w:abstractNumId w:val="55"/>
  </w:num>
  <w:num w:numId="22">
    <w:abstractNumId w:val="50"/>
  </w:num>
  <w:num w:numId="23">
    <w:abstractNumId w:val="20"/>
  </w:num>
  <w:num w:numId="24">
    <w:abstractNumId w:val="31"/>
  </w:num>
  <w:num w:numId="25">
    <w:abstractNumId w:val="39"/>
  </w:num>
  <w:num w:numId="26">
    <w:abstractNumId w:val="23"/>
  </w:num>
  <w:num w:numId="27">
    <w:abstractNumId w:val="13"/>
  </w:num>
  <w:num w:numId="28">
    <w:abstractNumId w:val="79"/>
  </w:num>
  <w:num w:numId="29">
    <w:abstractNumId w:val="73"/>
  </w:num>
  <w:num w:numId="30">
    <w:abstractNumId w:val="22"/>
  </w:num>
  <w:num w:numId="31">
    <w:abstractNumId w:val="66"/>
  </w:num>
  <w:num w:numId="32">
    <w:abstractNumId w:val="14"/>
  </w:num>
  <w:num w:numId="33">
    <w:abstractNumId w:val="5"/>
  </w:num>
  <w:num w:numId="34">
    <w:abstractNumId w:val="43"/>
  </w:num>
  <w:num w:numId="35">
    <w:abstractNumId w:val="7"/>
  </w:num>
  <w:num w:numId="36">
    <w:abstractNumId w:val="51"/>
  </w:num>
  <w:num w:numId="37">
    <w:abstractNumId w:val="11"/>
  </w:num>
  <w:num w:numId="38">
    <w:abstractNumId w:val="37"/>
  </w:num>
  <w:num w:numId="39">
    <w:abstractNumId w:val="65"/>
  </w:num>
  <w:num w:numId="40">
    <w:abstractNumId w:val="77"/>
  </w:num>
  <w:num w:numId="41">
    <w:abstractNumId w:val="8"/>
  </w:num>
  <w:num w:numId="42">
    <w:abstractNumId w:val="0"/>
  </w:num>
  <w:num w:numId="43">
    <w:abstractNumId w:val="76"/>
  </w:num>
  <w:num w:numId="44">
    <w:abstractNumId w:val="19"/>
  </w:num>
  <w:num w:numId="45">
    <w:abstractNumId w:val="72"/>
  </w:num>
  <w:num w:numId="46">
    <w:abstractNumId w:val="26"/>
  </w:num>
  <w:num w:numId="47">
    <w:abstractNumId w:val="40"/>
  </w:num>
  <w:num w:numId="48">
    <w:abstractNumId w:val="62"/>
  </w:num>
  <w:num w:numId="49">
    <w:abstractNumId w:val="68"/>
  </w:num>
  <w:num w:numId="50">
    <w:abstractNumId w:val="81"/>
  </w:num>
  <w:num w:numId="51">
    <w:abstractNumId w:val="2"/>
  </w:num>
  <w:num w:numId="52">
    <w:abstractNumId w:val="36"/>
  </w:num>
  <w:num w:numId="53">
    <w:abstractNumId w:val="1"/>
  </w:num>
  <w:num w:numId="54">
    <w:abstractNumId w:val="17"/>
  </w:num>
  <w:num w:numId="55">
    <w:abstractNumId w:val="64"/>
  </w:num>
  <w:num w:numId="56">
    <w:abstractNumId w:val="38"/>
  </w:num>
  <w:num w:numId="57">
    <w:abstractNumId w:val="63"/>
  </w:num>
  <w:num w:numId="58">
    <w:abstractNumId w:val="34"/>
  </w:num>
  <w:num w:numId="59">
    <w:abstractNumId w:val="4"/>
  </w:num>
  <w:num w:numId="60">
    <w:abstractNumId w:val="75"/>
  </w:num>
  <w:num w:numId="61">
    <w:abstractNumId w:val="24"/>
  </w:num>
  <w:num w:numId="62">
    <w:abstractNumId w:val="32"/>
  </w:num>
  <w:num w:numId="63">
    <w:abstractNumId w:val="35"/>
  </w:num>
  <w:num w:numId="64">
    <w:abstractNumId w:val="6"/>
  </w:num>
  <w:num w:numId="65">
    <w:abstractNumId w:val="67"/>
  </w:num>
  <w:num w:numId="66">
    <w:abstractNumId w:val="3"/>
  </w:num>
  <w:num w:numId="67">
    <w:abstractNumId w:val="9"/>
  </w:num>
  <w:num w:numId="68">
    <w:abstractNumId w:val="29"/>
  </w:num>
  <w:num w:numId="69">
    <w:abstractNumId w:val="53"/>
  </w:num>
  <w:num w:numId="70">
    <w:abstractNumId w:val="18"/>
  </w:num>
  <w:num w:numId="71">
    <w:abstractNumId w:val="56"/>
  </w:num>
  <w:num w:numId="72">
    <w:abstractNumId w:val="54"/>
  </w:num>
  <w:num w:numId="73">
    <w:abstractNumId w:val="41"/>
  </w:num>
  <w:num w:numId="74">
    <w:abstractNumId w:val="48"/>
  </w:num>
  <w:num w:numId="75">
    <w:abstractNumId w:val="16"/>
  </w:num>
  <w:num w:numId="76">
    <w:abstractNumId w:val="78"/>
  </w:num>
  <w:num w:numId="77">
    <w:abstractNumId w:val="15"/>
  </w:num>
  <w:num w:numId="78">
    <w:abstractNumId w:val="61"/>
  </w:num>
  <w:num w:numId="79">
    <w:abstractNumId w:val="33"/>
  </w:num>
  <w:num w:numId="80">
    <w:abstractNumId w:val="44"/>
  </w:num>
  <w:num w:numId="81">
    <w:abstractNumId w:val="49"/>
  </w:num>
  <w:num w:numId="82">
    <w:abstractNumId w:val="82"/>
  </w:num>
  <w:num w:numId="83">
    <w:abstractNumId w:val="80"/>
  </w:num>
  <w:num w:numId="84">
    <w:abstractNumId w:val="52"/>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eanor Johnstone">
    <w15:presenceInfo w15:providerId="AD" w15:userId="S-1-5-21-545483693-1931239259-924725345-17669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B81"/>
    <w:rsid w:val="000023AD"/>
    <w:rsid w:val="000029DA"/>
    <w:rsid w:val="000048B8"/>
    <w:rsid w:val="00007AC4"/>
    <w:rsid w:val="00014D87"/>
    <w:rsid w:val="00015998"/>
    <w:rsid w:val="0001672C"/>
    <w:rsid w:val="00017B5A"/>
    <w:rsid w:val="00022B28"/>
    <w:rsid w:val="00024285"/>
    <w:rsid w:val="0003235F"/>
    <w:rsid w:val="00045C56"/>
    <w:rsid w:val="00046262"/>
    <w:rsid w:val="00047672"/>
    <w:rsid w:val="00057801"/>
    <w:rsid w:val="00057D24"/>
    <w:rsid w:val="000602D5"/>
    <w:rsid w:val="000616F7"/>
    <w:rsid w:val="00063433"/>
    <w:rsid w:val="000663A2"/>
    <w:rsid w:val="00070495"/>
    <w:rsid w:val="000762D3"/>
    <w:rsid w:val="0008199C"/>
    <w:rsid w:val="00083F06"/>
    <w:rsid w:val="000860B6"/>
    <w:rsid w:val="000863EA"/>
    <w:rsid w:val="00087966"/>
    <w:rsid w:val="00090B45"/>
    <w:rsid w:val="00097D62"/>
    <w:rsid w:val="000A395D"/>
    <w:rsid w:val="000A4621"/>
    <w:rsid w:val="000B3FCB"/>
    <w:rsid w:val="000B6C3A"/>
    <w:rsid w:val="000C0439"/>
    <w:rsid w:val="000C51F5"/>
    <w:rsid w:val="000C7A79"/>
    <w:rsid w:val="000D0B1D"/>
    <w:rsid w:val="000D23AF"/>
    <w:rsid w:val="000D535C"/>
    <w:rsid w:val="000E24E8"/>
    <w:rsid w:val="000E29AC"/>
    <w:rsid w:val="000E2FDD"/>
    <w:rsid w:val="000E3E4A"/>
    <w:rsid w:val="000E6CA2"/>
    <w:rsid w:val="000E772D"/>
    <w:rsid w:val="000F1997"/>
    <w:rsid w:val="000F3F04"/>
    <w:rsid w:val="001002D1"/>
    <w:rsid w:val="001046F1"/>
    <w:rsid w:val="00104ABB"/>
    <w:rsid w:val="00105CC5"/>
    <w:rsid w:val="00117385"/>
    <w:rsid w:val="001178F9"/>
    <w:rsid w:val="00124C5C"/>
    <w:rsid w:val="00127186"/>
    <w:rsid w:val="00130B7C"/>
    <w:rsid w:val="0013146E"/>
    <w:rsid w:val="00146866"/>
    <w:rsid w:val="00150FCC"/>
    <w:rsid w:val="001515AB"/>
    <w:rsid w:val="001523AB"/>
    <w:rsid w:val="001529F0"/>
    <w:rsid w:val="00156453"/>
    <w:rsid w:val="001638F3"/>
    <w:rsid w:val="00166E65"/>
    <w:rsid w:val="00170DB2"/>
    <w:rsid w:val="00173D3C"/>
    <w:rsid w:val="001744F4"/>
    <w:rsid w:val="00186817"/>
    <w:rsid w:val="00191412"/>
    <w:rsid w:val="00193939"/>
    <w:rsid w:val="0019707E"/>
    <w:rsid w:val="00197411"/>
    <w:rsid w:val="0019774D"/>
    <w:rsid w:val="001A1EDF"/>
    <w:rsid w:val="001A6859"/>
    <w:rsid w:val="001B0C46"/>
    <w:rsid w:val="001B0EE4"/>
    <w:rsid w:val="001B5906"/>
    <w:rsid w:val="001C043E"/>
    <w:rsid w:val="001C0DB6"/>
    <w:rsid w:val="001C4525"/>
    <w:rsid w:val="001C5580"/>
    <w:rsid w:val="001C76C0"/>
    <w:rsid w:val="001D2A0E"/>
    <w:rsid w:val="001D3C0E"/>
    <w:rsid w:val="001D436B"/>
    <w:rsid w:val="001E6D41"/>
    <w:rsid w:val="001F1BD1"/>
    <w:rsid w:val="001F1C6D"/>
    <w:rsid w:val="001F7EAF"/>
    <w:rsid w:val="00202F7B"/>
    <w:rsid w:val="002133C6"/>
    <w:rsid w:val="00217943"/>
    <w:rsid w:val="0023116E"/>
    <w:rsid w:val="00232341"/>
    <w:rsid w:val="0023588F"/>
    <w:rsid w:val="00240A11"/>
    <w:rsid w:val="00246408"/>
    <w:rsid w:val="00250F3B"/>
    <w:rsid w:val="002540A4"/>
    <w:rsid w:val="00255617"/>
    <w:rsid w:val="002556EA"/>
    <w:rsid w:val="00260775"/>
    <w:rsid w:val="00261347"/>
    <w:rsid w:val="00262024"/>
    <w:rsid w:val="0026448A"/>
    <w:rsid w:val="00265606"/>
    <w:rsid w:val="0027149E"/>
    <w:rsid w:val="0027737B"/>
    <w:rsid w:val="002804F3"/>
    <w:rsid w:val="002807D4"/>
    <w:rsid w:val="002842C7"/>
    <w:rsid w:val="00284B50"/>
    <w:rsid w:val="00286034"/>
    <w:rsid w:val="00290563"/>
    <w:rsid w:val="00294525"/>
    <w:rsid w:val="00294B5A"/>
    <w:rsid w:val="00296798"/>
    <w:rsid w:val="00296F75"/>
    <w:rsid w:val="002B1CDB"/>
    <w:rsid w:val="002B457A"/>
    <w:rsid w:val="002B66B3"/>
    <w:rsid w:val="002C25FD"/>
    <w:rsid w:val="002C336D"/>
    <w:rsid w:val="002C4CB9"/>
    <w:rsid w:val="002E0FDE"/>
    <w:rsid w:val="002E489E"/>
    <w:rsid w:val="0030124C"/>
    <w:rsid w:val="00303C46"/>
    <w:rsid w:val="003041B4"/>
    <w:rsid w:val="00305433"/>
    <w:rsid w:val="00305742"/>
    <w:rsid w:val="00306D37"/>
    <w:rsid w:val="00310D11"/>
    <w:rsid w:val="003110A7"/>
    <w:rsid w:val="00314E99"/>
    <w:rsid w:val="00315F7E"/>
    <w:rsid w:val="003179AD"/>
    <w:rsid w:val="00320850"/>
    <w:rsid w:val="0032093E"/>
    <w:rsid w:val="00324CF9"/>
    <w:rsid w:val="003259C8"/>
    <w:rsid w:val="00331DFB"/>
    <w:rsid w:val="00337875"/>
    <w:rsid w:val="003432F7"/>
    <w:rsid w:val="00354C2F"/>
    <w:rsid w:val="003618AC"/>
    <w:rsid w:val="0036635B"/>
    <w:rsid w:val="00372BE3"/>
    <w:rsid w:val="003755E4"/>
    <w:rsid w:val="00376429"/>
    <w:rsid w:val="003766CE"/>
    <w:rsid w:val="00376FA6"/>
    <w:rsid w:val="00384B94"/>
    <w:rsid w:val="0038684B"/>
    <w:rsid w:val="0039048F"/>
    <w:rsid w:val="00393B3D"/>
    <w:rsid w:val="00393E17"/>
    <w:rsid w:val="00393E8C"/>
    <w:rsid w:val="00396234"/>
    <w:rsid w:val="003A07B1"/>
    <w:rsid w:val="003A339C"/>
    <w:rsid w:val="003A3AA7"/>
    <w:rsid w:val="003A4FE9"/>
    <w:rsid w:val="003B1DD0"/>
    <w:rsid w:val="003B4696"/>
    <w:rsid w:val="003B7DB0"/>
    <w:rsid w:val="003C3CB2"/>
    <w:rsid w:val="003C6197"/>
    <w:rsid w:val="003D2056"/>
    <w:rsid w:val="003D620C"/>
    <w:rsid w:val="003E0DAB"/>
    <w:rsid w:val="003E5902"/>
    <w:rsid w:val="003E5C98"/>
    <w:rsid w:val="003E7E83"/>
    <w:rsid w:val="003F0A86"/>
    <w:rsid w:val="003F29E0"/>
    <w:rsid w:val="003F358E"/>
    <w:rsid w:val="003F3958"/>
    <w:rsid w:val="003F7762"/>
    <w:rsid w:val="00402AC6"/>
    <w:rsid w:val="00402F7D"/>
    <w:rsid w:val="0040360D"/>
    <w:rsid w:val="004048C7"/>
    <w:rsid w:val="0040546E"/>
    <w:rsid w:val="0041181A"/>
    <w:rsid w:val="00413404"/>
    <w:rsid w:val="00420C09"/>
    <w:rsid w:val="00433AA3"/>
    <w:rsid w:val="004402F6"/>
    <w:rsid w:val="00445803"/>
    <w:rsid w:val="00447A7C"/>
    <w:rsid w:val="00450037"/>
    <w:rsid w:val="00451930"/>
    <w:rsid w:val="00463D6B"/>
    <w:rsid w:val="0046530E"/>
    <w:rsid w:val="00467ACE"/>
    <w:rsid w:val="0047373D"/>
    <w:rsid w:val="004778FD"/>
    <w:rsid w:val="00477D0B"/>
    <w:rsid w:val="00477D24"/>
    <w:rsid w:val="00480AF5"/>
    <w:rsid w:val="00481327"/>
    <w:rsid w:val="00482D99"/>
    <w:rsid w:val="004835EA"/>
    <w:rsid w:val="00494C23"/>
    <w:rsid w:val="00494EAA"/>
    <w:rsid w:val="004A58E5"/>
    <w:rsid w:val="004A6384"/>
    <w:rsid w:val="004A6804"/>
    <w:rsid w:val="004C017A"/>
    <w:rsid w:val="004C2036"/>
    <w:rsid w:val="004C38E7"/>
    <w:rsid w:val="004C6B82"/>
    <w:rsid w:val="004C7BAF"/>
    <w:rsid w:val="004D1E49"/>
    <w:rsid w:val="004D6F8D"/>
    <w:rsid w:val="004D77B0"/>
    <w:rsid w:val="004D7FB2"/>
    <w:rsid w:val="004E13C0"/>
    <w:rsid w:val="004E2778"/>
    <w:rsid w:val="004E2871"/>
    <w:rsid w:val="004E5281"/>
    <w:rsid w:val="004E634F"/>
    <w:rsid w:val="004F06E9"/>
    <w:rsid w:val="00507D08"/>
    <w:rsid w:val="00516591"/>
    <w:rsid w:val="005169E1"/>
    <w:rsid w:val="005209EA"/>
    <w:rsid w:val="00521400"/>
    <w:rsid w:val="00521744"/>
    <w:rsid w:val="00530EBD"/>
    <w:rsid w:val="00536165"/>
    <w:rsid w:val="00540715"/>
    <w:rsid w:val="00541AF1"/>
    <w:rsid w:val="0054315F"/>
    <w:rsid w:val="00543B30"/>
    <w:rsid w:val="005448A4"/>
    <w:rsid w:val="0054537E"/>
    <w:rsid w:val="00545BFC"/>
    <w:rsid w:val="005463DD"/>
    <w:rsid w:val="00546FD1"/>
    <w:rsid w:val="005654C9"/>
    <w:rsid w:val="00565FF6"/>
    <w:rsid w:val="00567678"/>
    <w:rsid w:val="005704D1"/>
    <w:rsid w:val="0057069D"/>
    <w:rsid w:val="005854DA"/>
    <w:rsid w:val="00591554"/>
    <w:rsid w:val="00593DB5"/>
    <w:rsid w:val="00594355"/>
    <w:rsid w:val="00595093"/>
    <w:rsid w:val="00596F2C"/>
    <w:rsid w:val="005A063E"/>
    <w:rsid w:val="005A5314"/>
    <w:rsid w:val="005A5E83"/>
    <w:rsid w:val="005B4D5F"/>
    <w:rsid w:val="005B7785"/>
    <w:rsid w:val="005C0B06"/>
    <w:rsid w:val="005C2895"/>
    <w:rsid w:val="005C3788"/>
    <w:rsid w:val="005C6EFB"/>
    <w:rsid w:val="005C7086"/>
    <w:rsid w:val="005D3547"/>
    <w:rsid w:val="005D6FFE"/>
    <w:rsid w:val="005E1894"/>
    <w:rsid w:val="005E5ED9"/>
    <w:rsid w:val="005E760F"/>
    <w:rsid w:val="005F25DE"/>
    <w:rsid w:val="005F5FC4"/>
    <w:rsid w:val="005F7F1F"/>
    <w:rsid w:val="00603D82"/>
    <w:rsid w:val="00605EF7"/>
    <w:rsid w:val="00605F08"/>
    <w:rsid w:val="0061172C"/>
    <w:rsid w:val="00613679"/>
    <w:rsid w:val="00613D00"/>
    <w:rsid w:val="00616AD6"/>
    <w:rsid w:val="00617C62"/>
    <w:rsid w:val="00622609"/>
    <w:rsid w:val="00624041"/>
    <w:rsid w:val="00627287"/>
    <w:rsid w:val="00636494"/>
    <w:rsid w:val="00640870"/>
    <w:rsid w:val="00646F90"/>
    <w:rsid w:val="00647357"/>
    <w:rsid w:val="006478C8"/>
    <w:rsid w:val="00655320"/>
    <w:rsid w:val="00656755"/>
    <w:rsid w:val="00661B93"/>
    <w:rsid w:val="006663ED"/>
    <w:rsid w:val="00667408"/>
    <w:rsid w:val="00670D45"/>
    <w:rsid w:val="00675580"/>
    <w:rsid w:val="00677F27"/>
    <w:rsid w:val="00680042"/>
    <w:rsid w:val="00680060"/>
    <w:rsid w:val="0068660F"/>
    <w:rsid w:val="00690481"/>
    <w:rsid w:val="0069344E"/>
    <w:rsid w:val="00697B55"/>
    <w:rsid w:val="006A4B65"/>
    <w:rsid w:val="006A4BE5"/>
    <w:rsid w:val="006A4BFB"/>
    <w:rsid w:val="006B28E7"/>
    <w:rsid w:val="006C797D"/>
    <w:rsid w:val="006D1014"/>
    <w:rsid w:val="006E0A1E"/>
    <w:rsid w:val="006E7A85"/>
    <w:rsid w:val="006F3D8A"/>
    <w:rsid w:val="006F420D"/>
    <w:rsid w:val="006F6144"/>
    <w:rsid w:val="006F7ABF"/>
    <w:rsid w:val="00701BEF"/>
    <w:rsid w:val="00701FA2"/>
    <w:rsid w:val="00704D2E"/>
    <w:rsid w:val="007060E2"/>
    <w:rsid w:val="00706953"/>
    <w:rsid w:val="0070792F"/>
    <w:rsid w:val="007104F2"/>
    <w:rsid w:val="0071157B"/>
    <w:rsid w:val="00712E29"/>
    <w:rsid w:val="0071616E"/>
    <w:rsid w:val="00717FF3"/>
    <w:rsid w:val="0072761B"/>
    <w:rsid w:val="00730FC6"/>
    <w:rsid w:val="00733D29"/>
    <w:rsid w:val="00735536"/>
    <w:rsid w:val="0074093D"/>
    <w:rsid w:val="00742B8C"/>
    <w:rsid w:val="007431FA"/>
    <w:rsid w:val="007452FE"/>
    <w:rsid w:val="007458B8"/>
    <w:rsid w:val="007462E5"/>
    <w:rsid w:val="00750A84"/>
    <w:rsid w:val="00752789"/>
    <w:rsid w:val="00752AC6"/>
    <w:rsid w:val="00762416"/>
    <w:rsid w:val="007654B0"/>
    <w:rsid w:val="007709E8"/>
    <w:rsid w:val="00774A4D"/>
    <w:rsid w:val="00774C16"/>
    <w:rsid w:val="00774F4A"/>
    <w:rsid w:val="00775A22"/>
    <w:rsid w:val="00777281"/>
    <w:rsid w:val="00781CE7"/>
    <w:rsid w:val="00783B31"/>
    <w:rsid w:val="00787746"/>
    <w:rsid w:val="00787C66"/>
    <w:rsid w:val="00787F1D"/>
    <w:rsid w:val="00790DBE"/>
    <w:rsid w:val="00792D7F"/>
    <w:rsid w:val="00796458"/>
    <w:rsid w:val="00796B6B"/>
    <w:rsid w:val="007A023C"/>
    <w:rsid w:val="007A5F4F"/>
    <w:rsid w:val="007A691E"/>
    <w:rsid w:val="007B18DF"/>
    <w:rsid w:val="007B19E8"/>
    <w:rsid w:val="007B6635"/>
    <w:rsid w:val="007C4779"/>
    <w:rsid w:val="007C70E0"/>
    <w:rsid w:val="007C7BB5"/>
    <w:rsid w:val="007D077B"/>
    <w:rsid w:val="007D2918"/>
    <w:rsid w:val="007D5615"/>
    <w:rsid w:val="007D6D63"/>
    <w:rsid w:val="007E1B46"/>
    <w:rsid w:val="007E3CF3"/>
    <w:rsid w:val="007E4886"/>
    <w:rsid w:val="007E76AD"/>
    <w:rsid w:val="007F3250"/>
    <w:rsid w:val="008010B9"/>
    <w:rsid w:val="0080448B"/>
    <w:rsid w:val="00804F19"/>
    <w:rsid w:val="008115B0"/>
    <w:rsid w:val="00811A3D"/>
    <w:rsid w:val="00812FA0"/>
    <w:rsid w:val="0081480C"/>
    <w:rsid w:val="0081730A"/>
    <w:rsid w:val="008244E2"/>
    <w:rsid w:val="0082496C"/>
    <w:rsid w:val="00827985"/>
    <w:rsid w:val="00830DDB"/>
    <w:rsid w:val="00834237"/>
    <w:rsid w:val="00834AD1"/>
    <w:rsid w:val="0083747C"/>
    <w:rsid w:val="00842D19"/>
    <w:rsid w:val="00845FCD"/>
    <w:rsid w:val="00854225"/>
    <w:rsid w:val="008552D5"/>
    <w:rsid w:val="00862DC6"/>
    <w:rsid w:val="00863B6C"/>
    <w:rsid w:val="00865C82"/>
    <w:rsid w:val="00872154"/>
    <w:rsid w:val="00872DAC"/>
    <w:rsid w:val="008756D1"/>
    <w:rsid w:val="008768AD"/>
    <w:rsid w:val="00880741"/>
    <w:rsid w:val="00881C67"/>
    <w:rsid w:val="00882C33"/>
    <w:rsid w:val="00883837"/>
    <w:rsid w:val="00884067"/>
    <w:rsid w:val="0088646D"/>
    <w:rsid w:val="00891142"/>
    <w:rsid w:val="00895B97"/>
    <w:rsid w:val="008A0BA6"/>
    <w:rsid w:val="008A2E67"/>
    <w:rsid w:val="008B3E7B"/>
    <w:rsid w:val="008B4DDC"/>
    <w:rsid w:val="008C1B4C"/>
    <w:rsid w:val="008C2869"/>
    <w:rsid w:val="008C6CCE"/>
    <w:rsid w:val="008D1B79"/>
    <w:rsid w:val="008D2B6A"/>
    <w:rsid w:val="008D45D4"/>
    <w:rsid w:val="008E11F6"/>
    <w:rsid w:val="008E78F6"/>
    <w:rsid w:val="008F266C"/>
    <w:rsid w:val="008F66BC"/>
    <w:rsid w:val="008F7913"/>
    <w:rsid w:val="00900DDF"/>
    <w:rsid w:val="00901975"/>
    <w:rsid w:val="0090489E"/>
    <w:rsid w:val="009052FE"/>
    <w:rsid w:val="009116F8"/>
    <w:rsid w:val="00913D12"/>
    <w:rsid w:val="009142A3"/>
    <w:rsid w:val="00916BA6"/>
    <w:rsid w:val="0092225C"/>
    <w:rsid w:val="00923336"/>
    <w:rsid w:val="009245E7"/>
    <w:rsid w:val="009321D3"/>
    <w:rsid w:val="009364CA"/>
    <w:rsid w:val="00937698"/>
    <w:rsid w:val="00942538"/>
    <w:rsid w:val="009443A6"/>
    <w:rsid w:val="0094524F"/>
    <w:rsid w:val="00946AC2"/>
    <w:rsid w:val="00950F47"/>
    <w:rsid w:val="009525BA"/>
    <w:rsid w:val="00955C2F"/>
    <w:rsid w:val="00962C8C"/>
    <w:rsid w:val="0096305E"/>
    <w:rsid w:val="00964198"/>
    <w:rsid w:val="00965E34"/>
    <w:rsid w:val="00966348"/>
    <w:rsid w:val="00973666"/>
    <w:rsid w:val="00974D08"/>
    <w:rsid w:val="0097556B"/>
    <w:rsid w:val="00975917"/>
    <w:rsid w:val="00986D2B"/>
    <w:rsid w:val="009942C2"/>
    <w:rsid w:val="00994987"/>
    <w:rsid w:val="0099760C"/>
    <w:rsid w:val="009A1265"/>
    <w:rsid w:val="009A4DDE"/>
    <w:rsid w:val="009A588D"/>
    <w:rsid w:val="009A5A3E"/>
    <w:rsid w:val="009A5F06"/>
    <w:rsid w:val="009B21DA"/>
    <w:rsid w:val="009C24DB"/>
    <w:rsid w:val="009C7A66"/>
    <w:rsid w:val="009D4B3C"/>
    <w:rsid w:val="009E7835"/>
    <w:rsid w:val="009F3EFC"/>
    <w:rsid w:val="009F616A"/>
    <w:rsid w:val="009F64A8"/>
    <w:rsid w:val="00A00E5A"/>
    <w:rsid w:val="00A01454"/>
    <w:rsid w:val="00A030CC"/>
    <w:rsid w:val="00A04441"/>
    <w:rsid w:val="00A0608A"/>
    <w:rsid w:val="00A1046A"/>
    <w:rsid w:val="00A12CB7"/>
    <w:rsid w:val="00A22B66"/>
    <w:rsid w:val="00A24427"/>
    <w:rsid w:val="00A26AD2"/>
    <w:rsid w:val="00A36A1D"/>
    <w:rsid w:val="00A370EA"/>
    <w:rsid w:val="00A40075"/>
    <w:rsid w:val="00A40C45"/>
    <w:rsid w:val="00A41DF8"/>
    <w:rsid w:val="00A44C49"/>
    <w:rsid w:val="00A469A2"/>
    <w:rsid w:val="00A474D4"/>
    <w:rsid w:val="00A476A2"/>
    <w:rsid w:val="00A47A0F"/>
    <w:rsid w:val="00A530A1"/>
    <w:rsid w:val="00A5419D"/>
    <w:rsid w:val="00A54CF4"/>
    <w:rsid w:val="00A57D72"/>
    <w:rsid w:val="00A6025B"/>
    <w:rsid w:val="00A61D31"/>
    <w:rsid w:val="00A65855"/>
    <w:rsid w:val="00A6686F"/>
    <w:rsid w:val="00A74E57"/>
    <w:rsid w:val="00A80085"/>
    <w:rsid w:val="00A83374"/>
    <w:rsid w:val="00A83B7C"/>
    <w:rsid w:val="00A84CE5"/>
    <w:rsid w:val="00A8703A"/>
    <w:rsid w:val="00A872B5"/>
    <w:rsid w:val="00A926C7"/>
    <w:rsid w:val="00A959AB"/>
    <w:rsid w:val="00AA59CC"/>
    <w:rsid w:val="00AA7E82"/>
    <w:rsid w:val="00AB0BD7"/>
    <w:rsid w:val="00AB3327"/>
    <w:rsid w:val="00AB4F05"/>
    <w:rsid w:val="00AB72F3"/>
    <w:rsid w:val="00AC1AF6"/>
    <w:rsid w:val="00AC5F2B"/>
    <w:rsid w:val="00AC7858"/>
    <w:rsid w:val="00AD0452"/>
    <w:rsid w:val="00AD545D"/>
    <w:rsid w:val="00AE3022"/>
    <w:rsid w:val="00AF3608"/>
    <w:rsid w:val="00AF6170"/>
    <w:rsid w:val="00AF7223"/>
    <w:rsid w:val="00B031FE"/>
    <w:rsid w:val="00B06D2D"/>
    <w:rsid w:val="00B11185"/>
    <w:rsid w:val="00B13815"/>
    <w:rsid w:val="00B16961"/>
    <w:rsid w:val="00B2718D"/>
    <w:rsid w:val="00B2746E"/>
    <w:rsid w:val="00B317E7"/>
    <w:rsid w:val="00B3332D"/>
    <w:rsid w:val="00B3528F"/>
    <w:rsid w:val="00B37D71"/>
    <w:rsid w:val="00B467BF"/>
    <w:rsid w:val="00B47F8A"/>
    <w:rsid w:val="00B62449"/>
    <w:rsid w:val="00B67FD4"/>
    <w:rsid w:val="00B7005C"/>
    <w:rsid w:val="00B704A7"/>
    <w:rsid w:val="00B70802"/>
    <w:rsid w:val="00B7262C"/>
    <w:rsid w:val="00B73DB1"/>
    <w:rsid w:val="00B73E41"/>
    <w:rsid w:val="00B74CFA"/>
    <w:rsid w:val="00B80044"/>
    <w:rsid w:val="00B80296"/>
    <w:rsid w:val="00B820D8"/>
    <w:rsid w:val="00B840CD"/>
    <w:rsid w:val="00B84A3B"/>
    <w:rsid w:val="00B86B6A"/>
    <w:rsid w:val="00B87089"/>
    <w:rsid w:val="00B87251"/>
    <w:rsid w:val="00B8792E"/>
    <w:rsid w:val="00B91D95"/>
    <w:rsid w:val="00B95B5C"/>
    <w:rsid w:val="00BA0004"/>
    <w:rsid w:val="00BA0E6A"/>
    <w:rsid w:val="00BA30A7"/>
    <w:rsid w:val="00BA50B3"/>
    <w:rsid w:val="00BB0775"/>
    <w:rsid w:val="00BC03C4"/>
    <w:rsid w:val="00BC08D8"/>
    <w:rsid w:val="00BC40AC"/>
    <w:rsid w:val="00BC52B3"/>
    <w:rsid w:val="00BC7DA5"/>
    <w:rsid w:val="00BD0F85"/>
    <w:rsid w:val="00BD20D3"/>
    <w:rsid w:val="00BD6AAB"/>
    <w:rsid w:val="00BE4785"/>
    <w:rsid w:val="00BE4AEE"/>
    <w:rsid w:val="00BE53A7"/>
    <w:rsid w:val="00BF1530"/>
    <w:rsid w:val="00BF6845"/>
    <w:rsid w:val="00C06DC9"/>
    <w:rsid w:val="00C14992"/>
    <w:rsid w:val="00C20A11"/>
    <w:rsid w:val="00C24EE2"/>
    <w:rsid w:val="00C2598F"/>
    <w:rsid w:val="00C31528"/>
    <w:rsid w:val="00C354A6"/>
    <w:rsid w:val="00C361D9"/>
    <w:rsid w:val="00C40A46"/>
    <w:rsid w:val="00C52D6E"/>
    <w:rsid w:val="00C5441A"/>
    <w:rsid w:val="00C642E3"/>
    <w:rsid w:val="00C70FBE"/>
    <w:rsid w:val="00C722C4"/>
    <w:rsid w:val="00C730E9"/>
    <w:rsid w:val="00C73616"/>
    <w:rsid w:val="00C75117"/>
    <w:rsid w:val="00C80615"/>
    <w:rsid w:val="00C806E5"/>
    <w:rsid w:val="00C8110F"/>
    <w:rsid w:val="00C829F6"/>
    <w:rsid w:val="00C84335"/>
    <w:rsid w:val="00C905DC"/>
    <w:rsid w:val="00C926AA"/>
    <w:rsid w:val="00C934A4"/>
    <w:rsid w:val="00C93CAA"/>
    <w:rsid w:val="00C943A5"/>
    <w:rsid w:val="00C95300"/>
    <w:rsid w:val="00CA5700"/>
    <w:rsid w:val="00CA7017"/>
    <w:rsid w:val="00CA7154"/>
    <w:rsid w:val="00CB29E5"/>
    <w:rsid w:val="00CB2F23"/>
    <w:rsid w:val="00CB36F5"/>
    <w:rsid w:val="00CB47E8"/>
    <w:rsid w:val="00CB7131"/>
    <w:rsid w:val="00CC0FDC"/>
    <w:rsid w:val="00CC3D18"/>
    <w:rsid w:val="00CC62C1"/>
    <w:rsid w:val="00CD052B"/>
    <w:rsid w:val="00CD61A5"/>
    <w:rsid w:val="00CE2E67"/>
    <w:rsid w:val="00CE2F55"/>
    <w:rsid w:val="00D00549"/>
    <w:rsid w:val="00D01445"/>
    <w:rsid w:val="00D04F4E"/>
    <w:rsid w:val="00D101B9"/>
    <w:rsid w:val="00D10A71"/>
    <w:rsid w:val="00D11153"/>
    <w:rsid w:val="00D12672"/>
    <w:rsid w:val="00D12BD0"/>
    <w:rsid w:val="00D17374"/>
    <w:rsid w:val="00D210EB"/>
    <w:rsid w:val="00D22B34"/>
    <w:rsid w:val="00D25EC0"/>
    <w:rsid w:val="00D31CE1"/>
    <w:rsid w:val="00D32A2F"/>
    <w:rsid w:val="00D37F7F"/>
    <w:rsid w:val="00D41B6D"/>
    <w:rsid w:val="00D42E93"/>
    <w:rsid w:val="00D470A2"/>
    <w:rsid w:val="00D5315F"/>
    <w:rsid w:val="00D612A5"/>
    <w:rsid w:val="00D63AE3"/>
    <w:rsid w:val="00D67A1A"/>
    <w:rsid w:val="00D7143A"/>
    <w:rsid w:val="00D74243"/>
    <w:rsid w:val="00D74C64"/>
    <w:rsid w:val="00D766F0"/>
    <w:rsid w:val="00D76FA0"/>
    <w:rsid w:val="00D854DC"/>
    <w:rsid w:val="00D85BB2"/>
    <w:rsid w:val="00D87EAD"/>
    <w:rsid w:val="00D90B38"/>
    <w:rsid w:val="00D90F84"/>
    <w:rsid w:val="00D942D1"/>
    <w:rsid w:val="00D95955"/>
    <w:rsid w:val="00D95C4C"/>
    <w:rsid w:val="00DA65C6"/>
    <w:rsid w:val="00DA68ED"/>
    <w:rsid w:val="00DB016C"/>
    <w:rsid w:val="00DB02E3"/>
    <w:rsid w:val="00DB4834"/>
    <w:rsid w:val="00DC30C6"/>
    <w:rsid w:val="00DC4279"/>
    <w:rsid w:val="00DC7409"/>
    <w:rsid w:val="00DD3C70"/>
    <w:rsid w:val="00DD5B5A"/>
    <w:rsid w:val="00DD7091"/>
    <w:rsid w:val="00DD7606"/>
    <w:rsid w:val="00DE11B5"/>
    <w:rsid w:val="00DE687B"/>
    <w:rsid w:val="00DE74E6"/>
    <w:rsid w:val="00DF00BB"/>
    <w:rsid w:val="00DF1FB1"/>
    <w:rsid w:val="00DF20D4"/>
    <w:rsid w:val="00DF29B5"/>
    <w:rsid w:val="00DF2C34"/>
    <w:rsid w:val="00DF424A"/>
    <w:rsid w:val="00DF683B"/>
    <w:rsid w:val="00E0315B"/>
    <w:rsid w:val="00E059D6"/>
    <w:rsid w:val="00E0651D"/>
    <w:rsid w:val="00E10231"/>
    <w:rsid w:val="00E113ED"/>
    <w:rsid w:val="00E13834"/>
    <w:rsid w:val="00E141F5"/>
    <w:rsid w:val="00E15E35"/>
    <w:rsid w:val="00E165CA"/>
    <w:rsid w:val="00E17A7D"/>
    <w:rsid w:val="00E21021"/>
    <w:rsid w:val="00E23429"/>
    <w:rsid w:val="00E32013"/>
    <w:rsid w:val="00E329B4"/>
    <w:rsid w:val="00E36447"/>
    <w:rsid w:val="00E36D75"/>
    <w:rsid w:val="00E36F2C"/>
    <w:rsid w:val="00E37253"/>
    <w:rsid w:val="00E410E3"/>
    <w:rsid w:val="00E411C9"/>
    <w:rsid w:val="00E41CD8"/>
    <w:rsid w:val="00E4305F"/>
    <w:rsid w:val="00E44C58"/>
    <w:rsid w:val="00E53803"/>
    <w:rsid w:val="00E6225A"/>
    <w:rsid w:val="00E623DB"/>
    <w:rsid w:val="00E62AFE"/>
    <w:rsid w:val="00E70E72"/>
    <w:rsid w:val="00E74A33"/>
    <w:rsid w:val="00E75866"/>
    <w:rsid w:val="00E7717C"/>
    <w:rsid w:val="00E80753"/>
    <w:rsid w:val="00E80B81"/>
    <w:rsid w:val="00E82018"/>
    <w:rsid w:val="00E85359"/>
    <w:rsid w:val="00E91C8E"/>
    <w:rsid w:val="00E9354F"/>
    <w:rsid w:val="00E935E6"/>
    <w:rsid w:val="00EA46C1"/>
    <w:rsid w:val="00EA6047"/>
    <w:rsid w:val="00EA7BE7"/>
    <w:rsid w:val="00EC01AC"/>
    <w:rsid w:val="00EC11A3"/>
    <w:rsid w:val="00EC1233"/>
    <w:rsid w:val="00EC3508"/>
    <w:rsid w:val="00EC6E15"/>
    <w:rsid w:val="00EE0726"/>
    <w:rsid w:val="00EE081F"/>
    <w:rsid w:val="00EE212A"/>
    <w:rsid w:val="00EF0628"/>
    <w:rsid w:val="00EF1BC5"/>
    <w:rsid w:val="00EF1C2D"/>
    <w:rsid w:val="00EF4259"/>
    <w:rsid w:val="00EF4B00"/>
    <w:rsid w:val="00F0142F"/>
    <w:rsid w:val="00F027E8"/>
    <w:rsid w:val="00F05596"/>
    <w:rsid w:val="00F122C1"/>
    <w:rsid w:val="00F13545"/>
    <w:rsid w:val="00F1442A"/>
    <w:rsid w:val="00F17C0C"/>
    <w:rsid w:val="00F2046E"/>
    <w:rsid w:val="00F22336"/>
    <w:rsid w:val="00F22D11"/>
    <w:rsid w:val="00F24DAA"/>
    <w:rsid w:val="00F30009"/>
    <w:rsid w:val="00F34317"/>
    <w:rsid w:val="00F353B1"/>
    <w:rsid w:val="00F35ABA"/>
    <w:rsid w:val="00F35DB7"/>
    <w:rsid w:val="00F400F2"/>
    <w:rsid w:val="00F40B06"/>
    <w:rsid w:val="00F41097"/>
    <w:rsid w:val="00F437B6"/>
    <w:rsid w:val="00F466ED"/>
    <w:rsid w:val="00F46E63"/>
    <w:rsid w:val="00F5324C"/>
    <w:rsid w:val="00F53863"/>
    <w:rsid w:val="00F6086B"/>
    <w:rsid w:val="00F60C37"/>
    <w:rsid w:val="00F67AAE"/>
    <w:rsid w:val="00F73BFF"/>
    <w:rsid w:val="00F744B3"/>
    <w:rsid w:val="00F7784A"/>
    <w:rsid w:val="00F77F6B"/>
    <w:rsid w:val="00F802E1"/>
    <w:rsid w:val="00F80C42"/>
    <w:rsid w:val="00F840F2"/>
    <w:rsid w:val="00F85EEA"/>
    <w:rsid w:val="00F87A22"/>
    <w:rsid w:val="00F95235"/>
    <w:rsid w:val="00FA68D3"/>
    <w:rsid w:val="00FB2B49"/>
    <w:rsid w:val="00FB54E6"/>
    <w:rsid w:val="00FC0A3E"/>
    <w:rsid w:val="00FC1ACE"/>
    <w:rsid w:val="00FC2781"/>
    <w:rsid w:val="00FC3812"/>
    <w:rsid w:val="00FC4B53"/>
    <w:rsid w:val="00FD1DCE"/>
    <w:rsid w:val="00FD667B"/>
    <w:rsid w:val="00FE469D"/>
    <w:rsid w:val="00FE49E4"/>
    <w:rsid w:val="00FE4A6E"/>
    <w:rsid w:val="00FF0C76"/>
    <w:rsid w:val="00FF16E4"/>
    <w:rsid w:val="00FF1CF3"/>
    <w:rsid w:val="00FF2D06"/>
    <w:rsid w:val="00FF6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8F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2D3"/>
  </w:style>
  <w:style w:type="paragraph" w:styleId="Heading1">
    <w:name w:val="heading 1"/>
    <w:basedOn w:val="Normal"/>
    <w:link w:val="Heading1Char"/>
    <w:uiPriority w:val="9"/>
    <w:qFormat/>
    <w:rsid w:val="000762D3"/>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0762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E0F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2D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762D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0762D3"/>
    <w:rPr>
      <w:b/>
      <w:bCs/>
    </w:rPr>
  </w:style>
  <w:style w:type="paragraph" w:styleId="ListParagraph">
    <w:name w:val="List Paragraph"/>
    <w:basedOn w:val="Normal"/>
    <w:uiPriority w:val="34"/>
    <w:qFormat/>
    <w:rsid w:val="000762D3"/>
    <w:pPr>
      <w:ind w:left="720"/>
      <w:contextualSpacing/>
    </w:pPr>
  </w:style>
  <w:style w:type="paragraph" w:styleId="Header">
    <w:name w:val="header"/>
    <w:basedOn w:val="Normal"/>
    <w:link w:val="HeaderChar"/>
    <w:uiPriority w:val="99"/>
    <w:unhideWhenUsed/>
    <w:rsid w:val="00E80B81"/>
    <w:pPr>
      <w:tabs>
        <w:tab w:val="center" w:pos="4513"/>
        <w:tab w:val="right" w:pos="9026"/>
      </w:tabs>
    </w:pPr>
  </w:style>
  <w:style w:type="character" w:customStyle="1" w:styleId="HeaderChar">
    <w:name w:val="Header Char"/>
    <w:basedOn w:val="DefaultParagraphFont"/>
    <w:link w:val="Header"/>
    <w:uiPriority w:val="99"/>
    <w:rsid w:val="00E80B81"/>
  </w:style>
  <w:style w:type="paragraph" w:styleId="Footer">
    <w:name w:val="footer"/>
    <w:basedOn w:val="Normal"/>
    <w:link w:val="FooterChar"/>
    <w:uiPriority w:val="99"/>
    <w:unhideWhenUsed/>
    <w:rsid w:val="00E80B81"/>
    <w:pPr>
      <w:tabs>
        <w:tab w:val="center" w:pos="4513"/>
        <w:tab w:val="right" w:pos="9026"/>
      </w:tabs>
    </w:pPr>
  </w:style>
  <w:style w:type="character" w:customStyle="1" w:styleId="FooterChar">
    <w:name w:val="Footer Char"/>
    <w:basedOn w:val="DefaultParagraphFont"/>
    <w:link w:val="Footer"/>
    <w:uiPriority w:val="99"/>
    <w:rsid w:val="00E80B81"/>
  </w:style>
  <w:style w:type="paragraph" w:styleId="NoSpacing">
    <w:name w:val="No Spacing"/>
    <w:link w:val="NoSpacingChar"/>
    <w:uiPriority w:val="1"/>
    <w:qFormat/>
    <w:rsid w:val="00E80B81"/>
    <w:rPr>
      <w:rFonts w:eastAsiaTheme="minorEastAsia"/>
      <w:lang w:val="en-US" w:eastAsia="ja-JP"/>
    </w:rPr>
  </w:style>
  <w:style w:type="character" w:customStyle="1" w:styleId="NoSpacingChar">
    <w:name w:val="No Spacing Char"/>
    <w:basedOn w:val="DefaultParagraphFont"/>
    <w:link w:val="NoSpacing"/>
    <w:uiPriority w:val="1"/>
    <w:rsid w:val="00E80B81"/>
    <w:rPr>
      <w:rFonts w:eastAsiaTheme="minorEastAsia"/>
      <w:lang w:val="en-US" w:eastAsia="ja-JP"/>
    </w:rPr>
  </w:style>
  <w:style w:type="paragraph" w:styleId="BalloonText">
    <w:name w:val="Balloon Text"/>
    <w:basedOn w:val="Normal"/>
    <w:link w:val="BalloonTextChar"/>
    <w:uiPriority w:val="99"/>
    <w:semiHidden/>
    <w:unhideWhenUsed/>
    <w:rsid w:val="00E80B81"/>
    <w:rPr>
      <w:rFonts w:ascii="Tahoma" w:hAnsi="Tahoma" w:cs="Tahoma"/>
      <w:sz w:val="16"/>
      <w:szCs w:val="16"/>
    </w:rPr>
  </w:style>
  <w:style w:type="character" w:customStyle="1" w:styleId="BalloonTextChar">
    <w:name w:val="Balloon Text Char"/>
    <w:basedOn w:val="DefaultParagraphFont"/>
    <w:link w:val="BalloonText"/>
    <w:uiPriority w:val="99"/>
    <w:semiHidden/>
    <w:rsid w:val="00E80B81"/>
    <w:rPr>
      <w:rFonts w:ascii="Tahoma" w:hAnsi="Tahoma" w:cs="Tahoma"/>
      <w:sz w:val="16"/>
      <w:szCs w:val="16"/>
    </w:rPr>
  </w:style>
  <w:style w:type="paragraph" w:styleId="TOCHeading">
    <w:name w:val="TOC Heading"/>
    <w:basedOn w:val="Heading1"/>
    <w:next w:val="Normal"/>
    <w:uiPriority w:val="39"/>
    <w:semiHidden/>
    <w:unhideWhenUsed/>
    <w:qFormat/>
    <w:rsid w:val="00F802E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F802E1"/>
    <w:pPr>
      <w:spacing w:after="100"/>
    </w:pPr>
  </w:style>
  <w:style w:type="character" w:styleId="Hyperlink">
    <w:name w:val="Hyperlink"/>
    <w:basedOn w:val="DefaultParagraphFont"/>
    <w:uiPriority w:val="99"/>
    <w:unhideWhenUsed/>
    <w:rsid w:val="00F802E1"/>
    <w:rPr>
      <w:color w:val="0000FF" w:themeColor="hyperlink"/>
      <w:u w:val="single"/>
    </w:rPr>
  </w:style>
  <w:style w:type="table" w:styleId="TableGrid">
    <w:name w:val="Table Grid"/>
    <w:basedOn w:val="TableNormal"/>
    <w:uiPriority w:val="39"/>
    <w:rsid w:val="000B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3FCB"/>
    <w:pPr>
      <w:spacing w:before="100" w:beforeAutospacing="1" w:after="100" w:afterAutospacing="1"/>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0B3FCB"/>
    <w:rPr>
      <w:sz w:val="20"/>
      <w:szCs w:val="20"/>
    </w:rPr>
  </w:style>
  <w:style w:type="character" w:customStyle="1" w:styleId="EndnoteTextChar">
    <w:name w:val="Endnote Text Char"/>
    <w:basedOn w:val="DefaultParagraphFont"/>
    <w:link w:val="EndnoteText"/>
    <w:uiPriority w:val="99"/>
    <w:semiHidden/>
    <w:rsid w:val="000B3FCB"/>
    <w:rPr>
      <w:sz w:val="20"/>
      <w:szCs w:val="20"/>
    </w:rPr>
  </w:style>
  <w:style w:type="character" w:styleId="EndnoteReference">
    <w:name w:val="endnote reference"/>
    <w:basedOn w:val="DefaultParagraphFont"/>
    <w:uiPriority w:val="99"/>
    <w:semiHidden/>
    <w:unhideWhenUsed/>
    <w:rsid w:val="000B3FCB"/>
    <w:rPr>
      <w:vertAlign w:val="superscript"/>
    </w:rPr>
  </w:style>
  <w:style w:type="paragraph" w:styleId="BodyText">
    <w:name w:val="Body Text"/>
    <w:basedOn w:val="Normal"/>
    <w:link w:val="BodyTextChar"/>
    <w:uiPriority w:val="1"/>
    <w:qFormat/>
    <w:rsid w:val="00294525"/>
    <w:pPr>
      <w:widowControl w:val="0"/>
      <w:autoSpaceDE w:val="0"/>
      <w:autoSpaceDN w:val="0"/>
      <w:adjustRightInd w:val="0"/>
      <w:ind w:left="2279"/>
    </w:pPr>
    <w:rPr>
      <w:rFonts w:ascii="Arial" w:eastAsia="Times New Roman" w:hAnsi="Arial" w:cs="Arial"/>
      <w:sz w:val="20"/>
      <w:szCs w:val="20"/>
      <w:lang w:eastAsia="en-GB"/>
    </w:rPr>
  </w:style>
  <w:style w:type="character" w:customStyle="1" w:styleId="BodyTextChar">
    <w:name w:val="Body Text Char"/>
    <w:basedOn w:val="DefaultParagraphFont"/>
    <w:link w:val="BodyText"/>
    <w:uiPriority w:val="1"/>
    <w:rsid w:val="00294525"/>
    <w:rPr>
      <w:rFonts w:ascii="Arial" w:eastAsia="Times New Roman" w:hAnsi="Arial" w:cs="Arial"/>
      <w:sz w:val="20"/>
      <w:szCs w:val="20"/>
      <w:lang w:eastAsia="en-GB"/>
    </w:rPr>
  </w:style>
  <w:style w:type="paragraph" w:styleId="TOC2">
    <w:name w:val="toc 2"/>
    <w:basedOn w:val="Normal"/>
    <w:next w:val="Normal"/>
    <w:autoRedefine/>
    <w:uiPriority w:val="39"/>
    <w:unhideWhenUsed/>
    <w:rsid w:val="00854225"/>
    <w:pPr>
      <w:spacing w:after="100"/>
      <w:ind w:left="220"/>
    </w:pPr>
  </w:style>
  <w:style w:type="character" w:customStyle="1" w:styleId="Heading3Char">
    <w:name w:val="Heading 3 Char"/>
    <w:basedOn w:val="DefaultParagraphFont"/>
    <w:link w:val="Heading3"/>
    <w:uiPriority w:val="9"/>
    <w:semiHidden/>
    <w:rsid w:val="002E0FDE"/>
    <w:rPr>
      <w:rFonts w:asciiTheme="majorHAnsi" w:eastAsiaTheme="majorEastAsia" w:hAnsiTheme="majorHAnsi" w:cstheme="majorBidi"/>
      <w:color w:val="243F60" w:themeColor="accent1" w:themeShade="7F"/>
      <w:sz w:val="24"/>
      <w:szCs w:val="24"/>
    </w:rPr>
  </w:style>
  <w:style w:type="character" w:customStyle="1" w:styleId="ui-ncbitoggler-master-text">
    <w:name w:val="ui-ncbitoggler-master-text"/>
    <w:basedOn w:val="DefaultParagraphFont"/>
    <w:rsid w:val="002E0FDE"/>
  </w:style>
  <w:style w:type="character" w:styleId="FollowedHyperlink">
    <w:name w:val="FollowedHyperlink"/>
    <w:basedOn w:val="DefaultParagraphFont"/>
    <w:uiPriority w:val="99"/>
    <w:semiHidden/>
    <w:unhideWhenUsed/>
    <w:rsid w:val="00C75117"/>
    <w:rPr>
      <w:color w:val="800080" w:themeColor="followedHyperlink"/>
      <w:u w:val="single"/>
    </w:rPr>
  </w:style>
  <w:style w:type="character" w:styleId="CommentReference">
    <w:name w:val="annotation reference"/>
    <w:basedOn w:val="DefaultParagraphFont"/>
    <w:uiPriority w:val="99"/>
    <w:semiHidden/>
    <w:unhideWhenUsed/>
    <w:rsid w:val="007A5F4F"/>
    <w:rPr>
      <w:sz w:val="16"/>
      <w:szCs w:val="16"/>
    </w:rPr>
  </w:style>
  <w:style w:type="paragraph" w:styleId="CommentText">
    <w:name w:val="annotation text"/>
    <w:basedOn w:val="Normal"/>
    <w:link w:val="CommentTextChar"/>
    <w:uiPriority w:val="99"/>
    <w:semiHidden/>
    <w:unhideWhenUsed/>
    <w:rsid w:val="007A5F4F"/>
    <w:rPr>
      <w:sz w:val="20"/>
      <w:szCs w:val="20"/>
    </w:rPr>
  </w:style>
  <w:style w:type="character" w:customStyle="1" w:styleId="CommentTextChar">
    <w:name w:val="Comment Text Char"/>
    <w:basedOn w:val="DefaultParagraphFont"/>
    <w:link w:val="CommentText"/>
    <w:uiPriority w:val="99"/>
    <w:semiHidden/>
    <w:rsid w:val="007A5F4F"/>
    <w:rPr>
      <w:sz w:val="20"/>
      <w:szCs w:val="20"/>
    </w:rPr>
  </w:style>
  <w:style w:type="paragraph" w:styleId="CommentSubject">
    <w:name w:val="annotation subject"/>
    <w:basedOn w:val="CommentText"/>
    <w:next w:val="CommentText"/>
    <w:link w:val="CommentSubjectChar"/>
    <w:uiPriority w:val="99"/>
    <w:semiHidden/>
    <w:unhideWhenUsed/>
    <w:rsid w:val="007A5F4F"/>
    <w:rPr>
      <w:b/>
      <w:bCs/>
    </w:rPr>
  </w:style>
  <w:style w:type="character" w:customStyle="1" w:styleId="CommentSubjectChar">
    <w:name w:val="Comment Subject Char"/>
    <w:basedOn w:val="CommentTextChar"/>
    <w:link w:val="CommentSubject"/>
    <w:uiPriority w:val="99"/>
    <w:semiHidden/>
    <w:rsid w:val="007A5F4F"/>
    <w:rPr>
      <w:b/>
      <w:bCs/>
      <w:sz w:val="20"/>
      <w:szCs w:val="20"/>
    </w:rPr>
  </w:style>
  <w:style w:type="paragraph" w:styleId="Revision">
    <w:name w:val="Revision"/>
    <w:hidden/>
    <w:uiPriority w:val="99"/>
    <w:semiHidden/>
    <w:rsid w:val="005F5F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2D3"/>
  </w:style>
  <w:style w:type="paragraph" w:styleId="Heading1">
    <w:name w:val="heading 1"/>
    <w:basedOn w:val="Normal"/>
    <w:link w:val="Heading1Char"/>
    <w:uiPriority w:val="9"/>
    <w:qFormat/>
    <w:rsid w:val="000762D3"/>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0762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E0F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2D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762D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0762D3"/>
    <w:rPr>
      <w:b/>
      <w:bCs/>
    </w:rPr>
  </w:style>
  <w:style w:type="paragraph" w:styleId="ListParagraph">
    <w:name w:val="List Paragraph"/>
    <w:basedOn w:val="Normal"/>
    <w:uiPriority w:val="34"/>
    <w:qFormat/>
    <w:rsid w:val="000762D3"/>
    <w:pPr>
      <w:ind w:left="720"/>
      <w:contextualSpacing/>
    </w:pPr>
  </w:style>
  <w:style w:type="paragraph" w:styleId="Header">
    <w:name w:val="header"/>
    <w:basedOn w:val="Normal"/>
    <w:link w:val="HeaderChar"/>
    <w:uiPriority w:val="99"/>
    <w:unhideWhenUsed/>
    <w:rsid w:val="00E80B81"/>
    <w:pPr>
      <w:tabs>
        <w:tab w:val="center" w:pos="4513"/>
        <w:tab w:val="right" w:pos="9026"/>
      </w:tabs>
    </w:pPr>
  </w:style>
  <w:style w:type="character" w:customStyle="1" w:styleId="HeaderChar">
    <w:name w:val="Header Char"/>
    <w:basedOn w:val="DefaultParagraphFont"/>
    <w:link w:val="Header"/>
    <w:uiPriority w:val="99"/>
    <w:rsid w:val="00E80B81"/>
  </w:style>
  <w:style w:type="paragraph" w:styleId="Footer">
    <w:name w:val="footer"/>
    <w:basedOn w:val="Normal"/>
    <w:link w:val="FooterChar"/>
    <w:uiPriority w:val="99"/>
    <w:unhideWhenUsed/>
    <w:rsid w:val="00E80B81"/>
    <w:pPr>
      <w:tabs>
        <w:tab w:val="center" w:pos="4513"/>
        <w:tab w:val="right" w:pos="9026"/>
      </w:tabs>
    </w:pPr>
  </w:style>
  <w:style w:type="character" w:customStyle="1" w:styleId="FooterChar">
    <w:name w:val="Footer Char"/>
    <w:basedOn w:val="DefaultParagraphFont"/>
    <w:link w:val="Footer"/>
    <w:uiPriority w:val="99"/>
    <w:rsid w:val="00E80B81"/>
  </w:style>
  <w:style w:type="paragraph" w:styleId="NoSpacing">
    <w:name w:val="No Spacing"/>
    <w:link w:val="NoSpacingChar"/>
    <w:uiPriority w:val="1"/>
    <w:qFormat/>
    <w:rsid w:val="00E80B81"/>
    <w:rPr>
      <w:rFonts w:eastAsiaTheme="minorEastAsia"/>
      <w:lang w:val="en-US" w:eastAsia="ja-JP"/>
    </w:rPr>
  </w:style>
  <w:style w:type="character" w:customStyle="1" w:styleId="NoSpacingChar">
    <w:name w:val="No Spacing Char"/>
    <w:basedOn w:val="DefaultParagraphFont"/>
    <w:link w:val="NoSpacing"/>
    <w:uiPriority w:val="1"/>
    <w:rsid w:val="00E80B81"/>
    <w:rPr>
      <w:rFonts w:eastAsiaTheme="minorEastAsia"/>
      <w:lang w:val="en-US" w:eastAsia="ja-JP"/>
    </w:rPr>
  </w:style>
  <w:style w:type="paragraph" w:styleId="BalloonText">
    <w:name w:val="Balloon Text"/>
    <w:basedOn w:val="Normal"/>
    <w:link w:val="BalloonTextChar"/>
    <w:uiPriority w:val="99"/>
    <w:semiHidden/>
    <w:unhideWhenUsed/>
    <w:rsid w:val="00E80B81"/>
    <w:rPr>
      <w:rFonts w:ascii="Tahoma" w:hAnsi="Tahoma" w:cs="Tahoma"/>
      <w:sz w:val="16"/>
      <w:szCs w:val="16"/>
    </w:rPr>
  </w:style>
  <w:style w:type="character" w:customStyle="1" w:styleId="BalloonTextChar">
    <w:name w:val="Balloon Text Char"/>
    <w:basedOn w:val="DefaultParagraphFont"/>
    <w:link w:val="BalloonText"/>
    <w:uiPriority w:val="99"/>
    <w:semiHidden/>
    <w:rsid w:val="00E80B81"/>
    <w:rPr>
      <w:rFonts w:ascii="Tahoma" w:hAnsi="Tahoma" w:cs="Tahoma"/>
      <w:sz w:val="16"/>
      <w:szCs w:val="16"/>
    </w:rPr>
  </w:style>
  <w:style w:type="paragraph" w:styleId="TOCHeading">
    <w:name w:val="TOC Heading"/>
    <w:basedOn w:val="Heading1"/>
    <w:next w:val="Normal"/>
    <w:uiPriority w:val="39"/>
    <w:semiHidden/>
    <w:unhideWhenUsed/>
    <w:qFormat/>
    <w:rsid w:val="00F802E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F802E1"/>
    <w:pPr>
      <w:spacing w:after="100"/>
    </w:pPr>
  </w:style>
  <w:style w:type="character" w:styleId="Hyperlink">
    <w:name w:val="Hyperlink"/>
    <w:basedOn w:val="DefaultParagraphFont"/>
    <w:uiPriority w:val="99"/>
    <w:unhideWhenUsed/>
    <w:rsid w:val="00F802E1"/>
    <w:rPr>
      <w:color w:val="0000FF" w:themeColor="hyperlink"/>
      <w:u w:val="single"/>
    </w:rPr>
  </w:style>
  <w:style w:type="table" w:styleId="TableGrid">
    <w:name w:val="Table Grid"/>
    <w:basedOn w:val="TableNormal"/>
    <w:uiPriority w:val="39"/>
    <w:rsid w:val="000B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3FCB"/>
    <w:pPr>
      <w:spacing w:before="100" w:beforeAutospacing="1" w:after="100" w:afterAutospacing="1"/>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0B3FCB"/>
    <w:rPr>
      <w:sz w:val="20"/>
      <w:szCs w:val="20"/>
    </w:rPr>
  </w:style>
  <w:style w:type="character" w:customStyle="1" w:styleId="EndnoteTextChar">
    <w:name w:val="Endnote Text Char"/>
    <w:basedOn w:val="DefaultParagraphFont"/>
    <w:link w:val="EndnoteText"/>
    <w:uiPriority w:val="99"/>
    <w:semiHidden/>
    <w:rsid w:val="000B3FCB"/>
    <w:rPr>
      <w:sz w:val="20"/>
      <w:szCs w:val="20"/>
    </w:rPr>
  </w:style>
  <w:style w:type="character" w:styleId="EndnoteReference">
    <w:name w:val="endnote reference"/>
    <w:basedOn w:val="DefaultParagraphFont"/>
    <w:uiPriority w:val="99"/>
    <w:semiHidden/>
    <w:unhideWhenUsed/>
    <w:rsid w:val="000B3FCB"/>
    <w:rPr>
      <w:vertAlign w:val="superscript"/>
    </w:rPr>
  </w:style>
  <w:style w:type="paragraph" w:styleId="BodyText">
    <w:name w:val="Body Text"/>
    <w:basedOn w:val="Normal"/>
    <w:link w:val="BodyTextChar"/>
    <w:uiPriority w:val="1"/>
    <w:qFormat/>
    <w:rsid w:val="00294525"/>
    <w:pPr>
      <w:widowControl w:val="0"/>
      <w:autoSpaceDE w:val="0"/>
      <w:autoSpaceDN w:val="0"/>
      <w:adjustRightInd w:val="0"/>
      <w:ind w:left="2279"/>
    </w:pPr>
    <w:rPr>
      <w:rFonts w:ascii="Arial" w:eastAsia="Times New Roman" w:hAnsi="Arial" w:cs="Arial"/>
      <w:sz w:val="20"/>
      <w:szCs w:val="20"/>
      <w:lang w:eastAsia="en-GB"/>
    </w:rPr>
  </w:style>
  <w:style w:type="character" w:customStyle="1" w:styleId="BodyTextChar">
    <w:name w:val="Body Text Char"/>
    <w:basedOn w:val="DefaultParagraphFont"/>
    <w:link w:val="BodyText"/>
    <w:uiPriority w:val="1"/>
    <w:rsid w:val="00294525"/>
    <w:rPr>
      <w:rFonts w:ascii="Arial" w:eastAsia="Times New Roman" w:hAnsi="Arial" w:cs="Arial"/>
      <w:sz w:val="20"/>
      <w:szCs w:val="20"/>
      <w:lang w:eastAsia="en-GB"/>
    </w:rPr>
  </w:style>
  <w:style w:type="paragraph" w:styleId="TOC2">
    <w:name w:val="toc 2"/>
    <w:basedOn w:val="Normal"/>
    <w:next w:val="Normal"/>
    <w:autoRedefine/>
    <w:uiPriority w:val="39"/>
    <w:unhideWhenUsed/>
    <w:rsid w:val="00854225"/>
    <w:pPr>
      <w:spacing w:after="100"/>
      <w:ind w:left="220"/>
    </w:pPr>
  </w:style>
  <w:style w:type="character" w:customStyle="1" w:styleId="Heading3Char">
    <w:name w:val="Heading 3 Char"/>
    <w:basedOn w:val="DefaultParagraphFont"/>
    <w:link w:val="Heading3"/>
    <w:uiPriority w:val="9"/>
    <w:semiHidden/>
    <w:rsid w:val="002E0FDE"/>
    <w:rPr>
      <w:rFonts w:asciiTheme="majorHAnsi" w:eastAsiaTheme="majorEastAsia" w:hAnsiTheme="majorHAnsi" w:cstheme="majorBidi"/>
      <w:color w:val="243F60" w:themeColor="accent1" w:themeShade="7F"/>
      <w:sz w:val="24"/>
      <w:szCs w:val="24"/>
    </w:rPr>
  </w:style>
  <w:style w:type="character" w:customStyle="1" w:styleId="ui-ncbitoggler-master-text">
    <w:name w:val="ui-ncbitoggler-master-text"/>
    <w:basedOn w:val="DefaultParagraphFont"/>
    <w:rsid w:val="002E0FDE"/>
  </w:style>
  <w:style w:type="character" w:styleId="FollowedHyperlink">
    <w:name w:val="FollowedHyperlink"/>
    <w:basedOn w:val="DefaultParagraphFont"/>
    <w:uiPriority w:val="99"/>
    <w:semiHidden/>
    <w:unhideWhenUsed/>
    <w:rsid w:val="00C75117"/>
    <w:rPr>
      <w:color w:val="800080" w:themeColor="followedHyperlink"/>
      <w:u w:val="single"/>
    </w:rPr>
  </w:style>
  <w:style w:type="character" w:styleId="CommentReference">
    <w:name w:val="annotation reference"/>
    <w:basedOn w:val="DefaultParagraphFont"/>
    <w:uiPriority w:val="99"/>
    <w:semiHidden/>
    <w:unhideWhenUsed/>
    <w:rsid w:val="007A5F4F"/>
    <w:rPr>
      <w:sz w:val="16"/>
      <w:szCs w:val="16"/>
    </w:rPr>
  </w:style>
  <w:style w:type="paragraph" w:styleId="CommentText">
    <w:name w:val="annotation text"/>
    <w:basedOn w:val="Normal"/>
    <w:link w:val="CommentTextChar"/>
    <w:uiPriority w:val="99"/>
    <w:semiHidden/>
    <w:unhideWhenUsed/>
    <w:rsid w:val="007A5F4F"/>
    <w:rPr>
      <w:sz w:val="20"/>
      <w:szCs w:val="20"/>
    </w:rPr>
  </w:style>
  <w:style w:type="character" w:customStyle="1" w:styleId="CommentTextChar">
    <w:name w:val="Comment Text Char"/>
    <w:basedOn w:val="DefaultParagraphFont"/>
    <w:link w:val="CommentText"/>
    <w:uiPriority w:val="99"/>
    <w:semiHidden/>
    <w:rsid w:val="007A5F4F"/>
    <w:rPr>
      <w:sz w:val="20"/>
      <w:szCs w:val="20"/>
    </w:rPr>
  </w:style>
  <w:style w:type="paragraph" w:styleId="CommentSubject">
    <w:name w:val="annotation subject"/>
    <w:basedOn w:val="CommentText"/>
    <w:next w:val="CommentText"/>
    <w:link w:val="CommentSubjectChar"/>
    <w:uiPriority w:val="99"/>
    <w:semiHidden/>
    <w:unhideWhenUsed/>
    <w:rsid w:val="007A5F4F"/>
    <w:rPr>
      <w:b/>
      <w:bCs/>
    </w:rPr>
  </w:style>
  <w:style w:type="character" w:customStyle="1" w:styleId="CommentSubjectChar">
    <w:name w:val="Comment Subject Char"/>
    <w:basedOn w:val="CommentTextChar"/>
    <w:link w:val="CommentSubject"/>
    <w:uiPriority w:val="99"/>
    <w:semiHidden/>
    <w:rsid w:val="007A5F4F"/>
    <w:rPr>
      <w:b/>
      <w:bCs/>
      <w:sz w:val="20"/>
      <w:szCs w:val="20"/>
    </w:rPr>
  </w:style>
  <w:style w:type="paragraph" w:styleId="Revision">
    <w:name w:val="Revision"/>
    <w:hidden/>
    <w:uiPriority w:val="99"/>
    <w:semiHidden/>
    <w:rsid w:val="005F5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7410">
      <w:bodyDiv w:val="1"/>
      <w:marLeft w:val="0"/>
      <w:marRight w:val="0"/>
      <w:marTop w:val="0"/>
      <w:marBottom w:val="0"/>
      <w:divBdr>
        <w:top w:val="none" w:sz="0" w:space="0" w:color="auto"/>
        <w:left w:val="none" w:sz="0" w:space="0" w:color="auto"/>
        <w:bottom w:val="none" w:sz="0" w:space="0" w:color="auto"/>
        <w:right w:val="none" w:sz="0" w:space="0" w:color="auto"/>
      </w:divBdr>
      <w:divsChild>
        <w:div w:id="713434085">
          <w:marLeft w:val="0"/>
          <w:marRight w:val="0"/>
          <w:marTop w:val="288"/>
          <w:marBottom w:val="100"/>
          <w:divBdr>
            <w:top w:val="none" w:sz="0" w:space="0" w:color="auto"/>
            <w:left w:val="none" w:sz="0" w:space="0" w:color="auto"/>
            <w:bottom w:val="none" w:sz="0" w:space="0" w:color="auto"/>
            <w:right w:val="none" w:sz="0" w:space="0" w:color="auto"/>
          </w:divBdr>
          <w:divsChild>
            <w:div w:id="207087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69016">
      <w:bodyDiv w:val="1"/>
      <w:marLeft w:val="0"/>
      <w:marRight w:val="0"/>
      <w:marTop w:val="0"/>
      <w:marBottom w:val="0"/>
      <w:divBdr>
        <w:top w:val="none" w:sz="0" w:space="0" w:color="auto"/>
        <w:left w:val="none" w:sz="0" w:space="0" w:color="auto"/>
        <w:bottom w:val="none" w:sz="0" w:space="0" w:color="auto"/>
        <w:right w:val="none" w:sz="0" w:space="0" w:color="auto"/>
      </w:divBdr>
    </w:div>
    <w:div w:id="183148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patients-association.org.uk/Handlers/Download.ashx?IDMF=3449fca0-dc52-4f06-ac75-3050b71d7bb5"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bapen.org.uk/pdfs/must/must_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1EE9A-C303-40DA-8231-F534E4643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1508</Words>
  <Characters>8602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RCSLT</Company>
  <LinksUpToDate>false</LinksUpToDate>
  <CharactersWithSpaces>10090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Borjes</dc:creator>
  <cp:lastModifiedBy>Louise Borjes</cp:lastModifiedBy>
  <cp:revision>4</cp:revision>
  <cp:lastPrinted>2019-11-27T08:17:00Z</cp:lastPrinted>
  <dcterms:created xsi:type="dcterms:W3CDTF">2020-05-23T10:25:00Z</dcterms:created>
  <dcterms:modified xsi:type="dcterms:W3CDTF">2020-05-23T10:28:00Z</dcterms:modified>
</cp:coreProperties>
</file>